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5A15D" w14:textId="0C6B1268" w:rsidR="00591FAB" w:rsidRDefault="00591FAB" w:rsidP="00702CB5">
      <w:pPr>
        <w:pStyle w:val="Title"/>
      </w:pPr>
    </w:p>
    <w:p w14:paraId="548288BA" w14:textId="2D776F0C" w:rsidR="00591FAB" w:rsidRDefault="00591FAB" w:rsidP="0009597B">
      <w:pPr>
        <w:pStyle w:val="Title"/>
        <w:jc w:val="center"/>
      </w:pPr>
      <w:r w:rsidRPr="0023386F">
        <w:rPr>
          <w:rFonts w:ascii="Arial" w:eastAsia="Arial" w:hAnsi="Arial" w:cs="Arial"/>
          <w:noProof/>
          <w:sz w:val="24"/>
          <w:szCs w:val="24"/>
          <w:lang w:bidi="cy-GB"/>
        </w:rPr>
        <w:drawing>
          <wp:inline distT="0" distB="0" distL="0" distR="0" wp14:anchorId="59EBD9E1" wp14:editId="48126142">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3747F38A" w14:textId="77777777" w:rsidR="00591FAB" w:rsidRDefault="00591FAB" w:rsidP="0009597B">
      <w:pPr>
        <w:pStyle w:val="Title"/>
        <w:jc w:val="center"/>
      </w:pPr>
    </w:p>
    <w:p w14:paraId="414F4F26" w14:textId="77777777" w:rsidR="00591FAB" w:rsidRDefault="00591FAB" w:rsidP="0009597B">
      <w:pPr>
        <w:pStyle w:val="Title"/>
        <w:jc w:val="center"/>
      </w:pPr>
    </w:p>
    <w:p w14:paraId="17369CF2" w14:textId="5F288AEB" w:rsidR="00B75892" w:rsidRPr="0023386F" w:rsidRDefault="004217C6" w:rsidP="0009597B">
      <w:pPr>
        <w:pStyle w:val="Title"/>
        <w:jc w:val="center"/>
      </w:pPr>
      <w:r w:rsidRPr="0023386F">
        <w:rPr>
          <w:lang w:bidi="cy-GB"/>
        </w:rPr>
        <w:t>Polisi a Gweithdrefn Newid Sefydliadol</w:t>
      </w:r>
    </w:p>
    <w:p w14:paraId="1DAD50F9" w14:textId="74EE5F4C" w:rsidR="00C05B84" w:rsidRPr="0023386F" w:rsidRDefault="00C05B84" w:rsidP="008569CD">
      <w:pPr>
        <w:pStyle w:val="Subtitle"/>
        <w:jc w:val="center"/>
      </w:pPr>
    </w:p>
    <w:p w14:paraId="4EE2EE4E" w14:textId="16EFED09" w:rsidR="00E62C64" w:rsidRPr="0023386F" w:rsidRDefault="00E62C64" w:rsidP="00376449">
      <w:pPr>
        <w:pStyle w:val="Heading1"/>
        <w:numPr>
          <w:ilvl w:val="0"/>
          <w:numId w:val="0"/>
        </w:numPr>
        <w:ind w:left="432" w:hanging="432"/>
      </w:pPr>
      <w:bookmarkStart w:id="0" w:name="_Toc167181626"/>
      <w:r w:rsidRPr="0023386F">
        <w:rPr>
          <w:lang w:bidi="cy-GB"/>
        </w:rPr>
        <w:t>Manylion Allweddol</w:t>
      </w:r>
      <w:bookmarkEnd w:id="0"/>
    </w:p>
    <w:tbl>
      <w:tblPr>
        <w:tblStyle w:val="TableGrid"/>
        <w:tblW w:w="0" w:type="auto"/>
        <w:tblLook w:val="04A0" w:firstRow="1" w:lastRow="0" w:firstColumn="1" w:lastColumn="0" w:noHBand="0" w:noVBand="1"/>
      </w:tblPr>
      <w:tblGrid>
        <w:gridCol w:w="4508"/>
        <w:gridCol w:w="4508"/>
      </w:tblGrid>
      <w:tr w:rsidR="005D0B18" w:rsidRPr="0023386F" w14:paraId="5A70EC26" w14:textId="77777777" w:rsidTr="5E802755">
        <w:trPr>
          <w:trHeight w:val="340"/>
        </w:trPr>
        <w:tc>
          <w:tcPr>
            <w:tcW w:w="4508" w:type="dxa"/>
            <w:vAlign w:val="center"/>
          </w:tcPr>
          <w:p w14:paraId="3075CBE1" w14:textId="65CDABAF" w:rsidR="005D0B18" w:rsidRPr="0023386F" w:rsidRDefault="00424E11" w:rsidP="00E62C64">
            <w:pPr>
              <w:rPr>
                <w:rStyle w:val="SubtleEmphasis"/>
                <w:b/>
                <w:bCs/>
              </w:rPr>
            </w:pPr>
            <w:r w:rsidRPr="0023386F">
              <w:rPr>
                <w:rStyle w:val="SubtleEmphasis"/>
                <w:b/>
                <w:lang w:bidi="cy-GB"/>
              </w:rPr>
              <w:t xml:space="preserve">TEITL </w:t>
            </w:r>
            <w:r w:rsidR="00C5437D">
              <w:rPr>
                <w:rStyle w:val="SubtleEmphasis"/>
                <w:b/>
                <w:lang w:bidi="cy-GB"/>
              </w:rPr>
              <w:t>Y</w:t>
            </w:r>
            <w:r w:rsidR="00C5437D">
              <w:rPr>
                <w:rStyle w:val="SubtleEmphasis"/>
              </w:rPr>
              <w:t xml:space="preserve"> </w:t>
            </w:r>
            <w:r w:rsidRPr="0023386F">
              <w:rPr>
                <w:rStyle w:val="SubtleEmphasis"/>
                <w:b/>
                <w:lang w:bidi="cy-GB"/>
              </w:rPr>
              <w:t>POLISI</w:t>
            </w:r>
          </w:p>
        </w:tc>
        <w:tc>
          <w:tcPr>
            <w:tcW w:w="4508" w:type="dxa"/>
            <w:vAlign w:val="center"/>
          </w:tcPr>
          <w:p w14:paraId="321B3FF2" w14:textId="155FFAB5" w:rsidR="005D0B18" w:rsidRPr="0023386F" w:rsidRDefault="004217C6" w:rsidP="00E62C64">
            <w:pPr>
              <w:rPr>
                <w:rStyle w:val="SubtleEmphasis"/>
              </w:rPr>
            </w:pPr>
            <w:r w:rsidRPr="0023386F">
              <w:rPr>
                <w:rStyle w:val="SubtleEmphasis"/>
                <w:lang w:bidi="cy-GB"/>
              </w:rPr>
              <w:t xml:space="preserve">Polisi a Gweithdrefn Newid Sefydliadol </w:t>
            </w:r>
          </w:p>
        </w:tc>
      </w:tr>
      <w:tr w:rsidR="00424E11" w:rsidRPr="0023386F" w14:paraId="0311DF9D" w14:textId="77777777" w:rsidTr="5E802755">
        <w:trPr>
          <w:trHeight w:val="340"/>
        </w:trPr>
        <w:tc>
          <w:tcPr>
            <w:tcW w:w="4508" w:type="dxa"/>
            <w:vAlign w:val="center"/>
          </w:tcPr>
          <w:p w14:paraId="3920415A" w14:textId="6183A31E" w:rsidR="00424E11" w:rsidRPr="0023386F" w:rsidRDefault="00424E11" w:rsidP="00E62C64">
            <w:pPr>
              <w:rPr>
                <w:rStyle w:val="SubtleEmphasis"/>
                <w:b/>
                <w:bCs/>
              </w:rPr>
            </w:pPr>
            <w:r w:rsidRPr="0023386F">
              <w:rPr>
                <w:rStyle w:val="SubtleEmphasis"/>
                <w:b/>
                <w:lang w:bidi="cy-GB"/>
              </w:rPr>
              <w:t>DYDDIAD CYMERADWYO</w:t>
            </w:r>
          </w:p>
        </w:tc>
        <w:tc>
          <w:tcPr>
            <w:tcW w:w="4508" w:type="dxa"/>
            <w:vAlign w:val="center"/>
          </w:tcPr>
          <w:p w14:paraId="2577E17B" w14:textId="62DA5E7A" w:rsidR="00424E11" w:rsidRPr="0023386F" w:rsidRDefault="00DD654F" w:rsidP="00E62C64">
            <w:pPr>
              <w:rPr>
                <w:rStyle w:val="SubtleEmphasis"/>
              </w:rPr>
            </w:pPr>
            <w:r>
              <w:rPr>
                <w:rStyle w:val="SubtleEmphasis"/>
                <w:lang w:bidi="cy-GB"/>
              </w:rPr>
              <w:t>2</w:t>
            </w:r>
            <w:r w:rsidR="00C5437D">
              <w:rPr>
                <w:rStyle w:val="SubtleEmphasis"/>
                <w:lang w:bidi="cy-GB"/>
              </w:rPr>
              <w:t>2 Mehefin</w:t>
            </w:r>
            <w:r>
              <w:rPr>
                <w:rStyle w:val="SubtleEmphasis"/>
                <w:lang w:bidi="cy-GB"/>
              </w:rPr>
              <w:t xml:space="preserve"> 2022</w:t>
            </w:r>
          </w:p>
        </w:tc>
      </w:tr>
      <w:tr w:rsidR="00424E11" w:rsidRPr="0023386F" w14:paraId="4A73979F" w14:textId="77777777" w:rsidTr="5E802755">
        <w:trPr>
          <w:trHeight w:val="340"/>
        </w:trPr>
        <w:tc>
          <w:tcPr>
            <w:tcW w:w="4508" w:type="dxa"/>
            <w:vAlign w:val="center"/>
          </w:tcPr>
          <w:p w14:paraId="5FBC38CA" w14:textId="6E674FE0" w:rsidR="00424E11" w:rsidRPr="0023386F" w:rsidRDefault="00424E11" w:rsidP="00E62C64">
            <w:pPr>
              <w:rPr>
                <w:rStyle w:val="SubtleEmphasis"/>
                <w:b/>
                <w:bCs/>
              </w:rPr>
            </w:pPr>
            <w:r w:rsidRPr="0023386F">
              <w:rPr>
                <w:rStyle w:val="SubtleEmphasis"/>
                <w:b/>
                <w:lang w:bidi="cy-GB"/>
              </w:rPr>
              <w:t>CORFF CYMERADWYO</w:t>
            </w:r>
          </w:p>
        </w:tc>
        <w:tc>
          <w:tcPr>
            <w:tcW w:w="4508" w:type="dxa"/>
            <w:vAlign w:val="center"/>
          </w:tcPr>
          <w:p w14:paraId="52DB8469" w14:textId="10BE68F6" w:rsidR="00424E11" w:rsidRPr="0023386F" w:rsidRDefault="001C61AC" w:rsidP="00E62C64">
            <w:pPr>
              <w:rPr>
                <w:rStyle w:val="SubtleEmphasis"/>
              </w:rPr>
            </w:pPr>
            <w:r>
              <w:rPr>
                <w:rStyle w:val="SubtleEmphasis"/>
                <w:lang w:bidi="cy-GB"/>
              </w:rPr>
              <w:t>Bwrdd Academaidd</w:t>
            </w:r>
          </w:p>
        </w:tc>
      </w:tr>
      <w:tr w:rsidR="00424E11" w:rsidRPr="0023386F" w14:paraId="7130D26C" w14:textId="77777777" w:rsidTr="5E802755">
        <w:trPr>
          <w:trHeight w:val="340"/>
        </w:trPr>
        <w:tc>
          <w:tcPr>
            <w:tcW w:w="4508" w:type="dxa"/>
            <w:vAlign w:val="center"/>
          </w:tcPr>
          <w:p w14:paraId="4F8C82AE" w14:textId="12457CE0" w:rsidR="00424E11" w:rsidRPr="0023386F" w:rsidRDefault="00424E11" w:rsidP="00E62C64">
            <w:pPr>
              <w:rPr>
                <w:rStyle w:val="SubtleEmphasis"/>
                <w:b/>
                <w:bCs/>
              </w:rPr>
            </w:pPr>
            <w:r w:rsidRPr="0023386F">
              <w:rPr>
                <w:rStyle w:val="SubtleEmphasis"/>
                <w:b/>
                <w:lang w:bidi="cy-GB"/>
              </w:rPr>
              <w:t>FERSIWN</w:t>
            </w:r>
          </w:p>
        </w:tc>
        <w:tc>
          <w:tcPr>
            <w:tcW w:w="4508" w:type="dxa"/>
            <w:vAlign w:val="center"/>
          </w:tcPr>
          <w:p w14:paraId="5C7E37D5" w14:textId="27869026" w:rsidR="00424E11" w:rsidRPr="0023386F" w:rsidRDefault="0052524A" w:rsidP="00E62C64">
            <w:pPr>
              <w:rPr>
                <w:rStyle w:val="SubtleEmphasis"/>
              </w:rPr>
            </w:pPr>
            <w:r>
              <w:rPr>
                <w:rStyle w:val="SubtleEmphasis"/>
                <w:lang w:bidi="cy-GB"/>
              </w:rPr>
              <w:t>2</w:t>
            </w:r>
          </w:p>
        </w:tc>
      </w:tr>
      <w:tr w:rsidR="00424E11" w:rsidRPr="0023386F" w14:paraId="51E7BDE9" w14:textId="77777777" w:rsidTr="5E802755">
        <w:trPr>
          <w:trHeight w:val="340"/>
        </w:trPr>
        <w:tc>
          <w:tcPr>
            <w:tcW w:w="4508" w:type="dxa"/>
            <w:vAlign w:val="center"/>
          </w:tcPr>
          <w:p w14:paraId="79057696" w14:textId="5B4BC811" w:rsidR="00424E11" w:rsidRPr="0023386F" w:rsidRDefault="00424E11" w:rsidP="00E62C64">
            <w:pPr>
              <w:rPr>
                <w:rStyle w:val="SubtleEmphasis"/>
                <w:b/>
                <w:bCs/>
              </w:rPr>
            </w:pPr>
            <w:r w:rsidRPr="0023386F">
              <w:rPr>
                <w:rStyle w:val="SubtleEmphasis"/>
                <w:b/>
                <w:lang w:bidi="cy-GB"/>
              </w:rPr>
              <w:t>DYDDIADAU ADOLYG</w:t>
            </w:r>
            <w:r w:rsidR="00C5437D">
              <w:rPr>
                <w:rStyle w:val="SubtleEmphasis"/>
                <w:b/>
                <w:lang w:bidi="cy-GB"/>
              </w:rPr>
              <w:t>IAD</w:t>
            </w:r>
            <w:r w:rsidRPr="0023386F">
              <w:rPr>
                <w:rStyle w:val="SubtleEmphasis"/>
                <w:b/>
                <w:lang w:bidi="cy-GB"/>
              </w:rPr>
              <w:t xml:space="preserve"> BLAENOROL</w:t>
            </w:r>
          </w:p>
        </w:tc>
        <w:tc>
          <w:tcPr>
            <w:tcW w:w="4508" w:type="dxa"/>
            <w:vAlign w:val="center"/>
          </w:tcPr>
          <w:p w14:paraId="61A35459" w14:textId="29F35573" w:rsidR="00424E11" w:rsidRPr="0023386F" w:rsidRDefault="00B639C5" w:rsidP="00E62C64">
            <w:pPr>
              <w:rPr>
                <w:rStyle w:val="SubtleEmphasis"/>
              </w:rPr>
            </w:pPr>
            <w:r>
              <w:rPr>
                <w:rStyle w:val="SubtleEmphasis"/>
                <w:lang w:bidi="cy-GB"/>
              </w:rPr>
              <w:t>22 Mehefin 2022</w:t>
            </w:r>
          </w:p>
        </w:tc>
      </w:tr>
      <w:tr w:rsidR="00424E11" w:rsidRPr="0023386F" w14:paraId="317ADAD2" w14:textId="77777777" w:rsidTr="5E802755">
        <w:trPr>
          <w:trHeight w:val="340"/>
        </w:trPr>
        <w:tc>
          <w:tcPr>
            <w:tcW w:w="4508" w:type="dxa"/>
            <w:vAlign w:val="center"/>
          </w:tcPr>
          <w:p w14:paraId="426D7CD8" w14:textId="1CFD8E41" w:rsidR="00424E11" w:rsidRPr="0023386F" w:rsidRDefault="00424E11" w:rsidP="00E62C64">
            <w:pPr>
              <w:rPr>
                <w:rStyle w:val="SubtleEmphasis"/>
                <w:b/>
                <w:bCs/>
              </w:rPr>
            </w:pPr>
            <w:r w:rsidRPr="0023386F">
              <w:rPr>
                <w:rStyle w:val="SubtleEmphasis"/>
                <w:b/>
                <w:lang w:bidi="cy-GB"/>
              </w:rPr>
              <w:t xml:space="preserve">DYDDIAD </w:t>
            </w:r>
            <w:r w:rsidR="006815BC">
              <w:rPr>
                <w:rStyle w:val="SubtleEmphasis"/>
                <w:b/>
                <w:lang w:bidi="cy-GB"/>
              </w:rPr>
              <w:t>Y</w:t>
            </w:r>
            <w:r w:rsidR="006815BC" w:rsidRPr="006815BC">
              <w:rPr>
                <w:rStyle w:val="SubtleEmphasis"/>
                <w:b/>
                <w:bCs/>
                <w:lang w:bidi="cy-GB"/>
              </w:rPr>
              <w:t>R</w:t>
            </w:r>
            <w:r w:rsidR="006815BC">
              <w:rPr>
                <w:rStyle w:val="SubtleEmphasis"/>
                <w:lang w:bidi="cy-GB"/>
              </w:rPr>
              <w:t xml:space="preserve"> </w:t>
            </w:r>
            <w:r w:rsidRPr="0023386F">
              <w:rPr>
                <w:rStyle w:val="SubtleEmphasis"/>
                <w:b/>
                <w:lang w:bidi="cy-GB"/>
              </w:rPr>
              <w:t>ADOLYGIAD NESAF</w:t>
            </w:r>
          </w:p>
        </w:tc>
        <w:tc>
          <w:tcPr>
            <w:tcW w:w="4508" w:type="dxa"/>
            <w:vAlign w:val="center"/>
          </w:tcPr>
          <w:p w14:paraId="7D5B4534" w14:textId="73CD66ED" w:rsidR="00424E11" w:rsidRPr="0023386F" w:rsidRDefault="00DD654F" w:rsidP="00E62C64">
            <w:pPr>
              <w:rPr>
                <w:rStyle w:val="SubtleEmphasis"/>
              </w:rPr>
            </w:pPr>
            <w:r>
              <w:rPr>
                <w:rStyle w:val="SubtleEmphasis"/>
                <w:lang w:bidi="cy-GB"/>
              </w:rPr>
              <w:t>Ionawr 2025</w:t>
            </w:r>
          </w:p>
        </w:tc>
      </w:tr>
      <w:tr w:rsidR="00424E11" w:rsidRPr="0023386F" w14:paraId="75C9C866" w14:textId="77777777" w:rsidTr="5E802755">
        <w:trPr>
          <w:trHeight w:val="340"/>
        </w:trPr>
        <w:tc>
          <w:tcPr>
            <w:tcW w:w="4508" w:type="dxa"/>
            <w:vAlign w:val="center"/>
          </w:tcPr>
          <w:p w14:paraId="512978BD" w14:textId="4A2A77CC" w:rsidR="00424E11" w:rsidRPr="0023386F" w:rsidRDefault="00424E11" w:rsidP="00E62C64">
            <w:pPr>
              <w:rPr>
                <w:rStyle w:val="SubtleEmphasis"/>
                <w:b/>
                <w:bCs/>
              </w:rPr>
            </w:pPr>
            <w:r w:rsidRPr="0023386F">
              <w:rPr>
                <w:rStyle w:val="SubtleEmphasis"/>
                <w:b/>
                <w:lang w:bidi="cy-GB"/>
              </w:rPr>
              <w:t>CANLYNIAD ASESIAD EFFAITH CYDRADDOLDEB</w:t>
            </w:r>
          </w:p>
        </w:tc>
        <w:tc>
          <w:tcPr>
            <w:tcW w:w="4508" w:type="dxa"/>
            <w:vAlign w:val="center"/>
          </w:tcPr>
          <w:p w14:paraId="6257D542" w14:textId="3E4AE72A" w:rsidR="00D9301C" w:rsidRPr="0023386F" w:rsidRDefault="00D9301C" w:rsidP="00D9301C">
            <w:pPr>
              <w:pStyle w:val="CommentText"/>
              <w:rPr>
                <w:i/>
                <w:iCs/>
                <w:color w:val="404040" w:themeColor="text1" w:themeTint="BF"/>
                <w:sz w:val="24"/>
                <w:szCs w:val="24"/>
              </w:rPr>
            </w:pPr>
            <w:r w:rsidRPr="0023386F">
              <w:rPr>
                <w:i/>
                <w:color w:val="404040" w:themeColor="text1" w:themeTint="BF"/>
                <w:sz w:val="24"/>
                <w:szCs w:val="24"/>
                <w:lang w:bidi="cy-GB"/>
              </w:rPr>
              <w:t>Dim newid mawr</w:t>
            </w:r>
          </w:p>
          <w:p w14:paraId="3F09CB51" w14:textId="5130EBD1" w:rsidR="00424E11" w:rsidRPr="0023386F" w:rsidRDefault="00424E11" w:rsidP="00D9301C">
            <w:pPr>
              <w:rPr>
                <w:rStyle w:val="SubtleEmphasis"/>
              </w:rPr>
            </w:pPr>
          </w:p>
        </w:tc>
      </w:tr>
      <w:tr w:rsidR="00424E11" w:rsidRPr="0023386F" w14:paraId="3089C9C7" w14:textId="77777777" w:rsidTr="5E802755">
        <w:trPr>
          <w:trHeight w:val="340"/>
        </w:trPr>
        <w:tc>
          <w:tcPr>
            <w:tcW w:w="4508" w:type="dxa"/>
            <w:vAlign w:val="center"/>
          </w:tcPr>
          <w:p w14:paraId="5919F96C" w14:textId="4A73054B" w:rsidR="00424E11" w:rsidRPr="0023386F" w:rsidRDefault="00424E11" w:rsidP="00E62C64">
            <w:pPr>
              <w:rPr>
                <w:rStyle w:val="SubtleEmphasis"/>
                <w:b/>
                <w:bCs/>
              </w:rPr>
            </w:pPr>
            <w:r w:rsidRPr="0023386F">
              <w:rPr>
                <w:rStyle w:val="SubtleEmphasis"/>
                <w:b/>
                <w:lang w:bidi="cy-GB"/>
              </w:rPr>
              <w:t>POLISÏAU / GWEITHDREFNAU / CANLLAWIAU CYSYLLTIEDIG</w:t>
            </w:r>
          </w:p>
        </w:tc>
        <w:tc>
          <w:tcPr>
            <w:tcW w:w="4508" w:type="dxa"/>
            <w:vAlign w:val="center"/>
          </w:tcPr>
          <w:p w14:paraId="47DC55BA" w14:textId="4BC60F8C" w:rsidR="004439BF" w:rsidRDefault="00806094" w:rsidP="004439BF">
            <w:pPr>
              <w:rPr>
                <w:rStyle w:val="SubtleEmphasis"/>
              </w:rPr>
            </w:pPr>
            <w:r w:rsidRPr="00252EB1">
              <w:rPr>
                <w:lang w:bidi="cy-GB"/>
              </w:rPr>
              <w:t>Canllawiau Cyfathrebu ac Ymgynghori</w:t>
            </w:r>
          </w:p>
          <w:p w14:paraId="7F51C938" w14:textId="77777777" w:rsidR="00AB7E06" w:rsidRPr="0023386F" w:rsidRDefault="00AB7E06" w:rsidP="004439BF">
            <w:pPr>
              <w:rPr>
                <w:rStyle w:val="SubtleEmphasis"/>
              </w:rPr>
            </w:pPr>
          </w:p>
          <w:p w14:paraId="6AD1A4BF" w14:textId="084F5AA9" w:rsidR="004439BF" w:rsidRPr="0023386F" w:rsidRDefault="000E3C80" w:rsidP="004439BF">
            <w:pPr>
              <w:rPr>
                <w:rStyle w:val="SubtleEmphasis"/>
              </w:rPr>
            </w:pPr>
            <w:r w:rsidRPr="00252EB1">
              <w:rPr>
                <w:lang w:bidi="cy-GB"/>
              </w:rPr>
              <w:t>Achos Busnes Cychwynnol ar gyfer Newid Sefydliadol (1)</w:t>
            </w:r>
          </w:p>
          <w:p w14:paraId="07AA2DF9" w14:textId="77777777" w:rsidR="004439BF" w:rsidRPr="0023386F" w:rsidRDefault="004439BF" w:rsidP="004439BF">
            <w:pPr>
              <w:rPr>
                <w:rStyle w:val="SubtleEmphasis"/>
              </w:rPr>
            </w:pPr>
          </w:p>
          <w:p w14:paraId="5F49A142" w14:textId="6755AEFA" w:rsidR="00150B6E" w:rsidRDefault="000E3C80" w:rsidP="004439BF">
            <w:pPr>
              <w:rPr>
                <w:rStyle w:val="Hyperlink"/>
              </w:rPr>
            </w:pPr>
            <w:r w:rsidRPr="00252EB1">
              <w:rPr>
                <w:lang w:bidi="cy-GB"/>
              </w:rPr>
              <w:t>Achos Busnes Manwl ar gyfer Newid Sefydliadol (2)</w:t>
            </w:r>
          </w:p>
          <w:p w14:paraId="0E7C758E" w14:textId="6D2D6DD7" w:rsidR="00875F0A" w:rsidRDefault="00875F0A" w:rsidP="004439BF">
            <w:pPr>
              <w:rPr>
                <w:rStyle w:val="Hyperlink"/>
              </w:rPr>
            </w:pPr>
          </w:p>
          <w:p w14:paraId="02DBBE35" w14:textId="798CF134" w:rsidR="00875F0A" w:rsidRDefault="00875F0A" w:rsidP="004439BF">
            <w:pPr>
              <w:rPr>
                <w:rStyle w:val="Hyperlink"/>
              </w:rPr>
            </w:pPr>
            <w:hyperlink r:id="rId12" w:history="1">
              <w:r w:rsidRPr="00875F0A">
                <w:rPr>
                  <w:rStyle w:val="Hyperlink"/>
                  <w:lang w:bidi="cy-GB"/>
                </w:rPr>
                <w:t>Canllawiau Asesu Effaith Cydraddoldeb</w:t>
              </w:r>
            </w:hyperlink>
            <w:r>
              <w:rPr>
                <w:rStyle w:val="Hyperlink"/>
                <w:lang w:bidi="cy-GB"/>
              </w:rPr>
              <w:t xml:space="preserve"> </w:t>
            </w:r>
          </w:p>
          <w:p w14:paraId="4075D168" w14:textId="77777777" w:rsidR="00161868" w:rsidRDefault="00161868" w:rsidP="004439BF">
            <w:pPr>
              <w:rPr>
                <w:rStyle w:val="Hyperlink"/>
              </w:rPr>
            </w:pPr>
          </w:p>
          <w:p w14:paraId="32761BE7" w14:textId="52A735DD" w:rsidR="00161868" w:rsidRDefault="00000FF3" w:rsidP="004439BF">
            <w:pPr>
              <w:rPr>
                <w:rStyle w:val="Hyperlink"/>
              </w:rPr>
            </w:pPr>
            <w:hyperlink r:id="rId13" w:history="1">
              <w:r w:rsidRPr="00640D28">
                <w:rPr>
                  <w:rStyle w:val="Hyperlink"/>
                  <w:lang w:bidi="cy-GB"/>
                </w:rPr>
                <w:t>Ffurflen Asesu Effaith Cydraddoldeb</w:t>
              </w:r>
            </w:hyperlink>
          </w:p>
          <w:p w14:paraId="5482948D" w14:textId="265F5615" w:rsidR="00161868" w:rsidRPr="0023386F" w:rsidRDefault="00161868" w:rsidP="004439BF">
            <w:pPr>
              <w:rPr>
                <w:rStyle w:val="SubtleEmphasis"/>
              </w:rPr>
            </w:pPr>
          </w:p>
        </w:tc>
      </w:tr>
      <w:tr w:rsidR="00424E11" w:rsidRPr="0023386F" w14:paraId="7A2B0B2D" w14:textId="77777777" w:rsidTr="5E802755">
        <w:trPr>
          <w:trHeight w:val="340"/>
        </w:trPr>
        <w:tc>
          <w:tcPr>
            <w:tcW w:w="4508" w:type="dxa"/>
            <w:vAlign w:val="center"/>
          </w:tcPr>
          <w:p w14:paraId="60927075" w14:textId="20EC9DA6" w:rsidR="00424E11" w:rsidRPr="0023386F" w:rsidRDefault="00424E11" w:rsidP="00E62C64">
            <w:pPr>
              <w:rPr>
                <w:rStyle w:val="SubtleEmphasis"/>
                <w:b/>
                <w:bCs/>
              </w:rPr>
            </w:pPr>
            <w:r w:rsidRPr="0023386F">
              <w:rPr>
                <w:rStyle w:val="SubtleEmphasis"/>
                <w:b/>
                <w:lang w:bidi="cy-GB"/>
              </w:rPr>
              <w:t>DYDDIAD GWEITHREDU</w:t>
            </w:r>
          </w:p>
        </w:tc>
        <w:tc>
          <w:tcPr>
            <w:tcW w:w="4508" w:type="dxa"/>
            <w:vAlign w:val="center"/>
          </w:tcPr>
          <w:p w14:paraId="6CF12526" w14:textId="4B63BC32" w:rsidR="00424E11" w:rsidRPr="0023386F" w:rsidRDefault="00F6524D" w:rsidP="00E62C64">
            <w:pPr>
              <w:rPr>
                <w:rStyle w:val="SubtleEmphasis"/>
              </w:rPr>
            </w:pPr>
            <w:r>
              <w:rPr>
                <w:rStyle w:val="SubtleEmphasis"/>
                <w:lang w:bidi="cy-GB"/>
              </w:rPr>
              <w:t xml:space="preserve"> 1 Ionawr 2024</w:t>
            </w:r>
          </w:p>
        </w:tc>
      </w:tr>
      <w:tr w:rsidR="00424E11" w:rsidRPr="0023386F" w14:paraId="31B148B0" w14:textId="77777777" w:rsidTr="5E802755">
        <w:trPr>
          <w:trHeight w:val="340"/>
        </w:trPr>
        <w:tc>
          <w:tcPr>
            <w:tcW w:w="4508" w:type="dxa"/>
            <w:vAlign w:val="center"/>
          </w:tcPr>
          <w:p w14:paraId="20FB7C39" w14:textId="13D18B88" w:rsidR="00424E11" w:rsidRPr="0023386F" w:rsidRDefault="00424E11" w:rsidP="00E62C64">
            <w:pPr>
              <w:rPr>
                <w:rStyle w:val="SubtleEmphasis"/>
                <w:b/>
                <w:bCs/>
              </w:rPr>
            </w:pPr>
            <w:r w:rsidRPr="0023386F">
              <w:rPr>
                <w:rStyle w:val="SubtleEmphasis"/>
                <w:b/>
                <w:lang w:bidi="cy-GB"/>
              </w:rPr>
              <w:t xml:space="preserve">PERCHENNOG </w:t>
            </w:r>
            <w:r w:rsidR="00C5437D">
              <w:rPr>
                <w:rStyle w:val="SubtleEmphasis"/>
                <w:b/>
                <w:lang w:bidi="cy-GB"/>
              </w:rPr>
              <w:t xml:space="preserve">Y </w:t>
            </w:r>
            <w:r w:rsidRPr="0023386F">
              <w:rPr>
                <w:rStyle w:val="SubtleEmphasis"/>
                <w:b/>
                <w:lang w:bidi="cy-GB"/>
              </w:rPr>
              <w:t>POLISI (TEITL SWYDD)</w:t>
            </w:r>
          </w:p>
        </w:tc>
        <w:tc>
          <w:tcPr>
            <w:tcW w:w="4508" w:type="dxa"/>
            <w:vAlign w:val="center"/>
          </w:tcPr>
          <w:p w14:paraId="6AD96980" w14:textId="277AE916" w:rsidR="00424E11" w:rsidRPr="0023386F" w:rsidRDefault="007038B6" w:rsidP="00E62C64">
            <w:pPr>
              <w:rPr>
                <w:rStyle w:val="SubtleEmphasis"/>
              </w:rPr>
            </w:pPr>
            <w:r>
              <w:rPr>
                <w:i/>
                <w:iCs/>
              </w:rPr>
              <w:t>Prif Swyddog Pobl</w:t>
            </w:r>
          </w:p>
        </w:tc>
      </w:tr>
      <w:tr w:rsidR="00424E11" w:rsidRPr="0023386F" w14:paraId="1A728E75" w14:textId="77777777" w:rsidTr="5E802755">
        <w:trPr>
          <w:trHeight w:val="340"/>
        </w:trPr>
        <w:tc>
          <w:tcPr>
            <w:tcW w:w="4508" w:type="dxa"/>
            <w:vAlign w:val="center"/>
          </w:tcPr>
          <w:p w14:paraId="3DD4BEC4" w14:textId="45A12D92" w:rsidR="00424E11" w:rsidRPr="0023386F" w:rsidRDefault="00424E11" w:rsidP="00E62C64">
            <w:pPr>
              <w:rPr>
                <w:rStyle w:val="SubtleEmphasis"/>
                <w:b/>
                <w:bCs/>
              </w:rPr>
            </w:pPr>
            <w:r w:rsidRPr="0023386F">
              <w:rPr>
                <w:rStyle w:val="SubtleEmphasis"/>
                <w:b/>
                <w:lang w:bidi="cy-GB"/>
              </w:rPr>
              <w:t>UNED / GWASANAETH</w:t>
            </w:r>
          </w:p>
        </w:tc>
        <w:tc>
          <w:tcPr>
            <w:tcW w:w="4508" w:type="dxa"/>
            <w:vAlign w:val="center"/>
          </w:tcPr>
          <w:p w14:paraId="25A73394" w14:textId="0A6D8C61" w:rsidR="00424E11" w:rsidRPr="0023386F" w:rsidRDefault="005C3D91" w:rsidP="00E62C64">
            <w:pPr>
              <w:rPr>
                <w:rStyle w:val="SubtleEmphasis"/>
              </w:rPr>
            </w:pPr>
            <w:r w:rsidRPr="0023386F">
              <w:rPr>
                <w:rStyle w:val="SubtleEmphasis"/>
                <w:lang w:bidi="cy-GB"/>
              </w:rPr>
              <w:t>Gwasanaethau Pobl</w:t>
            </w:r>
          </w:p>
        </w:tc>
      </w:tr>
      <w:tr w:rsidR="00424E11" w:rsidRPr="0023386F" w14:paraId="5EC8AF95" w14:textId="77777777" w:rsidTr="5E802755">
        <w:trPr>
          <w:trHeight w:val="340"/>
        </w:trPr>
        <w:tc>
          <w:tcPr>
            <w:tcW w:w="4508" w:type="dxa"/>
            <w:vAlign w:val="center"/>
          </w:tcPr>
          <w:p w14:paraId="587C7980" w14:textId="5C63E271" w:rsidR="00424E11" w:rsidRPr="0023386F" w:rsidRDefault="00424E11" w:rsidP="00E62C64">
            <w:pPr>
              <w:rPr>
                <w:rStyle w:val="SubtleEmphasis"/>
                <w:b/>
                <w:bCs/>
              </w:rPr>
            </w:pPr>
            <w:r w:rsidRPr="0023386F">
              <w:rPr>
                <w:rStyle w:val="SubtleEmphasis"/>
                <w:b/>
                <w:lang w:bidi="cy-GB"/>
              </w:rPr>
              <w:t>E-BOST CYSWLLT</w:t>
            </w:r>
          </w:p>
        </w:tc>
        <w:tc>
          <w:tcPr>
            <w:tcW w:w="4508" w:type="dxa"/>
            <w:vAlign w:val="center"/>
          </w:tcPr>
          <w:p w14:paraId="3A4E0954" w14:textId="319F1F8C" w:rsidR="00424E11" w:rsidRPr="0023386F" w:rsidRDefault="00B72B6E" w:rsidP="00E62C64">
            <w:pPr>
              <w:rPr>
                <w:rStyle w:val="SubtleEmphasis"/>
              </w:rPr>
            </w:pPr>
            <w:hyperlink r:id="rId14" w:history="1">
              <w:r w:rsidRPr="00B72B6E">
                <w:rPr>
                  <w:rStyle w:val="Hyperlink"/>
                  <w:lang w:bidi="cy-GB"/>
                </w:rPr>
                <w:t>humanresources@cardiffmet.ac.uk</w:t>
              </w:r>
            </w:hyperlink>
          </w:p>
        </w:tc>
      </w:tr>
    </w:tbl>
    <w:p w14:paraId="34FF043D" w14:textId="115BE5C9" w:rsidR="0098001E" w:rsidRPr="0023386F" w:rsidRDefault="00EE23DF" w:rsidP="005D0B18">
      <w:pPr>
        <w:rPr>
          <w:rStyle w:val="SubtleEmphasis"/>
        </w:rPr>
      </w:pPr>
      <w:r w:rsidRPr="0023386F">
        <w:rPr>
          <w:rStyle w:val="SubtleEmphasis"/>
          <w:lang w:bidi="cy-GB"/>
        </w:rPr>
        <w:t xml:space="preserve"> </w:t>
      </w:r>
    </w:p>
    <w:p w14:paraId="7C38C3B7" w14:textId="77777777" w:rsidR="00567035" w:rsidRPr="0023386F" w:rsidRDefault="00567035" w:rsidP="00376449">
      <w:pPr>
        <w:rPr>
          <w:szCs w:val="24"/>
        </w:rPr>
      </w:pPr>
    </w:p>
    <w:p w14:paraId="13259113" w14:textId="77777777" w:rsidR="008D25CD" w:rsidRDefault="008D25CD" w:rsidP="00A31F37">
      <w:pPr>
        <w:pStyle w:val="Heading1"/>
        <w:numPr>
          <w:ilvl w:val="0"/>
          <w:numId w:val="0"/>
        </w:numPr>
        <w:ind w:left="431" w:hanging="431"/>
        <w:jc w:val="both"/>
        <w:rPr>
          <w:lang w:bidi="cy-GB"/>
        </w:rPr>
      </w:pPr>
    </w:p>
    <w:p w14:paraId="3622CCBA" w14:textId="77777777" w:rsidR="008D25CD" w:rsidRDefault="008D25CD" w:rsidP="00A31F37">
      <w:pPr>
        <w:pStyle w:val="Heading1"/>
        <w:numPr>
          <w:ilvl w:val="0"/>
          <w:numId w:val="0"/>
        </w:numPr>
        <w:ind w:left="431" w:hanging="431"/>
        <w:jc w:val="both"/>
        <w:rPr>
          <w:lang w:bidi="cy-GB"/>
        </w:rPr>
      </w:pPr>
    </w:p>
    <w:p w14:paraId="3F748970" w14:textId="53D3596B" w:rsidR="008D25CD" w:rsidRPr="007E51C4" w:rsidRDefault="008D25CD" w:rsidP="008D25CD">
      <w:pPr>
        <w:keepNext/>
        <w:spacing w:after="0" w:line="240" w:lineRule="auto"/>
        <w:outlineLvl w:val="0"/>
        <w:rPr>
          <w:rFonts w:eastAsia="Times New Roman" w:cs="Arial"/>
          <w:b/>
          <w:bCs/>
          <w:color w:val="auto"/>
          <w:szCs w:val="20"/>
        </w:rPr>
      </w:pPr>
      <w:bookmarkStart w:id="1" w:name="_Toc150530930"/>
      <w:bookmarkStart w:id="2" w:name="_Toc167181627"/>
      <w:r w:rsidRPr="007E51C4">
        <w:rPr>
          <w:rFonts w:eastAsia="Times New Roman" w:cs="Arial"/>
          <w:b/>
          <w:bCs/>
          <w:color w:val="auto"/>
          <w:szCs w:val="20"/>
        </w:rPr>
        <w:t>Mae’r ddogfen hon hefyd ar gael yn Gymraeg / This document is also available in Welsh</w:t>
      </w:r>
      <w:bookmarkEnd w:id="1"/>
      <w:bookmarkEnd w:id="2"/>
      <w:r w:rsidR="005930B6">
        <w:rPr>
          <w:rFonts w:eastAsia="Times New Roman" w:cs="Arial"/>
          <w:b/>
          <w:bCs/>
          <w:color w:val="auto"/>
          <w:szCs w:val="20"/>
        </w:rPr>
        <w:t>.</w:t>
      </w:r>
    </w:p>
    <w:p w14:paraId="5F5AFEDD" w14:textId="77777777" w:rsidR="008D25CD" w:rsidRDefault="008D25CD" w:rsidP="00A31F37">
      <w:pPr>
        <w:pStyle w:val="Heading1"/>
        <w:numPr>
          <w:ilvl w:val="0"/>
          <w:numId w:val="0"/>
        </w:numPr>
        <w:ind w:left="431" w:hanging="431"/>
        <w:jc w:val="both"/>
        <w:rPr>
          <w:lang w:bidi="cy-GB"/>
        </w:rPr>
      </w:pPr>
    </w:p>
    <w:p w14:paraId="2FD28679" w14:textId="17136D76" w:rsidR="00351D20" w:rsidRPr="0023386F" w:rsidRDefault="00351D20" w:rsidP="00A31F37">
      <w:pPr>
        <w:pStyle w:val="Heading1"/>
        <w:numPr>
          <w:ilvl w:val="0"/>
          <w:numId w:val="0"/>
        </w:numPr>
        <w:ind w:left="431" w:hanging="431"/>
        <w:jc w:val="both"/>
      </w:pPr>
      <w:bookmarkStart w:id="3" w:name="_Toc167181628"/>
      <w:r w:rsidRPr="0023386F">
        <w:rPr>
          <w:lang w:bidi="cy-GB"/>
        </w:rPr>
        <w:t>Hyb Polisi</w:t>
      </w:r>
      <w:bookmarkEnd w:id="3"/>
    </w:p>
    <w:p w14:paraId="35564E9A" w14:textId="59045483" w:rsidR="00351D20" w:rsidRPr="0023386F" w:rsidRDefault="00351D20" w:rsidP="00351D20">
      <w:pPr>
        <w:pStyle w:val="Heading2"/>
        <w:numPr>
          <w:ilvl w:val="0"/>
          <w:numId w:val="0"/>
        </w:numPr>
        <w:ind w:left="578" w:hanging="578"/>
      </w:pPr>
      <w:r w:rsidRPr="0023386F">
        <w:rPr>
          <w:lang w:bidi="cy-GB"/>
        </w:rPr>
        <w:t>I gael rhagor o wybodaeth am bolisïau:</w:t>
      </w:r>
    </w:p>
    <w:p w14:paraId="11BCD0EF" w14:textId="095DA680" w:rsidR="00EC2C8F" w:rsidRPr="0023386F" w:rsidRDefault="00EC2C8F" w:rsidP="00EC2C8F">
      <w:pPr>
        <w:pStyle w:val="ActionPoints"/>
      </w:pPr>
      <w:r w:rsidRPr="0023386F">
        <w:rPr>
          <w:lang w:bidi="cy-GB"/>
        </w:rPr>
        <w:t xml:space="preserve">Gallwch fynd i dudalennau'r Ysgrifenyddiaeth ar InSite yn </w:t>
      </w:r>
      <w:hyperlink r:id="rId15" w:history="1">
        <w:r w:rsidRPr="0023386F">
          <w:rPr>
            <w:rStyle w:val="Hyperlink"/>
            <w:lang w:bidi="cy-GB"/>
          </w:rPr>
          <w:t>https://outlookuwicac.sharepoint.com/sites/Secretariat</w:t>
        </w:r>
      </w:hyperlink>
      <w:r w:rsidRPr="0023386F">
        <w:rPr>
          <w:lang w:bidi="cy-GB"/>
        </w:rPr>
        <w:t xml:space="preserve">; </w:t>
      </w:r>
    </w:p>
    <w:p w14:paraId="565269EA" w14:textId="0A7E8D45" w:rsidR="00351D20" w:rsidRPr="0023386F" w:rsidRDefault="00260329" w:rsidP="00351D20">
      <w:pPr>
        <w:pStyle w:val="ActionPoints"/>
      </w:pPr>
      <w:r w:rsidRPr="0023386F">
        <w:rPr>
          <w:lang w:bidi="cy-GB"/>
        </w:rPr>
        <w:t xml:space="preserve">Gallwch fynd i'r Hyb Polisi yn </w:t>
      </w:r>
      <w:hyperlink r:id="rId16" w:history="1">
        <w:r w:rsidRPr="0023386F">
          <w:rPr>
            <w:rStyle w:val="Hyperlink"/>
            <w:lang w:bidi="cy-GB"/>
          </w:rPr>
          <w:t>cardiffmet.ac.uk/about/policyhub</w:t>
        </w:r>
      </w:hyperlink>
      <w:r w:rsidRPr="0023386F">
        <w:rPr>
          <w:lang w:bidi="cy-GB"/>
        </w:rPr>
        <w:t>; neu</w:t>
      </w:r>
    </w:p>
    <w:p w14:paraId="25BD370B" w14:textId="3D6EF1CA" w:rsidR="005C3B0A" w:rsidRDefault="00351D20" w:rsidP="004C7B5E">
      <w:pPr>
        <w:pStyle w:val="ActionPoints"/>
        <w:numPr>
          <w:ilvl w:val="0"/>
          <w:numId w:val="0"/>
        </w:numPr>
        <w:ind w:left="360"/>
      </w:pPr>
      <w:r w:rsidRPr="0023386F">
        <w:rPr>
          <w:lang w:bidi="cy-GB"/>
        </w:rPr>
        <w:t xml:space="preserve">Cysylltwch â </w:t>
      </w:r>
      <w:hyperlink r:id="rId17" w:history="1">
        <w:r w:rsidRPr="0023386F">
          <w:rPr>
            <w:rStyle w:val="Hyperlink"/>
            <w:lang w:bidi="cy-GB"/>
          </w:rPr>
          <w:t>policies@cardiffmet.ac.uk</w:t>
        </w:r>
      </w:hyperlink>
      <w:r w:rsidRPr="0023386F">
        <w:rPr>
          <w:lang w:bidi="cy-GB"/>
        </w:rPr>
        <w:t xml:space="preserve">. </w:t>
      </w:r>
    </w:p>
    <w:p w14:paraId="3EF571D5" w14:textId="77777777" w:rsidR="005C3B0A" w:rsidRDefault="005C3B0A" w:rsidP="005C3B0A">
      <w:pPr>
        <w:pStyle w:val="ActionPoints"/>
        <w:numPr>
          <w:ilvl w:val="0"/>
          <w:numId w:val="0"/>
        </w:numPr>
        <w:ind w:left="360" w:hanging="360"/>
      </w:pPr>
    </w:p>
    <w:p w14:paraId="399C7AEF" w14:textId="77777777" w:rsidR="005C3B0A" w:rsidRDefault="005C3B0A" w:rsidP="005C3B0A">
      <w:pPr>
        <w:pStyle w:val="ActionPoints"/>
        <w:numPr>
          <w:ilvl w:val="0"/>
          <w:numId w:val="0"/>
        </w:numPr>
        <w:ind w:left="360" w:hanging="360"/>
      </w:pPr>
    </w:p>
    <w:p w14:paraId="5024C122" w14:textId="0732D619" w:rsidR="00B65212" w:rsidRPr="0023386F" w:rsidRDefault="00B65212" w:rsidP="006B1EF5">
      <w:pPr>
        <w:pStyle w:val="ActionPoints"/>
        <w:numPr>
          <w:ilvl w:val="0"/>
          <w:numId w:val="0"/>
        </w:numPr>
        <w:ind w:left="360" w:hanging="360"/>
      </w:pPr>
      <w:r w:rsidRPr="0023386F">
        <w:rPr>
          <w:lang w:bidi="cy-GB"/>
        </w:rPr>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150C5D27" w14:textId="77777777" w:rsidR="006332E7" w:rsidRDefault="00A30780" w:rsidP="00A30780">
          <w:pPr>
            <w:pStyle w:val="TOC1"/>
            <w:rPr>
              <w:noProof/>
            </w:rPr>
          </w:pPr>
          <w:r w:rsidRPr="00567035">
            <w:rPr>
              <w:rStyle w:val="Heading1Char"/>
              <w:lang w:bidi="cy-GB"/>
            </w:rPr>
            <w:t>Cynnwys</w:t>
          </w:r>
          <w:r w:rsidRPr="00567035">
            <w:rPr>
              <w:rFonts w:ascii="Altis Book" w:eastAsiaTheme="majorEastAsia" w:hAnsi="Altis Book" w:cstheme="majorBidi"/>
              <w:color w:val="2B579A"/>
              <w:shd w:val="clear" w:color="auto" w:fill="E6E6E6"/>
              <w:lang w:bidi="cy-GB"/>
            </w:rPr>
            <w:fldChar w:fldCharType="begin"/>
          </w:r>
          <w:r w:rsidRPr="00567035">
            <w:rPr>
              <w:lang w:bidi="cy-GB"/>
            </w:rPr>
            <w:instrText xml:space="preserve"> TOC \o "1-1" \h \z \u </w:instrText>
          </w:r>
          <w:r w:rsidRPr="00567035">
            <w:rPr>
              <w:rFonts w:ascii="Altis Book" w:eastAsiaTheme="majorEastAsia" w:hAnsi="Altis Book" w:cstheme="majorBidi"/>
              <w:color w:val="2B579A"/>
              <w:shd w:val="clear" w:color="auto" w:fill="E6E6E6"/>
              <w:lang w:bidi="cy-GB"/>
            </w:rPr>
            <w:fldChar w:fldCharType="separate"/>
          </w:r>
        </w:p>
        <w:p w14:paraId="165E6AFA" w14:textId="1427FB58" w:rsidR="006332E7" w:rsidRDefault="006332E7">
          <w:pPr>
            <w:pStyle w:val="TOC1"/>
            <w:rPr>
              <w:rFonts w:asciiTheme="minorHAnsi" w:eastAsiaTheme="minorEastAsia" w:hAnsiTheme="minorHAnsi"/>
              <w:noProof/>
              <w:color w:val="auto"/>
              <w:kern w:val="2"/>
              <w:szCs w:val="24"/>
              <w:lang w:val="en-GB" w:eastAsia="en-GB"/>
              <w14:ligatures w14:val="standardContextual"/>
            </w:rPr>
          </w:pPr>
          <w:hyperlink w:anchor="_Toc167181626" w:history="1">
            <w:r w:rsidRPr="0035288D">
              <w:rPr>
                <w:rStyle w:val="Hyperlink"/>
                <w:noProof/>
                <w:lang w:bidi="cy-GB"/>
              </w:rPr>
              <w:t>Manylion Allweddol</w:t>
            </w:r>
            <w:r>
              <w:rPr>
                <w:noProof/>
                <w:webHidden/>
              </w:rPr>
              <w:tab/>
            </w:r>
            <w:r>
              <w:rPr>
                <w:noProof/>
                <w:webHidden/>
              </w:rPr>
              <w:fldChar w:fldCharType="begin"/>
            </w:r>
            <w:r>
              <w:rPr>
                <w:noProof/>
                <w:webHidden/>
              </w:rPr>
              <w:instrText xml:space="preserve"> PAGEREF _Toc167181626 \h </w:instrText>
            </w:r>
            <w:r>
              <w:rPr>
                <w:noProof/>
                <w:webHidden/>
              </w:rPr>
            </w:r>
            <w:r>
              <w:rPr>
                <w:noProof/>
                <w:webHidden/>
              </w:rPr>
              <w:fldChar w:fldCharType="separate"/>
            </w:r>
            <w:r>
              <w:rPr>
                <w:noProof/>
                <w:webHidden/>
              </w:rPr>
              <w:t>1</w:t>
            </w:r>
            <w:r>
              <w:rPr>
                <w:noProof/>
                <w:webHidden/>
              </w:rPr>
              <w:fldChar w:fldCharType="end"/>
            </w:r>
          </w:hyperlink>
        </w:p>
        <w:p w14:paraId="3F3AA913" w14:textId="48B4D21A" w:rsidR="006332E7" w:rsidRDefault="006332E7">
          <w:pPr>
            <w:pStyle w:val="TOC1"/>
            <w:rPr>
              <w:rFonts w:asciiTheme="minorHAnsi" w:eastAsiaTheme="minorEastAsia" w:hAnsiTheme="minorHAnsi"/>
              <w:noProof/>
              <w:color w:val="auto"/>
              <w:kern w:val="2"/>
              <w:szCs w:val="24"/>
              <w:lang w:val="en-GB" w:eastAsia="en-GB"/>
              <w14:ligatures w14:val="standardContextual"/>
            </w:rPr>
          </w:pPr>
          <w:hyperlink w:anchor="_Toc167181627" w:history="1">
            <w:r>
              <w:rPr>
                <w:noProof/>
                <w:webHidden/>
              </w:rPr>
              <w:tab/>
            </w:r>
            <w:r>
              <w:rPr>
                <w:noProof/>
                <w:webHidden/>
              </w:rPr>
              <w:fldChar w:fldCharType="begin"/>
            </w:r>
            <w:r>
              <w:rPr>
                <w:noProof/>
                <w:webHidden/>
              </w:rPr>
              <w:instrText xml:space="preserve"> PAGEREF _Toc167181627 \h </w:instrText>
            </w:r>
            <w:r>
              <w:rPr>
                <w:noProof/>
                <w:webHidden/>
              </w:rPr>
            </w:r>
            <w:r>
              <w:rPr>
                <w:noProof/>
                <w:webHidden/>
              </w:rPr>
              <w:fldChar w:fldCharType="separate"/>
            </w:r>
            <w:r>
              <w:rPr>
                <w:noProof/>
                <w:webHidden/>
              </w:rPr>
              <w:t>2</w:t>
            </w:r>
            <w:r>
              <w:rPr>
                <w:noProof/>
                <w:webHidden/>
              </w:rPr>
              <w:fldChar w:fldCharType="end"/>
            </w:r>
          </w:hyperlink>
        </w:p>
        <w:p w14:paraId="487516D8" w14:textId="480E14EC" w:rsidR="006332E7" w:rsidRDefault="006332E7">
          <w:pPr>
            <w:pStyle w:val="TOC1"/>
            <w:rPr>
              <w:rFonts w:asciiTheme="minorHAnsi" w:eastAsiaTheme="minorEastAsia" w:hAnsiTheme="minorHAnsi"/>
              <w:noProof/>
              <w:color w:val="auto"/>
              <w:kern w:val="2"/>
              <w:szCs w:val="24"/>
              <w:lang w:val="en-GB" w:eastAsia="en-GB"/>
              <w14:ligatures w14:val="standardContextual"/>
            </w:rPr>
          </w:pPr>
          <w:hyperlink w:anchor="_Toc167181628" w:history="1">
            <w:r w:rsidRPr="0035288D">
              <w:rPr>
                <w:rStyle w:val="Hyperlink"/>
                <w:noProof/>
                <w:lang w:bidi="cy-GB"/>
              </w:rPr>
              <w:t>Hyb Polisi</w:t>
            </w:r>
            <w:r>
              <w:rPr>
                <w:noProof/>
                <w:webHidden/>
              </w:rPr>
              <w:tab/>
            </w:r>
            <w:r>
              <w:rPr>
                <w:noProof/>
                <w:webHidden/>
              </w:rPr>
              <w:fldChar w:fldCharType="begin"/>
            </w:r>
            <w:r>
              <w:rPr>
                <w:noProof/>
                <w:webHidden/>
              </w:rPr>
              <w:instrText xml:space="preserve"> PAGEREF _Toc167181628 \h </w:instrText>
            </w:r>
            <w:r>
              <w:rPr>
                <w:noProof/>
                <w:webHidden/>
              </w:rPr>
            </w:r>
            <w:r>
              <w:rPr>
                <w:noProof/>
                <w:webHidden/>
              </w:rPr>
              <w:fldChar w:fldCharType="separate"/>
            </w:r>
            <w:r>
              <w:rPr>
                <w:noProof/>
                <w:webHidden/>
              </w:rPr>
              <w:t>2</w:t>
            </w:r>
            <w:r>
              <w:rPr>
                <w:noProof/>
                <w:webHidden/>
              </w:rPr>
              <w:fldChar w:fldCharType="end"/>
            </w:r>
          </w:hyperlink>
        </w:p>
        <w:p w14:paraId="4EFA273F" w14:textId="1ECB601B" w:rsidR="006332E7" w:rsidRDefault="006332E7">
          <w:pPr>
            <w:pStyle w:val="TOC1"/>
            <w:tabs>
              <w:tab w:val="left" w:pos="440"/>
            </w:tabs>
            <w:rPr>
              <w:rFonts w:asciiTheme="minorHAnsi" w:eastAsiaTheme="minorEastAsia" w:hAnsiTheme="minorHAnsi"/>
              <w:noProof/>
              <w:color w:val="auto"/>
              <w:kern w:val="2"/>
              <w:szCs w:val="24"/>
              <w:lang w:val="en-GB" w:eastAsia="en-GB"/>
              <w14:ligatures w14:val="standardContextual"/>
            </w:rPr>
          </w:pPr>
          <w:hyperlink w:anchor="_Toc167181629" w:history="1">
            <w:r w:rsidRPr="0035288D">
              <w:rPr>
                <w:rStyle w:val="Hyperlink"/>
                <w:rFonts w:asciiTheme="majorHAnsi" w:eastAsiaTheme="majorEastAsia" w:hAnsiTheme="majorHAnsi" w:cstheme="majorBidi"/>
                <w:noProof/>
              </w:rPr>
              <w:t>1</w:t>
            </w:r>
            <w:r>
              <w:rPr>
                <w:rFonts w:asciiTheme="minorHAnsi" w:eastAsiaTheme="minorEastAsia" w:hAnsiTheme="minorHAnsi"/>
                <w:noProof/>
                <w:color w:val="auto"/>
                <w:kern w:val="2"/>
                <w:szCs w:val="24"/>
                <w:lang w:val="en-GB" w:eastAsia="en-GB"/>
                <w14:ligatures w14:val="standardContextual"/>
              </w:rPr>
              <w:tab/>
            </w:r>
            <w:r w:rsidRPr="0035288D">
              <w:rPr>
                <w:rStyle w:val="Hyperlink"/>
                <w:rFonts w:ascii="Altis Book" w:eastAsiaTheme="majorEastAsia" w:hAnsi="Altis Book" w:cstheme="majorBidi"/>
                <w:noProof/>
                <w:lang w:bidi="cy-GB"/>
              </w:rPr>
              <w:t>Cyflwyniad</w:t>
            </w:r>
            <w:r>
              <w:rPr>
                <w:noProof/>
                <w:webHidden/>
              </w:rPr>
              <w:tab/>
            </w:r>
            <w:r>
              <w:rPr>
                <w:noProof/>
                <w:webHidden/>
              </w:rPr>
              <w:fldChar w:fldCharType="begin"/>
            </w:r>
            <w:r>
              <w:rPr>
                <w:noProof/>
                <w:webHidden/>
              </w:rPr>
              <w:instrText xml:space="preserve"> PAGEREF _Toc167181629 \h </w:instrText>
            </w:r>
            <w:r>
              <w:rPr>
                <w:noProof/>
                <w:webHidden/>
              </w:rPr>
            </w:r>
            <w:r>
              <w:rPr>
                <w:noProof/>
                <w:webHidden/>
              </w:rPr>
              <w:fldChar w:fldCharType="separate"/>
            </w:r>
            <w:r>
              <w:rPr>
                <w:noProof/>
                <w:webHidden/>
              </w:rPr>
              <w:t>4</w:t>
            </w:r>
            <w:r>
              <w:rPr>
                <w:noProof/>
                <w:webHidden/>
              </w:rPr>
              <w:fldChar w:fldCharType="end"/>
            </w:r>
          </w:hyperlink>
        </w:p>
        <w:p w14:paraId="6DC0805D" w14:textId="10568A4D" w:rsidR="006332E7" w:rsidRDefault="006332E7">
          <w:pPr>
            <w:pStyle w:val="TOC1"/>
            <w:tabs>
              <w:tab w:val="left" w:pos="440"/>
            </w:tabs>
            <w:rPr>
              <w:rFonts w:asciiTheme="minorHAnsi" w:eastAsiaTheme="minorEastAsia" w:hAnsiTheme="minorHAnsi"/>
              <w:noProof/>
              <w:color w:val="auto"/>
              <w:kern w:val="2"/>
              <w:szCs w:val="24"/>
              <w:lang w:val="en-GB" w:eastAsia="en-GB"/>
              <w14:ligatures w14:val="standardContextual"/>
            </w:rPr>
          </w:pPr>
          <w:hyperlink w:anchor="_Toc167181630" w:history="1">
            <w:r w:rsidRPr="0035288D">
              <w:rPr>
                <w:rStyle w:val="Hyperlink"/>
                <w:rFonts w:asciiTheme="majorHAnsi" w:eastAsiaTheme="majorEastAsia" w:hAnsiTheme="majorHAnsi" w:cstheme="majorBidi"/>
                <w:noProof/>
              </w:rPr>
              <w:t>2</w:t>
            </w:r>
            <w:r>
              <w:rPr>
                <w:rFonts w:asciiTheme="minorHAnsi" w:eastAsiaTheme="minorEastAsia" w:hAnsiTheme="minorHAnsi"/>
                <w:noProof/>
                <w:color w:val="auto"/>
                <w:kern w:val="2"/>
                <w:szCs w:val="24"/>
                <w:lang w:val="en-GB" w:eastAsia="en-GB"/>
                <w14:ligatures w14:val="standardContextual"/>
              </w:rPr>
              <w:tab/>
            </w:r>
            <w:r w:rsidRPr="0035288D">
              <w:rPr>
                <w:rStyle w:val="Hyperlink"/>
                <w:rFonts w:ascii="Altis Book" w:eastAsiaTheme="majorEastAsia" w:hAnsi="Altis Book" w:cstheme="majorBidi"/>
                <w:noProof/>
                <w:lang w:bidi="cy-GB"/>
              </w:rPr>
              <w:t>Nodau a Phwrpas</w:t>
            </w:r>
            <w:r>
              <w:rPr>
                <w:noProof/>
                <w:webHidden/>
              </w:rPr>
              <w:tab/>
            </w:r>
            <w:r>
              <w:rPr>
                <w:noProof/>
                <w:webHidden/>
              </w:rPr>
              <w:fldChar w:fldCharType="begin"/>
            </w:r>
            <w:r>
              <w:rPr>
                <w:noProof/>
                <w:webHidden/>
              </w:rPr>
              <w:instrText xml:space="preserve"> PAGEREF _Toc167181630 \h </w:instrText>
            </w:r>
            <w:r>
              <w:rPr>
                <w:noProof/>
                <w:webHidden/>
              </w:rPr>
            </w:r>
            <w:r>
              <w:rPr>
                <w:noProof/>
                <w:webHidden/>
              </w:rPr>
              <w:fldChar w:fldCharType="separate"/>
            </w:r>
            <w:r>
              <w:rPr>
                <w:noProof/>
                <w:webHidden/>
              </w:rPr>
              <w:t>4</w:t>
            </w:r>
            <w:r>
              <w:rPr>
                <w:noProof/>
                <w:webHidden/>
              </w:rPr>
              <w:fldChar w:fldCharType="end"/>
            </w:r>
          </w:hyperlink>
        </w:p>
        <w:p w14:paraId="0D095FE2" w14:textId="26AAC809" w:rsidR="006332E7" w:rsidRDefault="006332E7">
          <w:pPr>
            <w:pStyle w:val="TOC1"/>
            <w:tabs>
              <w:tab w:val="left" w:pos="440"/>
            </w:tabs>
            <w:rPr>
              <w:rFonts w:asciiTheme="minorHAnsi" w:eastAsiaTheme="minorEastAsia" w:hAnsiTheme="minorHAnsi"/>
              <w:noProof/>
              <w:color w:val="auto"/>
              <w:kern w:val="2"/>
              <w:szCs w:val="24"/>
              <w:lang w:val="en-GB" w:eastAsia="en-GB"/>
              <w14:ligatures w14:val="standardContextual"/>
            </w:rPr>
          </w:pPr>
          <w:hyperlink w:anchor="_Toc167181631" w:history="1">
            <w:r w:rsidRPr="0035288D">
              <w:rPr>
                <w:rStyle w:val="Hyperlink"/>
                <w:rFonts w:asciiTheme="majorHAnsi" w:eastAsiaTheme="majorEastAsia" w:hAnsiTheme="majorHAnsi" w:cstheme="majorBidi"/>
                <w:noProof/>
              </w:rPr>
              <w:t>3</w:t>
            </w:r>
            <w:r>
              <w:rPr>
                <w:rFonts w:asciiTheme="minorHAnsi" w:eastAsiaTheme="minorEastAsia" w:hAnsiTheme="minorHAnsi"/>
                <w:noProof/>
                <w:color w:val="auto"/>
                <w:kern w:val="2"/>
                <w:szCs w:val="24"/>
                <w:lang w:val="en-GB" w:eastAsia="en-GB"/>
                <w14:ligatures w14:val="standardContextual"/>
              </w:rPr>
              <w:tab/>
            </w:r>
            <w:r w:rsidRPr="0035288D">
              <w:rPr>
                <w:rStyle w:val="Hyperlink"/>
                <w:rFonts w:ascii="Altis Book" w:eastAsiaTheme="majorEastAsia" w:hAnsi="Altis Book" w:cstheme="majorBidi"/>
                <w:noProof/>
                <w:lang w:bidi="cy-GB"/>
              </w:rPr>
              <w:t>Cwmpas</w:t>
            </w:r>
            <w:r>
              <w:rPr>
                <w:noProof/>
                <w:webHidden/>
              </w:rPr>
              <w:tab/>
            </w:r>
            <w:r>
              <w:rPr>
                <w:noProof/>
                <w:webHidden/>
              </w:rPr>
              <w:fldChar w:fldCharType="begin"/>
            </w:r>
            <w:r>
              <w:rPr>
                <w:noProof/>
                <w:webHidden/>
              </w:rPr>
              <w:instrText xml:space="preserve"> PAGEREF _Toc167181631 \h </w:instrText>
            </w:r>
            <w:r>
              <w:rPr>
                <w:noProof/>
                <w:webHidden/>
              </w:rPr>
            </w:r>
            <w:r>
              <w:rPr>
                <w:noProof/>
                <w:webHidden/>
              </w:rPr>
              <w:fldChar w:fldCharType="separate"/>
            </w:r>
            <w:r>
              <w:rPr>
                <w:noProof/>
                <w:webHidden/>
              </w:rPr>
              <w:t>4</w:t>
            </w:r>
            <w:r>
              <w:rPr>
                <w:noProof/>
                <w:webHidden/>
              </w:rPr>
              <w:fldChar w:fldCharType="end"/>
            </w:r>
          </w:hyperlink>
        </w:p>
        <w:p w14:paraId="3BB00A63" w14:textId="4F928319" w:rsidR="006332E7" w:rsidRDefault="006332E7">
          <w:pPr>
            <w:pStyle w:val="TOC1"/>
            <w:tabs>
              <w:tab w:val="left" w:pos="440"/>
            </w:tabs>
            <w:rPr>
              <w:rFonts w:asciiTheme="minorHAnsi" w:eastAsiaTheme="minorEastAsia" w:hAnsiTheme="minorHAnsi"/>
              <w:noProof/>
              <w:color w:val="auto"/>
              <w:kern w:val="2"/>
              <w:szCs w:val="24"/>
              <w:lang w:val="en-GB" w:eastAsia="en-GB"/>
              <w14:ligatures w14:val="standardContextual"/>
            </w:rPr>
          </w:pPr>
          <w:hyperlink w:anchor="_Toc167181632" w:history="1">
            <w:r w:rsidRPr="0035288D">
              <w:rPr>
                <w:rStyle w:val="Hyperlink"/>
                <w:rFonts w:asciiTheme="majorHAnsi" w:eastAsiaTheme="majorEastAsia" w:hAnsiTheme="majorHAnsi" w:cstheme="majorBidi"/>
                <w:noProof/>
              </w:rPr>
              <w:t>4</w:t>
            </w:r>
            <w:r>
              <w:rPr>
                <w:rFonts w:asciiTheme="minorHAnsi" w:eastAsiaTheme="minorEastAsia" w:hAnsiTheme="minorHAnsi"/>
                <w:noProof/>
                <w:color w:val="auto"/>
                <w:kern w:val="2"/>
                <w:szCs w:val="24"/>
                <w:lang w:val="en-GB" w:eastAsia="en-GB"/>
                <w14:ligatures w14:val="standardContextual"/>
              </w:rPr>
              <w:tab/>
            </w:r>
            <w:r w:rsidRPr="0035288D">
              <w:rPr>
                <w:rStyle w:val="Hyperlink"/>
                <w:rFonts w:ascii="Altis Book" w:eastAsiaTheme="majorEastAsia" w:hAnsi="Altis Book" w:cstheme="majorBidi"/>
                <w:noProof/>
                <w:lang w:bidi="cy-GB"/>
              </w:rPr>
              <w:t>Egwyddorion</w:t>
            </w:r>
            <w:r>
              <w:rPr>
                <w:noProof/>
                <w:webHidden/>
              </w:rPr>
              <w:tab/>
            </w:r>
            <w:r>
              <w:rPr>
                <w:noProof/>
                <w:webHidden/>
              </w:rPr>
              <w:fldChar w:fldCharType="begin"/>
            </w:r>
            <w:r>
              <w:rPr>
                <w:noProof/>
                <w:webHidden/>
              </w:rPr>
              <w:instrText xml:space="preserve"> PAGEREF _Toc167181632 \h </w:instrText>
            </w:r>
            <w:r>
              <w:rPr>
                <w:noProof/>
                <w:webHidden/>
              </w:rPr>
            </w:r>
            <w:r>
              <w:rPr>
                <w:noProof/>
                <w:webHidden/>
              </w:rPr>
              <w:fldChar w:fldCharType="separate"/>
            </w:r>
            <w:r>
              <w:rPr>
                <w:noProof/>
                <w:webHidden/>
              </w:rPr>
              <w:t>4</w:t>
            </w:r>
            <w:r>
              <w:rPr>
                <w:noProof/>
                <w:webHidden/>
              </w:rPr>
              <w:fldChar w:fldCharType="end"/>
            </w:r>
          </w:hyperlink>
        </w:p>
        <w:p w14:paraId="6B8B5506" w14:textId="4706F8A6" w:rsidR="006332E7" w:rsidRDefault="006332E7">
          <w:pPr>
            <w:pStyle w:val="TOC1"/>
            <w:rPr>
              <w:rFonts w:asciiTheme="minorHAnsi" w:eastAsiaTheme="minorEastAsia" w:hAnsiTheme="minorHAnsi"/>
              <w:noProof/>
              <w:color w:val="auto"/>
              <w:kern w:val="2"/>
              <w:szCs w:val="24"/>
              <w:lang w:val="en-GB" w:eastAsia="en-GB"/>
              <w14:ligatures w14:val="standardContextual"/>
            </w:rPr>
          </w:pPr>
          <w:hyperlink w:anchor="_Toc167181633" w:history="1">
            <w:r w:rsidRPr="0035288D">
              <w:rPr>
                <w:rStyle w:val="Hyperlink"/>
                <w:noProof/>
                <w:lang w:bidi="cy-GB"/>
              </w:rPr>
              <w:t>ADRAN DAU - GWEITHDREFN NEWID SEFYDLIADOL</w:t>
            </w:r>
            <w:r>
              <w:rPr>
                <w:noProof/>
                <w:webHidden/>
              </w:rPr>
              <w:tab/>
            </w:r>
            <w:r>
              <w:rPr>
                <w:noProof/>
                <w:webHidden/>
              </w:rPr>
              <w:fldChar w:fldCharType="begin"/>
            </w:r>
            <w:r>
              <w:rPr>
                <w:noProof/>
                <w:webHidden/>
              </w:rPr>
              <w:instrText xml:space="preserve"> PAGEREF _Toc167181633 \h </w:instrText>
            </w:r>
            <w:r>
              <w:rPr>
                <w:noProof/>
                <w:webHidden/>
              </w:rPr>
            </w:r>
            <w:r>
              <w:rPr>
                <w:noProof/>
                <w:webHidden/>
              </w:rPr>
              <w:fldChar w:fldCharType="separate"/>
            </w:r>
            <w:r>
              <w:rPr>
                <w:noProof/>
                <w:webHidden/>
              </w:rPr>
              <w:t>7</w:t>
            </w:r>
            <w:r>
              <w:rPr>
                <w:noProof/>
                <w:webHidden/>
              </w:rPr>
              <w:fldChar w:fldCharType="end"/>
            </w:r>
          </w:hyperlink>
        </w:p>
        <w:p w14:paraId="5B49B7F2" w14:textId="6DA80105" w:rsidR="006332E7" w:rsidRDefault="006332E7">
          <w:pPr>
            <w:pStyle w:val="TOC1"/>
            <w:tabs>
              <w:tab w:val="left" w:pos="440"/>
            </w:tabs>
            <w:rPr>
              <w:rFonts w:asciiTheme="minorHAnsi" w:eastAsiaTheme="minorEastAsia" w:hAnsiTheme="minorHAnsi"/>
              <w:noProof/>
              <w:color w:val="auto"/>
              <w:kern w:val="2"/>
              <w:szCs w:val="24"/>
              <w:lang w:val="en-GB" w:eastAsia="en-GB"/>
              <w14:ligatures w14:val="standardContextual"/>
            </w:rPr>
          </w:pPr>
          <w:hyperlink w:anchor="_Toc167181634" w:history="1">
            <w:r w:rsidRPr="0035288D">
              <w:rPr>
                <w:rStyle w:val="Hyperlink"/>
                <w:rFonts w:asciiTheme="majorHAnsi" w:hAnsiTheme="majorHAnsi"/>
                <w:noProof/>
              </w:rPr>
              <w:t>1</w:t>
            </w:r>
            <w:r>
              <w:rPr>
                <w:rFonts w:asciiTheme="minorHAnsi" w:eastAsiaTheme="minorEastAsia" w:hAnsiTheme="minorHAnsi"/>
                <w:noProof/>
                <w:color w:val="auto"/>
                <w:kern w:val="2"/>
                <w:szCs w:val="24"/>
                <w:lang w:val="en-GB" w:eastAsia="en-GB"/>
                <w14:ligatures w14:val="standardContextual"/>
              </w:rPr>
              <w:tab/>
            </w:r>
            <w:r w:rsidRPr="0035288D">
              <w:rPr>
                <w:rStyle w:val="Hyperlink"/>
                <w:noProof/>
                <w:lang w:bidi="cy-GB"/>
              </w:rPr>
              <w:t>Cyflwyniad</w:t>
            </w:r>
            <w:r>
              <w:rPr>
                <w:noProof/>
                <w:webHidden/>
              </w:rPr>
              <w:tab/>
            </w:r>
            <w:r>
              <w:rPr>
                <w:noProof/>
                <w:webHidden/>
              </w:rPr>
              <w:fldChar w:fldCharType="begin"/>
            </w:r>
            <w:r>
              <w:rPr>
                <w:noProof/>
                <w:webHidden/>
              </w:rPr>
              <w:instrText xml:space="preserve"> PAGEREF _Toc167181634 \h </w:instrText>
            </w:r>
            <w:r>
              <w:rPr>
                <w:noProof/>
                <w:webHidden/>
              </w:rPr>
            </w:r>
            <w:r>
              <w:rPr>
                <w:noProof/>
                <w:webHidden/>
              </w:rPr>
              <w:fldChar w:fldCharType="separate"/>
            </w:r>
            <w:r>
              <w:rPr>
                <w:noProof/>
                <w:webHidden/>
              </w:rPr>
              <w:t>7</w:t>
            </w:r>
            <w:r>
              <w:rPr>
                <w:noProof/>
                <w:webHidden/>
              </w:rPr>
              <w:fldChar w:fldCharType="end"/>
            </w:r>
          </w:hyperlink>
        </w:p>
        <w:p w14:paraId="3622A6FE" w14:textId="6AED4565" w:rsidR="006332E7" w:rsidRDefault="006332E7">
          <w:pPr>
            <w:pStyle w:val="TOC1"/>
            <w:tabs>
              <w:tab w:val="left" w:pos="440"/>
            </w:tabs>
            <w:rPr>
              <w:rFonts w:asciiTheme="minorHAnsi" w:eastAsiaTheme="minorEastAsia" w:hAnsiTheme="minorHAnsi"/>
              <w:noProof/>
              <w:color w:val="auto"/>
              <w:kern w:val="2"/>
              <w:szCs w:val="24"/>
              <w:lang w:val="en-GB" w:eastAsia="en-GB"/>
              <w14:ligatures w14:val="standardContextual"/>
            </w:rPr>
          </w:pPr>
          <w:hyperlink w:anchor="_Toc167181635" w:history="1">
            <w:r w:rsidRPr="0035288D">
              <w:rPr>
                <w:rStyle w:val="Hyperlink"/>
                <w:rFonts w:asciiTheme="majorHAnsi" w:hAnsiTheme="majorHAnsi"/>
                <w:noProof/>
              </w:rPr>
              <w:t>2</w:t>
            </w:r>
            <w:r>
              <w:rPr>
                <w:rFonts w:asciiTheme="minorHAnsi" w:eastAsiaTheme="minorEastAsia" w:hAnsiTheme="minorHAnsi"/>
                <w:noProof/>
                <w:color w:val="auto"/>
                <w:kern w:val="2"/>
                <w:szCs w:val="24"/>
                <w:lang w:val="en-GB" w:eastAsia="en-GB"/>
                <w14:ligatures w14:val="standardContextual"/>
              </w:rPr>
              <w:tab/>
            </w:r>
            <w:r w:rsidRPr="0035288D">
              <w:rPr>
                <w:rStyle w:val="Hyperlink"/>
                <w:noProof/>
                <w:lang w:bidi="cy-GB"/>
              </w:rPr>
              <w:t>Cyfrifoldebau</w:t>
            </w:r>
            <w:r>
              <w:rPr>
                <w:noProof/>
                <w:webHidden/>
              </w:rPr>
              <w:tab/>
            </w:r>
            <w:r>
              <w:rPr>
                <w:noProof/>
                <w:webHidden/>
              </w:rPr>
              <w:fldChar w:fldCharType="begin"/>
            </w:r>
            <w:r>
              <w:rPr>
                <w:noProof/>
                <w:webHidden/>
              </w:rPr>
              <w:instrText xml:space="preserve"> PAGEREF _Toc167181635 \h </w:instrText>
            </w:r>
            <w:r>
              <w:rPr>
                <w:noProof/>
                <w:webHidden/>
              </w:rPr>
            </w:r>
            <w:r>
              <w:rPr>
                <w:noProof/>
                <w:webHidden/>
              </w:rPr>
              <w:fldChar w:fldCharType="separate"/>
            </w:r>
            <w:r>
              <w:rPr>
                <w:noProof/>
                <w:webHidden/>
              </w:rPr>
              <w:t>7</w:t>
            </w:r>
            <w:r>
              <w:rPr>
                <w:noProof/>
                <w:webHidden/>
              </w:rPr>
              <w:fldChar w:fldCharType="end"/>
            </w:r>
          </w:hyperlink>
        </w:p>
        <w:p w14:paraId="6A6D1D36" w14:textId="2AA1E1D2" w:rsidR="006332E7" w:rsidRDefault="006332E7">
          <w:pPr>
            <w:pStyle w:val="TOC1"/>
            <w:tabs>
              <w:tab w:val="left" w:pos="440"/>
            </w:tabs>
            <w:rPr>
              <w:rFonts w:asciiTheme="minorHAnsi" w:eastAsiaTheme="minorEastAsia" w:hAnsiTheme="minorHAnsi"/>
              <w:noProof/>
              <w:color w:val="auto"/>
              <w:kern w:val="2"/>
              <w:szCs w:val="24"/>
              <w:lang w:val="en-GB" w:eastAsia="en-GB"/>
              <w14:ligatures w14:val="standardContextual"/>
            </w:rPr>
          </w:pPr>
          <w:hyperlink w:anchor="_Toc167181636" w:history="1">
            <w:r w:rsidRPr="0035288D">
              <w:rPr>
                <w:rStyle w:val="Hyperlink"/>
                <w:rFonts w:asciiTheme="majorHAnsi" w:hAnsiTheme="majorHAnsi"/>
                <w:noProof/>
              </w:rPr>
              <w:t>3</w:t>
            </w:r>
            <w:r>
              <w:rPr>
                <w:rFonts w:asciiTheme="minorHAnsi" w:eastAsiaTheme="minorEastAsia" w:hAnsiTheme="minorHAnsi"/>
                <w:noProof/>
                <w:color w:val="auto"/>
                <w:kern w:val="2"/>
                <w:szCs w:val="24"/>
                <w:lang w:val="en-GB" w:eastAsia="en-GB"/>
                <w14:ligatures w14:val="standardContextual"/>
              </w:rPr>
              <w:tab/>
            </w:r>
            <w:r w:rsidRPr="0035288D">
              <w:rPr>
                <w:rStyle w:val="Hyperlink"/>
                <w:noProof/>
                <w:lang w:bidi="cy-GB"/>
              </w:rPr>
              <w:t>Y Broses Adolygu</w:t>
            </w:r>
            <w:r>
              <w:rPr>
                <w:noProof/>
                <w:webHidden/>
              </w:rPr>
              <w:tab/>
            </w:r>
            <w:r>
              <w:rPr>
                <w:noProof/>
                <w:webHidden/>
              </w:rPr>
              <w:fldChar w:fldCharType="begin"/>
            </w:r>
            <w:r>
              <w:rPr>
                <w:noProof/>
                <w:webHidden/>
              </w:rPr>
              <w:instrText xml:space="preserve"> PAGEREF _Toc167181636 \h </w:instrText>
            </w:r>
            <w:r>
              <w:rPr>
                <w:noProof/>
                <w:webHidden/>
              </w:rPr>
            </w:r>
            <w:r>
              <w:rPr>
                <w:noProof/>
                <w:webHidden/>
              </w:rPr>
              <w:fldChar w:fldCharType="separate"/>
            </w:r>
            <w:r>
              <w:rPr>
                <w:noProof/>
                <w:webHidden/>
              </w:rPr>
              <w:t>9</w:t>
            </w:r>
            <w:r>
              <w:rPr>
                <w:noProof/>
                <w:webHidden/>
              </w:rPr>
              <w:fldChar w:fldCharType="end"/>
            </w:r>
          </w:hyperlink>
        </w:p>
        <w:p w14:paraId="770690A2" w14:textId="666DB828" w:rsidR="006332E7" w:rsidRDefault="006332E7">
          <w:pPr>
            <w:pStyle w:val="TOC1"/>
            <w:tabs>
              <w:tab w:val="left" w:pos="440"/>
            </w:tabs>
            <w:rPr>
              <w:rFonts w:asciiTheme="minorHAnsi" w:eastAsiaTheme="minorEastAsia" w:hAnsiTheme="minorHAnsi"/>
              <w:noProof/>
              <w:color w:val="auto"/>
              <w:kern w:val="2"/>
              <w:szCs w:val="24"/>
              <w:lang w:val="en-GB" w:eastAsia="en-GB"/>
              <w14:ligatures w14:val="standardContextual"/>
            </w:rPr>
          </w:pPr>
          <w:hyperlink w:anchor="_Toc167181637" w:history="1">
            <w:r w:rsidRPr="0035288D">
              <w:rPr>
                <w:rStyle w:val="Hyperlink"/>
                <w:rFonts w:asciiTheme="majorHAnsi" w:hAnsiTheme="majorHAnsi"/>
                <w:noProof/>
                <w:lang w:bidi="cy-GB"/>
              </w:rPr>
              <w:t>4</w:t>
            </w:r>
            <w:r>
              <w:rPr>
                <w:rFonts w:asciiTheme="minorHAnsi" w:eastAsiaTheme="minorEastAsia" w:hAnsiTheme="minorHAnsi"/>
                <w:noProof/>
                <w:color w:val="auto"/>
                <w:kern w:val="2"/>
                <w:szCs w:val="24"/>
                <w:lang w:val="en-GB" w:eastAsia="en-GB"/>
                <w14:ligatures w14:val="standardContextual"/>
              </w:rPr>
              <w:tab/>
            </w:r>
            <w:r w:rsidRPr="0035288D">
              <w:rPr>
                <w:rStyle w:val="Hyperlink"/>
                <w:noProof/>
                <w:lang w:bidi="cy-GB"/>
              </w:rPr>
              <w:t>Osgoi Diswyddo Gorfodol</w:t>
            </w:r>
            <w:r>
              <w:rPr>
                <w:noProof/>
                <w:webHidden/>
              </w:rPr>
              <w:tab/>
            </w:r>
            <w:r>
              <w:rPr>
                <w:noProof/>
                <w:webHidden/>
              </w:rPr>
              <w:fldChar w:fldCharType="begin"/>
            </w:r>
            <w:r>
              <w:rPr>
                <w:noProof/>
                <w:webHidden/>
              </w:rPr>
              <w:instrText xml:space="preserve"> PAGEREF _Toc167181637 \h </w:instrText>
            </w:r>
            <w:r>
              <w:rPr>
                <w:noProof/>
                <w:webHidden/>
              </w:rPr>
            </w:r>
            <w:r>
              <w:rPr>
                <w:noProof/>
                <w:webHidden/>
              </w:rPr>
              <w:fldChar w:fldCharType="separate"/>
            </w:r>
            <w:r>
              <w:rPr>
                <w:noProof/>
                <w:webHidden/>
              </w:rPr>
              <w:t>10</w:t>
            </w:r>
            <w:r>
              <w:rPr>
                <w:noProof/>
                <w:webHidden/>
              </w:rPr>
              <w:fldChar w:fldCharType="end"/>
            </w:r>
          </w:hyperlink>
        </w:p>
        <w:p w14:paraId="51E785E5" w14:textId="24577850" w:rsidR="006332E7" w:rsidRDefault="006332E7">
          <w:pPr>
            <w:pStyle w:val="TOC1"/>
            <w:tabs>
              <w:tab w:val="left" w:pos="440"/>
            </w:tabs>
            <w:rPr>
              <w:rFonts w:asciiTheme="minorHAnsi" w:eastAsiaTheme="minorEastAsia" w:hAnsiTheme="minorHAnsi"/>
              <w:noProof/>
              <w:color w:val="auto"/>
              <w:kern w:val="2"/>
              <w:szCs w:val="24"/>
              <w:lang w:val="en-GB" w:eastAsia="en-GB"/>
              <w14:ligatures w14:val="standardContextual"/>
            </w:rPr>
          </w:pPr>
          <w:hyperlink w:anchor="_Toc167181638" w:history="1">
            <w:r w:rsidRPr="0035288D">
              <w:rPr>
                <w:rStyle w:val="Hyperlink"/>
                <w:rFonts w:asciiTheme="majorHAnsi" w:hAnsiTheme="majorHAnsi"/>
                <w:noProof/>
              </w:rPr>
              <w:t>5</w:t>
            </w:r>
            <w:r>
              <w:rPr>
                <w:rFonts w:asciiTheme="minorHAnsi" w:eastAsiaTheme="minorEastAsia" w:hAnsiTheme="minorHAnsi"/>
                <w:noProof/>
                <w:color w:val="auto"/>
                <w:kern w:val="2"/>
                <w:szCs w:val="24"/>
                <w:lang w:val="en-GB" w:eastAsia="en-GB"/>
                <w14:ligatures w14:val="standardContextual"/>
              </w:rPr>
              <w:tab/>
            </w:r>
            <w:r w:rsidRPr="0035288D">
              <w:rPr>
                <w:rStyle w:val="Hyperlink"/>
                <w:noProof/>
                <w:lang w:bidi="cy-GB"/>
              </w:rPr>
              <w:t>Cymhathu (Paru)</w:t>
            </w:r>
            <w:r>
              <w:rPr>
                <w:noProof/>
                <w:webHidden/>
              </w:rPr>
              <w:tab/>
            </w:r>
            <w:r>
              <w:rPr>
                <w:noProof/>
                <w:webHidden/>
              </w:rPr>
              <w:fldChar w:fldCharType="begin"/>
            </w:r>
            <w:r>
              <w:rPr>
                <w:noProof/>
                <w:webHidden/>
              </w:rPr>
              <w:instrText xml:space="preserve"> PAGEREF _Toc167181638 \h </w:instrText>
            </w:r>
            <w:r>
              <w:rPr>
                <w:noProof/>
                <w:webHidden/>
              </w:rPr>
            </w:r>
            <w:r>
              <w:rPr>
                <w:noProof/>
                <w:webHidden/>
              </w:rPr>
              <w:fldChar w:fldCharType="separate"/>
            </w:r>
            <w:r>
              <w:rPr>
                <w:noProof/>
                <w:webHidden/>
              </w:rPr>
              <w:t>11</w:t>
            </w:r>
            <w:r>
              <w:rPr>
                <w:noProof/>
                <w:webHidden/>
              </w:rPr>
              <w:fldChar w:fldCharType="end"/>
            </w:r>
          </w:hyperlink>
        </w:p>
        <w:p w14:paraId="3A088386" w14:textId="75947F1B" w:rsidR="006332E7" w:rsidRDefault="006332E7">
          <w:pPr>
            <w:pStyle w:val="TOC1"/>
            <w:tabs>
              <w:tab w:val="left" w:pos="440"/>
            </w:tabs>
            <w:rPr>
              <w:rFonts w:asciiTheme="minorHAnsi" w:eastAsiaTheme="minorEastAsia" w:hAnsiTheme="minorHAnsi"/>
              <w:noProof/>
              <w:color w:val="auto"/>
              <w:kern w:val="2"/>
              <w:szCs w:val="24"/>
              <w:lang w:val="en-GB" w:eastAsia="en-GB"/>
              <w14:ligatures w14:val="standardContextual"/>
            </w:rPr>
          </w:pPr>
          <w:hyperlink w:anchor="_Toc167181639" w:history="1">
            <w:r w:rsidRPr="0035288D">
              <w:rPr>
                <w:rStyle w:val="Hyperlink"/>
                <w:rFonts w:asciiTheme="majorHAnsi" w:hAnsiTheme="majorHAnsi"/>
                <w:noProof/>
              </w:rPr>
              <w:t>6</w:t>
            </w:r>
            <w:r>
              <w:rPr>
                <w:rFonts w:asciiTheme="minorHAnsi" w:eastAsiaTheme="minorEastAsia" w:hAnsiTheme="minorHAnsi"/>
                <w:noProof/>
                <w:color w:val="auto"/>
                <w:kern w:val="2"/>
                <w:szCs w:val="24"/>
                <w:lang w:val="en-GB" w:eastAsia="en-GB"/>
                <w14:ligatures w14:val="standardContextual"/>
              </w:rPr>
              <w:tab/>
            </w:r>
            <w:r w:rsidRPr="0035288D">
              <w:rPr>
                <w:rStyle w:val="Hyperlink"/>
                <w:noProof/>
                <w:lang w:bidi="cy-GB"/>
              </w:rPr>
              <w:t>Recriwtio Cystadleuol</w:t>
            </w:r>
            <w:r>
              <w:rPr>
                <w:noProof/>
                <w:webHidden/>
              </w:rPr>
              <w:tab/>
            </w:r>
            <w:r>
              <w:rPr>
                <w:noProof/>
                <w:webHidden/>
              </w:rPr>
              <w:fldChar w:fldCharType="begin"/>
            </w:r>
            <w:r>
              <w:rPr>
                <w:noProof/>
                <w:webHidden/>
              </w:rPr>
              <w:instrText xml:space="preserve"> PAGEREF _Toc167181639 \h </w:instrText>
            </w:r>
            <w:r>
              <w:rPr>
                <w:noProof/>
                <w:webHidden/>
              </w:rPr>
            </w:r>
            <w:r>
              <w:rPr>
                <w:noProof/>
                <w:webHidden/>
              </w:rPr>
              <w:fldChar w:fldCharType="separate"/>
            </w:r>
            <w:r>
              <w:rPr>
                <w:noProof/>
                <w:webHidden/>
              </w:rPr>
              <w:t>13</w:t>
            </w:r>
            <w:r>
              <w:rPr>
                <w:noProof/>
                <w:webHidden/>
              </w:rPr>
              <w:fldChar w:fldCharType="end"/>
            </w:r>
          </w:hyperlink>
        </w:p>
        <w:p w14:paraId="73AA83A5" w14:textId="1C338B8D" w:rsidR="006332E7" w:rsidRDefault="006332E7">
          <w:pPr>
            <w:pStyle w:val="TOC1"/>
            <w:rPr>
              <w:rFonts w:asciiTheme="minorHAnsi" w:eastAsiaTheme="minorEastAsia" w:hAnsiTheme="minorHAnsi"/>
              <w:noProof/>
              <w:color w:val="auto"/>
              <w:kern w:val="2"/>
              <w:szCs w:val="24"/>
              <w:lang w:val="en-GB" w:eastAsia="en-GB"/>
              <w14:ligatures w14:val="standardContextual"/>
            </w:rPr>
          </w:pPr>
          <w:hyperlink w:anchor="_Toc167181640" w:history="1">
            <w:r w:rsidRPr="0035288D">
              <w:rPr>
                <w:rStyle w:val="Hyperlink"/>
                <w:noProof/>
                <w:lang w:bidi="cy-GB"/>
              </w:rPr>
              <w:t>ADRAN TRI — ADLEOLI A DISWYDDO</w:t>
            </w:r>
            <w:r>
              <w:rPr>
                <w:noProof/>
                <w:webHidden/>
              </w:rPr>
              <w:tab/>
            </w:r>
            <w:r>
              <w:rPr>
                <w:noProof/>
                <w:webHidden/>
              </w:rPr>
              <w:fldChar w:fldCharType="begin"/>
            </w:r>
            <w:r>
              <w:rPr>
                <w:noProof/>
                <w:webHidden/>
              </w:rPr>
              <w:instrText xml:space="preserve"> PAGEREF _Toc167181640 \h </w:instrText>
            </w:r>
            <w:r>
              <w:rPr>
                <w:noProof/>
                <w:webHidden/>
              </w:rPr>
            </w:r>
            <w:r>
              <w:rPr>
                <w:noProof/>
                <w:webHidden/>
              </w:rPr>
              <w:fldChar w:fldCharType="separate"/>
            </w:r>
            <w:r>
              <w:rPr>
                <w:noProof/>
                <w:webHidden/>
              </w:rPr>
              <w:t>14</w:t>
            </w:r>
            <w:r>
              <w:rPr>
                <w:noProof/>
                <w:webHidden/>
              </w:rPr>
              <w:fldChar w:fldCharType="end"/>
            </w:r>
          </w:hyperlink>
        </w:p>
        <w:p w14:paraId="6F893438" w14:textId="3C3AFE04" w:rsidR="006332E7" w:rsidRDefault="006332E7">
          <w:pPr>
            <w:pStyle w:val="TOC1"/>
            <w:tabs>
              <w:tab w:val="left" w:pos="440"/>
            </w:tabs>
            <w:rPr>
              <w:rFonts w:asciiTheme="minorHAnsi" w:eastAsiaTheme="minorEastAsia" w:hAnsiTheme="minorHAnsi"/>
              <w:noProof/>
              <w:color w:val="auto"/>
              <w:kern w:val="2"/>
              <w:szCs w:val="24"/>
              <w:lang w:val="en-GB" w:eastAsia="en-GB"/>
              <w14:ligatures w14:val="standardContextual"/>
            </w:rPr>
          </w:pPr>
          <w:hyperlink w:anchor="_Toc167181641" w:history="1">
            <w:r w:rsidRPr="0035288D">
              <w:rPr>
                <w:rStyle w:val="Hyperlink"/>
                <w:rFonts w:asciiTheme="majorHAnsi" w:hAnsiTheme="majorHAnsi"/>
                <w:noProof/>
              </w:rPr>
              <w:t>1</w:t>
            </w:r>
            <w:r>
              <w:rPr>
                <w:rFonts w:asciiTheme="minorHAnsi" w:eastAsiaTheme="minorEastAsia" w:hAnsiTheme="minorHAnsi"/>
                <w:noProof/>
                <w:color w:val="auto"/>
                <w:kern w:val="2"/>
                <w:szCs w:val="24"/>
                <w:lang w:val="en-GB" w:eastAsia="en-GB"/>
                <w14:ligatures w14:val="standardContextual"/>
              </w:rPr>
              <w:tab/>
            </w:r>
            <w:r w:rsidRPr="0035288D">
              <w:rPr>
                <w:rStyle w:val="Hyperlink"/>
                <w:noProof/>
                <w:lang w:bidi="cy-GB"/>
              </w:rPr>
              <w:t>Cymhwyster Adleoli</w:t>
            </w:r>
            <w:r>
              <w:rPr>
                <w:noProof/>
                <w:webHidden/>
              </w:rPr>
              <w:tab/>
            </w:r>
            <w:r>
              <w:rPr>
                <w:noProof/>
                <w:webHidden/>
              </w:rPr>
              <w:fldChar w:fldCharType="begin"/>
            </w:r>
            <w:r>
              <w:rPr>
                <w:noProof/>
                <w:webHidden/>
              </w:rPr>
              <w:instrText xml:space="preserve"> PAGEREF _Toc167181641 \h </w:instrText>
            </w:r>
            <w:r>
              <w:rPr>
                <w:noProof/>
                <w:webHidden/>
              </w:rPr>
            </w:r>
            <w:r>
              <w:rPr>
                <w:noProof/>
                <w:webHidden/>
              </w:rPr>
              <w:fldChar w:fldCharType="separate"/>
            </w:r>
            <w:r>
              <w:rPr>
                <w:noProof/>
                <w:webHidden/>
              </w:rPr>
              <w:t>14</w:t>
            </w:r>
            <w:r>
              <w:rPr>
                <w:noProof/>
                <w:webHidden/>
              </w:rPr>
              <w:fldChar w:fldCharType="end"/>
            </w:r>
          </w:hyperlink>
        </w:p>
        <w:p w14:paraId="7DA53C1B" w14:textId="6BF3A8F1" w:rsidR="006332E7" w:rsidRDefault="006332E7">
          <w:pPr>
            <w:pStyle w:val="TOC1"/>
            <w:tabs>
              <w:tab w:val="left" w:pos="440"/>
            </w:tabs>
            <w:rPr>
              <w:rFonts w:asciiTheme="minorHAnsi" w:eastAsiaTheme="minorEastAsia" w:hAnsiTheme="minorHAnsi"/>
              <w:noProof/>
              <w:color w:val="auto"/>
              <w:kern w:val="2"/>
              <w:szCs w:val="24"/>
              <w:lang w:val="en-GB" w:eastAsia="en-GB"/>
              <w14:ligatures w14:val="standardContextual"/>
            </w:rPr>
          </w:pPr>
          <w:hyperlink w:anchor="_Toc167181642" w:history="1">
            <w:r w:rsidRPr="0035288D">
              <w:rPr>
                <w:rStyle w:val="Hyperlink"/>
                <w:rFonts w:asciiTheme="majorHAnsi" w:hAnsiTheme="majorHAnsi"/>
                <w:noProof/>
              </w:rPr>
              <w:t>2</w:t>
            </w:r>
            <w:r>
              <w:rPr>
                <w:rFonts w:asciiTheme="minorHAnsi" w:eastAsiaTheme="minorEastAsia" w:hAnsiTheme="minorHAnsi"/>
                <w:noProof/>
                <w:color w:val="auto"/>
                <w:kern w:val="2"/>
                <w:szCs w:val="24"/>
                <w:lang w:val="en-GB" w:eastAsia="en-GB"/>
                <w14:ligatures w14:val="standardContextual"/>
              </w:rPr>
              <w:tab/>
            </w:r>
            <w:r w:rsidRPr="0035288D">
              <w:rPr>
                <w:rStyle w:val="Hyperlink"/>
                <w:noProof/>
                <w:lang w:bidi="cy-GB"/>
              </w:rPr>
              <w:t>Cyflogaeth Amgen Addas</w:t>
            </w:r>
            <w:r>
              <w:rPr>
                <w:noProof/>
                <w:webHidden/>
              </w:rPr>
              <w:tab/>
            </w:r>
            <w:r>
              <w:rPr>
                <w:noProof/>
                <w:webHidden/>
              </w:rPr>
              <w:fldChar w:fldCharType="begin"/>
            </w:r>
            <w:r>
              <w:rPr>
                <w:noProof/>
                <w:webHidden/>
              </w:rPr>
              <w:instrText xml:space="preserve"> PAGEREF _Toc167181642 \h </w:instrText>
            </w:r>
            <w:r>
              <w:rPr>
                <w:noProof/>
                <w:webHidden/>
              </w:rPr>
            </w:r>
            <w:r>
              <w:rPr>
                <w:noProof/>
                <w:webHidden/>
              </w:rPr>
              <w:fldChar w:fldCharType="separate"/>
            </w:r>
            <w:r>
              <w:rPr>
                <w:noProof/>
                <w:webHidden/>
              </w:rPr>
              <w:t>14</w:t>
            </w:r>
            <w:r>
              <w:rPr>
                <w:noProof/>
                <w:webHidden/>
              </w:rPr>
              <w:fldChar w:fldCharType="end"/>
            </w:r>
          </w:hyperlink>
        </w:p>
        <w:p w14:paraId="46FFCA13" w14:textId="36099F60" w:rsidR="006332E7" w:rsidRDefault="006332E7">
          <w:pPr>
            <w:pStyle w:val="TOC1"/>
            <w:tabs>
              <w:tab w:val="left" w:pos="440"/>
            </w:tabs>
            <w:rPr>
              <w:rFonts w:asciiTheme="minorHAnsi" w:eastAsiaTheme="minorEastAsia" w:hAnsiTheme="minorHAnsi"/>
              <w:noProof/>
              <w:color w:val="auto"/>
              <w:kern w:val="2"/>
              <w:szCs w:val="24"/>
              <w:lang w:val="en-GB" w:eastAsia="en-GB"/>
              <w14:ligatures w14:val="standardContextual"/>
            </w:rPr>
          </w:pPr>
          <w:hyperlink w:anchor="_Toc167181643" w:history="1">
            <w:r w:rsidRPr="0035288D">
              <w:rPr>
                <w:rStyle w:val="Hyperlink"/>
                <w:rFonts w:asciiTheme="majorHAnsi" w:hAnsiTheme="majorHAnsi"/>
                <w:noProof/>
              </w:rPr>
              <w:t>3</w:t>
            </w:r>
            <w:r>
              <w:rPr>
                <w:rFonts w:asciiTheme="minorHAnsi" w:eastAsiaTheme="minorEastAsia" w:hAnsiTheme="minorHAnsi"/>
                <w:noProof/>
                <w:color w:val="auto"/>
                <w:kern w:val="2"/>
                <w:szCs w:val="24"/>
                <w:lang w:val="en-GB" w:eastAsia="en-GB"/>
                <w14:ligatures w14:val="standardContextual"/>
              </w:rPr>
              <w:tab/>
            </w:r>
            <w:r w:rsidRPr="0035288D">
              <w:rPr>
                <w:rStyle w:val="Hyperlink"/>
                <w:noProof/>
                <w:lang w:bidi="cy-GB"/>
              </w:rPr>
              <w:t>Gweithwyr ar absenoldeb mamolaeth</w:t>
            </w:r>
            <w:r>
              <w:rPr>
                <w:noProof/>
                <w:webHidden/>
              </w:rPr>
              <w:tab/>
            </w:r>
            <w:r>
              <w:rPr>
                <w:noProof/>
                <w:webHidden/>
              </w:rPr>
              <w:fldChar w:fldCharType="begin"/>
            </w:r>
            <w:r>
              <w:rPr>
                <w:noProof/>
                <w:webHidden/>
              </w:rPr>
              <w:instrText xml:space="preserve"> PAGEREF _Toc167181643 \h </w:instrText>
            </w:r>
            <w:r>
              <w:rPr>
                <w:noProof/>
                <w:webHidden/>
              </w:rPr>
            </w:r>
            <w:r>
              <w:rPr>
                <w:noProof/>
                <w:webHidden/>
              </w:rPr>
              <w:fldChar w:fldCharType="separate"/>
            </w:r>
            <w:r>
              <w:rPr>
                <w:noProof/>
                <w:webHidden/>
              </w:rPr>
              <w:t>14</w:t>
            </w:r>
            <w:r>
              <w:rPr>
                <w:noProof/>
                <w:webHidden/>
              </w:rPr>
              <w:fldChar w:fldCharType="end"/>
            </w:r>
          </w:hyperlink>
        </w:p>
        <w:p w14:paraId="5DF814E4" w14:textId="53497DC7" w:rsidR="006332E7" w:rsidRDefault="006332E7">
          <w:pPr>
            <w:pStyle w:val="TOC1"/>
            <w:tabs>
              <w:tab w:val="left" w:pos="440"/>
            </w:tabs>
            <w:rPr>
              <w:rFonts w:asciiTheme="minorHAnsi" w:eastAsiaTheme="minorEastAsia" w:hAnsiTheme="minorHAnsi"/>
              <w:noProof/>
              <w:color w:val="auto"/>
              <w:kern w:val="2"/>
              <w:szCs w:val="24"/>
              <w:lang w:val="en-GB" w:eastAsia="en-GB"/>
              <w14:ligatures w14:val="standardContextual"/>
            </w:rPr>
          </w:pPr>
          <w:hyperlink w:anchor="_Toc167181644" w:history="1">
            <w:r w:rsidRPr="0035288D">
              <w:rPr>
                <w:rStyle w:val="Hyperlink"/>
                <w:rFonts w:asciiTheme="majorHAnsi" w:hAnsiTheme="majorHAnsi"/>
                <w:noProof/>
              </w:rPr>
              <w:t>4</w:t>
            </w:r>
            <w:r>
              <w:rPr>
                <w:rFonts w:asciiTheme="minorHAnsi" w:eastAsiaTheme="minorEastAsia" w:hAnsiTheme="minorHAnsi"/>
                <w:noProof/>
                <w:color w:val="auto"/>
                <w:kern w:val="2"/>
                <w:szCs w:val="24"/>
                <w:lang w:val="en-GB" w:eastAsia="en-GB"/>
                <w14:ligatures w14:val="standardContextual"/>
              </w:rPr>
              <w:tab/>
            </w:r>
            <w:r w:rsidRPr="0035288D">
              <w:rPr>
                <w:rStyle w:val="Hyperlink"/>
                <w:noProof/>
                <w:lang w:bidi="cy-GB"/>
              </w:rPr>
              <w:t>Cofrestr Adleoli</w:t>
            </w:r>
            <w:r>
              <w:rPr>
                <w:noProof/>
                <w:webHidden/>
              </w:rPr>
              <w:tab/>
            </w:r>
            <w:r>
              <w:rPr>
                <w:noProof/>
                <w:webHidden/>
              </w:rPr>
              <w:fldChar w:fldCharType="begin"/>
            </w:r>
            <w:r>
              <w:rPr>
                <w:noProof/>
                <w:webHidden/>
              </w:rPr>
              <w:instrText xml:space="preserve"> PAGEREF _Toc167181644 \h </w:instrText>
            </w:r>
            <w:r>
              <w:rPr>
                <w:noProof/>
                <w:webHidden/>
              </w:rPr>
            </w:r>
            <w:r>
              <w:rPr>
                <w:noProof/>
                <w:webHidden/>
              </w:rPr>
              <w:fldChar w:fldCharType="separate"/>
            </w:r>
            <w:r>
              <w:rPr>
                <w:noProof/>
                <w:webHidden/>
              </w:rPr>
              <w:t>15</w:t>
            </w:r>
            <w:r>
              <w:rPr>
                <w:noProof/>
                <w:webHidden/>
              </w:rPr>
              <w:fldChar w:fldCharType="end"/>
            </w:r>
          </w:hyperlink>
        </w:p>
        <w:p w14:paraId="11464E71" w14:textId="46138DB2" w:rsidR="006332E7" w:rsidRDefault="006332E7">
          <w:pPr>
            <w:pStyle w:val="TOC1"/>
            <w:tabs>
              <w:tab w:val="left" w:pos="440"/>
            </w:tabs>
            <w:rPr>
              <w:rFonts w:asciiTheme="minorHAnsi" w:eastAsiaTheme="minorEastAsia" w:hAnsiTheme="minorHAnsi"/>
              <w:noProof/>
              <w:color w:val="auto"/>
              <w:kern w:val="2"/>
              <w:szCs w:val="24"/>
              <w:lang w:val="en-GB" w:eastAsia="en-GB"/>
              <w14:ligatures w14:val="standardContextual"/>
            </w:rPr>
          </w:pPr>
          <w:hyperlink w:anchor="_Toc167181645" w:history="1">
            <w:r w:rsidRPr="0035288D">
              <w:rPr>
                <w:rStyle w:val="Hyperlink"/>
                <w:rFonts w:asciiTheme="majorHAnsi" w:hAnsiTheme="majorHAnsi"/>
                <w:noProof/>
              </w:rPr>
              <w:t>5</w:t>
            </w:r>
            <w:r>
              <w:rPr>
                <w:rFonts w:asciiTheme="minorHAnsi" w:eastAsiaTheme="minorEastAsia" w:hAnsiTheme="minorHAnsi"/>
                <w:noProof/>
                <w:color w:val="auto"/>
                <w:kern w:val="2"/>
                <w:szCs w:val="24"/>
                <w:lang w:val="en-GB" w:eastAsia="en-GB"/>
                <w14:ligatures w14:val="standardContextual"/>
              </w:rPr>
              <w:tab/>
            </w:r>
            <w:r w:rsidRPr="0035288D">
              <w:rPr>
                <w:rStyle w:val="Hyperlink"/>
                <w:noProof/>
                <w:lang w:bidi="cy-GB"/>
              </w:rPr>
              <w:t>Y Broses Paru a Dethol Adleoli</w:t>
            </w:r>
            <w:r>
              <w:rPr>
                <w:noProof/>
                <w:webHidden/>
              </w:rPr>
              <w:tab/>
            </w:r>
            <w:r>
              <w:rPr>
                <w:noProof/>
                <w:webHidden/>
              </w:rPr>
              <w:fldChar w:fldCharType="begin"/>
            </w:r>
            <w:r>
              <w:rPr>
                <w:noProof/>
                <w:webHidden/>
              </w:rPr>
              <w:instrText xml:space="preserve"> PAGEREF _Toc167181645 \h </w:instrText>
            </w:r>
            <w:r>
              <w:rPr>
                <w:noProof/>
                <w:webHidden/>
              </w:rPr>
            </w:r>
            <w:r>
              <w:rPr>
                <w:noProof/>
                <w:webHidden/>
              </w:rPr>
              <w:fldChar w:fldCharType="separate"/>
            </w:r>
            <w:r>
              <w:rPr>
                <w:noProof/>
                <w:webHidden/>
              </w:rPr>
              <w:t>15</w:t>
            </w:r>
            <w:r>
              <w:rPr>
                <w:noProof/>
                <w:webHidden/>
              </w:rPr>
              <w:fldChar w:fldCharType="end"/>
            </w:r>
          </w:hyperlink>
        </w:p>
        <w:p w14:paraId="513BEFD6" w14:textId="075194D0" w:rsidR="006332E7" w:rsidRDefault="006332E7">
          <w:pPr>
            <w:pStyle w:val="TOC1"/>
            <w:tabs>
              <w:tab w:val="left" w:pos="440"/>
            </w:tabs>
            <w:rPr>
              <w:rFonts w:asciiTheme="minorHAnsi" w:eastAsiaTheme="minorEastAsia" w:hAnsiTheme="minorHAnsi"/>
              <w:noProof/>
              <w:color w:val="auto"/>
              <w:kern w:val="2"/>
              <w:szCs w:val="24"/>
              <w:lang w:val="en-GB" w:eastAsia="en-GB"/>
              <w14:ligatures w14:val="standardContextual"/>
            </w:rPr>
          </w:pPr>
          <w:hyperlink w:anchor="_Toc167181646" w:history="1">
            <w:r w:rsidRPr="0035288D">
              <w:rPr>
                <w:rStyle w:val="Hyperlink"/>
                <w:rFonts w:asciiTheme="majorHAnsi" w:hAnsiTheme="majorHAnsi"/>
                <w:noProof/>
              </w:rPr>
              <w:t>6</w:t>
            </w:r>
            <w:r>
              <w:rPr>
                <w:rFonts w:asciiTheme="minorHAnsi" w:eastAsiaTheme="minorEastAsia" w:hAnsiTheme="minorHAnsi"/>
                <w:noProof/>
                <w:color w:val="auto"/>
                <w:kern w:val="2"/>
                <w:szCs w:val="24"/>
                <w:lang w:val="en-GB" w:eastAsia="en-GB"/>
                <w14:ligatures w14:val="standardContextual"/>
              </w:rPr>
              <w:tab/>
            </w:r>
            <w:r w:rsidRPr="0035288D">
              <w:rPr>
                <w:rStyle w:val="Hyperlink"/>
                <w:noProof/>
                <w:lang w:bidi="cy-GB"/>
              </w:rPr>
              <w:t>Adleoli i Swyddi ar Raddau Is</w:t>
            </w:r>
            <w:r>
              <w:rPr>
                <w:noProof/>
                <w:webHidden/>
              </w:rPr>
              <w:tab/>
            </w:r>
            <w:r>
              <w:rPr>
                <w:noProof/>
                <w:webHidden/>
              </w:rPr>
              <w:fldChar w:fldCharType="begin"/>
            </w:r>
            <w:r>
              <w:rPr>
                <w:noProof/>
                <w:webHidden/>
              </w:rPr>
              <w:instrText xml:space="preserve"> PAGEREF _Toc167181646 \h </w:instrText>
            </w:r>
            <w:r>
              <w:rPr>
                <w:noProof/>
                <w:webHidden/>
              </w:rPr>
            </w:r>
            <w:r>
              <w:rPr>
                <w:noProof/>
                <w:webHidden/>
              </w:rPr>
              <w:fldChar w:fldCharType="separate"/>
            </w:r>
            <w:r>
              <w:rPr>
                <w:noProof/>
                <w:webHidden/>
              </w:rPr>
              <w:t>16</w:t>
            </w:r>
            <w:r>
              <w:rPr>
                <w:noProof/>
                <w:webHidden/>
              </w:rPr>
              <w:fldChar w:fldCharType="end"/>
            </w:r>
          </w:hyperlink>
        </w:p>
        <w:p w14:paraId="036CB3B8" w14:textId="1B83A749" w:rsidR="006332E7" w:rsidRDefault="006332E7">
          <w:pPr>
            <w:pStyle w:val="TOC1"/>
            <w:tabs>
              <w:tab w:val="left" w:pos="440"/>
            </w:tabs>
            <w:rPr>
              <w:rFonts w:asciiTheme="minorHAnsi" w:eastAsiaTheme="minorEastAsia" w:hAnsiTheme="minorHAnsi"/>
              <w:noProof/>
              <w:color w:val="auto"/>
              <w:kern w:val="2"/>
              <w:szCs w:val="24"/>
              <w:lang w:val="en-GB" w:eastAsia="en-GB"/>
              <w14:ligatures w14:val="standardContextual"/>
            </w:rPr>
          </w:pPr>
          <w:hyperlink w:anchor="_Toc167181647" w:history="1">
            <w:r w:rsidRPr="0035288D">
              <w:rPr>
                <w:rStyle w:val="Hyperlink"/>
                <w:rFonts w:asciiTheme="majorHAnsi" w:hAnsiTheme="majorHAnsi"/>
                <w:noProof/>
              </w:rPr>
              <w:t>7</w:t>
            </w:r>
            <w:r>
              <w:rPr>
                <w:rFonts w:asciiTheme="minorHAnsi" w:eastAsiaTheme="minorEastAsia" w:hAnsiTheme="minorHAnsi"/>
                <w:noProof/>
                <w:color w:val="auto"/>
                <w:kern w:val="2"/>
                <w:szCs w:val="24"/>
                <w:lang w:val="en-GB" w:eastAsia="en-GB"/>
                <w14:ligatures w14:val="standardContextual"/>
              </w:rPr>
              <w:tab/>
            </w:r>
            <w:r w:rsidRPr="0035288D">
              <w:rPr>
                <w:rStyle w:val="Hyperlink"/>
                <w:noProof/>
                <w:lang w:bidi="cy-GB"/>
              </w:rPr>
              <w:t>Adleoli i Swyddi ar Raddfa Uwch</w:t>
            </w:r>
            <w:r>
              <w:rPr>
                <w:noProof/>
                <w:webHidden/>
              </w:rPr>
              <w:tab/>
            </w:r>
            <w:r>
              <w:rPr>
                <w:noProof/>
                <w:webHidden/>
              </w:rPr>
              <w:fldChar w:fldCharType="begin"/>
            </w:r>
            <w:r>
              <w:rPr>
                <w:noProof/>
                <w:webHidden/>
              </w:rPr>
              <w:instrText xml:space="preserve"> PAGEREF _Toc167181647 \h </w:instrText>
            </w:r>
            <w:r>
              <w:rPr>
                <w:noProof/>
                <w:webHidden/>
              </w:rPr>
            </w:r>
            <w:r>
              <w:rPr>
                <w:noProof/>
                <w:webHidden/>
              </w:rPr>
              <w:fldChar w:fldCharType="separate"/>
            </w:r>
            <w:r>
              <w:rPr>
                <w:noProof/>
                <w:webHidden/>
              </w:rPr>
              <w:t>17</w:t>
            </w:r>
            <w:r>
              <w:rPr>
                <w:noProof/>
                <w:webHidden/>
              </w:rPr>
              <w:fldChar w:fldCharType="end"/>
            </w:r>
          </w:hyperlink>
        </w:p>
        <w:p w14:paraId="7C375E8D" w14:textId="313FD4DD" w:rsidR="006332E7" w:rsidRDefault="006332E7">
          <w:pPr>
            <w:pStyle w:val="TOC1"/>
            <w:tabs>
              <w:tab w:val="left" w:pos="440"/>
            </w:tabs>
            <w:rPr>
              <w:rFonts w:asciiTheme="minorHAnsi" w:eastAsiaTheme="minorEastAsia" w:hAnsiTheme="minorHAnsi"/>
              <w:noProof/>
              <w:color w:val="auto"/>
              <w:kern w:val="2"/>
              <w:szCs w:val="24"/>
              <w:lang w:val="en-GB" w:eastAsia="en-GB"/>
              <w14:ligatures w14:val="standardContextual"/>
            </w:rPr>
          </w:pPr>
          <w:hyperlink w:anchor="_Toc167181648" w:history="1">
            <w:r w:rsidRPr="0035288D">
              <w:rPr>
                <w:rStyle w:val="Hyperlink"/>
                <w:rFonts w:asciiTheme="majorHAnsi" w:hAnsiTheme="majorHAnsi"/>
                <w:noProof/>
              </w:rPr>
              <w:t>8</w:t>
            </w:r>
            <w:r>
              <w:rPr>
                <w:rFonts w:asciiTheme="minorHAnsi" w:eastAsiaTheme="minorEastAsia" w:hAnsiTheme="minorHAnsi"/>
                <w:noProof/>
                <w:color w:val="auto"/>
                <w:kern w:val="2"/>
                <w:szCs w:val="24"/>
                <w:lang w:val="en-GB" w:eastAsia="en-GB"/>
                <w14:ligatures w14:val="standardContextual"/>
              </w:rPr>
              <w:tab/>
            </w:r>
            <w:r w:rsidRPr="0035288D">
              <w:rPr>
                <w:rStyle w:val="Hyperlink"/>
                <w:noProof/>
                <w:lang w:bidi="cy-GB"/>
              </w:rPr>
              <w:t>Diswyddo</w:t>
            </w:r>
            <w:r>
              <w:rPr>
                <w:noProof/>
                <w:webHidden/>
              </w:rPr>
              <w:tab/>
            </w:r>
            <w:r>
              <w:rPr>
                <w:noProof/>
                <w:webHidden/>
              </w:rPr>
              <w:fldChar w:fldCharType="begin"/>
            </w:r>
            <w:r>
              <w:rPr>
                <w:noProof/>
                <w:webHidden/>
              </w:rPr>
              <w:instrText xml:space="preserve"> PAGEREF _Toc167181648 \h </w:instrText>
            </w:r>
            <w:r>
              <w:rPr>
                <w:noProof/>
                <w:webHidden/>
              </w:rPr>
            </w:r>
            <w:r>
              <w:rPr>
                <w:noProof/>
                <w:webHidden/>
              </w:rPr>
              <w:fldChar w:fldCharType="separate"/>
            </w:r>
            <w:r>
              <w:rPr>
                <w:noProof/>
                <w:webHidden/>
              </w:rPr>
              <w:t>17</w:t>
            </w:r>
            <w:r>
              <w:rPr>
                <w:noProof/>
                <w:webHidden/>
              </w:rPr>
              <w:fldChar w:fldCharType="end"/>
            </w:r>
          </w:hyperlink>
        </w:p>
        <w:p w14:paraId="733336B7" w14:textId="5B026EC8" w:rsidR="006332E7" w:rsidRDefault="006332E7">
          <w:pPr>
            <w:pStyle w:val="TOC1"/>
            <w:tabs>
              <w:tab w:val="left" w:pos="440"/>
            </w:tabs>
            <w:rPr>
              <w:rFonts w:asciiTheme="minorHAnsi" w:eastAsiaTheme="minorEastAsia" w:hAnsiTheme="minorHAnsi"/>
              <w:noProof/>
              <w:color w:val="auto"/>
              <w:kern w:val="2"/>
              <w:szCs w:val="24"/>
              <w:lang w:val="en-GB" w:eastAsia="en-GB"/>
              <w14:ligatures w14:val="standardContextual"/>
            </w:rPr>
          </w:pPr>
          <w:hyperlink w:anchor="_Toc167181649" w:history="1">
            <w:r w:rsidRPr="0035288D">
              <w:rPr>
                <w:rStyle w:val="Hyperlink"/>
                <w:rFonts w:asciiTheme="majorHAnsi" w:hAnsiTheme="majorHAnsi"/>
                <w:noProof/>
              </w:rPr>
              <w:t>9</w:t>
            </w:r>
            <w:r>
              <w:rPr>
                <w:rFonts w:asciiTheme="minorHAnsi" w:eastAsiaTheme="minorEastAsia" w:hAnsiTheme="minorHAnsi"/>
                <w:noProof/>
                <w:color w:val="auto"/>
                <w:kern w:val="2"/>
                <w:szCs w:val="24"/>
                <w:lang w:val="en-GB" w:eastAsia="en-GB"/>
                <w14:ligatures w14:val="standardContextual"/>
              </w:rPr>
              <w:tab/>
            </w:r>
            <w:r w:rsidRPr="0035288D">
              <w:rPr>
                <w:rStyle w:val="Hyperlink"/>
                <w:noProof/>
                <w:lang w:bidi="cy-GB"/>
              </w:rPr>
              <w:t>Ymgynghoriad Ffurfiol</w:t>
            </w:r>
            <w:r>
              <w:rPr>
                <w:noProof/>
                <w:webHidden/>
              </w:rPr>
              <w:tab/>
            </w:r>
            <w:r>
              <w:rPr>
                <w:noProof/>
                <w:webHidden/>
              </w:rPr>
              <w:fldChar w:fldCharType="begin"/>
            </w:r>
            <w:r>
              <w:rPr>
                <w:noProof/>
                <w:webHidden/>
              </w:rPr>
              <w:instrText xml:space="preserve"> PAGEREF _Toc167181649 \h </w:instrText>
            </w:r>
            <w:r>
              <w:rPr>
                <w:noProof/>
                <w:webHidden/>
              </w:rPr>
            </w:r>
            <w:r>
              <w:rPr>
                <w:noProof/>
                <w:webHidden/>
              </w:rPr>
              <w:fldChar w:fldCharType="separate"/>
            </w:r>
            <w:r>
              <w:rPr>
                <w:noProof/>
                <w:webHidden/>
              </w:rPr>
              <w:t>18</w:t>
            </w:r>
            <w:r>
              <w:rPr>
                <w:noProof/>
                <w:webHidden/>
              </w:rPr>
              <w:fldChar w:fldCharType="end"/>
            </w:r>
          </w:hyperlink>
        </w:p>
        <w:p w14:paraId="0EC6EF1D" w14:textId="08BB1E75" w:rsidR="006332E7" w:rsidRDefault="006332E7">
          <w:pPr>
            <w:pStyle w:val="TOC1"/>
            <w:tabs>
              <w:tab w:val="left" w:pos="660"/>
            </w:tabs>
            <w:rPr>
              <w:rFonts w:asciiTheme="minorHAnsi" w:eastAsiaTheme="minorEastAsia" w:hAnsiTheme="minorHAnsi"/>
              <w:noProof/>
              <w:color w:val="auto"/>
              <w:kern w:val="2"/>
              <w:szCs w:val="24"/>
              <w:lang w:val="en-GB" w:eastAsia="en-GB"/>
              <w14:ligatures w14:val="standardContextual"/>
            </w:rPr>
          </w:pPr>
          <w:hyperlink w:anchor="_Toc167181650" w:history="1">
            <w:r w:rsidRPr="0035288D">
              <w:rPr>
                <w:rStyle w:val="Hyperlink"/>
                <w:rFonts w:asciiTheme="majorHAnsi" w:hAnsiTheme="majorHAnsi"/>
                <w:noProof/>
              </w:rPr>
              <w:t>10</w:t>
            </w:r>
            <w:r>
              <w:rPr>
                <w:rFonts w:asciiTheme="minorHAnsi" w:eastAsiaTheme="minorEastAsia" w:hAnsiTheme="minorHAnsi"/>
                <w:noProof/>
                <w:color w:val="auto"/>
                <w:kern w:val="2"/>
                <w:szCs w:val="24"/>
                <w:lang w:val="en-GB" w:eastAsia="en-GB"/>
                <w14:ligatures w14:val="standardContextual"/>
              </w:rPr>
              <w:tab/>
            </w:r>
            <w:r w:rsidRPr="0035288D">
              <w:rPr>
                <w:rStyle w:val="Hyperlink"/>
                <w:noProof/>
                <w:lang w:bidi="cy-GB"/>
              </w:rPr>
              <w:t>Gweithdrefn Ddiswyddo</w:t>
            </w:r>
            <w:r>
              <w:rPr>
                <w:noProof/>
                <w:webHidden/>
              </w:rPr>
              <w:tab/>
            </w:r>
            <w:r>
              <w:rPr>
                <w:noProof/>
                <w:webHidden/>
              </w:rPr>
              <w:fldChar w:fldCharType="begin"/>
            </w:r>
            <w:r>
              <w:rPr>
                <w:noProof/>
                <w:webHidden/>
              </w:rPr>
              <w:instrText xml:space="preserve"> PAGEREF _Toc167181650 \h </w:instrText>
            </w:r>
            <w:r>
              <w:rPr>
                <w:noProof/>
                <w:webHidden/>
              </w:rPr>
            </w:r>
            <w:r>
              <w:rPr>
                <w:noProof/>
                <w:webHidden/>
              </w:rPr>
              <w:fldChar w:fldCharType="separate"/>
            </w:r>
            <w:r>
              <w:rPr>
                <w:noProof/>
                <w:webHidden/>
              </w:rPr>
              <w:t>19</w:t>
            </w:r>
            <w:r>
              <w:rPr>
                <w:noProof/>
                <w:webHidden/>
              </w:rPr>
              <w:fldChar w:fldCharType="end"/>
            </w:r>
          </w:hyperlink>
        </w:p>
        <w:p w14:paraId="00CFDCEB" w14:textId="486C9335" w:rsidR="006332E7" w:rsidRDefault="006332E7">
          <w:pPr>
            <w:pStyle w:val="TOC1"/>
            <w:tabs>
              <w:tab w:val="left" w:pos="660"/>
            </w:tabs>
            <w:rPr>
              <w:rFonts w:asciiTheme="minorHAnsi" w:eastAsiaTheme="minorEastAsia" w:hAnsiTheme="minorHAnsi"/>
              <w:noProof/>
              <w:color w:val="auto"/>
              <w:kern w:val="2"/>
              <w:szCs w:val="24"/>
              <w:lang w:val="en-GB" w:eastAsia="en-GB"/>
              <w14:ligatures w14:val="standardContextual"/>
            </w:rPr>
          </w:pPr>
          <w:hyperlink w:anchor="_Toc167181651" w:history="1">
            <w:r w:rsidRPr="0035288D">
              <w:rPr>
                <w:rStyle w:val="Hyperlink"/>
                <w:rFonts w:asciiTheme="majorHAnsi" w:hAnsiTheme="majorHAnsi"/>
                <w:noProof/>
              </w:rPr>
              <w:t>11</w:t>
            </w:r>
            <w:r>
              <w:rPr>
                <w:rFonts w:asciiTheme="minorHAnsi" w:eastAsiaTheme="minorEastAsia" w:hAnsiTheme="minorHAnsi"/>
                <w:noProof/>
                <w:color w:val="auto"/>
                <w:kern w:val="2"/>
                <w:szCs w:val="24"/>
                <w:lang w:val="en-GB" w:eastAsia="en-GB"/>
                <w14:ligatures w14:val="standardContextual"/>
              </w:rPr>
              <w:tab/>
            </w:r>
            <w:r w:rsidRPr="0035288D">
              <w:rPr>
                <w:rStyle w:val="Hyperlink"/>
                <w:noProof/>
                <w:lang w:bidi="cy-GB"/>
              </w:rPr>
              <w:t>Apeliadau</w:t>
            </w:r>
            <w:r>
              <w:rPr>
                <w:noProof/>
                <w:webHidden/>
              </w:rPr>
              <w:tab/>
            </w:r>
            <w:r>
              <w:rPr>
                <w:noProof/>
                <w:webHidden/>
              </w:rPr>
              <w:fldChar w:fldCharType="begin"/>
            </w:r>
            <w:r>
              <w:rPr>
                <w:noProof/>
                <w:webHidden/>
              </w:rPr>
              <w:instrText xml:space="preserve"> PAGEREF _Toc167181651 \h </w:instrText>
            </w:r>
            <w:r>
              <w:rPr>
                <w:noProof/>
                <w:webHidden/>
              </w:rPr>
            </w:r>
            <w:r>
              <w:rPr>
                <w:noProof/>
                <w:webHidden/>
              </w:rPr>
              <w:fldChar w:fldCharType="separate"/>
            </w:r>
            <w:r>
              <w:rPr>
                <w:noProof/>
                <w:webHidden/>
              </w:rPr>
              <w:t>20</w:t>
            </w:r>
            <w:r>
              <w:rPr>
                <w:noProof/>
                <w:webHidden/>
              </w:rPr>
              <w:fldChar w:fldCharType="end"/>
            </w:r>
          </w:hyperlink>
        </w:p>
        <w:p w14:paraId="415ACB62" w14:textId="77BC1AEA" w:rsidR="006332E7" w:rsidRDefault="006332E7">
          <w:pPr>
            <w:pStyle w:val="TOC1"/>
            <w:tabs>
              <w:tab w:val="left" w:pos="660"/>
            </w:tabs>
            <w:rPr>
              <w:rFonts w:asciiTheme="minorHAnsi" w:eastAsiaTheme="minorEastAsia" w:hAnsiTheme="minorHAnsi"/>
              <w:noProof/>
              <w:color w:val="auto"/>
              <w:kern w:val="2"/>
              <w:szCs w:val="24"/>
              <w:lang w:val="en-GB" w:eastAsia="en-GB"/>
              <w14:ligatures w14:val="standardContextual"/>
            </w:rPr>
          </w:pPr>
          <w:hyperlink w:anchor="_Toc167181652" w:history="1">
            <w:r w:rsidRPr="0035288D">
              <w:rPr>
                <w:rStyle w:val="Hyperlink"/>
                <w:rFonts w:asciiTheme="majorHAnsi" w:hAnsiTheme="majorHAnsi"/>
                <w:noProof/>
              </w:rPr>
              <w:t>12</w:t>
            </w:r>
            <w:r>
              <w:rPr>
                <w:rFonts w:asciiTheme="minorHAnsi" w:eastAsiaTheme="minorEastAsia" w:hAnsiTheme="minorHAnsi"/>
                <w:noProof/>
                <w:color w:val="auto"/>
                <w:kern w:val="2"/>
                <w:szCs w:val="24"/>
                <w:lang w:val="en-GB" w:eastAsia="en-GB"/>
                <w14:ligatures w14:val="standardContextual"/>
              </w:rPr>
              <w:tab/>
            </w:r>
            <w:r w:rsidRPr="0035288D">
              <w:rPr>
                <w:rStyle w:val="Hyperlink"/>
                <w:noProof/>
                <w:lang w:bidi="cy-GB"/>
              </w:rPr>
              <w:t>Cymorth</w:t>
            </w:r>
            <w:r>
              <w:rPr>
                <w:noProof/>
                <w:webHidden/>
              </w:rPr>
              <w:tab/>
            </w:r>
            <w:r>
              <w:rPr>
                <w:noProof/>
                <w:webHidden/>
              </w:rPr>
              <w:fldChar w:fldCharType="begin"/>
            </w:r>
            <w:r>
              <w:rPr>
                <w:noProof/>
                <w:webHidden/>
              </w:rPr>
              <w:instrText xml:space="preserve"> PAGEREF _Toc167181652 \h </w:instrText>
            </w:r>
            <w:r>
              <w:rPr>
                <w:noProof/>
                <w:webHidden/>
              </w:rPr>
            </w:r>
            <w:r>
              <w:rPr>
                <w:noProof/>
                <w:webHidden/>
              </w:rPr>
              <w:fldChar w:fldCharType="separate"/>
            </w:r>
            <w:r>
              <w:rPr>
                <w:noProof/>
                <w:webHidden/>
              </w:rPr>
              <w:t>21</w:t>
            </w:r>
            <w:r>
              <w:rPr>
                <w:noProof/>
                <w:webHidden/>
              </w:rPr>
              <w:fldChar w:fldCharType="end"/>
            </w:r>
          </w:hyperlink>
        </w:p>
        <w:p w14:paraId="5339484B" w14:textId="3098811A" w:rsidR="006332E7" w:rsidRDefault="006332E7">
          <w:pPr>
            <w:pStyle w:val="TOC1"/>
            <w:tabs>
              <w:tab w:val="left" w:pos="660"/>
            </w:tabs>
            <w:rPr>
              <w:rFonts w:asciiTheme="minorHAnsi" w:eastAsiaTheme="minorEastAsia" w:hAnsiTheme="minorHAnsi"/>
              <w:noProof/>
              <w:color w:val="auto"/>
              <w:kern w:val="2"/>
              <w:szCs w:val="24"/>
              <w:lang w:val="en-GB" w:eastAsia="en-GB"/>
              <w14:ligatures w14:val="standardContextual"/>
            </w:rPr>
          </w:pPr>
          <w:hyperlink w:anchor="_Toc167181653" w:history="1">
            <w:r w:rsidRPr="0035288D">
              <w:rPr>
                <w:rStyle w:val="Hyperlink"/>
                <w:rFonts w:asciiTheme="majorHAnsi" w:hAnsiTheme="majorHAnsi"/>
                <w:noProof/>
              </w:rPr>
              <w:t>13</w:t>
            </w:r>
            <w:r>
              <w:rPr>
                <w:rFonts w:asciiTheme="minorHAnsi" w:eastAsiaTheme="minorEastAsia" w:hAnsiTheme="minorHAnsi"/>
                <w:noProof/>
                <w:color w:val="auto"/>
                <w:kern w:val="2"/>
                <w:szCs w:val="24"/>
                <w:lang w:val="en-GB" w:eastAsia="en-GB"/>
                <w14:ligatures w14:val="standardContextual"/>
              </w:rPr>
              <w:tab/>
            </w:r>
            <w:r w:rsidRPr="0035288D">
              <w:rPr>
                <w:rStyle w:val="Hyperlink"/>
                <w:noProof/>
                <w:lang w:bidi="cy-GB"/>
              </w:rPr>
              <w:t>Taliadau Diswyddo</w:t>
            </w:r>
            <w:r>
              <w:rPr>
                <w:noProof/>
                <w:webHidden/>
              </w:rPr>
              <w:tab/>
            </w:r>
            <w:r>
              <w:rPr>
                <w:noProof/>
                <w:webHidden/>
              </w:rPr>
              <w:fldChar w:fldCharType="begin"/>
            </w:r>
            <w:r>
              <w:rPr>
                <w:noProof/>
                <w:webHidden/>
              </w:rPr>
              <w:instrText xml:space="preserve"> PAGEREF _Toc167181653 \h </w:instrText>
            </w:r>
            <w:r>
              <w:rPr>
                <w:noProof/>
                <w:webHidden/>
              </w:rPr>
            </w:r>
            <w:r>
              <w:rPr>
                <w:noProof/>
                <w:webHidden/>
              </w:rPr>
              <w:fldChar w:fldCharType="separate"/>
            </w:r>
            <w:r>
              <w:rPr>
                <w:noProof/>
                <w:webHidden/>
              </w:rPr>
              <w:t>21</w:t>
            </w:r>
            <w:r>
              <w:rPr>
                <w:noProof/>
                <w:webHidden/>
              </w:rPr>
              <w:fldChar w:fldCharType="end"/>
            </w:r>
          </w:hyperlink>
        </w:p>
        <w:p w14:paraId="57973472" w14:textId="364E96FD" w:rsidR="006332E7" w:rsidRDefault="006332E7">
          <w:pPr>
            <w:pStyle w:val="TOC1"/>
            <w:tabs>
              <w:tab w:val="left" w:pos="660"/>
            </w:tabs>
            <w:rPr>
              <w:rFonts w:asciiTheme="minorHAnsi" w:eastAsiaTheme="minorEastAsia" w:hAnsiTheme="minorHAnsi"/>
              <w:noProof/>
              <w:color w:val="auto"/>
              <w:kern w:val="2"/>
              <w:szCs w:val="24"/>
              <w:lang w:val="en-GB" w:eastAsia="en-GB"/>
              <w14:ligatures w14:val="standardContextual"/>
            </w:rPr>
          </w:pPr>
          <w:hyperlink w:anchor="_Toc167181654" w:history="1">
            <w:r w:rsidRPr="0035288D">
              <w:rPr>
                <w:rStyle w:val="Hyperlink"/>
                <w:rFonts w:asciiTheme="majorHAnsi" w:hAnsiTheme="majorHAnsi"/>
                <w:noProof/>
              </w:rPr>
              <w:t>14</w:t>
            </w:r>
            <w:r>
              <w:rPr>
                <w:rFonts w:asciiTheme="minorHAnsi" w:eastAsiaTheme="minorEastAsia" w:hAnsiTheme="minorHAnsi"/>
                <w:noProof/>
                <w:color w:val="auto"/>
                <w:kern w:val="2"/>
                <w:szCs w:val="24"/>
                <w:lang w:val="en-GB" w:eastAsia="en-GB"/>
                <w14:ligatures w14:val="standardContextual"/>
              </w:rPr>
              <w:tab/>
            </w:r>
            <w:r w:rsidRPr="0035288D">
              <w:rPr>
                <w:rStyle w:val="Hyperlink"/>
                <w:noProof/>
                <w:lang w:bidi="cy-GB"/>
              </w:rPr>
              <w:t>Adolygu’r Polisi a’r Gweithdrefnau</w:t>
            </w:r>
            <w:r>
              <w:rPr>
                <w:noProof/>
                <w:webHidden/>
              </w:rPr>
              <w:tab/>
            </w:r>
            <w:r>
              <w:rPr>
                <w:noProof/>
                <w:webHidden/>
              </w:rPr>
              <w:fldChar w:fldCharType="begin"/>
            </w:r>
            <w:r>
              <w:rPr>
                <w:noProof/>
                <w:webHidden/>
              </w:rPr>
              <w:instrText xml:space="preserve"> PAGEREF _Toc167181654 \h </w:instrText>
            </w:r>
            <w:r>
              <w:rPr>
                <w:noProof/>
                <w:webHidden/>
              </w:rPr>
            </w:r>
            <w:r>
              <w:rPr>
                <w:noProof/>
                <w:webHidden/>
              </w:rPr>
              <w:fldChar w:fldCharType="separate"/>
            </w:r>
            <w:r>
              <w:rPr>
                <w:noProof/>
                <w:webHidden/>
              </w:rPr>
              <w:t>23</w:t>
            </w:r>
            <w:r>
              <w:rPr>
                <w:noProof/>
                <w:webHidden/>
              </w:rPr>
              <w:fldChar w:fldCharType="end"/>
            </w:r>
          </w:hyperlink>
        </w:p>
        <w:p w14:paraId="691765F5" w14:textId="5BED114D" w:rsidR="00A30780" w:rsidRPr="0023386F" w:rsidRDefault="00A30780" w:rsidP="00A30780">
          <w:pPr>
            <w:tabs>
              <w:tab w:val="left" w:pos="5101"/>
            </w:tabs>
          </w:pPr>
          <w:r w:rsidRPr="00567035">
            <w:rPr>
              <w:color w:val="2B579A"/>
              <w:szCs w:val="24"/>
              <w:shd w:val="clear" w:color="auto" w:fill="E6E6E6"/>
              <w:lang w:bidi="cy-GB"/>
            </w:rPr>
            <w:fldChar w:fldCharType="end"/>
          </w:r>
        </w:p>
      </w:sdtContent>
    </w:sdt>
    <w:p w14:paraId="41AF5254" w14:textId="77777777" w:rsidR="00A30780" w:rsidRPr="0023386F" w:rsidRDefault="00A30780" w:rsidP="00A30780">
      <w:pPr>
        <w:rPr>
          <w:lang w:val="fr-FR"/>
        </w:rPr>
      </w:pPr>
      <w:r w:rsidRPr="0023386F">
        <w:rPr>
          <w:lang w:bidi="cy-GB"/>
        </w:rPr>
        <w:br w:type="page"/>
      </w:r>
      <w:r w:rsidRPr="0023386F">
        <w:rPr>
          <w:lang w:bidi="cy-GB"/>
        </w:rPr>
        <w:lastRenderedPageBreak/>
        <w:t xml:space="preserve">ADRAN UN — POLISI NEWID SEFYDLIADOL </w:t>
      </w:r>
    </w:p>
    <w:p w14:paraId="7DF630AF" w14:textId="77777777" w:rsidR="00A30780" w:rsidRPr="0023386F" w:rsidRDefault="00A30780" w:rsidP="00A30780">
      <w:pPr>
        <w:numPr>
          <w:ilvl w:val="0"/>
          <w:numId w:val="4"/>
        </w:numPr>
        <w:spacing w:before="240" w:after="0"/>
        <w:outlineLvl w:val="0"/>
        <w:rPr>
          <w:rFonts w:ascii="Altis Book" w:eastAsiaTheme="majorEastAsia" w:hAnsi="Altis Book" w:cstheme="majorBidi"/>
          <w:color w:val="415464"/>
          <w:sz w:val="28"/>
          <w:szCs w:val="32"/>
        </w:rPr>
      </w:pPr>
      <w:bookmarkStart w:id="4" w:name="_Toc167181629"/>
      <w:r w:rsidRPr="0023386F">
        <w:rPr>
          <w:rFonts w:ascii="Altis Book" w:eastAsiaTheme="majorEastAsia" w:hAnsi="Altis Book" w:cstheme="majorBidi"/>
          <w:color w:val="415464"/>
          <w:sz w:val="28"/>
          <w:szCs w:val="32"/>
          <w:lang w:bidi="cy-GB"/>
        </w:rPr>
        <w:t>Cyflwyniad</w:t>
      </w:r>
      <w:bookmarkEnd w:id="4"/>
    </w:p>
    <w:p w14:paraId="68B6B769" w14:textId="77777777" w:rsidR="00A30780" w:rsidRPr="0023386F" w:rsidRDefault="00A30780" w:rsidP="00A30780"/>
    <w:p w14:paraId="44A73181" w14:textId="77777777" w:rsidR="00A30780" w:rsidRPr="004E4FC9" w:rsidRDefault="00A30780" w:rsidP="00A30780">
      <w:pPr>
        <w:numPr>
          <w:ilvl w:val="1"/>
          <w:numId w:val="4"/>
        </w:numPr>
        <w:spacing w:before="40" w:after="0"/>
        <w:jc w:val="both"/>
        <w:outlineLvl w:val="1"/>
        <w:rPr>
          <w:rFonts w:eastAsiaTheme="majorEastAsia" w:cstheme="majorBidi"/>
          <w:szCs w:val="26"/>
        </w:rPr>
      </w:pPr>
      <w:r w:rsidRPr="0023386F">
        <w:rPr>
          <w:rFonts w:eastAsiaTheme="majorEastAsia" w:cstheme="majorBidi"/>
          <w:szCs w:val="26"/>
          <w:lang w:bidi="cy-GB"/>
        </w:rPr>
        <w:t>Mae newid yn nodwedd gyson o</w:t>
      </w:r>
      <w:r>
        <w:rPr>
          <w:rFonts w:eastAsiaTheme="majorEastAsia" w:cstheme="majorBidi"/>
          <w:szCs w:val="26"/>
          <w:lang w:bidi="cy-GB"/>
        </w:rPr>
        <w:t>’r a</w:t>
      </w:r>
      <w:r w:rsidRPr="0023386F">
        <w:rPr>
          <w:rFonts w:eastAsiaTheme="majorEastAsia" w:cstheme="majorBidi"/>
          <w:szCs w:val="26"/>
          <w:lang w:bidi="cy-GB"/>
        </w:rPr>
        <w:t xml:space="preserve">mgylchedd gwaith </w:t>
      </w:r>
      <w:r>
        <w:rPr>
          <w:rFonts w:eastAsiaTheme="majorEastAsia" w:cstheme="majorBidi"/>
          <w:szCs w:val="26"/>
          <w:lang w:bidi="cy-GB"/>
        </w:rPr>
        <w:t>bresennol</w:t>
      </w:r>
      <w:r w:rsidRPr="0023386F">
        <w:rPr>
          <w:rFonts w:eastAsiaTheme="majorEastAsia" w:cstheme="majorBidi"/>
          <w:szCs w:val="26"/>
          <w:lang w:bidi="cy-GB"/>
        </w:rPr>
        <w:t xml:space="preserve">, ac mae ein Prifysgol yn gweithredu o fewn amgylchedd addysgol lleol, cenedlaethol a rhyngwladol sy'n newid yn gyflym. Er mwyn i'r Brifysgol gynnal safle cryf yn yr amgylchedd hwn, mae'n bwysig bod ein dyluniad a'n strwythur sefydliadol yn parhau i fod yn ddigon hyblyg i'n galluogi i ddarparu ein gwasanaethau mor effeithlon ac effeithiol â phosibl wrth gyflawni ein hamcanion strategol. </w:t>
      </w:r>
    </w:p>
    <w:p w14:paraId="5D22ED17" w14:textId="77777777" w:rsidR="00A30780" w:rsidRPr="0023386F" w:rsidRDefault="00A30780" w:rsidP="00A30780">
      <w:pPr>
        <w:jc w:val="both"/>
        <w:rPr>
          <w:rFonts w:eastAsiaTheme="majorEastAsia" w:cs="Arial"/>
          <w:szCs w:val="24"/>
        </w:rPr>
      </w:pPr>
    </w:p>
    <w:p w14:paraId="1FEE7349" w14:textId="48F50B8D" w:rsidR="00A30780" w:rsidRPr="00E112AA" w:rsidRDefault="00A30780" w:rsidP="00A30780">
      <w:pPr>
        <w:numPr>
          <w:ilvl w:val="1"/>
          <w:numId w:val="4"/>
        </w:numPr>
        <w:spacing w:before="40" w:after="0"/>
        <w:jc w:val="both"/>
        <w:outlineLvl w:val="1"/>
        <w:rPr>
          <w:rFonts w:eastAsiaTheme="majorEastAsia" w:cstheme="majorBidi"/>
          <w:szCs w:val="26"/>
        </w:rPr>
      </w:pPr>
      <w:r w:rsidRPr="00E112AA">
        <w:rPr>
          <w:rFonts w:eastAsiaTheme="majorEastAsia" w:cstheme="majorBidi"/>
          <w:szCs w:val="26"/>
          <w:lang w:bidi="cy-GB"/>
        </w:rPr>
        <w:t xml:space="preserve">Bydd adegau pan fydd yn briodol ac yn angenrheidiol adolygu a newid </w:t>
      </w:r>
      <w:r w:rsidR="006815BC">
        <w:rPr>
          <w:rFonts w:eastAsiaTheme="majorEastAsia" w:cstheme="majorBidi"/>
          <w:szCs w:val="26"/>
          <w:lang w:bidi="cy-GB"/>
        </w:rPr>
        <w:t>cynllun</w:t>
      </w:r>
      <w:r w:rsidRPr="00E112AA">
        <w:rPr>
          <w:rFonts w:eastAsiaTheme="majorEastAsia" w:cstheme="majorBidi"/>
          <w:szCs w:val="26"/>
          <w:lang w:bidi="cy-GB"/>
        </w:rPr>
        <w:t xml:space="preserve"> a/neu strwythur </w:t>
      </w:r>
      <w:r w:rsidR="006815BC">
        <w:rPr>
          <w:rFonts w:eastAsiaTheme="majorEastAsia" w:cstheme="majorBidi"/>
          <w:szCs w:val="26"/>
          <w:lang w:bidi="cy-GB"/>
        </w:rPr>
        <w:t>y sefydliad</w:t>
      </w:r>
      <w:r w:rsidRPr="00E112AA">
        <w:rPr>
          <w:rFonts w:eastAsiaTheme="majorEastAsia" w:cstheme="majorBidi"/>
          <w:szCs w:val="26"/>
          <w:lang w:bidi="cy-GB"/>
        </w:rPr>
        <w:t xml:space="preserve"> ar lefel swydd unigol, tîm, ysgol/cyfarwyddiaeth, neu sefydliad er mwyn galluogi gwelliant parhaus ac arfer gorau.  </w:t>
      </w:r>
    </w:p>
    <w:p w14:paraId="19C96886" w14:textId="77777777" w:rsidR="00A30780" w:rsidRPr="0023386F" w:rsidRDefault="00A30780" w:rsidP="00A30780">
      <w:pPr>
        <w:jc w:val="both"/>
        <w:rPr>
          <w:rFonts w:eastAsiaTheme="majorEastAsia" w:cs="Arial"/>
          <w:szCs w:val="24"/>
        </w:rPr>
      </w:pPr>
    </w:p>
    <w:p w14:paraId="5EBBAE93" w14:textId="248EFA14" w:rsidR="00A30780" w:rsidRDefault="00A30780" w:rsidP="00A30780">
      <w:pPr>
        <w:numPr>
          <w:ilvl w:val="1"/>
          <w:numId w:val="4"/>
        </w:numPr>
        <w:spacing w:before="40" w:after="0"/>
        <w:jc w:val="both"/>
        <w:outlineLvl w:val="1"/>
        <w:rPr>
          <w:rFonts w:eastAsiaTheme="majorEastAsia" w:cstheme="majorBidi"/>
          <w:szCs w:val="26"/>
        </w:rPr>
      </w:pPr>
      <w:r w:rsidRPr="0023386F">
        <w:rPr>
          <w:rFonts w:eastAsiaTheme="majorEastAsia" w:cstheme="majorBidi"/>
          <w:szCs w:val="26"/>
          <w:lang w:bidi="cy-GB"/>
        </w:rPr>
        <w:t>Y natur ddynol yw ymateb yn reddfol i newid fel 'bygythiad' posibl i'n diogelwch ac felly gall newid deimlo'n anghyfforddus ac yn gythryblus. Mae'r Brifysgol yn cydnabod hyn a bydd yn gwneud pob ymdrech i leihau effaith niweidiol newid sefydliadol ar ddiogelwch swyddi. Fodd bynnag, mae adegau pan fydd newidiadau yn y galw am y gwasanaethau, lefel y cyllid sydd ar gael i'r Brifysgol a/neu'r angen am newid oherwydd datblygiad technolegol, sefydliadol neu academaidd, yn gallu effeithio ar swyddi i'r graddau y gallai adleoli neu ddiswyddo gorfodol ddod yn opsiynau angenrheidiol</w:t>
      </w:r>
      <w:r>
        <w:rPr>
          <w:rFonts w:eastAsiaTheme="majorEastAsia" w:cstheme="majorBidi"/>
          <w:szCs w:val="26"/>
          <w:lang w:bidi="cy-GB"/>
        </w:rPr>
        <w:t>.</w:t>
      </w:r>
    </w:p>
    <w:p w14:paraId="331B3F23" w14:textId="77777777" w:rsidR="00A30780" w:rsidRDefault="00A30780" w:rsidP="00A30780">
      <w:pPr>
        <w:pStyle w:val="ListParagraph"/>
        <w:rPr>
          <w:rFonts w:eastAsiaTheme="majorEastAsia" w:cstheme="majorBidi"/>
          <w:szCs w:val="26"/>
        </w:rPr>
      </w:pPr>
    </w:p>
    <w:p w14:paraId="002BAFFC" w14:textId="77777777" w:rsidR="00BE2F50" w:rsidRDefault="00BE2F50" w:rsidP="00BE2F50">
      <w:pPr>
        <w:numPr>
          <w:ilvl w:val="1"/>
          <w:numId w:val="4"/>
        </w:numPr>
        <w:spacing w:before="40" w:after="0"/>
        <w:jc w:val="both"/>
        <w:outlineLvl w:val="1"/>
        <w:rPr>
          <w:rFonts w:eastAsiaTheme="majorEastAsia" w:cstheme="majorBidi"/>
          <w:szCs w:val="26"/>
        </w:rPr>
      </w:pPr>
      <w:r>
        <w:rPr>
          <w:lang w:bidi="cy-GB"/>
        </w:rPr>
        <w:t>Bydd angen cymeradwyo pob cynnig ar gyfer newid sefydliadol cyn gweithredu.</w:t>
      </w:r>
    </w:p>
    <w:p w14:paraId="61252BB2" w14:textId="77777777" w:rsidR="00A30780" w:rsidRPr="0023386F" w:rsidRDefault="00A30780" w:rsidP="00A30780">
      <w:pPr>
        <w:jc w:val="both"/>
      </w:pPr>
    </w:p>
    <w:p w14:paraId="6A0A33E3" w14:textId="77777777" w:rsidR="00A30780" w:rsidRPr="0023386F" w:rsidRDefault="00A30780" w:rsidP="00A30780">
      <w:pPr>
        <w:numPr>
          <w:ilvl w:val="0"/>
          <w:numId w:val="4"/>
        </w:numPr>
        <w:spacing w:before="240" w:after="0"/>
        <w:jc w:val="both"/>
        <w:outlineLvl w:val="0"/>
        <w:rPr>
          <w:rFonts w:ascii="Altis Book" w:eastAsiaTheme="majorEastAsia" w:hAnsi="Altis Book" w:cstheme="majorBidi"/>
          <w:color w:val="415464"/>
          <w:sz w:val="28"/>
          <w:szCs w:val="32"/>
        </w:rPr>
      </w:pPr>
      <w:bookmarkStart w:id="5" w:name="_Toc167181630"/>
      <w:r w:rsidRPr="0023386F">
        <w:rPr>
          <w:rFonts w:ascii="Altis Book" w:eastAsiaTheme="majorEastAsia" w:hAnsi="Altis Book" w:cstheme="majorBidi"/>
          <w:color w:val="415464"/>
          <w:sz w:val="28"/>
          <w:szCs w:val="32"/>
          <w:lang w:bidi="cy-GB"/>
        </w:rPr>
        <w:t>Nodau a Phwrpas</w:t>
      </w:r>
      <w:bookmarkEnd w:id="5"/>
    </w:p>
    <w:p w14:paraId="24757EB5" w14:textId="77777777" w:rsidR="00A30780" w:rsidRPr="0023386F" w:rsidRDefault="00A30780" w:rsidP="00A30780">
      <w:pPr>
        <w:jc w:val="both"/>
      </w:pPr>
    </w:p>
    <w:p w14:paraId="4A8AA72A" w14:textId="77777777" w:rsidR="00A30780" w:rsidRDefault="00A30780" w:rsidP="00A30780">
      <w:pPr>
        <w:numPr>
          <w:ilvl w:val="1"/>
          <w:numId w:val="4"/>
        </w:numPr>
        <w:spacing w:before="40" w:after="0"/>
        <w:jc w:val="both"/>
        <w:outlineLvl w:val="1"/>
        <w:rPr>
          <w:rFonts w:eastAsiaTheme="majorEastAsia" w:cstheme="majorBidi"/>
          <w:szCs w:val="26"/>
        </w:rPr>
      </w:pPr>
      <w:r w:rsidRPr="0023386F">
        <w:rPr>
          <w:rFonts w:eastAsiaTheme="majorEastAsia" w:cstheme="majorBidi"/>
          <w:szCs w:val="26"/>
          <w:lang w:bidi="cy-GB"/>
        </w:rPr>
        <w:t xml:space="preserve">Mae'r datganiad polisi hwn yn disgrifio'r egwyddorion sy'n sail i sut y bydd y Brifysgol yn rheoli newid sefydliadol. </w:t>
      </w:r>
    </w:p>
    <w:p w14:paraId="443BE60D" w14:textId="77777777" w:rsidR="00A30780" w:rsidRPr="00CE7BC9" w:rsidRDefault="00A30780" w:rsidP="00A30780">
      <w:pPr>
        <w:spacing w:before="40" w:after="0"/>
        <w:ind w:left="576"/>
        <w:jc w:val="both"/>
        <w:outlineLvl w:val="1"/>
        <w:rPr>
          <w:rFonts w:eastAsiaTheme="majorEastAsia" w:cstheme="majorBidi"/>
          <w:szCs w:val="26"/>
        </w:rPr>
      </w:pPr>
    </w:p>
    <w:p w14:paraId="48F55ADC" w14:textId="77777777" w:rsidR="00A30780" w:rsidRDefault="00A30780" w:rsidP="00A30780">
      <w:pPr>
        <w:numPr>
          <w:ilvl w:val="0"/>
          <w:numId w:val="4"/>
        </w:numPr>
        <w:spacing w:before="240" w:after="0"/>
        <w:jc w:val="both"/>
        <w:outlineLvl w:val="0"/>
        <w:rPr>
          <w:rFonts w:ascii="Altis Book" w:eastAsiaTheme="majorEastAsia" w:hAnsi="Altis Book" w:cstheme="majorBidi"/>
          <w:color w:val="415464"/>
          <w:sz w:val="28"/>
          <w:szCs w:val="32"/>
        </w:rPr>
      </w:pPr>
      <w:bookmarkStart w:id="6" w:name="_Toc167181631"/>
      <w:r>
        <w:rPr>
          <w:rFonts w:ascii="Altis Book" w:eastAsiaTheme="majorEastAsia" w:hAnsi="Altis Book" w:cstheme="majorBidi"/>
          <w:color w:val="415464"/>
          <w:sz w:val="28"/>
          <w:szCs w:val="32"/>
          <w:lang w:bidi="cy-GB"/>
        </w:rPr>
        <w:t>Cwmpas</w:t>
      </w:r>
      <w:bookmarkEnd w:id="6"/>
    </w:p>
    <w:p w14:paraId="07AB9779" w14:textId="77777777" w:rsidR="00A30780" w:rsidRDefault="00A30780" w:rsidP="00A30780">
      <w:pPr>
        <w:pStyle w:val="Heading2"/>
        <w:jc w:val="both"/>
        <w:rPr>
          <w:lang w:bidi="cy-GB"/>
        </w:rPr>
      </w:pPr>
      <w:r>
        <w:rPr>
          <w:lang w:bidi="cy-GB"/>
        </w:rPr>
        <w:t>Mae'r weithdrefn hon yn berthnasol i'r holl staff parhaol, a staff ar gontractau cyfnod penodol neu dros dro gyda 2 flynedd neu fwy o wasanaeth parhaus.  Nid yw'r weithdrefn yn berthnasol i staff ar gontractau cyfnod penodol neu dros dro sy'n llai na 2 flynedd o hyd, staff achlysurol, neu weithwyr asiantaeth.</w:t>
      </w:r>
    </w:p>
    <w:p w14:paraId="44EB19CF" w14:textId="77777777" w:rsidR="00BE2F50" w:rsidRPr="00BE2F50" w:rsidRDefault="00BE2F50" w:rsidP="00BE2F50">
      <w:pPr>
        <w:rPr>
          <w:lang w:bidi="cy-GB"/>
        </w:rPr>
      </w:pPr>
    </w:p>
    <w:p w14:paraId="5CDE9F7F" w14:textId="77777777" w:rsidR="00A30780" w:rsidRPr="0023386F" w:rsidRDefault="00A30780" w:rsidP="00A30780">
      <w:pPr>
        <w:numPr>
          <w:ilvl w:val="0"/>
          <w:numId w:val="4"/>
        </w:numPr>
        <w:spacing w:before="240" w:after="0"/>
        <w:jc w:val="both"/>
        <w:outlineLvl w:val="0"/>
        <w:rPr>
          <w:rFonts w:ascii="Altis Book" w:eastAsiaTheme="majorEastAsia" w:hAnsi="Altis Book" w:cstheme="majorBidi"/>
          <w:color w:val="415464"/>
          <w:sz w:val="28"/>
          <w:szCs w:val="32"/>
        </w:rPr>
      </w:pPr>
      <w:bookmarkStart w:id="7" w:name="_Toc167181632"/>
      <w:r w:rsidRPr="0023386F">
        <w:rPr>
          <w:rFonts w:ascii="Altis Book" w:eastAsiaTheme="majorEastAsia" w:hAnsi="Altis Book" w:cstheme="majorBidi"/>
          <w:color w:val="415464"/>
          <w:sz w:val="28"/>
          <w:szCs w:val="32"/>
          <w:lang w:bidi="cy-GB"/>
        </w:rPr>
        <w:t>Egwyddorion</w:t>
      </w:r>
      <w:bookmarkEnd w:id="7"/>
    </w:p>
    <w:p w14:paraId="6399C139" w14:textId="77777777" w:rsidR="00A30780" w:rsidRPr="0023386F" w:rsidRDefault="00A30780" w:rsidP="00A30780">
      <w:pPr>
        <w:jc w:val="both"/>
      </w:pPr>
    </w:p>
    <w:p w14:paraId="1C968BBD" w14:textId="77777777" w:rsidR="00A30780" w:rsidRPr="0023386F" w:rsidRDefault="00A30780" w:rsidP="00A30780">
      <w:pPr>
        <w:numPr>
          <w:ilvl w:val="1"/>
          <w:numId w:val="4"/>
        </w:numPr>
        <w:spacing w:before="40" w:after="0"/>
        <w:jc w:val="both"/>
        <w:outlineLvl w:val="1"/>
        <w:rPr>
          <w:rFonts w:eastAsiaTheme="majorEastAsia" w:cstheme="majorBidi"/>
          <w:szCs w:val="26"/>
        </w:rPr>
      </w:pPr>
      <w:r w:rsidRPr="0023386F">
        <w:rPr>
          <w:rFonts w:eastAsiaTheme="majorEastAsia" w:cstheme="majorBidi"/>
          <w:szCs w:val="26"/>
          <w:lang w:bidi="cy-GB"/>
        </w:rPr>
        <w:lastRenderedPageBreak/>
        <w:t xml:space="preserve">Bydd newid sefydliadol yn cael ei reoli'n deg, yn gyson, yn dryloyw, yn wrthrychol ac yn unol â deddfwriaeth cyflogaeth a chydraddoldeb a gwerthoedd corfforaethol y Brifysgol. </w:t>
      </w:r>
    </w:p>
    <w:p w14:paraId="567B97F1" w14:textId="77777777" w:rsidR="00A30780" w:rsidRPr="0023386F" w:rsidRDefault="00A30780" w:rsidP="00A30780">
      <w:pPr>
        <w:jc w:val="both"/>
      </w:pPr>
    </w:p>
    <w:p w14:paraId="5E80E0ED" w14:textId="77777777" w:rsidR="00A30780" w:rsidRPr="0023386F" w:rsidRDefault="00A30780" w:rsidP="00A30780">
      <w:pPr>
        <w:numPr>
          <w:ilvl w:val="1"/>
          <w:numId w:val="4"/>
        </w:numPr>
        <w:spacing w:before="40" w:after="0"/>
        <w:jc w:val="both"/>
        <w:outlineLvl w:val="1"/>
        <w:rPr>
          <w:rFonts w:eastAsiaTheme="majorEastAsia" w:cstheme="majorBidi"/>
          <w:szCs w:val="26"/>
        </w:rPr>
      </w:pPr>
      <w:r w:rsidRPr="0023386F">
        <w:rPr>
          <w:rFonts w:eastAsiaTheme="majorEastAsia" w:cstheme="majorBidi"/>
          <w:szCs w:val="26"/>
          <w:lang w:bidi="cy-GB"/>
        </w:rPr>
        <w:t xml:space="preserve">Bydd y Brifysgol yn dryloyw ac yn agored ynghylch diswyddiadau posibl ac yn ceisio hysbysu gweithwyr yr effeithir arnynt cyn gynted â phosibl pryd bynnag y bydd angen gostyngiadau staff.  Yn unol â'n cydnabyddiaeth o Unsain ac UCU, ymgynghorir â chynrychiolwyr Undebau Llafur mewn unrhyw sefyllfa lle gallai diogelwch swydd gael ei effeithio.  </w:t>
      </w:r>
    </w:p>
    <w:p w14:paraId="1141BEEA" w14:textId="77777777" w:rsidR="00A30780" w:rsidRPr="0023386F" w:rsidRDefault="00A30780" w:rsidP="00A30780">
      <w:pPr>
        <w:spacing w:before="40" w:after="0"/>
        <w:ind w:left="720"/>
        <w:jc w:val="both"/>
        <w:outlineLvl w:val="2"/>
        <w:rPr>
          <w:rFonts w:eastAsiaTheme="majorEastAsia" w:cstheme="majorBidi"/>
          <w:szCs w:val="24"/>
        </w:rPr>
      </w:pPr>
    </w:p>
    <w:p w14:paraId="2245D02E" w14:textId="77777777" w:rsidR="00A30780" w:rsidRPr="0023386F" w:rsidRDefault="00A30780" w:rsidP="00A30780">
      <w:pPr>
        <w:numPr>
          <w:ilvl w:val="1"/>
          <w:numId w:val="4"/>
        </w:numPr>
        <w:spacing w:before="40" w:after="0"/>
        <w:jc w:val="both"/>
        <w:outlineLvl w:val="1"/>
        <w:rPr>
          <w:rFonts w:eastAsiaTheme="majorEastAsia" w:cstheme="majorBidi"/>
          <w:szCs w:val="26"/>
        </w:rPr>
      </w:pPr>
      <w:r w:rsidRPr="0023386F">
        <w:rPr>
          <w:rFonts w:eastAsiaTheme="majorEastAsia" w:cstheme="majorBidi"/>
          <w:szCs w:val="26"/>
          <w:lang w:bidi="cy-GB"/>
        </w:rPr>
        <w:t xml:space="preserve">Pan fydd newid sefydliadol yn digwydd, bydd y Brifysgol yn anelu at darfu cyn lleied â phosibl ar ddarpariaeth ac uniondeb </w:t>
      </w:r>
      <w:r>
        <w:rPr>
          <w:rFonts w:eastAsiaTheme="majorEastAsia" w:cstheme="majorBidi"/>
          <w:szCs w:val="26"/>
          <w:lang w:bidi="cy-GB"/>
        </w:rPr>
        <w:t xml:space="preserve">ei busnes </w:t>
      </w:r>
      <w:r w:rsidRPr="0023386F">
        <w:rPr>
          <w:rFonts w:eastAsiaTheme="majorEastAsia" w:cstheme="majorBidi"/>
          <w:szCs w:val="26"/>
          <w:lang w:bidi="cy-GB"/>
        </w:rPr>
        <w:t>lle bo hynny'n bosibl.</w:t>
      </w:r>
    </w:p>
    <w:p w14:paraId="6B503EE3" w14:textId="77777777" w:rsidR="00A30780" w:rsidRPr="0023386F" w:rsidRDefault="00A30780" w:rsidP="00A30780">
      <w:pPr>
        <w:spacing w:before="40" w:after="0"/>
        <w:jc w:val="both"/>
        <w:outlineLvl w:val="2"/>
        <w:rPr>
          <w:rFonts w:eastAsiaTheme="majorEastAsia" w:cstheme="majorBidi"/>
          <w:szCs w:val="24"/>
        </w:rPr>
      </w:pPr>
    </w:p>
    <w:p w14:paraId="008983EE" w14:textId="77777777" w:rsidR="00A30780" w:rsidRPr="0023386F" w:rsidRDefault="00A30780" w:rsidP="00A30780">
      <w:pPr>
        <w:numPr>
          <w:ilvl w:val="1"/>
          <w:numId w:val="4"/>
        </w:numPr>
        <w:spacing w:before="40" w:after="0"/>
        <w:jc w:val="both"/>
        <w:outlineLvl w:val="1"/>
        <w:rPr>
          <w:rFonts w:eastAsiaTheme="majorEastAsia" w:cstheme="majorBidi"/>
          <w:szCs w:val="26"/>
        </w:rPr>
      </w:pPr>
      <w:r w:rsidRPr="0023386F">
        <w:rPr>
          <w:rFonts w:eastAsiaTheme="majorEastAsia" w:cstheme="majorBidi"/>
          <w:szCs w:val="26"/>
          <w:lang w:bidi="cy-GB"/>
        </w:rPr>
        <w:t xml:space="preserve">Er mwyn cefnogi cadw cyflogaeth lle bo hynny'n rhesymol bosibl, defnyddir adleoli. Bydd y Brifysgol yn darparu cefnogaeth resymol i wneud y mwyaf o'r potensial ar gyfer adleoli llwyddiannus. </w:t>
      </w:r>
    </w:p>
    <w:p w14:paraId="3696DF82" w14:textId="77777777" w:rsidR="00A30780" w:rsidRPr="0023386F" w:rsidRDefault="00A30780" w:rsidP="00A30780">
      <w:pPr>
        <w:jc w:val="both"/>
      </w:pPr>
    </w:p>
    <w:p w14:paraId="550951D9" w14:textId="77777777" w:rsidR="00A30780" w:rsidRPr="0023386F" w:rsidRDefault="00A30780" w:rsidP="00A30780">
      <w:pPr>
        <w:numPr>
          <w:ilvl w:val="1"/>
          <w:numId w:val="4"/>
        </w:numPr>
        <w:spacing w:before="40" w:after="0"/>
        <w:jc w:val="both"/>
        <w:outlineLvl w:val="1"/>
        <w:rPr>
          <w:rFonts w:eastAsiaTheme="majorEastAsia" w:cstheme="majorBidi"/>
          <w:szCs w:val="26"/>
        </w:rPr>
      </w:pPr>
      <w:r w:rsidRPr="0023386F">
        <w:rPr>
          <w:rFonts w:eastAsiaTheme="majorEastAsia" w:cstheme="majorBidi"/>
          <w:szCs w:val="26"/>
          <w:lang w:bidi="cy-GB"/>
        </w:rPr>
        <w:t xml:space="preserve">Os yw'n ymddangos nad oes modd osgoi diswyddo gorfodol, ar ôl dihysbyddu'r holl opsiynau sydd ar gael, bydd y Brifysgol yn rheoli'r diswyddiad mewn modd sy'n deg, yn gyson, yn agored, ac yn unol â deddfwriaeth cyflogaeth a gwerthoedd corfforaethol y Brifysgol. </w:t>
      </w:r>
    </w:p>
    <w:p w14:paraId="6195CC0B" w14:textId="77777777" w:rsidR="00A30780" w:rsidRPr="0023386F" w:rsidRDefault="00A30780" w:rsidP="00A30780">
      <w:pPr>
        <w:jc w:val="both"/>
      </w:pPr>
    </w:p>
    <w:p w14:paraId="4AC1B682" w14:textId="77777777" w:rsidR="00A30780" w:rsidRPr="0023386F" w:rsidRDefault="00A30780" w:rsidP="00A30780">
      <w:pPr>
        <w:numPr>
          <w:ilvl w:val="1"/>
          <w:numId w:val="4"/>
        </w:numPr>
        <w:spacing w:before="40" w:after="0"/>
        <w:jc w:val="both"/>
        <w:outlineLvl w:val="1"/>
        <w:rPr>
          <w:rFonts w:eastAsiaTheme="majorEastAsia" w:cstheme="majorBidi"/>
          <w:szCs w:val="26"/>
        </w:rPr>
      </w:pPr>
      <w:r w:rsidRPr="0023386F">
        <w:rPr>
          <w:rFonts w:eastAsiaTheme="majorEastAsia" w:cstheme="majorBidi"/>
          <w:szCs w:val="26"/>
          <w:lang w:bidi="cy-GB"/>
        </w:rPr>
        <w:t>Bydd y Brifysgol yn cynnal ymgynghoriad ac yn sicrhau bod barn</w:t>
      </w:r>
      <w:r>
        <w:rPr>
          <w:rFonts w:eastAsiaTheme="majorEastAsia" w:cstheme="majorBidi"/>
          <w:szCs w:val="26"/>
          <w:lang w:bidi="cy-GB"/>
        </w:rPr>
        <w:t>au’</w:t>
      </w:r>
      <w:r w:rsidRPr="0023386F">
        <w:rPr>
          <w:rFonts w:eastAsiaTheme="majorEastAsia" w:cstheme="majorBidi"/>
          <w:szCs w:val="26"/>
          <w:lang w:bidi="cy-GB"/>
        </w:rPr>
        <w:t>n cael e</w:t>
      </w:r>
      <w:r>
        <w:rPr>
          <w:rFonts w:eastAsiaTheme="majorEastAsia" w:cstheme="majorBidi"/>
          <w:szCs w:val="26"/>
          <w:lang w:bidi="cy-GB"/>
        </w:rPr>
        <w:t>u</w:t>
      </w:r>
      <w:r w:rsidRPr="0023386F">
        <w:rPr>
          <w:rFonts w:eastAsiaTheme="majorEastAsia" w:cstheme="majorBidi"/>
          <w:szCs w:val="26"/>
          <w:lang w:bidi="cy-GB"/>
        </w:rPr>
        <w:t xml:space="preserve"> clywed cyn gwneud unrhyw benderfyniadau. Bydd y Brifysgol yn agored i ddewisiadau eraill a bydd bob amser yn rhoi adborth i ymgynghoriad.</w:t>
      </w:r>
    </w:p>
    <w:p w14:paraId="04838461" w14:textId="77777777" w:rsidR="00A30780" w:rsidRPr="0023386F" w:rsidRDefault="00A30780" w:rsidP="00A30780">
      <w:pPr>
        <w:jc w:val="both"/>
      </w:pPr>
    </w:p>
    <w:p w14:paraId="1D35FEF8" w14:textId="09A63275" w:rsidR="00A30780" w:rsidRDefault="00BE2F50" w:rsidP="00A30780">
      <w:pPr>
        <w:numPr>
          <w:ilvl w:val="1"/>
          <w:numId w:val="4"/>
        </w:numPr>
        <w:spacing w:before="40" w:after="0"/>
        <w:jc w:val="both"/>
        <w:outlineLvl w:val="1"/>
        <w:rPr>
          <w:rFonts w:eastAsiaTheme="majorEastAsia" w:cstheme="majorBidi"/>
          <w:szCs w:val="26"/>
        </w:rPr>
      </w:pPr>
      <w:r w:rsidRPr="0023386F">
        <w:rPr>
          <w:rFonts w:eastAsiaTheme="majorEastAsia" w:cstheme="majorBidi"/>
          <w:szCs w:val="26"/>
          <w:lang w:bidi="cy-GB"/>
        </w:rPr>
        <w:t xml:space="preserve">Mae gan yr holl weithwyr yr effeithir arnynt yr hawl i ddod â chynrychiolydd Undeb Llafur neu gydweithiwr gyda nhw i unrhyw gyfarfod ffurfiol a gynhelir o dan y weithdrefn hon.  </w:t>
      </w:r>
    </w:p>
    <w:p w14:paraId="30B36CD1" w14:textId="77777777" w:rsidR="00A30780" w:rsidRPr="0023386F" w:rsidRDefault="00A30780" w:rsidP="00A30780">
      <w:pPr>
        <w:spacing w:before="40" w:after="0"/>
        <w:jc w:val="both"/>
        <w:outlineLvl w:val="1"/>
        <w:rPr>
          <w:rFonts w:eastAsiaTheme="majorEastAsia" w:cstheme="majorBidi"/>
          <w:szCs w:val="26"/>
        </w:rPr>
      </w:pPr>
    </w:p>
    <w:p w14:paraId="6E625721" w14:textId="77777777" w:rsidR="00A30780" w:rsidRDefault="00A30780" w:rsidP="00A30780">
      <w:pPr>
        <w:numPr>
          <w:ilvl w:val="1"/>
          <w:numId w:val="4"/>
        </w:numPr>
        <w:spacing w:before="40" w:after="0"/>
        <w:jc w:val="both"/>
        <w:outlineLvl w:val="1"/>
        <w:rPr>
          <w:rFonts w:eastAsiaTheme="majorEastAsia" w:cstheme="majorBidi"/>
          <w:szCs w:val="26"/>
        </w:rPr>
      </w:pPr>
      <w:r w:rsidRPr="0023386F">
        <w:rPr>
          <w:rFonts w:eastAsiaTheme="majorEastAsia" w:cstheme="majorBidi"/>
          <w:szCs w:val="26"/>
          <w:lang w:bidi="cy-GB"/>
        </w:rPr>
        <w:t>Rhaid i bob parti sy'n ymwneud â'r gweithdrefnau hyn sicrhau eu bod yn cadw cyfrinachedd y broses o fewn a thu allan i'r Brifysgol.</w:t>
      </w:r>
    </w:p>
    <w:p w14:paraId="48DD2E24" w14:textId="22CF619E" w:rsidR="00BE2F50" w:rsidRDefault="00BE2F50" w:rsidP="00BE2F50">
      <w:pPr>
        <w:numPr>
          <w:ilvl w:val="1"/>
          <w:numId w:val="4"/>
        </w:numPr>
        <w:spacing w:before="40" w:after="0"/>
        <w:jc w:val="both"/>
        <w:outlineLvl w:val="1"/>
        <w:rPr>
          <w:rFonts w:eastAsiaTheme="majorEastAsia" w:cstheme="majorBidi"/>
          <w:szCs w:val="26"/>
        </w:rPr>
      </w:pPr>
      <w:r>
        <w:rPr>
          <w:rFonts w:eastAsiaTheme="majorEastAsia" w:cstheme="majorBidi"/>
          <w:szCs w:val="26"/>
          <w:lang w:bidi="cy-GB"/>
        </w:rPr>
        <w:t xml:space="preserve">Bydd y Gwasanaeth </w:t>
      </w:r>
      <w:r w:rsidR="006815BC">
        <w:rPr>
          <w:rFonts w:eastAsiaTheme="majorEastAsia" w:cstheme="majorBidi"/>
          <w:szCs w:val="26"/>
          <w:lang w:bidi="cy-GB"/>
        </w:rPr>
        <w:t>Cynllun y Sefydliad</w:t>
      </w:r>
      <w:r>
        <w:rPr>
          <w:rFonts w:eastAsiaTheme="majorEastAsia" w:cstheme="majorBidi"/>
          <w:szCs w:val="26"/>
          <w:lang w:bidi="cy-GB"/>
        </w:rPr>
        <w:t xml:space="preserve"> yn hwyluso’r adolygiad gan gynnwys egwyddorion penodol megis:</w:t>
      </w:r>
    </w:p>
    <w:p w14:paraId="683FE88D" w14:textId="77777777" w:rsidR="00BE2F50" w:rsidRDefault="00BE2F50" w:rsidP="00BE2F50">
      <w:pPr>
        <w:spacing w:before="40" w:after="0"/>
        <w:ind w:left="576"/>
        <w:jc w:val="both"/>
        <w:outlineLvl w:val="1"/>
        <w:rPr>
          <w:rFonts w:eastAsiaTheme="majorEastAsia" w:cstheme="majorBidi"/>
          <w:szCs w:val="26"/>
        </w:rPr>
      </w:pPr>
    </w:p>
    <w:p w14:paraId="76C96261" w14:textId="77777777" w:rsidR="00BE2F50" w:rsidRPr="00E7230A" w:rsidRDefault="00BE2F50" w:rsidP="00BE2F50">
      <w:pPr>
        <w:pStyle w:val="ListParagraph"/>
        <w:numPr>
          <w:ilvl w:val="0"/>
          <w:numId w:val="28"/>
        </w:numPr>
        <w:spacing w:before="40" w:after="0"/>
        <w:jc w:val="both"/>
        <w:outlineLvl w:val="1"/>
        <w:rPr>
          <w:rFonts w:eastAsiaTheme="majorEastAsia" w:cstheme="majorBidi"/>
          <w:szCs w:val="26"/>
        </w:rPr>
      </w:pPr>
      <w:r w:rsidRPr="00E7230A">
        <w:rPr>
          <w:rFonts w:eastAsiaTheme="majorEastAsia" w:cstheme="majorBidi"/>
          <w:szCs w:val="26"/>
          <w:lang w:bidi="cy-GB"/>
        </w:rPr>
        <w:t>Pam Newid?</w:t>
      </w:r>
    </w:p>
    <w:p w14:paraId="26D0186E" w14:textId="77777777" w:rsidR="00BE2F50" w:rsidRPr="00E7230A" w:rsidRDefault="00BE2F50" w:rsidP="00BE2F50">
      <w:pPr>
        <w:pStyle w:val="ListParagraph"/>
        <w:numPr>
          <w:ilvl w:val="0"/>
          <w:numId w:val="28"/>
        </w:numPr>
        <w:spacing w:before="40" w:after="0"/>
        <w:jc w:val="both"/>
        <w:outlineLvl w:val="1"/>
        <w:rPr>
          <w:rFonts w:eastAsiaTheme="majorEastAsia" w:cstheme="majorBidi"/>
          <w:szCs w:val="26"/>
        </w:rPr>
      </w:pPr>
      <w:r w:rsidRPr="00E7230A">
        <w:rPr>
          <w:rFonts w:eastAsiaTheme="majorEastAsia" w:cstheme="majorBidi"/>
          <w:szCs w:val="26"/>
          <w:lang w:bidi="cy-GB"/>
        </w:rPr>
        <w:t>Pa Newidiadau?</w:t>
      </w:r>
    </w:p>
    <w:p w14:paraId="1845EABC" w14:textId="2F0D3E2E" w:rsidR="00BE2F50" w:rsidRPr="00E7230A" w:rsidRDefault="00BE2F50" w:rsidP="00BE2F50">
      <w:pPr>
        <w:pStyle w:val="ListParagraph"/>
        <w:numPr>
          <w:ilvl w:val="0"/>
          <w:numId w:val="28"/>
        </w:numPr>
        <w:spacing w:before="40" w:after="0"/>
        <w:jc w:val="both"/>
        <w:outlineLvl w:val="1"/>
        <w:rPr>
          <w:rFonts w:eastAsiaTheme="majorEastAsia" w:cstheme="majorBidi"/>
          <w:szCs w:val="26"/>
        </w:rPr>
      </w:pPr>
      <w:r w:rsidRPr="00E7230A">
        <w:rPr>
          <w:rFonts w:eastAsiaTheme="majorEastAsia" w:cstheme="majorBidi"/>
          <w:szCs w:val="26"/>
          <w:lang w:bidi="cy-GB"/>
        </w:rPr>
        <w:t xml:space="preserve">Egwyddorion </w:t>
      </w:r>
      <w:r>
        <w:rPr>
          <w:rFonts w:eastAsiaTheme="majorEastAsia" w:cstheme="majorBidi"/>
          <w:szCs w:val="26"/>
          <w:lang w:bidi="cy-GB"/>
        </w:rPr>
        <w:t>Cynlluni</w:t>
      </w:r>
      <w:r w:rsidRPr="00E7230A">
        <w:rPr>
          <w:rFonts w:eastAsiaTheme="majorEastAsia" w:cstheme="majorBidi"/>
          <w:szCs w:val="26"/>
          <w:lang w:bidi="cy-GB"/>
        </w:rPr>
        <w:t>o</w:t>
      </w:r>
    </w:p>
    <w:p w14:paraId="4D4AFFAB" w14:textId="58B0B246" w:rsidR="00BE2F50" w:rsidRPr="00E7230A" w:rsidRDefault="00BE2F50" w:rsidP="00BE2F50">
      <w:pPr>
        <w:pStyle w:val="ListParagraph"/>
        <w:numPr>
          <w:ilvl w:val="0"/>
          <w:numId w:val="28"/>
        </w:numPr>
        <w:spacing w:before="40" w:after="0"/>
        <w:jc w:val="both"/>
        <w:outlineLvl w:val="1"/>
        <w:rPr>
          <w:rFonts w:eastAsiaTheme="majorEastAsia" w:cstheme="majorBidi"/>
          <w:szCs w:val="26"/>
        </w:rPr>
      </w:pPr>
      <w:r w:rsidRPr="00E7230A">
        <w:rPr>
          <w:rFonts w:eastAsiaTheme="majorEastAsia" w:cstheme="majorBidi"/>
          <w:szCs w:val="26"/>
          <w:lang w:bidi="cy-GB"/>
        </w:rPr>
        <w:t>Dadansoddiad gweithgaredd</w:t>
      </w:r>
      <w:r>
        <w:rPr>
          <w:rFonts w:eastAsiaTheme="majorEastAsia" w:cstheme="majorBidi"/>
          <w:szCs w:val="26"/>
          <w:lang w:bidi="cy-GB"/>
        </w:rPr>
        <w:t>au</w:t>
      </w:r>
    </w:p>
    <w:p w14:paraId="513F2700" w14:textId="77777777" w:rsidR="00BE2F50" w:rsidRPr="00076B05" w:rsidRDefault="00BE2F50" w:rsidP="00BE2F50">
      <w:pPr>
        <w:pStyle w:val="ListParagraph"/>
        <w:numPr>
          <w:ilvl w:val="0"/>
          <w:numId w:val="28"/>
        </w:numPr>
        <w:spacing w:before="40" w:after="0"/>
        <w:jc w:val="both"/>
        <w:outlineLvl w:val="1"/>
        <w:rPr>
          <w:rFonts w:eastAsiaTheme="majorEastAsia" w:cstheme="majorBidi"/>
          <w:szCs w:val="26"/>
        </w:rPr>
      </w:pPr>
      <w:r>
        <w:rPr>
          <w:rFonts w:eastAsiaTheme="majorEastAsia" w:cstheme="majorBidi"/>
          <w:szCs w:val="26"/>
          <w:lang w:bidi="cy-GB"/>
        </w:rPr>
        <w:t>Diffinio model gweithredu newydd</w:t>
      </w:r>
    </w:p>
    <w:p w14:paraId="7EC809B5" w14:textId="77777777" w:rsidR="00BE2F50" w:rsidRPr="00076B05" w:rsidRDefault="00BE2F50" w:rsidP="00BE2F50">
      <w:pPr>
        <w:pStyle w:val="ListParagraph"/>
        <w:numPr>
          <w:ilvl w:val="0"/>
          <w:numId w:val="28"/>
        </w:numPr>
        <w:spacing w:before="40" w:after="0"/>
        <w:jc w:val="both"/>
        <w:outlineLvl w:val="1"/>
        <w:rPr>
          <w:rFonts w:eastAsiaTheme="majorEastAsia" w:cstheme="majorBidi"/>
          <w:szCs w:val="26"/>
        </w:rPr>
      </w:pPr>
      <w:r w:rsidRPr="00076B05">
        <w:rPr>
          <w:rFonts w:eastAsiaTheme="majorEastAsia" w:cstheme="majorBidi"/>
          <w:szCs w:val="26"/>
          <w:lang w:bidi="cy-GB"/>
        </w:rPr>
        <w:t>Strwythur a rolau</w:t>
      </w:r>
    </w:p>
    <w:p w14:paraId="5B29555F" w14:textId="77777777" w:rsidR="00BE2F50" w:rsidRPr="00076B05" w:rsidRDefault="00BE2F50" w:rsidP="00BE2F50">
      <w:pPr>
        <w:pStyle w:val="ListParagraph"/>
        <w:numPr>
          <w:ilvl w:val="0"/>
          <w:numId w:val="28"/>
        </w:numPr>
        <w:spacing w:before="40" w:after="0"/>
        <w:jc w:val="both"/>
        <w:outlineLvl w:val="1"/>
        <w:rPr>
          <w:rFonts w:eastAsiaTheme="majorEastAsia" w:cstheme="majorBidi"/>
          <w:szCs w:val="26"/>
        </w:rPr>
      </w:pPr>
      <w:r w:rsidRPr="00076B05">
        <w:rPr>
          <w:rFonts w:eastAsiaTheme="majorEastAsia" w:cstheme="majorBidi"/>
          <w:szCs w:val="26"/>
          <w:lang w:bidi="cy-GB"/>
        </w:rPr>
        <w:t>Ffyrdd o Weithio</w:t>
      </w:r>
    </w:p>
    <w:p w14:paraId="5BBCF7A6" w14:textId="77777777" w:rsidR="00BE2F50" w:rsidRPr="00076B05" w:rsidRDefault="00BE2F50" w:rsidP="00BE2F50">
      <w:pPr>
        <w:pStyle w:val="ListParagraph"/>
        <w:numPr>
          <w:ilvl w:val="0"/>
          <w:numId w:val="28"/>
        </w:numPr>
        <w:spacing w:before="40" w:after="0"/>
        <w:jc w:val="both"/>
        <w:outlineLvl w:val="1"/>
        <w:rPr>
          <w:rFonts w:eastAsiaTheme="majorEastAsia" w:cstheme="majorBidi"/>
          <w:szCs w:val="26"/>
        </w:rPr>
      </w:pPr>
      <w:r w:rsidRPr="00076B05">
        <w:rPr>
          <w:rFonts w:eastAsiaTheme="majorEastAsia" w:cstheme="majorBidi"/>
          <w:szCs w:val="26"/>
          <w:lang w:bidi="cy-GB"/>
        </w:rPr>
        <w:lastRenderedPageBreak/>
        <w:t>Cynllun gweithredu</w:t>
      </w:r>
    </w:p>
    <w:p w14:paraId="3E9DF755" w14:textId="3D9FBF36" w:rsidR="001C109C" w:rsidRDefault="00BE2F50" w:rsidP="00BE2F50">
      <w:pPr>
        <w:pStyle w:val="ListParagraph"/>
        <w:numPr>
          <w:ilvl w:val="0"/>
          <w:numId w:val="28"/>
        </w:numPr>
        <w:spacing w:before="40" w:after="0"/>
        <w:jc w:val="both"/>
        <w:outlineLvl w:val="1"/>
        <w:rPr>
          <w:rFonts w:eastAsiaTheme="majorEastAsia" w:cstheme="majorBidi"/>
          <w:szCs w:val="26"/>
        </w:rPr>
      </w:pPr>
      <w:r w:rsidRPr="00076B05">
        <w:rPr>
          <w:rFonts w:eastAsiaTheme="majorEastAsia" w:cstheme="majorBidi"/>
          <w:szCs w:val="26"/>
          <w:lang w:bidi="cy-GB"/>
        </w:rPr>
        <w:t>Adolygiad ar ôl gweithredu</w:t>
      </w:r>
    </w:p>
    <w:p w14:paraId="5E6EDB04" w14:textId="77777777" w:rsidR="001C109C" w:rsidRDefault="001C109C" w:rsidP="001C109C">
      <w:pPr>
        <w:spacing w:before="40" w:after="0"/>
        <w:jc w:val="both"/>
        <w:outlineLvl w:val="1"/>
        <w:rPr>
          <w:rFonts w:eastAsiaTheme="majorEastAsia" w:cstheme="majorBidi"/>
          <w:szCs w:val="26"/>
        </w:rPr>
      </w:pPr>
    </w:p>
    <w:p w14:paraId="73243BFD" w14:textId="77777777" w:rsidR="001C109C" w:rsidRDefault="001C109C" w:rsidP="001C109C">
      <w:pPr>
        <w:spacing w:before="40" w:after="0"/>
        <w:jc w:val="both"/>
        <w:outlineLvl w:val="1"/>
        <w:rPr>
          <w:rFonts w:eastAsiaTheme="majorEastAsia" w:cstheme="majorBidi"/>
          <w:szCs w:val="26"/>
        </w:rPr>
      </w:pPr>
    </w:p>
    <w:p w14:paraId="16B9EF46" w14:textId="77777777" w:rsidR="001C109C" w:rsidRPr="0023386F" w:rsidRDefault="001C109C" w:rsidP="001C109C">
      <w:pPr>
        <w:pStyle w:val="Heading2"/>
        <w:jc w:val="both"/>
      </w:pPr>
      <w:r>
        <w:rPr>
          <w:lang w:bidi="cy-GB"/>
        </w:rPr>
        <w:t xml:space="preserve">Bydd yr Adolygydd a Phartner Busnes AD yn cyfathrebu ac yn ymgysylltu â gweithwyr a chynrychiolwyr Undebau Llafur trwy gydol y broses newid sefydliadol gan ddefnyddio ymgynghoriad. Gyda chyfathrebu, mae'r cwestiynau'n canolbwyntio ar wirio dealltwriaeth. Gydag ymgynghori, mae'r cwestiynau'n canolbwyntio ar 'beth ydych chi'n meddwl y dylem ni ei wneud?'. </w:t>
      </w:r>
    </w:p>
    <w:p w14:paraId="761D0FD1" w14:textId="77777777" w:rsidR="001C109C" w:rsidRDefault="001C109C" w:rsidP="001C109C">
      <w:pPr>
        <w:jc w:val="both"/>
      </w:pPr>
    </w:p>
    <w:p w14:paraId="53F4B864" w14:textId="77777777" w:rsidR="001C109C" w:rsidRDefault="001C109C" w:rsidP="001C109C">
      <w:pPr>
        <w:pStyle w:val="Heading2"/>
        <w:jc w:val="both"/>
      </w:pPr>
      <w:r>
        <w:rPr>
          <w:lang w:bidi="cy-GB"/>
        </w:rPr>
        <w:t>Bydd ein Hundebau Llafur yn chwarae rhan allweddol wrth hwyluso newid sefydliadol effeithiol a byddant yn rhan annatod o’r broses ymgynghori a chyfathrebu. Gall ymgynghori ddigwydd mewn amrywiaeth o ffurfiau, megis:</w:t>
      </w:r>
    </w:p>
    <w:p w14:paraId="6E52AAB8" w14:textId="77777777" w:rsidR="001C109C" w:rsidRDefault="001C109C" w:rsidP="001C109C">
      <w:pPr>
        <w:pStyle w:val="Heading2"/>
        <w:numPr>
          <w:ilvl w:val="0"/>
          <w:numId w:val="0"/>
        </w:numPr>
        <w:ind w:left="576"/>
        <w:jc w:val="both"/>
      </w:pPr>
    </w:p>
    <w:p w14:paraId="746C3F3D" w14:textId="77777777" w:rsidR="001C109C" w:rsidRPr="000D5293" w:rsidRDefault="001C109C" w:rsidP="001C109C">
      <w:pPr>
        <w:pStyle w:val="Heading2"/>
        <w:numPr>
          <w:ilvl w:val="0"/>
          <w:numId w:val="33"/>
        </w:numPr>
        <w:jc w:val="both"/>
      </w:pPr>
      <w:r w:rsidRPr="000D5293">
        <w:rPr>
          <w:lang w:bidi="cy-GB"/>
        </w:rPr>
        <w:t>'ymgynghoriad arfer da' – er enghraifft canfod ffeithiau neu archwilio opsiynau</w:t>
      </w:r>
    </w:p>
    <w:p w14:paraId="77C304A9" w14:textId="77777777" w:rsidR="001C109C" w:rsidRPr="000D5293" w:rsidRDefault="001C109C" w:rsidP="001C109C">
      <w:pPr>
        <w:pStyle w:val="Heading2"/>
        <w:numPr>
          <w:ilvl w:val="0"/>
          <w:numId w:val="33"/>
        </w:numPr>
        <w:jc w:val="both"/>
      </w:pPr>
      <w:r w:rsidRPr="000D5293">
        <w:rPr>
          <w:lang w:bidi="cy-GB"/>
        </w:rPr>
        <w:t>'ymgynghoriad o dan y gyfraith' – er enghraifft mewn sefyllfaoedd diswyddo lle mae angen ymgynghoriad unigol fel rhan o broses deg</w:t>
      </w:r>
    </w:p>
    <w:p w14:paraId="0F96D131" w14:textId="77777777" w:rsidR="001C109C" w:rsidRPr="000D5293" w:rsidRDefault="001C109C" w:rsidP="001C109C">
      <w:pPr>
        <w:pStyle w:val="Heading2"/>
        <w:numPr>
          <w:ilvl w:val="0"/>
          <w:numId w:val="33"/>
        </w:numPr>
        <w:jc w:val="both"/>
      </w:pPr>
      <w:r w:rsidRPr="000D5293">
        <w:rPr>
          <w:lang w:bidi="cy-GB"/>
        </w:rPr>
        <w:t>‘ymgynghoriad ar y cyd’ – pan fo’n ofynnol i gyflogwr gymryd pob cam rhesymol, yn dilyn proses benodol, i ymgynghori â chynrychiolwyr gweithwyr</w:t>
      </w:r>
    </w:p>
    <w:p w14:paraId="27E3F9C7" w14:textId="77777777" w:rsidR="001C109C" w:rsidRPr="002B1A82" w:rsidRDefault="001C109C" w:rsidP="001C109C">
      <w:pPr>
        <w:spacing w:before="40" w:after="0"/>
        <w:jc w:val="both"/>
        <w:outlineLvl w:val="1"/>
        <w:rPr>
          <w:rFonts w:eastAsiaTheme="majorEastAsia" w:cstheme="majorBidi"/>
          <w:szCs w:val="26"/>
        </w:rPr>
      </w:pPr>
    </w:p>
    <w:p w14:paraId="6FF20AE0" w14:textId="77777777" w:rsidR="001C109C" w:rsidRDefault="001C109C" w:rsidP="001C109C">
      <w:pPr>
        <w:numPr>
          <w:ilvl w:val="1"/>
          <w:numId w:val="4"/>
        </w:numPr>
        <w:spacing w:before="40" w:after="0"/>
        <w:ind w:left="578" w:hanging="578"/>
        <w:jc w:val="both"/>
        <w:outlineLvl w:val="1"/>
        <w:rPr>
          <w:rFonts w:eastAsiaTheme="majorEastAsia" w:cstheme="majorBidi"/>
        </w:rPr>
      </w:pPr>
      <w:r w:rsidRPr="5B3AD8B6">
        <w:rPr>
          <w:rFonts w:eastAsiaTheme="majorEastAsia" w:cstheme="majorBidi"/>
          <w:lang w:bidi="cy-GB"/>
        </w:rPr>
        <w:t xml:space="preserve">Bydd y cyfathrebu cychwynnol yn digwydd ar ôl cymeradwyo'r 'Achos Busnes Cychwynnol dros Newid Sefydliadol. Bydd y cyfathrebiad hwn yn cynnwys y rhesymau dros y cynigion a manteision disgwyliedig y newid. </w:t>
      </w:r>
    </w:p>
    <w:p w14:paraId="33982D6F" w14:textId="77777777" w:rsidR="001C109C" w:rsidRPr="00B761DC" w:rsidRDefault="001C109C" w:rsidP="001C109C">
      <w:pPr>
        <w:spacing w:before="40" w:after="0"/>
        <w:ind w:left="578"/>
        <w:jc w:val="both"/>
        <w:outlineLvl w:val="1"/>
        <w:rPr>
          <w:rFonts w:eastAsiaTheme="majorEastAsia" w:cstheme="majorBidi"/>
          <w:szCs w:val="26"/>
        </w:rPr>
      </w:pPr>
    </w:p>
    <w:p w14:paraId="7013D11D" w14:textId="77777777" w:rsidR="001C109C" w:rsidRPr="00132BC1" w:rsidRDefault="001C109C" w:rsidP="001C109C">
      <w:pPr>
        <w:numPr>
          <w:ilvl w:val="1"/>
          <w:numId w:val="4"/>
        </w:numPr>
        <w:spacing w:before="40" w:after="0"/>
        <w:ind w:left="578" w:hanging="578"/>
        <w:jc w:val="both"/>
        <w:outlineLvl w:val="1"/>
        <w:rPr>
          <w:rFonts w:eastAsiaTheme="majorEastAsia" w:cstheme="majorBidi"/>
        </w:rPr>
      </w:pPr>
      <w:r w:rsidRPr="5B3AD8B6">
        <w:rPr>
          <w:rFonts w:eastAsiaTheme="majorEastAsia" w:cstheme="majorBidi"/>
          <w:lang w:bidi="cy-GB"/>
        </w:rPr>
        <w:t xml:space="preserve">Mae’n hanfodol bod cydweithwyr a’r Undebau Llafur yn cael eu diweddaru mewn modd amserol ac yn cael eu hysbysu am unrhyw newidiadau i’r Achos Busnes Cychwynnol er mwyn rhoi cyfle i gwestiynau gael eu codi a’u hateb yn gyflym.  </w:t>
      </w:r>
    </w:p>
    <w:p w14:paraId="4DB57896" w14:textId="77777777" w:rsidR="00A30780" w:rsidRPr="0023386F" w:rsidRDefault="00A30780" w:rsidP="00A30780">
      <w:pPr>
        <w:spacing w:before="40" w:after="0"/>
        <w:ind w:left="576"/>
        <w:jc w:val="both"/>
        <w:outlineLvl w:val="1"/>
        <w:rPr>
          <w:rFonts w:eastAsiaTheme="majorEastAsia" w:cstheme="majorBidi"/>
          <w:szCs w:val="26"/>
        </w:rPr>
      </w:pPr>
    </w:p>
    <w:p w14:paraId="45DFE60A" w14:textId="77777777" w:rsidR="00A30780" w:rsidRDefault="00A30780" w:rsidP="00A30780">
      <w:pPr>
        <w:jc w:val="both"/>
        <w:rPr>
          <w:rFonts w:ascii="Altis Book" w:eastAsiaTheme="majorEastAsia" w:hAnsi="Altis Book" w:cstheme="majorBidi"/>
          <w:color w:val="415464"/>
          <w:sz w:val="28"/>
          <w:szCs w:val="32"/>
        </w:rPr>
      </w:pPr>
      <w:r>
        <w:rPr>
          <w:lang w:bidi="cy-GB"/>
        </w:rPr>
        <w:br w:type="page"/>
      </w:r>
    </w:p>
    <w:p w14:paraId="3988D56A" w14:textId="77777777" w:rsidR="00A30780" w:rsidRPr="0023386F" w:rsidRDefault="00A30780" w:rsidP="00A30780">
      <w:pPr>
        <w:pStyle w:val="Heading1"/>
        <w:numPr>
          <w:ilvl w:val="0"/>
          <w:numId w:val="0"/>
        </w:numPr>
        <w:ind w:left="432" w:hanging="432"/>
        <w:jc w:val="both"/>
      </w:pPr>
      <w:bookmarkStart w:id="8" w:name="_Toc167181633"/>
      <w:r w:rsidRPr="0023386F">
        <w:rPr>
          <w:lang w:bidi="cy-GB"/>
        </w:rPr>
        <w:lastRenderedPageBreak/>
        <w:t>ADRAN DAU - GWEITHDREFN NEWID SEFYDLIADOL</w:t>
      </w:r>
      <w:bookmarkEnd w:id="8"/>
    </w:p>
    <w:p w14:paraId="51701DCC" w14:textId="77777777" w:rsidR="00A30780" w:rsidRPr="0023386F" w:rsidRDefault="00A30780" w:rsidP="00A30780">
      <w:pPr>
        <w:pStyle w:val="Heading1"/>
        <w:numPr>
          <w:ilvl w:val="0"/>
          <w:numId w:val="19"/>
        </w:numPr>
        <w:ind w:left="720" w:hanging="360"/>
        <w:jc w:val="both"/>
      </w:pPr>
      <w:bookmarkStart w:id="9" w:name="_Toc167181634"/>
      <w:r w:rsidRPr="0023386F">
        <w:rPr>
          <w:lang w:bidi="cy-GB"/>
        </w:rPr>
        <w:t>Cyflwyniad</w:t>
      </w:r>
      <w:bookmarkEnd w:id="9"/>
    </w:p>
    <w:p w14:paraId="5533F03A" w14:textId="77777777" w:rsidR="00A30780" w:rsidRPr="0023386F" w:rsidRDefault="00A30780" w:rsidP="00A30780">
      <w:pPr>
        <w:pStyle w:val="Heading2"/>
        <w:numPr>
          <w:ilvl w:val="0"/>
          <w:numId w:val="0"/>
        </w:numPr>
        <w:ind w:left="578"/>
        <w:jc w:val="both"/>
      </w:pPr>
    </w:p>
    <w:p w14:paraId="4493C819" w14:textId="77777777" w:rsidR="00A30780" w:rsidRPr="003949D6" w:rsidRDefault="00A30780" w:rsidP="00A30780">
      <w:pPr>
        <w:pStyle w:val="Heading2"/>
        <w:jc w:val="both"/>
      </w:pPr>
      <w:r w:rsidRPr="003949D6">
        <w:rPr>
          <w:lang w:bidi="cy-GB"/>
        </w:rPr>
        <w:t xml:space="preserve">Mae unrhyw newid sefydliadol yn debygol o arwain at newidiadau i'r gweithlu. Er mwyn sicrhau bod newid sefydliadol yn cael ei reoli a'i weithredu'n gyson ac yn deg, defnyddir y weithdrefn hon pan fydd adolygiad sefydliadol arfaethedig a fydd yn effeithio'n sylweddol ar delerau ac amodau gweithwyr. </w:t>
      </w:r>
    </w:p>
    <w:p w14:paraId="7470378D" w14:textId="77777777" w:rsidR="00A30780" w:rsidRPr="0023386F" w:rsidRDefault="00A30780" w:rsidP="00A30780">
      <w:pPr>
        <w:pStyle w:val="Heading2"/>
        <w:numPr>
          <w:ilvl w:val="0"/>
          <w:numId w:val="0"/>
        </w:numPr>
        <w:ind w:left="578"/>
        <w:jc w:val="both"/>
      </w:pPr>
    </w:p>
    <w:p w14:paraId="29557F58" w14:textId="2B088A26" w:rsidR="001C109C" w:rsidRDefault="00A30780" w:rsidP="001C109C">
      <w:pPr>
        <w:pStyle w:val="Heading2"/>
        <w:jc w:val="both"/>
        <w:rPr>
          <w:lang w:bidi="cy-GB"/>
        </w:rPr>
      </w:pPr>
      <w:r w:rsidRPr="0023386F">
        <w:rPr>
          <w:lang w:bidi="cy-GB"/>
        </w:rPr>
        <w:t>Mae Erthyglau Llywodraethu'r Brifysgol yn nodi mai'r Is-Ganghellor (</w:t>
      </w:r>
      <w:r>
        <w:rPr>
          <w:lang w:bidi="cy-GB"/>
        </w:rPr>
        <w:t>IG</w:t>
      </w:r>
      <w:r w:rsidRPr="0023386F">
        <w:rPr>
          <w:lang w:bidi="cy-GB"/>
        </w:rPr>
        <w:t>) sy'n gyfrifol am 'drefniadaeth' y sefydliad.  Lluniwyd y weithdrefn hon i alluogi'r Is-Ganghellor i gyflawni'r cyfrifoldeb hwn yn effeithiol.</w:t>
      </w:r>
    </w:p>
    <w:p w14:paraId="5B4586E0" w14:textId="77777777" w:rsidR="001C109C" w:rsidRPr="001C109C" w:rsidRDefault="001C109C" w:rsidP="001C109C">
      <w:pPr>
        <w:rPr>
          <w:lang w:bidi="cy-GB"/>
        </w:rPr>
      </w:pPr>
    </w:p>
    <w:p w14:paraId="0526164A" w14:textId="66F69E38" w:rsidR="001C109C" w:rsidRPr="00A15302" w:rsidRDefault="001C109C" w:rsidP="001C109C">
      <w:pPr>
        <w:pStyle w:val="Heading2"/>
        <w:rPr>
          <w:lang w:bidi="cy-GB"/>
        </w:rPr>
      </w:pPr>
      <w:r>
        <w:rPr>
          <w:lang w:bidi="cy-GB"/>
        </w:rPr>
        <w:t xml:space="preserve">Byddwn yn cyfathrebu â chydweithwyr yn ystod newid sefydliadol mewn modd ystyrlon ac yn rheolaidd.  </w:t>
      </w:r>
    </w:p>
    <w:p w14:paraId="39FB9F96" w14:textId="77777777" w:rsidR="001C109C" w:rsidRPr="001C109C" w:rsidRDefault="001C109C" w:rsidP="001C109C">
      <w:pPr>
        <w:rPr>
          <w:lang w:bidi="cy-GB"/>
        </w:rPr>
      </w:pPr>
    </w:p>
    <w:p w14:paraId="55980DE9" w14:textId="77777777" w:rsidR="00A30780" w:rsidRPr="0023386F" w:rsidRDefault="00A30780" w:rsidP="00A30780">
      <w:pPr>
        <w:jc w:val="both"/>
        <w:rPr>
          <w:color w:val="FF0000"/>
        </w:rPr>
      </w:pPr>
    </w:p>
    <w:p w14:paraId="455A96BC" w14:textId="77777777" w:rsidR="00A30780" w:rsidRPr="0023386F" w:rsidRDefault="00A30780" w:rsidP="00A30780">
      <w:pPr>
        <w:pStyle w:val="Heading1"/>
        <w:jc w:val="both"/>
      </w:pPr>
      <w:r w:rsidRPr="0023386F">
        <w:rPr>
          <w:lang w:bidi="cy-GB"/>
        </w:rPr>
        <w:t xml:space="preserve"> </w:t>
      </w:r>
      <w:bookmarkStart w:id="10" w:name="_Toc167181635"/>
      <w:r w:rsidRPr="0023386F">
        <w:rPr>
          <w:lang w:bidi="cy-GB"/>
        </w:rPr>
        <w:t>Cyfrifoldebau</w:t>
      </w:r>
      <w:bookmarkEnd w:id="10"/>
    </w:p>
    <w:p w14:paraId="3F558423" w14:textId="77777777" w:rsidR="00A30780" w:rsidRPr="0023386F" w:rsidRDefault="00A30780" w:rsidP="00A30780">
      <w:pPr>
        <w:jc w:val="both"/>
        <w:rPr>
          <w:b/>
          <w:bCs/>
          <w:color w:val="FF0000"/>
        </w:rPr>
      </w:pPr>
    </w:p>
    <w:p w14:paraId="4EBB0463" w14:textId="77777777" w:rsidR="00A30780" w:rsidRDefault="00A30780" w:rsidP="00A30780">
      <w:pPr>
        <w:pStyle w:val="Heading2"/>
        <w:jc w:val="both"/>
        <w:rPr>
          <w:b/>
          <w:bCs/>
        </w:rPr>
      </w:pPr>
      <w:r w:rsidRPr="0023386F">
        <w:rPr>
          <w:b/>
          <w:lang w:bidi="cy-GB"/>
        </w:rPr>
        <w:t xml:space="preserve">Yr Adolygydd </w:t>
      </w:r>
    </w:p>
    <w:p w14:paraId="77A4235A" w14:textId="77777777" w:rsidR="00A30780" w:rsidRPr="003A7228" w:rsidRDefault="00A30780" w:rsidP="00A30780">
      <w:pPr>
        <w:jc w:val="both"/>
      </w:pPr>
    </w:p>
    <w:p w14:paraId="794D66F4" w14:textId="75E79D0D" w:rsidR="001C109C" w:rsidRDefault="006815BC" w:rsidP="001C109C">
      <w:pPr>
        <w:pStyle w:val="Heading3"/>
        <w:jc w:val="both"/>
      </w:pPr>
      <w:r>
        <w:rPr>
          <w:lang w:bidi="cy-GB"/>
        </w:rPr>
        <w:t xml:space="preserve">I </w:t>
      </w:r>
      <w:r w:rsidR="001C109C">
        <w:rPr>
          <w:lang w:bidi="cy-GB"/>
        </w:rPr>
        <w:t>weithio ar y cyd â rheolwyr priodol, yn ystod unrhyw Gynllun Sefydliadol gyda Phartneriaid Busnes AD a Phartneriaid Datblygu Sefydliadol, Partneriaid Busnes Cyllid, a Gwasanaethau Gwella Busnes (lle bo'n berthnasol) i gynhyrchu achos(ion) busnes ar gyfer newid sefydliadol.</w:t>
      </w:r>
    </w:p>
    <w:p w14:paraId="2973A3F1" w14:textId="348B376D" w:rsidR="001C109C" w:rsidRPr="00CB155F" w:rsidRDefault="006815BC" w:rsidP="001C109C">
      <w:pPr>
        <w:pStyle w:val="Heading3"/>
        <w:jc w:val="both"/>
        <w:rPr>
          <w:rStyle w:val="SubtleEmphasis"/>
          <w:i w:val="0"/>
          <w:iCs w:val="0"/>
          <w:color w:val="222A35" w:themeColor="text2" w:themeShade="80"/>
        </w:rPr>
      </w:pPr>
      <w:r>
        <w:rPr>
          <w:lang w:bidi="cy-GB"/>
        </w:rPr>
        <w:t>I S</w:t>
      </w:r>
      <w:r w:rsidR="001C109C">
        <w:rPr>
          <w:lang w:bidi="cy-GB"/>
        </w:rPr>
        <w:t>icrhau bod gwybodaeth, cyfathrebu ac ymgynghori priodol ac amserol yn digwydd yn unol â'r polisi a'r weithdrefn hon a'r Canllawiau Cyfathrebu ac Ymgynghori</w:t>
      </w:r>
      <w:r w:rsidR="001C109C">
        <w:rPr>
          <w:rStyle w:val="SubtleEmphasis"/>
          <w:lang w:bidi="cy-GB"/>
        </w:rPr>
        <w:t xml:space="preserve">. </w:t>
      </w:r>
    </w:p>
    <w:p w14:paraId="54650D6C" w14:textId="2E604341" w:rsidR="001C109C" w:rsidRPr="0023386F" w:rsidRDefault="006815BC" w:rsidP="001C109C">
      <w:pPr>
        <w:pStyle w:val="Heading3"/>
        <w:jc w:val="both"/>
      </w:pPr>
      <w:r>
        <w:rPr>
          <w:lang w:bidi="cy-GB"/>
        </w:rPr>
        <w:t xml:space="preserve">I </w:t>
      </w:r>
      <w:r w:rsidR="001C109C" w:rsidRPr="0023386F">
        <w:rPr>
          <w:lang w:bidi="cy-GB"/>
        </w:rPr>
        <w:t xml:space="preserve">weithio ar y cyd â'u Partner Busnes AD a'r Undebau Llafur perthnasol i nodi unrhyw gamau y gellir eu cymryd i liniaru yn erbyn diswyddiadau gorfodol posibl neu osgoi'r angen i brosesau cymathu ddigwydd.    </w:t>
      </w:r>
    </w:p>
    <w:p w14:paraId="43C0BCE7" w14:textId="0832F39D" w:rsidR="001C109C" w:rsidRDefault="006815BC" w:rsidP="001C109C">
      <w:pPr>
        <w:pStyle w:val="Heading3"/>
        <w:jc w:val="both"/>
        <w:rPr>
          <w:lang w:bidi="cy-GB"/>
        </w:rPr>
      </w:pPr>
      <w:r>
        <w:rPr>
          <w:lang w:bidi="cy-GB"/>
        </w:rPr>
        <w:t>I dd</w:t>
      </w:r>
      <w:r w:rsidR="001C109C">
        <w:rPr>
          <w:lang w:bidi="cy-GB"/>
        </w:rPr>
        <w:t>atblygu’r broses newid sefydliadol a sicrhau bod unrhyw benderfyniadau a wneir yn rhesymol a bod cofnodion yn cael eu cadw o’r rhesymeg y tu ôl i’r penderfyniadau hynny. Mae cyfrifoldebau penodol yn cynnwys:</w:t>
      </w:r>
    </w:p>
    <w:p w14:paraId="44E167D4" w14:textId="77777777" w:rsidR="001C109C" w:rsidRPr="001C109C" w:rsidRDefault="001C109C" w:rsidP="001C109C">
      <w:pPr>
        <w:rPr>
          <w:lang w:bidi="cy-GB"/>
        </w:rPr>
      </w:pPr>
    </w:p>
    <w:p w14:paraId="39614500" w14:textId="77777777" w:rsidR="001C109C" w:rsidRDefault="001C109C" w:rsidP="001C109C">
      <w:pPr>
        <w:pStyle w:val="ListParagraph"/>
        <w:numPr>
          <w:ilvl w:val="0"/>
          <w:numId w:val="29"/>
        </w:numPr>
      </w:pPr>
      <w:r>
        <w:rPr>
          <w:lang w:bidi="cy-GB"/>
        </w:rPr>
        <w:t>Nodi rhanddeiliaid dan sylw</w:t>
      </w:r>
    </w:p>
    <w:p w14:paraId="63A0ED29" w14:textId="77777777" w:rsidR="001C109C" w:rsidRDefault="001C109C" w:rsidP="001C109C">
      <w:pPr>
        <w:pStyle w:val="ListParagraph"/>
        <w:numPr>
          <w:ilvl w:val="0"/>
          <w:numId w:val="29"/>
        </w:numPr>
      </w:pPr>
      <w:r>
        <w:rPr>
          <w:lang w:bidi="cy-GB"/>
        </w:rPr>
        <w:t>Rheoli risgiau</w:t>
      </w:r>
    </w:p>
    <w:p w14:paraId="2FB727C5" w14:textId="77777777" w:rsidR="001C109C" w:rsidRDefault="001C109C" w:rsidP="001C109C">
      <w:pPr>
        <w:pStyle w:val="ListParagraph"/>
        <w:numPr>
          <w:ilvl w:val="0"/>
          <w:numId w:val="29"/>
        </w:numPr>
      </w:pPr>
      <w:r>
        <w:rPr>
          <w:lang w:bidi="cy-GB"/>
        </w:rPr>
        <w:t>Sicrhau y darperir gwasanaethau yn ystod y cyfnod o newid</w:t>
      </w:r>
    </w:p>
    <w:p w14:paraId="207D7D4C" w14:textId="77777777" w:rsidR="001C109C" w:rsidRDefault="001C109C" w:rsidP="001C109C">
      <w:pPr>
        <w:pStyle w:val="ListParagraph"/>
        <w:numPr>
          <w:ilvl w:val="0"/>
          <w:numId w:val="29"/>
        </w:numPr>
      </w:pPr>
      <w:r>
        <w:rPr>
          <w:lang w:bidi="cy-GB"/>
        </w:rPr>
        <w:t>Cyfathrebu'r broses newid</w:t>
      </w:r>
    </w:p>
    <w:p w14:paraId="093C8017" w14:textId="77777777" w:rsidR="001C109C" w:rsidRPr="000C4D68" w:rsidRDefault="001C109C" w:rsidP="001C109C">
      <w:pPr>
        <w:ind w:left="720"/>
      </w:pPr>
    </w:p>
    <w:p w14:paraId="710A9DA9" w14:textId="074A1BCE" w:rsidR="001C109C" w:rsidRDefault="0011663B" w:rsidP="0011663B">
      <w:pPr>
        <w:pStyle w:val="Heading2"/>
      </w:pPr>
      <w:r>
        <w:rPr>
          <w:lang w:bidi="cy-GB"/>
        </w:rPr>
        <w:lastRenderedPageBreak/>
        <w:t>I y</w:t>
      </w:r>
      <w:r w:rsidR="001C109C">
        <w:rPr>
          <w:lang w:bidi="cy-GB"/>
        </w:rPr>
        <w:t xml:space="preserve">styried (ar y cyd â'r gweithiwr) sut i gyfathrebu ac ymgynghori â'r gweithwyr hynny sy'n absennol o'r gweithle oherwydd mamolaeth, salwch, absenoldeb arall, neu'r rhai ar secondiad a'r rhai sydd â gofynion penodol oherwydd anabledd. </w:t>
      </w:r>
    </w:p>
    <w:p w14:paraId="3F4F5C26" w14:textId="77777777" w:rsidR="001C109C" w:rsidRPr="0004387F" w:rsidRDefault="001C109C" w:rsidP="001C109C">
      <w:pPr>
        <w:jc w:val="both"/>
      </w:pPr>
    </w:p>
    <w:p w14:paraId="628EEC1A" w14:textId="7C2DD2D3" w:rsidR="001C109C" w:rsidRDefault="0011663B" w:rsidP="001C109C">
      <w:pPr>
        <w:pStyle w:val="Heading2"/>
        <w:jc w:val="both"/>
      </w:pPr>
      <w:r>
        <w:rPr>
          <w:lang w:bidi="cy-GB"/>
        </w:rPr>
        <w:t>I y</w:t>
      </w:r>
      <w:r w:rsidR="001C109C">
        <w:rPr>
          <w:lang w:bidi="cy-GB"/>
        </w:rPr>
        <w:t xml:space="preserve">styried hygyrchedd cyfathrebu ac ymgynghori ac a oes unrhyw staff yr effeithir arnynt a fyddai’n dymuno cael gwybod neu gynnal y broses ymgynghori drwy gyfrwng y Gymraeg. </w:t>
      </w:r>
    </w:p>
    <w:p w14:paraId="0A813B52" w14:textId="77777777" w:rsidR="00A30780" w:rsidRPr="00D04968" w:rsidRDefault="00A30780" w:rsidP="00A30780">
      <w:pPr>
        <w:jc w:val="both"/>
      </w:pPr>
    </w:p>
    <w:p w14:paraId="1ACD7662" w14:textId="77777777" w:rsidR="00A30780" w:rsidRPr="0004018F" w:rsidRDefault="00A30780" w:rsidP="00A30780">
      <w:pPr>
        <w:pStyle w:val="Heading2"/>
        <w:jc w:val="both"/>
        <w:rPr>
          <w:b/>
          <w:bCs/>
        </w:rPr>
      </w:pPr>
      <w:r w:rsidRPr="0004018F">
        <w:rPr>
          <w:b/>
          <w:bCs/>
          <w:lang w:bidi="cy-GB"/>
        </w:rPr>
        <w:t xml:space="preserve">Partner Busnes AD  </w:t>
      </w:r>
    </w:p>
    <w:p w14:paraId="57434CEA" w14:textId="77777777" w:rsidR="00A30780" w:rsidRPr="003A7228" w:rsidRDefault="00A30780" w:rsidP="00A30780">
      <w:pPr>
        <w:jc w:val="both"/>
      </w:pPr>
    </w:p>
    <w:p w14:paraId="4BEA9981" w14:textId="4B056067" w:rsidR="00A30780" w:rsidRPr="0023386F" w:rsidRDefault="0011663B" w:rsidP="00A30780">
      <w:pPr>
        <w:pStyle w:val="Heading3"/>
        <w:jc w:val="both"/>
      </w:pPr>
      <w:r>
        <w:rPr>
          <w:lang w:bidi="cy-GB"/>
        </w:rPr>
        <w:t>I g</w:t>
      </w:r>
      <w:r w:rsidR="00A30780">
        <w:rPr>
          <w:lang w:bidi="cy-GB"/>
        </w:rPr>
        <w:t xml:space="preserve">efnogi'r Adolygydd gydag offer dylunio a chyngor yn ystod y broses o ddylunio'r sefydliad (neu Bartner DS pan fo hynny'n briodol). </w:t>
      </w:r>
    </w:p>
    <w:p w14:paraId="020FC44E" w14:textId="48B6D036" w:rsidR="00A30780" w:rsidRPr="002E2840" w:rsidRDefault="0011663B" w:rsidP="00A30780">
      <w:pPr>
        <w:pStyle w:val="Heading3"/>
        <w:jc w:val="both"/>
      </w:pPr>
      <w:r>
        <w:rPr>
          <w:lang w:bidi="cy-GB"/>
        </w:rPr>
        <w:t>I g</w:t>
      </w:r>
      <w:r w:rsidR="00A30780">
        <w:rPr>
          <w:lang w:bidi="cy-GB"/>
        </w:rPr>
        <w:t>efnogi'r Adolygydd i nodi pa swyddi sydd o fewn cwmpas y newid sefydliadol a pha rai nad ydynt.</w:t>
      </w:r>
    </w:p>
    <w:p w14:paraId="31EAA107" w14:textId="02D1984A" w:rsidR="00A30780" w:rsidRPr="0023386F" w:rsidRDefault="0011663B" w:rsidP="00A30780">
      <w:pPr>
        <w:pStyle w:val="Heading3"/>
        <w:jc w:val="both"/>
      </w:pPr>
      <w:r>
        <w:rPr>
          <w:lang w:bidi="cy-GB"/>
        </w:rPr>
        <w:t>I g</w:t>
      </w:r>
      <w:r w:rsidR="00A30780" w:rsidRPr="0023386F">
        <w:rPr>
          <w:lang w:bidi="cy-GB"/>
        </w:rPr>
        <w:t>efnogi'r Adolygydd i ragweld a rheoli unrhyw risgiau a heriau cyfreithiol.</w:t>
      </w:r>
    </w:p>
    <w:p w14:paraId="11306855" w14:textId="46710C20" w:rsidR="00A30780" w:rsidRPr="0023386F" w:rsidRDefault="0011663B" w:rsidP="00A30780">
      <w:pPr>
        <w:pStyle w:val="Heading3"/>
        <w:jc w:val="both"/>
      </w:pPr>
      <w:r>
        <w:rPr>
          <w:lang w:bidi="cy-GB"/>
        </w:rPr>
        <w:t>I dd</w:t>
      </w:r>
      <w:r w:rsidR="00A30780">
        <w:rPr>
          <w:lang w:bidi="cy-GB"/>
        </w:rPr>
        <w:t xml:space="preserve">arparu cyngor arbenigol drwy gydol y broses newid ac fel aelod o'r panel paru yn ystod y broses gymathu. </w:t>
      </w:r>
    </w:p>
    <w:p w14:paraId="091F46BF" w14:textId="7E23739D" w:rsidR="00A30780" w:rsidRPr="0023386F" w:rsidRDefault="0011663B" w:rsidP="00A30780">
      <w:pPr>
        <w:pStyle w:val="Heading3"/>
        <w:jc w:val="both"/>
      </w:pPr>
      <w:r>
        <w:rPr>
          <w:lang w:bidi="cy-GB"/>
        </w:rPr>
        <w:t xml:space="preserve">I </w:t>
      </w:r>
      <w:r w:rsidR="00A30780">
        <w:rPr>
          <w:lang w:bidi="cy-GB"/>
        </w:rPr>
        <w:t xml:space="preserve">weithio gyda gweithwyr sy'n gymwys i gael eu hadleoli i gwblhau eu Ffurflen Proffil Sgiliau Adleoli. </w:t>
      </w:r>
    </w:p>
    <w:p w14:paraId="0FE9B3E7" w14:textId="77777777" w:rsidR="00A30780" w:rsidRPr="0023386F" w:rsidRDefault="00A30780" w:rsidP="00A30780">
      <w:pPr>
        <w:jc w:val="both"/>
      </w:pPr>
    </w:p>
    <w:p w14:paraId="13A76655" w14:textId="77777777" w:rsidR="00A30780" w:rsidRDefault="00A30780" w:rsidP="00A30780">
      <w:pPr>
        <w:pStyle w:val="Heading2"/>
        <w:jc w:val="both"/>
        <w:rPr>
          <w:b/>
          <w:bCs/>
        </w:rPr>
      </w:pPr>
      <w:r w:rsidRPr="00103EB9">
        <w:rPr>
          <w:b/>
          <w:lang w:bidi="cy-GB"/>
        </w:rPr>
        <w:t>Partner Busnes Cyllid</w:t>
      </w:r>
    </w:p>
    <w:p w14:paraId="180D9450" w14:textId="77777777" w:rsidR="00A30780" w:rsidRPr="000C4561" w:rsidRDefault="00A30780" w:rsidP="00A30780">
      <w:pPr>
        <w:jc w:val="both"/>
      </w:pPr>
    </w:p>
    <w:p w14:paraId="5BFF74D6" w14:textId="7FFBF550" w:rsidR="00A30780" w:rsidRPr="00103EB9" w:rsidRDefault="0011663B" w:rsidP="00A30780">
      <w:pPr>
        <w:pStyle w:val="Heading3"/>
        <w:jc w:val="both"/>
        <w:rPr>
          <w:color w:val="7030A0"/>
        </w:rPr>
      </w:pPr>
      <w:r>
        <w:rPr>
          <w:lang w:bidi="cy-GB"/>
        </w:rPr>
        <w:t>I g</w:t>
      </w:r>
      <w:r w:rsidR="00A30780" w:rsidRPr="00103EB9">
        <w:rPr>
          <w:lang w:bidi="cy-GB"/>
        </w:rPr>
        <w:t>efnogi'r Adolygydd i greu asesiad ariannol cadarn o fodelau strwythur newydd cyfredol ac arfaethedig i'w cynnwys yn yr Achos(</w:t>
      </w:r>
      <w:r w:rsidR="00A30780">
        <w:rPr>
          <w:lang w:bidi="cy-GB"/>
        </w:rPr>
        <w:t>ion</w:t>
      </w:r>
      <w:r w:rsidR="00A30780" w:rsidRPr="00103EB9">
        <w:rPr>
          <w:lang w:bidi="cy-GB"/>
        </w:rPr>
        <w:t xml:space="preserve">) Busnes. </w:t>
      </w:r>
    </w:p>
    <w:p w14:paraId="72322349" w14:textId="77777777" w:rsidR="00A30780" w:rsidRPr="0023386F" w:rsidRDefault="00A30780" w:rsidP="00A30780">
      <w:pPr>
        <w:jc w:val="both"/>
        <w:rPr>
          <w:b/>
          <w:bCs/>
        </w:rPr>
      </w:pPr>
    </w:p>
    <w:p w14:paraId="088096CB" w14:textId="77777777" w:rsidR="00A30780" w:rsidRDefault="00A30780" w:rsidP="00A30780">
      <w:pPr>
        <w:pStyle w:val="Heading2"/>
        <w:jc w:val="both"/>
        <w:rPr>
          <w:b/>
          <w:bCs/>
        </w:rPr>
      </w:pPr>
      <w:r w:rsidRPr="0023386F">
        <w:rPr>
          <w:b/>
          <w:lang w:bidi="cy-GB"/>
        </w:rPr>
        <w:t>Recriwtio Rheolwyr (Adleoli)</w:t>
      </w:r>
    </w:p>
    <w:p w14:paraId="4825932E" w14:textId="77777777" w:rsidR="00A30780" w:rsidRPr="003A7228" w:rsidRDefault="00A30780" w:rsidP="00A30780">
      <w:pPr>
        <w:jc w:val="both"/>
      </w:pPr>
    </w:p>
    <w:p w14:paraId="648C36B5" w14:textId="45B6E9B8" w:rsidR="00A30780" w:rsidRPr="0023386F" w:rsidRDefault="0011663B" w:rsidP="00A30780">
      <w:pPr>
        <w:pStyle w:val="Heading3"/>
        <w:jc w:val="both"/>
      </w:pPr>
      <w:r>
        <w:rPr>
          <w:lang w:bidi="cy-GB"/>
        </w:rPr>
        <w:t>I y</w:t>
      </w:r>
      <w:r w:rsidR="00A30780">
        <w:rPr>
          <w:lang w:bidi="cy-GB"/>
        </w:rPr>
        <w:t>styried gweithwyr sydd “mewn perygl” o derfynu cyflogaeth posibl a, lle bo'n berthnasol, caniatáu i'r gweithwyr hyn flaenoriaeth dros ymgeiswyr eraill.</w:t>
      </w:r>
    </w:p>
    <w:p w14:paraId="721BA647" w14:textId="19CF84CD" w:rsidR="00A30780" w:rsidRPr="0023386F" w:rsidRDefault="0011663B" w:rsidP="00A30780">
      <w:pPr>
        <w:pStyle w:val="Heading3"/>
        <w:jc w:val="both"/>
      </w:pPr>
      <w:r>
        <w:rPr>
          <w:lang w:bidi="cy-GB"/>
        </w:rPr>
        <w:t>I dd</w:t>
      </w:r>
      <w:r w:rsidR="00A30780">
        <w:rPr>
          <w:lang w:bidi="cy-GB"/>
        </w:rPr>
        <w:t xml:space="preserve">arparu cefnogaeth ac arweiniad rhesymol i gyflogeion sydd wedi'u hadleoli yn ystod y cyfnod prawf a darparu adborth adeiladol pe na bai'r gweithiwr yn addas ar gyfer y swydd. </w:t>
      </w:r>
    </w:p>
    <w:p w14:paraId="29C6DA8B" w14:textId="77777777" w:rsidR="00A30780" w:rsidRPr="0023386F" w:rsidRDefault="00A30780" w:rsidP="00A30780">
      <w:pPr>
        <w:jc w:val="both"/>
        <w:rPr>
          <w:b/>
          <w:bCs/>
        </w:rPr>
      </w:pPr>
    </w:p>
    <w:p w14:paraId="4CBADDF0" w14:textId="3E751A94" w:rsidR="00A30780" w:rsidRDefault="001C109C" w:rsidP="00A30780">
      <w:pPr>
        <w:pStyle w:val="Heading2"/>
        <w:jc w:val="both"/>
        <w:rPr>
          <w:b/>
          <w:bCs/>
        </w:rPr>
      </w:pPr>
      <w:r>
        <w:rPr>
          <w:b/>
          <w:lang w:bidi="cy-GB"/>
        </w:rPr>
        <w:t>Gweithwyr</w:t>
      </w:r>
      <w:r w:rsidR="00A30780" w:rsidRPr="0023386F">
        <w:rPr>
          <w:b/>
          <w:lang w:bidi="cy-GB"/>
        </w:rPr>
        <w:t xml:space="preserve"> y mae newid sefydliadol yn effeithio arnynt</w:t>
      </w:r>
    </w:p>
    <w:p w14:paraId="37E1190E" w14:textId="77777777" w:rsidR="00A30780" w:rsidRPr="00DD4472" w:rsidRDefault="00A30780" w:rsidP="00A30780">
      <w:pPr>
        <w:jc w:val="both"/>
      </w:pPr>
    </w:p>
    <w:p w14:paraId="518AF1E5" w14:textId="587B846B" w:rsidR="00A30780" w:rsidRDefault="0011663B" w:rsidP="00A30780">
      <w:pPr>
        <w:pStyle w:val="Heading3"/>
        <w:jc w:val="both"/>
      </w:pPr>
      <w:r>
        <w:rPr>
          <w:lang w:bidi="cy-GB"/>
        </w:rPr>
        <w:t>I g</w:t>
      </w:r>
      <w:r w:rsidR="00A30780">
        <w:rPr>
          <w:lang w:bidi="cy-GB"/>
        </w:rPr>
        <w:t xml:space="preserve">ydweithredu ac ymgysylltu â'r broses adleoli lle bo'n briodol er mwyn manteisio i'r eithaf ar y potensial o ddod o hyd i gyflogaeth amgen addas. </w:t>
      </w:r>
    </w:p>
    <w:p w14:paraId="5A6EC6CA" w14:textId="7F83E7C5" w:rsidR="00A30780" w:rsidRDefault="0011663B" w:rsidP="00A30780">
      <w:pPr>
        <w:pStyle w:val="Heading3"/>
        <w:jc w:val="both"/>
      </w:pPr>
      <w:r>
        <w:rPr>
          <w:lang w:bidi="cy-GB"/>
        </w:rPr>
        <w:t>I y</w:t>
      </w:r>
      <w:r w:rsidR="00A30780">
        <w:rPr>
          <w:lang w:bidi="cy-GB"/>
        </w:rPr>
        <w:t>mgysylltu â hyfforddiant a datblygiad a fydd yn eu galluogi i ymgymryd â chyfleoedd cyflogaeth amgen lle bo hynny'n briodol.</w:t>
      </w:r>
    </w:p>
    <w:p w14:paraId="66CD2319" w14:textId="78BD7AFC" w:rsidR="00A30780" w:rsidRDefault="0011663B" w:rsidP="00A30780">
      <w:pPr>
        <w:pStyle w:val="Heading3"/>
        <w:jc w:val="both"/>
        <w:rPr>
          <w:lang w:bidi="cy-GB"/>
        </w:rPr>
      </w:pPr>
      <w:r>
        <w:rPr>
          <w:lang w:bidi="cy-GB"/>
        </w:rPr>
        <w:lastRenderedPageBreak/>
        <w:t>I dd</w:t>
      </w:r>
      <w:r w:rsidR="00A30780">
        <w:rPr>
          <w:lang w:bidi="cy-GB"/>
        </w:rPr>
        <w:t xml:space="preserve">erbyn swyddi cyfatebol sydd i raddau helaeth yr un fath o ran gradd gyfredol, disgrifiad swydd, manyleb yr unigolyn (sgiliau a phrofiad angenrheidiol) a gofynion goruchwylio â'u swydd bresennol. </w:t>
      </w:r>
    </w:p>
    <w:p w14:paraId="53E24005" w14:textId="77777777" w:rsidR="001C109C" w:rsidRDefault="001C109C" w:rsidP="001C109C">
      <w:pPr>
        <w:rPr>
          <w:lang w:bidi="cy-GB"/>
        </w:rPr>
      </w:pPr>
    </w:p>
    <w:p w14:paraId="589F66BD" w14:textId="77777777" w:rsidR="001C109C" w:rsidRPr="00D150DF" w:rsidRDefault="001C109C" w:rsidP="001C109C">
      <w:pPr>
        <w:pStyle w:val="Heading2"/>
        <w:rPr>
          <w:b/>
          <w:bCs/>
        </w:rPr>
      </w:pPr>
      <w:r w:rsidRPr="00D150DF">
        <w:rPr>
          <w:b/>
          <w:lang w:bidi="cy-GB"/>
        </w:rPr>
        <w:t>Partner Datblygu Sefydliadol</w:t>
      </w:r>
    </w:p>
    <w:p w14:paraId="7635582B" w14:textId="77777777" w:rsidR="001C109C" w:rsidRPr="000C4561" w:rsidRDefault="001C109C" w:rsidP="001C109C">
      <w:pPr>
        <w:jc w:val="both"/>
      </w:pPr>
    </w:p>
    <w:p w14:paraId="77845EF5" w14:textId="479B4989" w:rsidR="001C109C" w:rsidRPr="0023386F" w:rsidRDefault="0011663B" w:rsidP="001C109C">
      <w:pPr>
        <w:pStyle w:val="Heading3"/>
      </w:pPr>
      <w:r>
        <w:rPr>
          <w:lang w:bidi="cy-GB"/>
        </w:rPr>
        <w:t>I g</w:t>
      </w:r>
      <w:r w:rsidR="001C109C">
        <w:rPr>
          <w:lang w:bidi="cy-GB"/>
        </w:rPr>
        <w:t xml:space="preserve">efnogi pob agwedd ar y Gwasanaeth Dylunio Sefydliadol a'r Adolygydd gydag offer dylunio a chyngor yn ystod y broses dylunio sefydliadol ar y cyd â Phartner Busnes AD. </w:t>
      </w:r>
    </w:p>
    <w:p w14:paraId="1ABF078D" w14:textId="77777777" w:rsidR="001C109C" w:rsidRPr="001C109C" w:rsidRDefault="001C109C" w:rsidP="001C109C">
      <w:pPr>
        <w:rPr>
          <w:lang w:bidi="cy-GB"/>
        </w:rPr>
      </w:pPr>
    </w:p>
    <w:p w14:paraId="66C86F9D" w14:textId="77777777" w:rsidR="00A30780" w:rsidRPr="0023386F" w:rsidRDefault="00A30780" w:rsidP="00A30780">
      <w:pPr>
        <w:pStyle w:val="Heading1"/>
        <w:jc w:val="both"/>
      </w:pPr>
      <w:bookmarkStart w:id="11" w:name="_Toc167181636"/>
      <w:r w:rsidRPr="0023386F">
        <w:rPr>
          <w:lang w:bidi="cy-GB"/>
        </w:rPr>
        <w:t>Y Broses Adolygu</w:t>
      </w:r>
      <w:bookmarkEnd w:id="11"/>
      <w:r w:rsidRPr="0023386F">
        <w:rPr>
          <w:lang w:bidi="cy-GB"/>
        </w:rPr>
        <w:t xml:space="preserve"> </w:t>
      </w:r>
    </w:p>
    <w:p w14:paraId="326ECBB4" w14:textId="77777777" w:rsidR="00A30780" w:rsidRPr="0023386F" w:rsidRDefault="00A30780" w:rsidP="00A30780">
      <w:pPr>
        <w:jc w:val="both"/>
      </w:pPr>
    </w:p>
    <w:p w14:paraId="542FDDB1" w14:textId="0297BB41" w:rsidR="001C109C" w:rsidRPr="006B1EF5" w:rsidRDefault="001C109C" w:rsidP="001C109C">
      <w:pPr>
        <w:pStyle w:val="Heading2"/>
        <w:numPr>
          <w:ilvl w:val="0"/>
          <w:numId w:val="0"/>
        </w:numPr>
        <w:ind w:left="576"/>
        <w:jc w:val="both"/>
      </w:pPr>
      <w:r w:rsidRPr="006B1EF5">
        <w:rPr>
          <w:rFonts w:eastAsia="Times New Roman"/>
          <w:lang w:bidi="cy-GB"/>
        </w:rPr>
        <w:t xml:space="preserve">Bydd y broses adolygu yn cynnwys y camau a ganlyn ar gam priodol y Gwasanaeth </w:t>
      </w:r>
      <w:r w:rsidR="0011663B">
        <w:rPr>
          <w:rFonts w:eastAsia="Times New Roman"/>
          <w:lang w:bidi="cy-GB"/>
        </w:rPr>
        <w:t>Cynllun y Sefydliad</w:t>
      </w:r>
      <w:r w:rsidRPr="006B1EF5">
        <w:rPr>
          <w:rFonts w:eastAsia="Times New Roman"/>
          <w:lang w:bidi="cy-GB"/>
        </w:rPr>
        <w:t xml:space="preserve"> Gwasanaethau Pobl; </w:t>
      </w:r>
    </w:p>
    <w:p w14:paraId="4B58BF05" w14:textId="0722BF7F" w:rsidR="001C109C" w:rsidRPr="00372EC6" w:rsidRDefault="001C109C" w:rsidP="001C109C">
      <w:pPr>
        <w:pStyle w:val="Heading2"/>
        <w:jc w:val="both"/>
      </w:pPr>
      <w:r w:rsidRPr="006B1EF5">
        <w:rPr>
          <w:b/>
          <w:lang w:bidi="cy-GB"/>
        </w:rPr>
        <w:t xml:space="preserve">Ystyried pam fod angen newid a darparu gwerthusiad </w:t>
      </w:r>
      <w:r w:rsidR="0011663B">
        <w:rPr>
          <w:b/>
          <w:lang w:bidi="cy-GB"/>
        </w:rPr>
        <w:t xml:space="preserve">o </w:t>
      </w:r>
      <w:r w:rsidRPr="006B1EF5">
        <w:rPr>
          <w:b/>
          <w:lang w:bidi="cy-GB"/>
        </w:rPr>
        <w:t xml:space="preserve">opsiynau gyda’r achos busnes cyntaf ar gyfer cymeradwyaeth gychwynnol: </w:t>
      </w:r>
      <w:r w:rsidRPr="006B1EF5">
        <w:rPr>
          <w:lang w:bidi="cy-GB"/>
        </w:rPr>
        <w:t xml:space="preserve">Bydd yr Adolygydd yn cysylltu â'r Partner Busnes AD i benderfynu ar y llwybr cymeradwyo priodol. Gall hyn fod yn broses Newid Sefydliadol neu drwy HRPG. Lle penderfynwyd mai’r broses Newid Sefydliadol yw’r llwybr priodol, bydd yn ofynnol wedyn i’r Adolygydd gwblhau’r Achos Busnes Newid Sefydliadol cyntaf  i’w gymeradwyo gan yr Is-Ganghellor i symud ymlaen. Bydd angen i'r Adolygwr gyflwyno hwn drwy ei linell adrodd i'w aelod o'r </w:t>
      </w:r>
      <w:r w:rsidR="008D25CD">
        <w:rPr>
          <w:lang w:bidi="cy-GB"/>
        </w:rPr>
        <w:t>UEG</w:t>
      </w:r>
      <w:r w:rsidRPr="006B1EF5">
        <w:rPr>
          <w:lang w:bidi="cy-GB"/>
        </w:rPr>
        <w:t>.</w:t>
      </w:r>
    </w:p>
    <w:p w14:paraId="26A4F5FD" w14:textId="77777777" w:rsidR="001C109C" w:rsidRPr="00372EC6" w:rsidRDefault="001C109C" w:rsidP="001C109C">
      <w:pPr>
        <w:pStyle w:val="Heading2"/>
        <w:numPr>
          <w:ilvl w:val="0"/>
          <w:numId w:val="0"/>
        </w:numPr>
        <w:ind w:left="576"/>
        <w:jc w:val="both"/>
        <w:rPr>
          <w:b/>
          <w:bCs/>
        </w:rPr>
      </w:pPr>
    </w:p>
    <w:p w14:paraId="217DB637" w14:textId="3FD8E36F" w:rsidR="001C109C" w:rsidRPr="001E0AD6" w:rsidRDefault="001C109C" w:rsidP="001C109C">
      <w:pPr>
        <w:pStyle w:val="Heading2"/>
        <w:numPr>
          <w:ilvl w:val="0"/>
          <w:numId w:val="0"/>
        </w:numPr>
        <w:ind w:left="567" w:hanging="709"/>
        <w:jc w:val="both"/>
      </w:pPr>
      <w:r>
        <w:rPr>
          <w:lang w:bidi="cy-GB"/>
        </w:rPr>
        <w:t xml:space="preserve">  3.2   </w:t>
      </w:r>
      <w:r>
        <w:rPr>
          <w:b/>
          <w:lang w:bidi="cy-GB"/>
        </w:rPr>
        <w:t>Ystyried y rhesymeg dros newid. Bydd hyn yn cael ei nodi trwy ddatblygu gweledigaeth a diwylliant ar gyfer y dyfodol:</w:t>
      </w:r>
      <w:r>
        <w:rPr>
          <w:lang w:bidi="cy-GB"/>
        </w:rPr>
        <w:t xml:space="preserve"> Bydd Gwasanaethau Pobl yn hysbysu'r Undeb(au) Llafur perthnasol y bydd adolygiad yn cael ei gynnal. Bydd gweithwyr yn yr Ysgol neu'r Gyfarwyddiaeth yr effeithir arnynt yn cael gwybod am yr adolygiad cyn gynted â phosibl.</w:t>
      </w:r>
    </w:p>
    <w:p w14:paraId="6EC42482" w14:textId="77777777" w:rsidR="001C109C" w:rsidRPr="00AD74A7" w:rsidRDefault="001C109C" w:rsidP="001C109C"/>
    <w:p w14:paraId="75B988D5" w14:textId="35906A07" w:rsidR="001C109C" w:rsidRDefault="001C109C" w:rsidP="001C109C">
      <w:pPr>
        <w:pStyle w:val="Heading2"/>
        <w:numPr>
          <w:ilvl w:val="0"/>
          <w:numId w:val="0"/>
        </w:numPr>
        <w:ind w:left="567" w:hanging="567"/>
        <w:rPr>
          <w:lang w:bidi="cy-GB"/>
        </w:rPr>
      </w:pPr>
      <w:r w:rsidRPr="006B1EF5">
        <w:rPr>
          <w:lang w:bidi="cy-GB"/>
        </w:rPr>
        <w:t xml:space="preserve">3.3 </w:t>
      </w:r>
      <w:r>
        <w:rPr>
          <w:lang w:bidi="cy-GB"/>
        </w:rPr>
        <w:t xml:space="preserve">   </w:t>
      </w:r>
      <w:r w:rsidRPr="006B1EF5">
        <w:rPr>
          <w:b/>
          <w:lang w:bidi="cy-GB"/>
        </w:rPr>
        <w:t xml:space="preserve">Bydd elfennau craidd y gwasanaeth yn cael eu nodi a bydd dadansoddiad </w:t>
      </w:r>
      <w:r w:rsidR="0011663B">
        <w:rPr>
          <w:b/>
          <w:lang w:bidi="cy-GB"/>
        </w:rPr>
        <w:t xml:space="preserve">o </w:t>
      </w:r>
      <w:r w:rsidRPr="006B1EF5">
        <w:rPr>
          <w:b/>
          <w:lang w:bidi="cy-GB"/>
        </w:rPr>
        <w:t>weithgaredd</w:t>
      </w:r>
      <w:r w:rsidR="0011663B">
        <w:rPr>
          <w:b/>
          <w:lang w:bidi="cy-GB"/>
        </w:rPr>
        <w:t>au’</w:t>
      </w:r>
      <w:r w:rsidRPr="006B1EF5">
        <w:rPr>
          <w:b/>
          <w:lang w:bidi="cy-GB"/>
        </w:rPr>
        <w:t xml:space="preserve">n cael ei gwblhau i lywio </w:t>
      </w:r>
      <w:r w:rsidR="0011663B">
        <w:rPr>
          <w:b/>
          <w:lang w:bidi="cy-GB"/>
        </w:rPr>
        <w:t>cynllun</w:t>
      </w:r>
      <w:r w:rsidRPr="006B1EF5">
        <w:rPr>
          <w:b/>
          <w:lang w:bidi="cy-GB"/>
        </w:rPr>
        <w:t xml:space="preserve"> y sefydliad:</w:t>
      </w:r>
      <w:r w:rsidRPr="006B1EF5">
        <w:rPr>
          <w:lang w:bidi="cy-GB"/>
        </w:rPr>
        <w:t xml:space="preserve"> Bydd yr Adolygydd neu'r rheolwr priodol dynodedig yn ymgymryd â phroses adolygu dyluniad y sefydliad ar y cyd â Gwasanaethau Pobl i ddefnyddio'r offer/cyngor </w:t>
      </w:r>
      <w:r w:rsidR="0011663B">
        <w:rPr>
          <w:lang w:bidi="cy-GB"/>
        </w:rPr>
        <w:t>cynllun y</w:t>
      </w:r>
      <w:r w:rsidRPr="006B1EF5">
        <w:rPr>
          <w:lang w:bidi="cy-GB"/>
        </w:rPr>
        <w:t xml:space="preserve"> sefydliad priodol. </w:t>
      </w:r>
    </w:p>
    <w:p w14:paraId="61EF4A3C" w14:textId="77777777" w:rsidR="00A30780" w:rsidRPr="0023386F" w:rsidRDefault="00A30780" w:rsidP="001C109C">
      <w:pPr>
        <w:pStyle w:val="Heading2"/>
        <w:numPr>
          <w:ilvl w:val="0"/>
          <w:numId w:val="0"/>
        </w:numPr>
        <w:jc w:val="both"/>
      </w:pPr>
    </w:p>
    <w:p w14:paraId="33FFDC67" w14:textId="09511E6E" w:rsidR="00A30780" w:rsidRPr="0023386F" w:rsidRDefault="00A30780" w:rsidP="001C109C">
      <w:pPr>
        <w:pStyle w:val="Heading2"/>
        <w:numPr>
          <w:ilvl w:val="1"/>
          <w:numId w:val="34"/>
        </w:numPr>
        <w:jc w:val="both"/>
      </w:pPr>
      <w:r w:rsidRPr="001C109C">
        <w:rPr>
          <w:b/>
          <w:lang w:bidi="cy-GB"/>
        </w:rPr>
        <w:t>Nodi pa swyddi sydd yng nghwmpas y newid:</w:t>
      </w:r>
      <w:r w:rsidRPr="0023386F">
        <w:rPr>
          <w:lang w:bidi="cy-GB"/>
        </w:rPr>
        <w:t xml:space="preserve"> Bydd y timau, y swyddogaethau a'r swyddi sydd o fewn cwmpas y newid yn cael eu nodi. Bydd y grwpiau hynny o swyddi na fydd y newid yn effeithio arnynt ac na fyddant yn destun y broses newid hefyd yn cael eu nodi. Bydd y broses hon yn cael ei chynnal gyda chymorth gan Bartner Busnes Adnoddau Dynol.</w:t>
      </w:r>
    </w:p>
    <w:p w14:paraId="79B737E0" w14:textId="77777777" w:rsidR="00A30780" w:rsidRPr="0023386F" w:rsidRDefault="00A30780" w:rsidP="00A30780">
      <w:pPr>
        <w:pStyle w:val="Heading2"/>
        <w:numPr>
          <w:ilvl w:val="0"/>
          <w:numId w:val="0"/>
        </w:numPr>
        <w:ind w:left="578"/>
        <w:jc w:val="both"/>
      </w:pPr>
    </w:p>
    <w:p w14:paraId="04E79220" w14:textId="33A25BB7" w:rsidR="00A30780" w:rsidRDefault="00A30780" w:rsidP="00A30780">
      <w:pPr>
        <w:pStyle w:val="Heading2"/>
        <w:jc w:val="both"/>
      </w:pPr>
      <w:r w:rsidRPr="0023386F">
        <w:rPr>
          <w:b/>
          <w:lang w:bidi="cy-GB"/>
        </w:rPr>
        <w:lastRenderedPageBreak/>
        <w:t>Achos Busnes Manwl dros Newid Sefydliadol (2):</w:t>
      </w:r>
      <w:r w:rsidRPr="0023386F">
        <w:rPr>
          <w:lang w:bidi="cy-GB"/>
        </w:rPr>
        <w:t xml:space="preserve"> Bydd yr Adolygydd yn c</w:t>
      </w:r>
      <w:r w:rsidR="0011663B">
        <w:rPr>
          <w:lang w:bidi="cy-GB"/>
        </w:rPr>
        <w:t>reu</w:t>
      </w:r>
      <w:r w:rsidRPr="0023386F">
        <w:rPr>
          <w:lang w:bidi="cy-GB"/>
        </w:rPr>
        <w:t xml:space="preserve"> </w:t>
      </w:r>
      <w:r w:rsidRPr="001C109C">
        <w:rPr>
          <w:lang w:bidi="cy-GB"/>
        </w:rPr>
        <w:t>Achos Busnes ar gyfer Newid Sefydliadol (2)</w:t>
      </w:r>
      <w:r>
        <w:rPr>
          <w:lang w:bidi="cy-GB"/>
        </w:rPr>
        <w:t xml:space="preserve"> </w:t>
      </w:r>
      <w:r w:rsidRPr="0023386F">
        <w:rPr>
          <w:lang w:bidi="cy-GB"/>
        </w:rPr>
        <w:t>yn</w:t>
      </w:r>
      <w:r w:rsidR="001C109C">
        <w:rPr>
          <w:lang w:bidi="cy-GB"/>
        </w:rPr>
        <w:t xml:space="preserve"> </w:t>
      </w:r>
      <w:r>
        <w:rPr>
          <w:color w:val="auto"/>
          <w:lang w:bidi="cy-GB"/>
        </w:rPr>
        <w:t xml:space="preserve">manylu ar y newidiadau arfaethedig, a fydd yn gofyn am gyfraniad gweithredol Deon yr Ysgol/Cyfarwyddwr Gwasanaeth, (os nad yr Adolygydd), Partner Busnes AD a Phartner Busnes Cyllid .  </w:t>
      </w:r>
    </w:p>
    <w:p w14:paraId="42DD91F1" w14:textId="77777777" w:rsidR="00A30780" w:rsidRDefault="00A30780" w:rsidP="00A30780">
      <w:pPr>
        <w:pStyle w:val="Heading2"/>
        <w:numPr>
          <w:ilvl w:val="0"/>
          <w:numId w:val="0"/>
        </w:numPr>
        <w:ind w:left="576"/>
        <w:jc w:val="both"/>
      </w:pPr>
    </w:p>
    <w:p w14:paraId="4934ACDB" w14:textId="77777777" w:rsidR="00A30780" w:rsidRPr="00870BF4" w:rsidRDefault="00A30780" w:rsidP="00A30780">
      <w:pPr>
        <w:pStyle w:val="Heading2"/>
        <w:jc w:val="both"/>
      </w:pPr>
      <w:r w:rsidRPr="00870BF4">
        <w:rPr>
          <w:b/>
          <w:lang w:bidi="cy-GB"/>
        </w:rPr>
        <w:t>Cymeradwyo Cynigion:</w:t>
      </w:r>
      <w:r w:rsidRPr="00870BF4">
        <w:rPr>
          <w:lang w:bidi="cy-GB"/>
        </w:rPr>
        <w:t xml:space="preserve"> Bydd y cynigion yn cael eu hystyried gan Grŵp Gweithredol yr Is-Ganghellor gyda chymeradwyaeth derfynol yr Is-Ganghellor.</w:t>
      </w:r>
    </w:p>
    <w:p w14:paraId="04D83364" w14:textId="77777777" w:rsidR="00A30780" w:rsidRPr="0023386F" w:rsidRDefault="00A30780" w:rsidP="00A30780">
      <w:pPr>
        <w:jc w:val="both"/>
      </w:pPr>
    </w:p>
    <w:p w14:paraId="75383108" w14:textId="40DAF00C" w:rsidR="00A30780" w:rsidRDefault="00A30780" w:rsidP="00A30780">
      <w:pPr>
        <w:pStyle w:val="Heading2"/>
        <w:jc w:val="both"/>
        <w:rPr>
          <w:color w:val="FF0000"/>
        </w:rPr>
      </w:pPr>
      <w:r w:rsidRPr="0023386F">
        <w:rPr>
          <w:b/>
          <w:lang w:bidi="cy-GB"/>
        </w:rPr>
        <w:t xml:space="preserve">Ymgynghori: </w:t>
      </w:r>
      <w:r w:rsidRPr="0023386F">
        <w:rPr>
          <w:lang w:bidi="cy-GB"/>
        </w:rPr>
        <w:t xml:space="preserve">Bydd cynnwys yr Achos Busnes Manwl dros Newid Sefydliadol ar gael i'r rhai yr effeithir arnynt yn uniongyrchol ac yn sail ar gyfer ymgynghori'n ffurfiol â'r Undeb(au) Llafur perthnasol lle gallai'r cynigion arwain at ddiswyddiadau posibl. Mae canllawiau pellach ar gael yn y </w:t>
      </w:r>
      <w:r w:rsidRPr="001C109C">
        <w:rPr>
          <w:lang w:bidi="cy-GB"/>
        </w:rPr>
        <w:t>Canllawiau Ymgynghori</w:t>
      </w:r>
      <w:r>
        <w:rPr>
          <w:lang w:bidi="cy-GB"/>
        </w:rPr>
        <w:t xml:space="preserve">. </w:t>
      </w:r>
      <w:r>
        <w:rPr>
          <w:color w:val="auto"/>
          <w:lang w:bidi="cy-GB"/>
        </w:rPr>
        <w:t xml:space="preserve">Os bydd y cynigion yn newid yn ystod y cyfnod ymgynghori, bydd angen iddynt ddychwelyd i'w cymeradwyo'n derfynol. </w:t>
      </w:r>
    </w:p>
    <w:p w14:paraId="07BDF878" w14:textId="77777777" w:rsidR="00A30780" w:rsidRPr="00870BF4" w:rsidRDefault="00A30780" w:rsidP="00A30780">
      <w:pPr>
        <w:pStyle w:val="Heading2"/>
        <w:numPr>
          <w:ilvl w:val="0"/>
          <w:numId w:val="0"/>
        </w:numPr>
        <w:ind w:left="576"/>
        <w:jc w:val="both"/>
        <w:rPr>
          <w:color w:val="FF0000"/>
        </w:rPr>
      </w:pPr>
    </w:p>
    <w:p w14:paraId="6DBF995C" w14:textId="77777777" w:rsidR="00BC4689" w:rsidRDefault="00A30780" w:rsidP="00BC4689">
      <w:pPr>
        <w:pStyle w:val="Heading2"/>
        <w:jc w:val="both"/>
      </w:pPr>
      <w:r>
        <w:rPr>
          <w:b/>
          <w:lang w:bidi="cy-GB"/>
        </w:rPr>
        <w:t xml:space="preserve">Cymeradwyaeth Derfynol o’r Cynigion: </w:t>
      </w:r>
      <w:r>
        <w:rPr>
          <w:lang w:bidi="cy-GB"/>
        </w:rPr>
        <w:t xml:space="preserve">Bydd y cynigion yn cael eu hystyried gan Grŵp Gweithredol yr Is-Ganghellor gyda chymeradwyaeth derfynol yr Is-Ganghellor os bydd angen. </w:t>
      </w:r>
    </w:p>
    <w:p w14:paraId="3165311E" w14:textId="77777777" w:rsidR="00BC4689" w:rsidRPr="00BC4689" w:rsidRDefault="00BC4689" w:rsidP="00BC4689">
      <w:pPr>
        <w:pStyle w:val="Heading2"/>
        <w:numPr>
          <w:ilvl w:val="0"/>
          <w:numId w:val="0"/>
        </w:numPr>
        <w:ind w:left="576"/>
        <w:jc w:val="both"/>
      </w:pPr>
    </w:p>
    <w:p w14:paraId="75342A1F" w14:textId="6DA4DD87" w:rsidR="00A30780" w:rsidRDefault="00BC4689" w:rsidP="00BC4689">
      <w:pPr>
        <w:pStyle w:val="Heading2"/>
        <w:jc w:val="both"/>
        <w:rPr>
          <w:lang w:bidi="cy-GB"/>
        </w:rPr>
      </w:pPr>
      <w:r w:rsidRPr="00BC4689">
        <w:rPr>
          <w:b/>
          <w:bCs/>
          <w:lang w:bidi="cy-GB"/>
        </w:rPr>
        <w:t>Bydd Partneriaid Busnes AD yn cefnogi'r Adolygydd ar bob cam o'r newid.  Bydd hyn yn cynnwys cefnogi cyfathrebu ymgynghori a gall gynnwys prosesau recriwtio newydd a chymathu i swyddi.</w:t>
      </w:r>
      <w:r w:rsidRPr="00BC4689">
        <w:rPr>
          <w:lang w:bidi="cy-GB"/>
        </w:rPr>
        <w:t xml:space="preserve"> Mewn amgylchiadau lle nad yw'r holl weithwyr yr effeithir arnynt yn gallu cael eu cymathu i'r strwythur diwygiedig, bydd y Partner Busnes AD yn cefnogi'r Adolygydd i ddechrau proses ymgynghori ffurfiol ar ddiswyddo gyda ffocws ar adleoli. Bydd mesurau osgoi dileu swyddi gorfodol yn cael eu hystyried ar bwynt olaf un y broses. Bydd pwyslais ar gadw </w:t>
      </w:r>
      <w:r w:rsidR="0011663B">
        <w:rPr>
          <w:lang w:bidi="cy-GB"/>
        </w:rPr>
        <w:t>staff galluog</w:t>
      </w:r>
      <w:r w:rsidRPr="00BC4689">
        <w:rPr>
          <w:lang w:bidi="cy-GB"/>
        </w:rPr>
        <w:t xml:space="preserve"> lle bo hynny'n bosibl bob amser yn cael ei ystyried.</w:t>
      </w:r>
    </w:p>
    <w:p w14:paraId="2C1390EC" w14:textId="77777777" w:rsidR="00BC4689" w:rsidRDefault="00BC4689" w:rsidP="00BC4689">
      <w:pPr>
        <w:rPr>
          <w:lang w:bidi="cy-GB"/>
        </w:rPr>
      </w:pPr>
    </w:p>
    <w:p w14:paraId="21391F62" w14:textId="5B0951B0" w:rsidR="00BC4689" w:rsidRPr="00BC4689" w:rsidRDefault="00BC4689" w:rsidP="00BC4689">
      <w:pPr>
        <w:pStyle w:val="Heading2"/>
        <w:rPr>
          <w:lang w:bidi="cy-GB"/>
        </w:rPr>
      </w:pPr>
      <w:r>
        <w:rPr>
          <w:b/>
          <w:lang w:bidi="cy-GB"/>
        </w:rPr>
        <w:t xml:space="preserve">Ôl-weithredu: </w:t>
      </w:r>
      <w:r>
        <w:rPr>
          <w:lang w:bidi="cy-GB"/>
        </w:rPr>
        <w:t xml:space="preserve">Er mwyn sicrhau bod y newid sefydliadol yn effeithiol ac yn cyflawni ei nodau gwreiddiol, bydd y Gwasanaeth Cynllunio Sefydliadol Gwasanaethau Pobl yn cefnogi'r Adolygydd i gynnal dadansoddiad o'r newid. </w:t>
      </w:r>
      <w:r w:rsidRPr="00BC4689">
        <w:rPr>
          <w:rFonts w:eastAsia="Times New Roman"/>
          <w:lang w:bidi="cy-GB"/>
        </w:rPr>
        <w:t xml:space="preserve">Bydd dyddiad adolygu yn cael ei gytuno a'i amserlennu rhwng 6 – 12 mis ar ôl gweithredu yn dibynnu ar faint a chwmpas y newid.  </w:t>
      </w:r>
    </w:p>
    <w:p w14:paraId="6D37158B" w14:textId="77777777" w:rsidR="00A30780" w:rsidRPr="00BD6AF8" w:rsidRDefault="00A30780" w:rsidP="00A30780">
      <w:pPr>
        <w:jc w:val="both"/>
      </w:pPr>
    </w:p>
    <w:p w14:paraId="754258FF" w14:textId="0B46969B" w:rsidR="00A30780" w:rsidRDefault="00BC4689" w:rsidP="00A30780">
      <w:pPr>
        <w:pStyle w:val="Heading1"/>
        <w:jc w:val="both"/>
        <w:rPr>
          <w:lang w:bidi="cy-GB"/>
        </w:rPr>
      </w:pPr>
      <w:bookmarkStart w:id="12" w:name="_Toc167181637"/>
      <w:r>
        <w:rPr>
          <w:lang w:bidi="cy-GB"/>
        </w:rPr>
        <w:t>Osgoi Diswyddo Gorfodol</w:t>
      </w:r>
      <w:bookmarkEnd w:id="12"/>
    </w:p>
    <w:p w14:paraId="2DF46B2B" w14:textId="77777777" w:rsidR="00BC4689" w:rsidRDefault="00BC4689" w:rsidP="00BC4689">
      <w:pPr>
        <w:rPr>
          <w:lang w:bidi="cy-GB"/>
        </w:rPr>
      </w:pPr>
    </w:p>
    <w:p w14:paraId="6DF5B8ED" w14:textId="77777777" w:rsidR="0011663B" w:rsidRPr="0023386F" w:rsidRDefault="0011663B" w:rsidP="0011663B">
      <w:pPr>
        <w:pStyle w:val="Heading2"/>
        <w:jc w:val="both"/>
      </w:pPr>
      <w:bookmarkStart w:id="13" w:name="_Hlk100560862"/>
      <w:r w:rsidRPr="0023386F">
        <w:rPr>
          <w:lang w:bidi="cy-GB"/>
        </w:rPr>
        <w:t xml:space="preserve">Lle mae gan adolygiad y potensial i ddisodli gweithwyr, dylid ystyried mesurau osgoi cynnar a llwybrau gwirfoddol i liniaru yn erbyn diswyddiadau gorfodol posibl.  </w:t>
      </w:r>
      <w:bookmarkEnd w:id="13"/>
    </w:p>
    <w:p w14:paraId="06C45F27" w14:textId="77777777" w:rsidR="0011663B" w:rsidRPr="0023386F" w:rsidRDefault="0011663B" w:rsidP="0011663B">
      <w:pPr>
        <w:jc w:val="both"/>
      </w:pPr>
    </w:p>
    <w:p w14:paraId="368302CE" w14:textId="77777777" w:rsidR="0011663B" w:rsidRPr="0023386F" w:rsidRDefault="0011663B" w:rsidP="0011663B">
      <w:pPr>
        <w:pStyle w:val="Heading2"/>
        <w:jc w:val="both"/>
      </w:pPr>
      <w:r w:rsidRPr="0023386F">
        <w:rPr>
          <w:lang w:bidi="cy-GB"/>
        </w:rPr>
        <w:t xml:space="preserve">Mesurau osgoi cynnar i'w hystyried: </w:t>
      </w:r>
    </w:p>
    <w:p w14:paraId="1AC0B53E" w14:textId="77777777" w:rsidR="0011663B" w:rsidRDefault="0011663B" w:rsidP="00BC4689">
      <w:pPr>
        <w:rPr>
          <w:lang w:bidi="cy-GB"/>
        </w:rPr>
      </w:pPr>
    </w:p>
    <w:p w14:paraId="55739EB6" w14:textId="77777777" w:rsidR="00BC4689" w:rsidRPr="0023386F" w:rsidRDefault="00BC4689" w:rsidP="00BC4689">
      <w:pPr>
        <w:pStyle w:val="Heading3"/>
        <w:jc w:val="both"/>
      </w:pPr>
      <w:r w:rsidRPr="0023386F">
        <w:rPr>
          <w:lang w:bidi="cy-GB"/>
        </w:rPr>
        <w:t xml:space="preserve">Adolygu rolau a lenwir gan weithwyr asiantaeth allanol i sefydlu addasrwydd ar gyfer gweithwyr a allai fod mewn perygl o gael eu diswyddo.    </w:t>
      </w:r>
    </w:p>
    <w:p w14:paraId="4F9C7FD0" w14:textId="77777777" w:rsidR="00BC4689" w:rsidRPr="00646410" w:rsidRDefault="00BC4689" w:rsidP="00BC4689">
      <w:pPr>
        <w:pStyle w:val="Heading3"/>
        <w:jc w:val="both"/>
      </w:pPr>
      <w:r w:rsidRPr="00646410">
        <w:rPr>
          <w:lang w:bidi="cy-GB"/>
        </w:rPr>
        <w:t xml:space="preserve">Adolygu'r defnydd o weithwyr dros dro neu achlysurol mewn ardaloedd yr effeithir arnynt. </w:t>
      </w:r>
    </w:p>
    <w:p w14:paraId="41E02448" w14:textId="77777777" w:rsidR="00BC4689" w:rsidRPr="00646410" w:rsidRDefault="00BC4689" w:rsidP="00BC4689">
      <w:pPr>
        <w:pStyle w:val="Heading3"/>
        <w:jc w:val="both"/>
      </w:pPr>
      <w:r w:rsidRPr="00646410">
        <w:rPr>
          <w:lang w:bidi="cy-GB"/>
        </w:rPr>
        <w:t xml:space="preserve">Y potensial ar gyfer cynhyrchu incwm neu fesurau arbed costau. </w:t>
      </w:r>
    </w:p>
    <w:p w14:paraId="4EDCB034" w14:textId="77777777" w:rsidR="00BC4689" w:rsidRPr="00646410" w:rsidRDefault="00BC4689" w:rsidP="00BC4689">
      <w:pPr>
        <w:pStyle w:val="Heading3"/>
        <w:jc w:val="both"/>
      </w:pPr>
      <w:r w:rsidRPr="00646410">
        <w:rPr>
          <w:lang w:bidi="cy-GB"/>
        </w:rPr>
        <w:t xml:space="preserve">Gellir atal recriwtio yn yr ardaloedd yr effeithir arnynt neu ar draws y Brifysgol.  </w:t>
      </w:r>
    </w:p>
    <w:p w14:paraId="036090C3" w14:textId="77777777" w:rsidR="00BC4689" w:rsidRPr="0023386F" w:rsidRDefault="00BC4689" w:rsidP="00BC4689">
      <w:pPr>
        <w:pStyle w:val="Heading3"/>
        <w:jc w:val="both"/>
      </w:pPr>
      <w:r w:rsidRPr="00646410">
        <w:rPr>
          <w:lang w:bidi="cy-GB"/>
        </w:rPr>
        <w:t>Bydd gweithio goramser mewn ardaloedd yr effeithir arnynt yn cael ei ddileu cyn belled ag y bo'n ymarferol. </w:t>
      </w:r>
    </w:p>
    <w:p w14:paraId="2A9E4276" w14:textId="77777777" w:rsidR="00BC4689" w:rsidRPr="0023386F" w:rsidRDefault="00BC4689" w:rsidP="00BC4689">
      <w:pPr>
        <w:pStyle w:val="Heading3"/>
        <w:jc w:val="both"/>
      </w:pPr>
      <w:r w:rsidRPr="0023386F">
        <w:rPr>
          <w:lang w:bidi="cy-GB"/>
        </w:rPr>
        <w:t xml:space="preserve">Lle bo hynny'n ymarferol ac yn rhesymol, cynigir cyfleoedd hyfforddi a datblygu wedi'u targedu yn unol â gofynion gallu yn y dyfodol.   </w:t>
      </w:r>
    </w:p>
    <w:p w14:paraId="1468767F" w14:textId="77777777" w:rsidR="00BC4689" w:rsidRPr="0023386F" w:rsidRDefault="00BC4689" w:rsidP="00BC4689">
      <w:pPr>
        <w:pStyle w:val="Heading3"/>
        <w:numPr>
          <w:ilvl w:val="0"/>
          <w:numId w:val="0"/>
        </w:numPr>
        <w:ind w:left="720"/>
        <w:jc w:val="both"/>
      </w:pPr>
    </w:p>
    <w:p w14:paraId="0696A082" w14:textId="77777777" w:rsidR="00BC4689" w:rsidRPr="0023386F" w:rsidRDefault="00BC4689" w:rsidP="00BC4689">
      <w:pPr>
        <w:pStyle w:val="Heading2"/>
        <w:jc w:val="both"/>
      </w:pPr>
      <w:r w:rsidRPr="0023386F">
        <w:rPr>
          <w:lang w:bidi="cy-GB"/>
        </w:rPr>
        <w:t xml:space="preserve">Yn dilyn unrhyw fesurau osgoi cynnar, os bydd angen lleihau nifer gweithwyr yr Ysgol/Cyfarwyddiaeth neu’r Brifysgol o hyd, bydd y llwybrau gwirfoddol canlynol yn cael eu hystyried: </w:t>
      </w:r>
    </w:p>
    <w:p w14:paraId="5B9861CF" w14:textId="77777777" w:rsidR="00BC4689" w:rsidRPr="0023386F" w:rsidRDefault="00BC4689" w:rsidP="00BC4689">
      <w:pPr>
        <w:pStyle w:val="Heading3"/>
        <w:numPr>
          <w:ilvl w:val="0"/>
          <w:numId w:val="0"/>
        </w:numPr>
        <w:ind w:left="720"/>
        <w:jc w:val="both"/>
      </w:pPr>
    </w:p>
    <w:p w14:paraId="7FED2015" w14:textId="77777777" w:rsidR="00BC4689" w:rsidRPr="0023386F" w:rsidRDefault="00BC4689" w:rsidP="00BC4689">
      <w:pPr>
        <w:pStyle w:val="Heading3"/>
        <w:jc w:val="both"/>
      </w:pPr>
      <w:r w:rsidRPr="0023386F">
        <w:rPr>
          <w:lang w:bidi="cy-GB"/>
        </w:rPr>
        <w:t>Gwahoddir gweithwyr i ystyried newid oriau gwaith er mwyn sicrhau arbedion cost angenrheidiol lle bo'n briodol.</w:t>
      </w:r>
    </w:p>
    <w:p w14:paraId="46F4B652" w14:textId="77777777" w:rsidR="00BC4689" w:rsidRPr="0023386F" w:rsidRDefault="00BC4689" w:rsidP="00BC4689">
      <w:pPr>
        <w:pStyle w:val="Heading3"/>
        <w:jc w:val="both"/>
      </w:pPr>
      <w:r w:rsidRPr="0023386F">
        <w:rPr>
          <w:lang w:bidi="cy-GB"/>
        </w:rPr>
        <w:t xml:space="preserve">Gall gweithwyr cymwys gael mynediad i’w hawliau pensiwn yn wirfoddol (yn amodol ar reolau’r cynllun perthnasol).  </w:t>
      </w:r>
    </w:p>
    <w:p w14:paraId="350348D2" w14:textId="77777777" w:rsidR="00BC4689" w:rsidRPr="0023386F" w:rsidRDefault="00BC4689" w:rsidP="00BC4689">
      <w:pPr>
        <w:pStyle w:val="Heading3"/>
        <w:jc w:val="both"/>
      </w:pPr>
      <w:r w:rsidRPr="0023386F">
        <w:rPr>
          <w:lang w:bidi="cy-GB"/>
        </w:rPr>
        <w:t>Gellir cynnig adleoliad gwirfoddol i Ysgol/Cyfarwyddiaeth arall yn y Brifysgol gydag ailhyfforddiant priodol lle bo hynny'n bosibl.  </w:t>
      </w:r>
    </w:p>
    <w:p w14:paraId="318E2CFC" w14:textId="0062E445" w:rsidR="00A30780" w:rsidRPr="00D323AE" w:rsidRDefault="00BC4689" w:rsidP="00BC4689">
      <w:pPr>
        <w:pStyle w:val="Heading3"/>
        <w:jc w:val="both"/>
      </w:pPr>
      <w:r w:rsidRPr="0023386F">
        <w:rPr>
          <w:lang w:bidi="cy-GB"/>
        </w:rPr>
        <w:t>Lle bo'n briodol, mae'n bosibl y bydd cynllun diswyddo gwirfoddol yn cael ei ystyried.</w:t>
      </w:r>
      <w:r w:rsidR="00A30780">
        <w:rPr>
          <w:lang w:bidi="cy-GB"/>
        </w:rPr>
        <w:t xml:space="preserve"> </w:t>
      </w:r>
    </w:p>
    <w:p w14:paraId="36608408" w14:textId="77777777" w:rsidR="00A30780" w:rsidRPr="00156283" w:rsidRDefault="00A30780" w:rsidP="00A30780">
      <w:pPr>
        <w:jc w:val="both"/>
      </w:pPr>
    </w:p>
    <w:p w14:paraId="2FB6017F" w14:textId="688D7DF2" w:rsidR="00A30780" w:rsidRPr="00156283" w:rsidRDefault="00A30780" w:rsidP="0011663B">
      <w:pPr>
        <w:pStyle w:val="Heading1"/>
        <w:jc w:val="both"/>
      </w:pPr>
      <w:bookmarkStart w:id="14" w:name="_Toc167181638"/>
      <w:r w:rsidRPr="00156283">
        <w:rPr>
          <w:lang w:bidi="cy-GB"/>
        </w:rPr>
        <w:t>Cym</w:t>
      </w:r>
      <w:r>
        <w:rPr>
          <w:lang w:bidi="cy-GB"/>
        </w:rPr>
        <w:t>h</w:t>
      </w:r>
      <w:r w:rsidRPr="00156283">
        <w:rPr>
          <w:lang w:bidi="cy-GB"/>
        </w:rPr>
        <w:t>athu (</w:t>
      </w:r>
      <w:r w:rsidR="0011663B">
        <w:rPr>
          <w:lang w:bidi="cy-GB"/>
        </w:rPr>
        <w:t>Paru</w:t>
      </w:r>
      <w:r w:rsidRPr="00156283">
        <w:rPr>
          <w:lang w:bidi="cy-GB"/>
        </w:rPr>
        <w:t>)</w:t>
      </w:r>
      <w:bookmarkEnd w:id="14"/>
      <w:r w:rsidRPr="00156283">
        <w:rPr>
          <w:lang w:bidi="cy-GB"/>
        </w:rPr>
        <w:t xml:space="preserve"> </w:t>
      </w:r>
    </w:p>
    <w:p w14:paraId="74642FC3" w14:textId="77777777" w:rsidR="00A30780" w:rsidRDefault="00A30780" w:rsidP="00A30780">
      <w:pPr>
        <w:jc w:val="both"/>
      </w:pPr>
    </w:p>
    <w:p w14:paraId="75CE7994" w14:textId="77777777" w:rsidR="006A3A73" w:rsidRPr="0023386F" w:rsidRDefault="006A3A73" w:rsidP="006A3A73">
      <w:pPr>
        <w:pStyle w:val="Heading2"/>
        <w:jc w:val="both"/>
      </w:pPr>
      <w:r w:rsidRPr="0023386F">
        <w:rPr>
          <w:lang w:bidi="cy-GB"/>
        </w:rPr>
        <w:t xml:space="preserve">Bydd swyddi yn y strwythur diwygiedig yn cael eu llenwi, lle bo modd, drwy broses o gymathu. </w:t>
      </w:r>
    </w:p>
    <w:p w14:paraId="0D1B0AFF" w14:textId="77777777" w:rsidR="006A3A73" w:rsidRPr="0023386F" w:rsidRDefault="006A3A73" w:rsidP="006A3A73">
      <w:pPr>
        <w:jc w:val="both"/>
      </w:pPr>
    </w:p>
    <w:p w14:paraId="61817F39" w14:textId="45AD12AE" w:rsidR="006A3A73" w:rsidRPr="0023386F" w:rsidRDefault="006A3A73" w:rsidP="006A3A73">
      <w:pPr>
        <w:pStyle w:val="Heading2"/>
        <w:jc w:val="both"/>
      </w:pPr>
      <w:r w:rsidRPr="0023386F">
        <w:rPr>
          <w:lang w:bidi="cy-GB"/>
        </w:rPr>
        <w:t xml:space="preserve">Bydd cymhathu'n digwydd drwy broses o “baru” sef ymarfer </w:t>
      </w:r>
      <w:r w:rsidR="0011663B">
        <w:rPr>
          <w:lang w:bidi="cy-GB"/>
        </w:rPr>
        <w:t>ar b</w:t>
      </w:r>
      <w:r w:rsidRPr="0023386F">
        <w:rPr>
          <w:lang w:bidi="cy-GB"/>
        </w:rPr>
        <w:t xml:space="preserve">apur a gynhelir gan Banel Paru sy'n cynnwys dau uwch reolwr o'r Ysgol neu'r Gyfarwyddiaeth yr effeithir arnynt a Phartner Busnes AD. Byddant yn cymharu'r radd gyfredol, y disgrifiad swydd, y fanyleb person (y sgiliau a'r profiad angenrheidiol) a gofynion goruchwylio swyddi yn y strwythur presennol, gyda'r rhai yn y strwythur diwygiedig. Dim ond pan fydd y swydd bresennol ar yr un raddfa y bydd cymathu (paru) yn digwydd. </w:t>
      </w:r>
    </w:p>
    <w:p w14:paraId="3FFA9C74" w14:textId="77777777" w:rsidR="006A3A73" w:rsidRDefault="006A3A73" w:rsidP="006A3A73">
      <w:pPr>
        <w:jc w:val="both"/>
      </w:pPr>
    </w:p>
    <w:p w14:paraId="0C50D374" w14:textId="77777777" w:rsidR="006A3A73" w:rsidRPr="0023386F" w:rsidRDefault="006A3A73" w:rsidP="006A3A73">
      <w:pPr>
        <w:pStyle w:val="Heading2"/>
        <w:jc w:val="both"/>
      </w:pPr>
      <w:r w:rsidRPr="0023386F">
        <w:rPr>
          <w:lang w:bidi="cy-GB"/>
        </w:rPr>
        <w:t xml:space="preserve">Yn gyffredinol, bydd deiliaid swyddi yn symud yn uniongyrchol ar draws i’r swydd newydd ar y strwythur diwygiedig pan fydd naill ai: </w:t>
      </w:r>
    </w:p>
    <w:p w14:paraId="59D9A69E" w14:textId="77777777" w:rsidR="00A30780" w:rsidRPr="0023386F" w:rsidRDefault="00A30780" w:rsidP="00A30780">
      <w:pPr>
        <w:jc w:val="both"/>
      </w:pPr>
    </w:p>
    <w:p w14:paraId="6EE1FE86" w14:textId="77777777" w:rsidR="006A3A73" w:rsidRPr="0023386F" w:rsidRDefault="006A3A73" w:rsidP="006A3A73">
      <w:pPr>
        <w:pStyle w:val="Heading3"/>
        <w:jc w:val="both"/>
      </w:pPr>
      <w:r w:rsidRPr="0023386F">
        <w:rPr>
          <w:lang w:bidi="cy-GB"/>
        </w:rPr>
        <w:lastRenderedPageBreak/>
        <w:t>Mae’r cyfuniad o radd gyfredol, disgrifiad swydd, manyleb person (sgiliau a phrofiad gofynnol) a gofynion goruchwylio yr un fath i raddau helaeth, nid yn unig o ran y meini prawf paru ond hefyd o ran amlder a phwysigrwydd y cyfrifoldebau a’r dyletswyddau.</w:t>
      </w:r>
    </w:p>
    <w:p w14:paraId="6EEE4AEB" w14:textId="77777777" w:rsidR="006A3A73" w:rsidRPr="0023386F" w:rsidRDefault="006A3A73" w:rsidP="006A3A73">
      <w:pPr>
        <w:jc w:val="both"/>
      </w:pPr>
    </w:p>
    <w:p w14:paraId="46BD1D78" w14:textId="77777777" w:rsidR="006A3A73" w:rsidRPr="0023386F" w:rsidRDefault="006A3A73" w:rsidP="006A3A73">
      <w:pPr>
        <w:pStyle w:val="Heading3"/>
        <w:numPr>
          <w:ilvl w:val="0"/>
          <w:numId w:val="0"/>
        </w:numPr>
        <w:ind w:left="720"/>
        <w:jc w:val="both"/>
        <w:rPr>
          <w:b/>
          <w:bCs/>
        </w:rPr>
      </w:pPr>
      <w:r w:rsidRPr="0023386F">
        <w:rPr>
          <w:b/>
          <w:lang w:bidi="cy-GB"/>
        </w:rPr>
        <w:t xml:space="preserve">Neu </w:t>
      </w:r>
    </w:p>
    <w:p w14:paraId="6020676C" w14:textId="77777777" w:rsidR="006A3A73" w:rsidRPr="0023386F" w:rsidRDefault="006A3A73" w:rsidP="006A3A73">
      <w:pPr>
        <w:jc w:val="both"/>
      </w:pPr>
    </w:p>
    <w:p w14:paraId="562C8A7A" w14:textId="77777777" w:rsidR="006A3A73" w:rsidRPr="0023386F" w:rsidRDefault="006A3A73" w:rsidP="006A3A73">
      <w:pPr>
        <w:pStyle w:val="Heading3"/>
        <w:jc w:val="both"/>
      </w:pPr>
      <w:r w:rsidRPr="0023386F">
        <w:rPr>
          <w:lang w:bidi="cy-GB"/>
        </w:rPr>
        <w:t>Gellir disgwyl yn rhesymol i ddeiliaid y swydd fodloni gofynion hanfodol y swydd newydd o fewn cyfnod penodol o ddysgu a datblygu rhesymol (3-6 mis fel canllaw ond gall fod yn wahanol ar gyfer pob swydd). Penderfynir ar hyn gyda chytundeb y rheolwr a Phartner Busnes AD.</w:t>
      </w:r>
    </w:p>
    <w:p w14:paraId="05C947E9" w14:textId="77777777" w:rsidR="006A3A73" w:rsidRPr="0023386F" w:rsidRDefault="006A3A73" w:rsidP="006A3A73">
      <w:pPr>
        <w:pStyle w:val="Heading3"/>
        <w:numPr>
          <w:ilvl w:val="0"/>
          <w:numId w:val="0"/>
        </w:numPr>
        <w:ind w:left="720"/>
        <w:jc w:val="both"/>
        <w:rPr>
          <w:b/>
          <w:bCs/>
        </w:rPr>
      </w:pPr>
    </w:p>
    <w:p w14:paraId="15D8641A" w14:textId="77777777" w:rsidR="006A3A73" w:rsidRPr="0023386F" w:rsidRDefault="006A3A73" w:rsidP="006A3A73">
      <w:pPr>
        <w:pStyle w:val="Heading3"/>
        <w:numPr>
          <w:ilvl w:val="0"/>
          <w:numId w:val="0"/>
        </w:numPr>
        <w:ind w:left="720"/>
        <w:jc w:val="both"/>
        <w:rPr>
          <w:b/>
          <w:bCs/>
        </w:rPr>
      </w:pPr>
      <w:r w:rsidRPr="0023386F">
        <w:rPr>
          <w:b/>
          <w:lang w:bidi="cy-GB"/>
        </w:rPr>
        <w:t xml:space="preserve">A phan: </w:t>
      </w:r>
    </w:p>
    <w:p w14:paraId="2985049A" w14:textId="77777777" w:rsidR="006A3A73" w:rsidRPr="0023386F" w:rsidRDefault="006A3A73" w:rsidP="006A3A73">
      <w:pPr>
        <w:jc w:val="both"/>
      </w:pPr>
    </w:p>
    <w:p w14:paraId="6F0E4289" w14:textId="77777777" w:rsidR="006A3A73" w:rsidRPr="00587987" w:rsidRDefault="006A3A73" w:rsidP="006A3A73">
      <w:pPr>
        <w:pStyle w:val="Heading3"/>
        <w:jc w:val="both"/>
      </w:pPr>
      <w:r w:rsidRPr="0023386F">
        <w:rPr>
          <w:lang w:bidi="cy-GB"/>
        </w:rPr>
        <w:t>Mae nifer y deiliaid swyddi cymwys a swyddi newydd yn gyfartal, neu mae mwy o swyddi na nifer y deiliaid swyddi cymwys.</w:t>
      </w:r>
    </w:p>
    <w:p w14:paraId="111B83A0" w14:textId="77777777" w:rsidR="006A3A73" w:rsidRDefault="006A3A73" w:rsidP="006A3A73">
      <w:pPr>
        <w:jc w:val="both"/>
      </w:pPr>
    </w:p>
    <w:p w14:paraId="67953C5B" w14:textId="77777777" w:rsidR="006A3A73" w:rsidRDefault="006A3A73" w:rsidP="006A3A73">
      <w:pPr>
        <w:pStyle w:val="Heading2"/>
        <w:jc w:val="both"/>
      </w:pPr>
      <w:r w:rsidRPr="009912CE">
        <w:rPr>
          <w:lang w:bidi="cy-GB"/>
        </w:rPr>
        <w:t>Bydd gweithwyr sydd wedi'u secondio i swyddi yn cael eu hystyried ar gyfer 'paru' yn erbyn eu prif rôl yn unig.</w:t>
      </w:r>
    </w:p>
    <w:p w14:paraId="633967D7" w14:textId="77777777" w:rsidR="006A3A73" w:rsidRPr="009E5EA0" w:rsidRDefault="006A3A73" w:rsidP="006A3A73">
      <w:pPr>
        <w:jc w:val="both"/>
      </w:pPr>
    </w:p>
    <w:p w14:paraId="2C519BD1" w14:textId="6A68117B" w:rsidR="006A3A73" w:rsidRDefault="006A3A73" w:rsidP="006A3A73">
      <w:pPr>
        <w:pStyle w:val="Heading2"/>
        <w:jc w:val="both"/>
        <w:rPr>
          <w:rFonts w:cs="Arial"/>
        </w:rPr>
      </w:pPr>
      <w:r>
        <w:rPr>
          <w:rFonts w:cs="Arial"/>
          <w:lang w:bidi="cy-GB"/>
        </w:rPr>
        <w:t xml:space="preserve">Bydd cymathu i swydd </w:t>
      </w:r>
      <w:r w:rsidR="0011663B">
        <w:rPr>
          <w:rFonts w:cs="Arial"/>
          <w:lang w:bidi="cy-GB"/>
        </w:rPr>
        <w:t>ar radd</w:t>
      </w:r>
      <w:r>
        <w:rPr>
          <w:rFonts w:cs="Arial"/>
          <w:lang w:bidi="cy-GB"/>
        </w:rPr>
        <w:t xml:space="preserve"> uwch yn digwydd pan fo gradd swydd wedi cynyddu oherwydd cais a gychwynnwyd gan reolwyr i ailraddio drwy'r broses gwerthuso swydd.  Mae hyn yn berthnasol pan fo cynnydd o un radd. Lle mae'r cynnydd yn y radd yn uwch, bydd asesiad yn cael ei wneud i weld a oes rôl newydd wedi'i chreu lle bydd gofyn i weithwyr fynd drwy broses gystadleuol.</w:t>
      </w:r>
    </w:p>
    <w:p w14:paraId="51D36C4E" w14:textId="77777777" w:rsidR="006A3A73" w:rsidRPr="00AE0B70" w:rsidRDefault="006A3A73" w:rsidP="006A3A73">
      <w:pPr>
        <w:jc w:val="both"/>
      </w:pPr>
    </w:p>
    <w:p w14:paraId="36EEBBD6" w14:textId="77777777" w:rsidR="006A3A73" w:rsidRPr="007F2D6A" w:rsidRDefault="006A3A73" w:rsidP="006A3A73">
      <w:pPr>
        <w:pStyle w:val="Heading2"/>
        <w:jc w:val="both"/>
      </w:pPr>
      <w:r w:rsidRPr="007F2D6A">
        <w:rPr>
          <w:lang w:bidi="cy-GB"/>
        </w:rPr>
        <w:t xml:space="preserve">Yn dilyn y broses baru, bydd gweithwyr y mae eu swyddi wedi'u paru'n llwyddiannus â swydd yn y strwythur diwygiedig yn dechrau eu swyddi newydd yn awtomatig ac ni fyddant yn mynd trwy broses ddethol.  </w:t>
      </w:r>
    </w:p>
    <w:p w14:paraId="02219989" w14:textId="77777777" w:rsidR="006A3A73" w:rsidRPr="006A3A73" w:rsidRDefault="006A3A73" w:rsidP="006A3A73">
      <w:pPr>
        <w:rPr>
          <w:lang w:bidi="cy-GB"/>
        </w:rPr>
      </w:pPr>
    </w:p>
    <w:p w14:paraId="618FB454" w14:textId="77777777" w:rsidR="006A3A73" w:rsidRDefault="006A3A73" w:rsidP="006A3A73">
      <w:pPr>
        <w:pStyle w:val="Heading2"/>
        <w:jc w:val="both"/>
      </w:pPr>
      <w:r w:rsidRPr="007F2D6A">
        <w:rPr>
          <w:lang w:bidi="cy-GB"/>
        </w:rPr>
        <w:t>Os bydd y Panel Paru yn pennu 'cyfatebiaeth' rhwng swydd yn y strwythur presennol a swydd yn y strwythur diwygiedig ond bod mwy o weithwyr yr effeithir arnynt sy'n bodloni gofynion y swydd newydd na nifer y swyddi sydd ar gael, a bod yr holl weithwyr yr effeithir arnynt yn dymuno gwneud hynny. cael eu hystyried ar gyfer y swyddi hynny, bydd angen ymgymryd â phroses o ddewis dileu swyddi. Bydd gweithwyr ar absenoldeb mamolaeth yn cymathu'n awtomatig i'r swydd yn y strwythur diwygiedig os oes cyfatebiaeth.</w:t>
      </w:r>
    </w:p>
    <w:p w14:paraId="6105EA9B" w14:textId="77777777" w:rsidR="006A3A73" w:rsidRPr="00156283" w:rsidRDefault="006A3A73" w:rsidP="006A3A73">
      <w:pPr>
        <w:jc w:val="both"/>
      </w:pPr>
    </w:p>
    <w:p w14:paraId="3B063252" w14:textId="77777777" w:rsidR="006A3A73" w:rsidRDefault="006A3A73" w:rsidP="006A3A73">
      <w:pPr>
        <w:pStyle w:val="Heading2"/>
        <w:jc w:val="both"/>
      </w:pPr>
      <w:r w:rsidRPr="00156283">
        <w:rPr>
          <w:lang w:bidi="cy-GB"/>
        </w:rPr>
        <w:t xml:space="preserve">Bydd gweithwyr sy'n cael eu dadleoli oherwydd y broses a amlinellir yn 5.7, neu lle nad oes swydd gyfatebol yn y strwythur diwygiedig, yn ymgymryd â recriwtio cystadleuol ar gyfer y swyddi gwag sy'n weddill. </w:t>
      </w:r>
    </w:p>
    <w:p w14:paraId="77C550D9" w14:textId="77777777" w:rsidR="006A3A73" w:rsidRDefault="006A3A73" w:rsidP="006A3A73"/>
    <w:p w14:paraId="67BB8599" w14:textId="77777777" w:rsidR="006A3A73" w:rsidRPr="00D323AE" w:rsidRDefault="006A3A73" w:rsidP="006A3A73">
      <w:pPr>
        <w:pStyle w:val="Heading2"/>
      </w:pPr>
      <w:r>
        <w:rPr>
          <w:lang w:bidi="cy-GB"/>
        </w:rPr>
        <w:lastRenderedPageBreak/>
        <w:t xml:space="preserve">Bydd y broses hon hefyd yn berthnasol i geisiadau a gychwynnir gan reolwyr i ailraddio drwy'r broses gwerthuso swyddi y tu allan i adolygiad ffurfiol o newid sefydliadol. </w:t>
      </w:r>
    </w:p>
    <w:p w14:paraId="2DA4D95A" w14:textId="77777777" w:rsidR="00A30780" w:rsidRPr="0023386F" w:rsidRDefault="00A30780" w:rsidP="006A3A73">
      <w:pPr>
        <w:pStyle w:val="Heading1"/>
        <w:numPr>
          <w:ilvl w:val="0"/>
          <w:numId w:val="0"/>
        </w:numPr>
        <w:ind w:left="432" w:hanging="432"/>
        <w:jc w:val="both"/>
      </w:pPr>
    </w:p>
    <w:p w14:paraId="207DA318" w14:textId="77777777" w:rsidR="006A3A73" w:rsidRPr="00AD63B9" w:rsidRDefault="006A3A73" w:rsidP="006A3A73">
      <w:pPr>
        <w:pStyle w:val="Heading1"/>
        <w:jc w:val="both"/>
      </w:pPr>
      <w:bookmarkStart w:id="15" w:name="_Toc167181639"/>
      <w:r w:rsidRPr="003D791F">
        <w:rPr>
          <w:lang w:bidi="cy-GB"/>
        </w:rPr>
        <w:t>Recriwtio Cystadleuol</w:t>
      </w:r>
      <w:bookmarkEnd w:id="15"/>
    </w:p>
    <w:p w14:paraId="0EE69721" w14:textId="77777777" w:rsidR="006A3A73" w:rsidRDefault="006A3A73" w:rsidP="006A3A73">
      <w:pPr>
        <w:jc w:val="both"/>
      </w:pPr>
    </w:p>
    <w:p w14:paraId="3F408470" w14:textId="77777777" w:rsidR="006A3A73" w:rsidRPr="0023386F" w:rsidRDefault="006A3A73" w:rsidP="006A3A73">
      <w:pPr>
        <w:pStyle w:val="Heading2"/>
        <w:jc w:val="both"/>
      </w:pPr>
      <w:r w:rsidRPr="0023386F">
        <w:rPr>
          <w:lang w:bidi="cy-GB"/>
        </w:rPr>
        <w:t>Bydd recriwtio cystadleuol yn briodol i'r amgylchiadau a gall gynnwys ymarfer llunio rhestr fer ysgrifenedig, cyfweliad, neu unrhyw weithgaredd neu weithgareddau asesu eraill.</w:t>
      </w:r>
    </w:p>
    <w:p w14:paraId="2925800D" w14:textId="77777777" w:rsidR="006A3A73" w:rsidRPr="0023386F" w:rsidRDefault="006A3A73" w:rsidP="006A3A73">
      <w:pPr>
        <w:jc w:val="both"/>
      </w:pPr>
    </w:p>
    <w:p w14:paraId="1EAE3184" w14:textId="77777777" w:rsidR="006A3A73" w:rsidRPr="0023386F" w:rsidRDefault="006A3A73" w:rsidP="006A3A73">
      <w:pPr>
        <w:pStyle w:val="Heading2"/>
        <w:jc w:val="both"/>
      </w:pPr>
      <w:r w:rsidRPr="0023386F">
        <w:rPr>
          <w:lang w:bidi="cy-GB"/>
        </w:rPr>
        <w:t xml:space="preserve">Penodir Panel Asesu yn cynnwys rheolwr o'r maes busnes sy'n destun y newid, Partner Busnes AD a rheolwr o Ysgol neu Gyfarwyddiaeth wahanol.  </w:t>
      </w:r>
    </w:p>
    <w:p w14:paraId="1BAE50AC" w14:textId="77777777" w:rsidR="006A3A73" w:rsidRPr="0023386F" w:rsidRDefault="006A3A73" w:rsidP="006A3A73">
      <w:pPr>
        <w:pStyle w:val="Heading2"/>
        <w:numPr>
          <w:ilvl w:val="0"/>
          <w:numId w:val="0"/>
        </w:numPr>
        <w:ind w:left="576"/>
        <w:jc w:val="both"/>
      </w:pPr>
    </w:p>
    <w:p w14:paraId="0959A769" w14:textId="77777777" w:rsidR="006A3A73" w:rsidRPr="0023386F" w:rsidRDefault="006A3A73" w:rsidP="006A3A73">
      <w:pPr>
        <w:pStyle w:val="Heading2"/>
        <w:jc w:val="both"/>
      </w:pPr>
      <w:r w:rsidRPr="0023386F">
        <w:rPr>
          <w:lang w:bidi="cy-GB"/>
        </w:rPr>
        <w:t>Bydd y Panel Asesu yn gwerthuso'r cymwysterau, sgiliau, galluoedd a phrofiad gofynnol o'r swydd yn y strwythur diwygiedig, a bydd yn penderfynu ac yn hysbysu'r gweithwyr yr effeithir arnynt pa feini prawf a gaiff eu hasesu cyn yr asesiad.</w:t>
      </w:r>
    </w:p>
    <w:p w14:paraId="4F782137" w14:textId="77777777" w:rsidR="006A3A73" w:rsidRPr="0023386F" w:rsidRDefault="006A3A73" w:rsidP="006A3A73">
      <w:pPr>
        <w:jc w:val="both"/>
      </w:pPr>
    </w:p>
    <w:p w14:paraId="4E9F0C0D" w14:textId="77777777" w:rsidR="006A3A73" w:rsidRPr="0023386F" w:rsidRDefault="006A3A73" w:rsidP="006A3A73">
      <w:pPr>
        <w:pStyle w:val="Heading2"/>
        <w:jc w:val="both"/>
      </w:pPr>
      <w:r w:rsidRPr="0023386F">
        <w:rPr>
          <w:lang w:bidi="cy-GB"/>
        </w:rPr>
        <w:t xml:space="preserve">Penderfynir addasrwydd yn wrthrychol gan p'un a yw'r gweithiwr yn dangos ei fod yn bodloni gofynion y swydd. Lle nodir bod mwy nag un person yn addas, penodir yr unigolyn â'r sgôr uchaf.  Yr unig eithriad i hyn yw pan fo gweithiwr addas ar absenoldeb mamolaeth. Bydd gweithwyr ar absenoldeb mamolaeth yn cymathu’n awtomatig i’r swydd yn y strwythur diwygiedig heb fod angen proses recriwtio gystadleuol os ydynt yn bodloni gofynion y swydd. </w:t>
      </w:r>
    </w:p>
    <w:p w14:paraId="469E3D18" w14:textId="77777777" w:rsidR="006A3A73" w:rsidRPr="0023386F" w:rsidRDefault="006A3A73" w:rsidP="006A3A73">
      <w:pPr>
        <w:pStyle w:val="Heading2"/>
        <w:numPr>
          <w:ilvl w:val="0"/>
          <w:numId w:val="0"/>
        </w:numPr>
        <w:ind w:left="576"/>
        <w:jc w:val="both"/>
      </w:pPr>
    </w:p>
    <w:p w14:paraId="3F9A8A8D" w14:textId="77777777" w:rsidR="006A3A73" w:rsidRPr="0023386F" w:rsidRDefault="006A3A73" w:rsidP="006A3A73">
      <w:pPr>
        <w:pStyle w:val="Heading2"/>
        <w:jc w:val="both"/>
      </w:pPr>
      <w:r w:rsidRPr="0023386F">
        <w:rPr>
          <w:lang w:bidi="cy-GB"/>
        </w:rPr>
        <w:t xml:space="preserve">Os, ar ôl y broses o gymathu a recriwtio cystadleuol, bydd unrhyw weithwyr ar ôl, byddant yn gymwys i gael eu hadleoli ac wedi’u dynodi “mewn perygl” o derfynu cyflogaeth posibl oherwydd diswyddiad.  </w:t>
      </w:r>
    </w:p>
    <w:p w14:paraId="28332F5C" w14:textId="7799C5B7" w:rsidR="00A30780" w:rsidRDefault="00A30780" w:rsidP="006A3A73">
      <w:pPr>
        <w:jc w:val="both"/>
        <w:rPr>
          <w:rFonts w:ascii="Altis Book" w:eastAsiaTheme="majorEastAsia" w:hAnsi="Altis Book" w:cstheme="majorBidi"/>
          <w:color w:val="415464"/>
          <w:sz w:val="28"/>
          <w:szCs w:val="32"/>
        </w:rPr>
      </w:pPr>
      <w:r>
        <w:rPr>
          <w:lang w:bidi="cy-GB"/>
        </w:rPr>
        <w:br w:type="page"/>
      </w:r>
    </w:p>
    <w:p w14:paraId="4EAC91D8" w14:textId="77777777" w:rsidR="00A30780" w:rsidRPr="0023386F" w:rsidRDefault="00A30780" w:rsidP="00A30780">
      <w:pPr>
        <w:pStyle w:val="Heading1"/>
        <w:numPr>
          <w:ilvl w:val="0"/>
          <w:numId w:val="0"/>
        </w:numPr>
        <w:ind w:left="432"/>
        <w:jc w:val="both"/>
      </w:pPr>
      <w:bookmarkStart w:id="16" w:name="_Toc167181640"/>
      <w:r w:rsidRPr="0023386F">
        <w:rPr>
          <w:lang w:bidi="cy-GB"/>
        </w:rPr>
        <w:lastRenderedPageBreak/>
        <w:t>ADRAN TRI — ADLEOLI A DISWYDDO</w:t>
      </w:r>
      <w:bookmarkEnd w:id="16"/>
      <w:r w:rsidRPr="0023386F">
        <w:rPr>
          <w:lang w:bidi="cy-GB"/>
        </w:rPr>
        <w:t xml:space="preserve"> </w:t>
      </w:r>
    </w:p>
    <w:p w14:paraId="4D63F8DD" w14:textId="51700758" w:rsidR="00A30780" w:rsidRPr="0023386F" w:rsidRDefault="00A30780" w:rsidP="005D2AC7">
      <w:pPr>
        <w:pStyle w:val="Heading1"/>
        <w:numPr>
          <w:ilvl w:val="0"/>
          <w:numId w:val="35"/>
        </w:numPr>
        <w:jc w:val="both"/>
      </w:pPr>
      <w:bookmarkStart w:id="17" w:name="_Toc167181641"/>
      <w:r w:rsidRPr="0023386F">
        <w:rPr>
          <w:lang w:bidi="cy-GB"/>
        </w:rPr>
        <w:t>Cymhwyster Adleoli</w:t>
      </w:r>
      <w:bookmarkEnd w:id="17"/>
      <w:r w:rsidRPr="0023386F">
        <w:rPr>
          <w:lang w:bidi="cy-GB"/>
        </w:rPr>
        <w:t xml:space="preserve"> </w:t>
      </w:r>
    </w:p>
    <w:p w14:paraId="0F4F179F" w14:textId="77777777" w:rsidR="00A30780" w:rsidRPr="0023386F" w:rsidRDefault="00A30780" w:rsidP="00A30780">
      <w:pPr>
        <w:jc w:val="both"/>
      </w:pPr>
    </w:p>
    <w:p w14:paraId="6849E05D" w14:textId="09C6618C" w:rsidR="00A30780" w:rsidRPr="0023386F" w:rsidRDefault="00A30780" w:rsidP="00A30780">
      <w:pPr>
        <w:pStyle w:val="Heading2"/>
        <w:jc w:val="both"/>
      </w:pPr>
      <w:r w:rsidRPr="0023386F">
        <w:rPr>
          <w:lang w:bidi="cy-GB"/>
        </w:rPr>
        <w:t xml:space="preserve">Bydd </w:t>
      </w:r>
      <w:r w:rsidR="00151AF4">
        <w:rPr>
          <w:lang w:bidi="cy-GB"/>
        </w:rPr>
        <w:t>gweithwyr</w:t>
      </w:r>
      <w:r w:rsidRPr="0023386F">
        <w:rPr>
          <w:lang w:bidi="cy-GB"/>
        </w:rPr>
        <w:t xml:space="preserve"> yn gymwys i gael eu hadleoli o dan yr amgylchiadau canlynol: </w:t>
      </w:r>
    </w:p>
    <w:p w14:paraId="75313310" w14:textId="77777777" w:rsidR="00A30780" w:rsidRPr="0023386F" w:rsidRDefault="00A30780" w:rsidP="00A30780">
      <w:pPr>
        <w:pStyle w:val="Heading2"/>
        <w:numPr>
          <w:ilvl w:val="0"/>
          <w:numId w:val="0"/>
        </w:numPr>
        <w:ind w:left="576"/>
        <w:jc w:val="both"/>
      </w:pPr>
    </w:p>
    <w:p w14:paraId="7B80E080" w14:textId="77777777" w:rsidR="00A30780" w:rsidRPr="0023386F" w:rsidRDefault="00A30780" w:rsidP="00A30780">
      <w:pPr>
        <w:pStyle w:val="Heading3"/>
        <w:jc w:val="both"/>
      </w:pPr>
      <w:r w:rsidRPr="0023386F">
        <w:rPr>
          <w:lang w:bidi="cy-GB"/>
        </w:rPr>
        <w:t>Lle mae ganddynt 2 flynedd o wasanaeth parhaus ac wedi cael eu dynodi “mewn perygl” o derfynu cyflogaeth o bosibl oherwydd colli swydd.</w:t>
      </w:r>
    </w:p>
    <w:p w14:paraId="1A3179BA" w14:textId="31B27A1C" w:rsidR="00A30780" w:rsidRPr="0023386F" w:rsidRDefault="00A30780" w:rsidP="00A30780">
      <w:pPr>
        <w:pStyle w:val="Heading3"/>
        <w:jc w:val="both"/>
      </w:pPr>
      <w:r w:rsidRPr="0023386F">
        <w:rPr>
          <w:lang w:bidi="cy-GB"/>
        </w:rPr>
        <w:t xml:space="preserve">Lle mae ailstrwythuro ar y gweill, ond nad yw'r </w:t>
      </w:r>
      <w:r w:rsidR="00151AF4">
        <w:rPr>
          <w:lang w:bidi="cy-GB"/>
        </w:rPr>
        <w:t>gweithiwr</w:t>
      </w:r>
      <w:r w:rsidRPr="0023386F">
        <w:rPr>
          <w:lang w:bidi="cy-GB"/>
        </w:rPr>
        <w:t xml:space="preserve"> wedi'i ddynodi “mewn perygl” eto. Yn yr achosion hyn, rhaid i'r </w:t>
      </w:r>
      <w:r w:rsidR="00151AF4">
        <w:rPr>
          <w:lang w:bidi="cy-GB"/>
        </w:rPr>
        <w:t>gweithiwr</w:t>
      </w:r>
      <w:r w:rsidRPr="0023386F">
        <w:rPr>
          <w:lang w:bidi="cy-GB"/>
        </w:rPr>
        <w:t xml:space="preserve">, ei gynrychiolydd Undeb Llafur (lle bo'n berthnasol) a'r Brifysgol gytuno i'r adleoli.  </w:t>
      </w:r>
    </w:p>
    <w:p w14:paraId="77178558" w14:textId="77777777" w:rsidR="00A30780" w:rsidRPr="0023386F" w:rsidRDefault="00A30780" w:rsidP="00A30780">
      <w:pPr>
        <w:jc w:val="both"/>
      </w:pPr>
    </w:p>
    <w:p w14:paraId="5C638AB0" w14:textId="77777777" w:rsidR="00A30780" w:rsidRPr="0023386F" w:rsidRDefault="00A30780" w:rsidP="00A30780">
      <w:pPr>
        <w:pStyle w:val="Heading2"/>
        <w:jc w:val="both"/>
      </w:pPr>
      <w:r w:rsidRPr="0023386F">
        <w:rPr>
          <w:lang w:bidi="cy-GB"/>
        </w:rPr>
        <w:t xml:space="preserve">Bydd cymhwysedd ar gyfer adleoli yn dod i ben: </w:t>
      </w:r>
    </w:p>
    <w:p w14:paraId="71CC5661" w14:textId="77777777" w:rsidR="00A30780" w:rsidRPr="0023386F" w:rsidRDefault="00A30780" w:rsidP="00A30780">
      <w:pPr>
        <w:pStyle w:val="Heading2"/>
        <w:numPr>
          <w:ilvl w:val="0"/>
          <w:numId w:val="0"/>
        </w:numPr>
        <w:ind w:left="576"/>
        <w:jc w:val="both"/>
      </w:pPr>
    </w:p>
    <w:p w14:paraId="471ABC47" w14:textId="77777777" w:rsidR="00A30780" w:rsidRPr="0023386F" w:rsidRDefault="00A30780" w:rsidP="00A30780">
      <w:pPr>
        <w:pStyle w:val="Heading3"/>
        <w:jc w:val="both"/>
        <w:rPr>
          <w:color w:val="FF0000"/>
        </w:rPr>
      </w:pPr>
      <w:r w:rsidRPr="0023386F">
        <w:rPr>
          <w:lang w:bidi="cy-GB"/>
        </w:rPr>
        <w:t xml:space="preserve">Ar ôl adleoli'n llwyddiannus. </w:t>
      </w:r>
    </w:p>
    <w:p w14:paraId="67B5BF24" w14:textId="42E4DCAE" w:rsidR="00A30780" w:rsidRPr="0023386F" w:rsidRDefault="00A30780" w:rsidP="00A30780">
      <w:pPr>
        <w:pStyle w:val="Heading3"/>
        <w:jc w:val="both"/>
      </w:pPr>
      <w:r w:rsidRPr="0023386F">
        <w:rPr>
          <w:lang w:bidi="cy-GB"/>
        </w:rPr>
        <w:t xml:space="preserve">Lle nad yw </w:t>
      </w:r>
      <w:r w:rsidR="00151AF4">
        <w:rPr>
          <w:lang w:bidi="cy-GB"/>
        </w:rPr>
        <w:t>gweithiwr</w:t>
      </w:r>
      <w:r w:rsidRPr="0023386F">
        <w:rPr>
          <w:lang w:bidi="cy-GB"/>
        </w:rPr>
        <w:t xml:space="preserve"> bellach “mewn perygl” o gael ei ddiswyddo.</w:t>
      </w:r>
    </w:p>
    <w:p w14:paraId="4272AFA1" w14:textId="62187B64" w:rsidR="00A30780" w:rsidRPr="0023386F" w:rsidRDefault="00A30780" w:rsidP="00A30780">
      <w:pPr>
        <w:pStyle w:val="Heading3"/>
        <w:jc w:val="both"/>
      </w:pPr>
      <w:r w:rsidRPr="0023386F">
        <w:rPr>
          <w:lang w:bidi="cy-GB"/>
        </w:rPr>
        <w:t xml:space="preserve">Ar ddiwedd cyfnod rhybudd cytundebol </w:t>
      </w:r>
      <w:r w:rsidR="00151AF4">
        <w:rPr>
          <w:lang w:bidi="cy-GB"/>
        </w:rPr>
        <w:t>gweithiwr</w:t>
      </w:r>
      <w:r w:rsidRPr="0023386F">
        <w:rPr>
          <w:lang w:bidi="cy-GB"/>
        </w:rPr>
        <w:t xml:space="preserve"> pan fydd ei gyflogaeth wedi'i therfynu.</w:t>
      </w:r>
    </w:p>
    <w:p w14:paraId="44C88E60" w14:textId="77777777" w:rsidR="00A30780" w:rsidRPr="0023386F" w:rsidRDefault="00A30780" w:rsidP="00A30780">
      <w:pPr>
        <w:jc w:val="both"/>
      </w:pPr>
    </w:p>
    <w:p w14:paraId="5D0ADF60" w14:textId="77777777" w:rsidR="00A30780" w:rsidRPr="0023386F" w:rsidRDefault="00A30780" w:rsidP="00A30780">
      <w:pPr>
        <w:pStyle w:val="Heading1"/>
        <w:jc w:val="both"/>
      </w:pPr>
      <w:bookmarkStart w:id="18" w:name="_Toc167181642"/>
      <w:r w:rsidRPr="0023386F">
        <w:rPr>
          <w:lang w:bidi="cy-GB"/>
        </w:rPr>
        <w:t>Cyflogaeth Amgen Addas</w:t>
      </w:r>
      <w:bookmarkEnd w:id="18"/>
    </w:p>
    <w:p w14:paraId="0528524D" w14:textId="77777777" w:rsidR="00A30780" w:rsidRPr="0023386F" w:rsidRDefault="00A30780" w:rsidP="00A30780">
      <w:pPr>
        <w:jc w:val="both"/>
      </w:pPr>
    </w:p>
    <w:p w14:paraId="76EA0114" w14:textId="77777777" w:rsidR="00A30780" w:rsidRPr="0023386F" w:rsidRDefault="00A30780" w:rsidP="00A30780">
      <w:pPr>
        <w:pStyle w:val="Heading2"/>
        <w:jc w:val="both"/>
      </w:pPr>
      <w:r w:rsidRPr="0023386F">
        <w:rPr>
          <w:lang w:bidi="cy-GB"/>
        </w:rPr>
        <w:t xml:space="preserve">Mae gan weithwyr sydd â dwy flynedd o wasanaeth parhaus yr hawl i gael cynnig rôl amgen addas os oes un ar gael. </w:t>
      </w:r>
    </w:p>
    <w:p w14:paraId="0A384372" w14:textId="77777777" w:rsidR="00A30780" w:rsidRPr="0023386F" w:rsidRDefault="00A30780" w:rsidP="00A30780">
      <w:pPr>
        <w:jc w:val="both"/>
      </w:pPr>
    </w:p>
    <w:p w14:paraId="2B802489" w14:textId="77777777" w:rsidR="00A30780" w:rsidRPr="0023386F" w:rsidRDefault="00A30780" w:rsidP="00A30780">
      <w:pPr>
        <w:pStyle w:val="Heading2"/>
        <w:jc w:val="both"/>
      </w:pPr>
      <w:r w:rsidRPr="0023386F">
        <w:rPr>
          <w:lang w:bidi="cy-GB"/>
        </w:rPr>
        <w:t xml:space="preserve">Wrth ystyried beth yw “cyflogaeth amgen addas”, rhoddir ystyriaeth i:  </w:t>
      </w:r>
    </w:p>
    <w:p w14:paraId="6E06777B" w14:textId="77777777" w:rsidR="00A30780" w:rsidRPr="0023386F" w:rsidRDefault="00A30780" w:rsidP="00A30780">
      <w:pPr>
        <w:jc w:val="both"/>
      </w:pPr>
    </w:p>
    <w:p w14:paraId="0922901D" w14:textId="77777777" w:rsidR="00A30780" w:rsidRPr="0023386F" w:rsidRDefault="00A30780" w:rsidP="00A30780">
      <w:pPr>
        <w:pStyle w:val="Heading3"/>
        <w:jc w:val="both"/>
      </w:pPr>
      <w:r w:rsidRPr="0023386F">
        <w:rPr>
          <w:lang w:bidi="cy-GB"/>
        </w:rPr>
        <w:t xml:space="preserve">Natur y gwaith e.e., academaidd, gweinyddol, lled debyg, neu'r un proffesiwn neu lwybr gyrfa. </w:t>
      </w:r>
    </w:p>
    <w:p w14:paraId="0DFF67B4" w14:textId="77777777" w:rsidR="00A30780" w:rsidRPr="0023386F" w:rsidRDefault="00A30780" w:rsidP="00A30780">
      <w:pPr>
        <w:pStyle w:val="Heading3"/>
        <w:jc w:val="both"/>
      </w:pPr>
      <w:r w:rsidRPr="0023386F">
        <w:rPr>
          <w:lang w:bidi="cy-GB"/>
        </w:rPr>
        <w:t>A oes unrhyw wahaniaethau sylweddol rhwng y meini prawf hanfodol - cymwysterau, sgiliau a phrofiad sydd eu hangen a rhai'r gweithiwr.</w:t>
      </w:r>
    </w:p>
    <w:p w14:paraId="1A3A1C97" w14:textId="77777777" w:rsidR="00A30780" w:rsidRPr="0023386F" w:rsidRDefault="00A30780" w:rsidP="00A30780">
      <w:pPr>
        <w:pStyle w:val="Heading3"/>
        <w:jc w:val="both"/>
      </w:pPr>
      <w:r w:rsidRPr="0023386F">
        <w:rPr>
          <w:lang w:bidi="cy-GB"/>
        </w:rPr>
        <w:t>Tebygrwydd trefniadau gweithio (oriau, patrymau gwaith, sifftiau).</w:t>
      </w:r>
    </w:p>
    <w:p w14:paraId="4267892C" w14:textId="77777777" w:rsidR="00A30780" w:rsidRPr="0023386F" w:rsidRDefault="00A30780" w:rsidP="00A30780">
      <w:pPr>
        <w:pStyle w:val="Heading3"/>
        <w:jc w:val="both"/>
      </w:pPr>
      <w:r w:rsidRPr="0023386F">
        <w:rPr>
          <w:lang w:bidi="cy-GB"/>
        </w:rPr>
        <w:t>Graddio a th</w:t>
      </w:r>
      <w:r>
        <w:rPr>
          <w:lang w:bidi="cy-GB"/>
        </w:rPr>
        <w:t>âl</w:t>
      </w:r>
      <w:r w:rsidRPr="0023386F">
        <w:rPr>
          <w:lang w:bidi="cy-GB"/>
        </w:rPr>
        <w:t>.</w:t>
      </w:r>
    </w:p>
    <w:p w14:paraId="19063F4B" w14:textId="77777777" w:rsidR="00A30780" w:rsidRPr="0023386F" w:rsidRDefault="00A30780" w:rsidP="00A30780">
      <w:pPr>
        <w:pStyle w:val="Heading3"/>
        <w:jc w:val="both"/>
      </w:pPr>
      <w:r w:rsidRPr="0023386F">
        <w:rPr>
          <w:lang w:bidi="cy-GB"/>
        </w:rPr>
        <w:t xml:space="preserve">Lleoliad a hygyrchedd. </w:t>
      </w:r>
    </w:p>
    <w:p w14:paraId="1FB6DFB6" w14:textId="77777777" w:rsidR="00A30780" w:rsidRPr="0023386F" w:rsidRDefault="00A30780" w:rsidP="00A30780">
      <w:pPr>
        <w:jc w:val="both"/>
      </w:pPr>
    </w:p>
    <w:p w14:paraId="45B11D30" w14:textId="77777777" w:rsidR="00A30780" w:rsidRPr="0023386F" w:rsidRDefault="00A30780" w:rsidP="00A30780">
      <w:pPr>
        <w:pStyle w:val="Heading2"/>
        <w:jc w:val="both"/>
      </w:pPr>
      <w:r w:rsidRPr="0023386F">
        <w:rPr>
          <w:lang w:bidi="cy-GB"/>
        </w:rPr>
        <w:t xml:space="preserve">Os yw gweithiwr yn cael cynnig yr hyn y mae'r Brifysgol yn ei ystyried yn gyflogaeth amgen addas, ond nad yw'n cytuno â hyn, mae angen iddo hysbysu'r Rheolwr Recriwtio yn ysgrifenedig o fewn 5 diwrnod gwaith o gael cynnig y rôl i ystyried a yw hyn yn rhesymol. </w:t>
      </w:r>
    </w:p>
    <w:p w14:paraId="36B98CA2" w14:textId="7A4953A8" w:rsidR="00A30780" w:rsidRPr="0023386F" w:rsidRDefault="005D2AC7" w:rsidP="00A30780">
      <w:pPr>
        <w:pStyle w:val="Heading1"/>
        <w:jc w:val="both"/>
      </w:pPr>
      <w:bookmarkStart w:id="19" w:name="_Toc167181643"/>
      <w:r>
        <w:rPr>
          <w:lang w:bidi="cy-GB"/>
        </w:rPr>
        <w:t>Gweithwyr</w:t>
      </w:r>
      <w:r w:rsidR="00A30780" w:rsidRPr="0023386F">
        <w:rPr>
          <w:lang w:bidi="cy-GB"/>
        </w:rPr>
        <w:t xml:space="preserve"> ar absenoldeb mamolaeth</w:t>
      </w:r>
      <w:bookmarkEnd w:id="19"/>
      <w:r w:rsidR="00A30780" w:rsidRPr="0023386F">
        <w:rPr>
          <w:lang w:bidi="cy-GB"/>
        </w:rPr>
        <w:t xml:space="preserve"> </w:t>
      </w:r>
    </w:p>
    <w:p w14:paraId="075506A9" w14:textId="77777777" w:rsidR="00A30780" w:rsidRPr="0023386F" w:rsidRDefault="00A30780" w:rsidP="00A30780">
      <w:pPr>
        <w:jc w:val="both"/>
      </w:pPr>
    </w:p>
    <w:p w14:paraId="63ED32C5" w14:textId="2C84D9C0" w:rsidR="00A30780" w:rsidRPr="0023386F" w:rsidRDefault="00A30780" w:rsidP="00A30780">
      <w:pPr>
        <w:pStyle w:val="Heading2"/>
        <w:jc w:val="both"/>
      </w:pPr>
      <w:r w:rsidRPr="0023386F">
        <w:rPr>
          <w:lang w:bidi="cy-GB"/>
        </w:rPr>
        <w:t>Mae gan g</w:t>
      </w:r>
      <w:r w:rsidR="005D2AC7">
        <w:rPr>
          <w:lang w:bidi="cy-GB"/>
        </w:rPr>
        <w:t>weithwyr</w:t>
      </w:r>
      <w:r w:rsidRPr="0023386F">
        <w:rPr>
          <w:lang w:bidi="cy-GB"/>
        </w:rPr>
        <w:t xml:space="preserve"> sydd ar absenoldeb mamolaeth o'r gronfa yr effeithir arni hawl i gael gwaith arall cyn unrhyw gyflogai arall ac os ydynt yn bodloni'r meini prawf hanfodol ar gyfer y rôl, rhaid cynnig y swydd arall iddynt ni waeth ai nhw yw'r ymgeisydd a ffefrir. Nid oes angen eu cyfweld ar gyfer y swydd wag hon os yw'n gyflogaeth amgen addas. </w:t>
      </w:r>
    </w:p>
    <w:p w14:paraId="1DC1A44F" w14:textId="77777777" w:rsidR="00A30780" w:rsidRPr="0023386F" w:rsidRDefault="00A30780" w:rsidP="00A30780">
      <w:pPr>
        <w:jc w:val="both"/>
      </w:pPr>
    </w:p>
    <w:p w14:paraId="28C91E07" w14:textId="77777777" w:rsidR="00A30780" w:rsidRPr="0023386F" w:rsidRDefault="00A30780" w:rsidP="00A30780">
      <w:pPr>
        <w:pStyle w:val="Heading2"/>
        <w:jc w:val="both"/>
      </w:pPr>
      <w:r w:rsidRPr="0023386F">
        <w:rPr>
          <w:lang w:bidi="cy-GB"/>
        </w:rPr>
        <w:t>Rhaid i'r rôl amgen fod ag amodau nad ydynt yn llai ffafriol na'r swydd bresennol mewn perthynas â lleoliad, telerau, amodau a statws.</w:t>
      </w:r>
    </w:p>
    <w:p w14:paraId="4691B647" w14:textId="77777777" w:rsidR="00A30780" w:rsidRPr="0023386F" w:rsidRDefault="00A30780" w:rsidP="00A30780">
      <w:pPr>
        <w:pStyle w:val="Heading2"/>
        <w:numPr>
          <w:ilvl w:val="0"/>
          <w:numId w:val="0"/>
        </w:numPr>
        <w:ind w:left="576"/>
        <w:jc w:val="both"/>
      </w:pPr>
    </w:p>
    <w:p w14:paraId="0EAB8D35" w14:textId="77777777" w:rsidR="00757265" w:rsidRDefault="00757265" w:rsidP="00757265">
      <w:pPr>
        <w:pStyle w:val="Heading2"/>
      </w:pPr>
      <w:r w:rsidRPr="00172BE3">
        <w:rPr>
          <w:lang w:bidi="cy-GB"/>
        </w:rPr>
        <w:t>Mae hyn yn berthnasol o'r dyddiad y mae mam feichiog, neu'r rhai sy'</w:t>
      </w:r>
      <w:r>
        <w:rPr>
          <w:lang w:bidi="cy-GB"/>
        </w:rPr>
        <w:t xml:space="preserve">n </w:t>
      </w:r>
      <w:r w:rsidRPr="00172BE3">
        <w:rPr>
          <w:lang w:bidi="cy-GB"/>
        </w:rPr>
        <w:t>mabwysiadu plentyn neu'n cymryd absenoldeb rhiant a rennir, yn hysbysu eu cyflogwr o'u beichiogrwydd, paru ar gyfer mabwysiadu, eu bwriad i gymryd absenoldeb rhiant a rennir; ac yn ymestyn am 18 mis o'r dyddiad geni. </w:t>
      </w:r>
    </w:p>
    <w:p w14:paraId="442D109F" w14:textId="1EC1DF98" w:rsidR="00757265" w:rsidRPr="00757265" w:rsidRDefault="00757265" w:rsidP="00757265">
      <w:pPr>
        <w:pStyle w:val="Heading2"/>
      </w:pPr>
      <w:r w:rsidRPr="0023386F">
        <w:rPr>
          <w:lang w:bidi="cy-GB"/>
        </w:rPr>
        <w:t xml:space="preserve">Mae'n rhaid i'r swydd arall aros yn agored iddynt gymathu iddi pan fyddant yn dychwelyd o absenoldeb mamolaeth. </w:t>
      </w:r>
    </w:p>
    <w:p w14:paraId="362C5A13" w14:textId="77777777" w:rsidR="00A30780" w:rsidRPr="0023386F" w:rsidRDefault="00A30780" w:rsidP="00A30780">
      <w:pPr>
        <w:jc w:val="both"/>
      </w:pPr>
    </w:p>
    <w:p w14:paraId="5E885DB2" w14:textId="77777777" w:rsidR="00A30780" w:rsidRPr="0023386F" w:rsidRDefault="00A30780" w:rsidP="00A30780">
      <w:pPr>
        <w:pStyle w:val="Heading1"/>
        <w:jc w:val="both"/>
      </w:pPr>
      <w:bookmarkStart w:id="20" w:name="_Toc167181644"/>
      <w:r w:rsidRPr="0023386F">
        <w:rPr>
          <w:lang w:bidi="cy-GB"/>
        </w:rPr>
        <w:t>Cofrestr Adleoli</w:t>
      </w:r>
      <w:bookmarkEnd w:id="20"/>
    </w:p>
    <w:p w14:paraId="307F6ADA" w14:textId="77777777" w:rsidR="00A30780" w:rsidRPr="0023386F" w:rsidRDefault="00A30780" w:rsidP="00A30780">
      <w:pPr>
        <w:jc w:val="both"/>
      </w:pPr>
    </w:p>
    <w:p w14:paraId="23330A55" w14:textId="1E76CE39" w:rsidR="00A30780" w:rsidRPr="0023386F" w:rsidRDefault="00A30780" w:rsidP="00A30780">
      <w:pPr>
        <w:pStyle w:val="Heading2"/>
        <w:jc w:val="both"/>
      </w:pPr>
      <w:r w:rsidRPr="0023386F">
        <w:rPr>
          <w:lang w:bidi="cy-GB"/>
        </w:rPr>
        <w:t xml:space="preserve">Pan nodir bod gweithiwr yn gymwys i'w adleoli, bydd Partner Busnes AD yn gweithio gyda nhw i lenwi </w:t>
      </w:r>
      <w:r w:rsidRPr="005D2AC7">
        <w:rPr>
          <w:lang w:bidi="cy-GB"/>
        </w:rPr>
        <w:t>Ffurflen Proffil Sgiliau Adleoli</w:t>
      </w:r>
      <w:r w:rsidRPr="0023386F">
        <w:rPr>
          <w:lang w:bidi="cy-GB"/>
        </w:rPr>
        <w:t xml:space="preserve"> i gasglu gwybodaeth am sgiliau, profiad, cymwysterau a gwybodaeth i bennu addasrwydd swyddi gwag a'r Busnes AD Bydd y partner yn eu rhoi ar y gofrestr ar gyfer adleoli. Bydd y ffurflen hon hefyd yn nodi a yw'r </w:t>
      </w:r>
      <w:r w:rsidR="00151AF4">
        <w:rPr>
          <w:lang w:bidi="cy-GB"/>
        </w:rPr>
        <w:t>gweithiwr yn</w:t>
      </w:r>
      <w:r w:rsidRPr="0023386F">
        <w:rPr>
          <w:lang w:bidi="cy-GB"/>
        </w:rPr>
        <w:t xml:space="preserve"> dymuno ystyried swyddi ar radd is. </w:t>
      </w:r>
    </w:p>
    <w:p w14:paraId="7820303F" w14:textId="77777777" w:rsidR="00A30780" w:rsidRPr="0023386F" w:rsidRDefault="00A30780" w:rsidP="00A30780">
      <w:pPr>
        <w:pStyle w:val="Heading2"/>
        <w:numPr>
          <w:ilvl w:val="0"/>
          <w:numId w:val="0"/>
        </w:numPr>
        <w:ind w:left="576"/>
        <w:jc w:val="both"/>
      </w:pPr>
    </w:p>
    <w:p w14:paraId="05E7EB22" w14:textId="77777777" w:rsidR="00A30780" w:rsidRPr="0023386F" w:rsidRDefault="00A30780" w:rsidP="00A30780">
      <w:pPr>
        <w:pStyle w:val="Heading2"/>
        <w:jc w:val="both"/>
      </w:pPr>
      <w:r w:rsidRPr="0023386F">
        <w:rPr>
          <w:lang w:bidi="cy-GB"/>
        </w:rPr>
        <w:t xml:space="preserve">Gall oedi wrth gofrestru ar gyfer adleoli gael effaith ar ddod o hyd i rôl arall. </w:t>
      </w:r>
    </w:p>
    <w:p w14:paraId="2D342FC6" w14:textId="77777777" w:rsidR="00A30780" w:rsidRPr="0023386F" w:rsidRDefault="00A30780" w:rsidP="00A30780">
      <w:pPr>
        <w:pStyle w:val="Heading2"/>
        <w:numPr>
          <w:ilvl w:val="0"/>
          <w:numId w:val="0"/>
        </w:numPr>
        <w:ind w:left="576"/>
        <w:jc w:val="both"/>
      </w:pPr>
    </w:p>
    <w:p w14:paraId="46199027" w14:textId="77777777" w:rsidR="00A30780" w:rsidRPr="0023386F" w:rsidRDefault="00A30780" w:rsidP="00A30780">
      <w:pPr>
        <w:pStyle w:val="Heading2"/>
        <w:jc w:val="both"/>
      </w:pPr>
      <w:r w:rsidRPr="0023386F">
        <w:rPr>
          <w:lang w:bidi="cy-GB"/>
        </w:rPr>
        <w:t>Bydd adleoli yn aros ar y gofrestr adleoli hyd nes y cânt eu hadleoli i swydd arall addas, pan fydd eu cyflogaeth yn dod i ben neu os byddant yn peidio â bod mewn perygl o derfynu cyflogaeth.</w:t>
      </w:r>
    </w:p>
    <w:p w14:paraId="5DBBFE1C" w14:textId="77777777" w:rsidR="00A30780" w:rsidRPr="0023386F" w:rsidRDefault="00A30780" w:rsidP="00A30780">
      <w:pPr>
        <w:jc w:val="both"/>
      </w:pPr>
    </w:p>
    <w:p w14:paraId="10105F20" w14:textId="2F1F759D" w:rsidR="00A30780" w:rsidRPr="0023386F" w:rsidRDefault="00A30780" w:rsidP="00A30780">
      <w:pPr>
        <w:pStyle w:val="Heading1"/>
        <w:jc w:val="both"/>
      </w:pPr>
      <w:bookmarkStart w:id="21" w:name="_Toc167181645"/>
      <w:r>
        <w:rPr>
          <w:lang w:bidi="cy-GB"/>
        </w:rPr>
        <w:t>Y B</w:t>
      </w:r>
      <w:r w:rsidRPr="0023386F">
        <w:rPr>
          <w:lang w:bidi="cy-GB"/>
        </w:rPr>
        <w:t>roses Paru a De</w:t>
      </w:r>
      <w:r w:rsidR="005D2AC7">
        <w:rPr>
          <w:lang w:bidi="cy-GB"/>
        </w:rPr>
        <w:t>thol</w:t>
      </w:r>
      <w:r w:rsidRPr="0023386F">
        <w:rPr>
          <w:lang w:bidi="cy-GB"/>
        </w:rPr>
        <w:t xml:space="preserve"> Adleoli</w:t>
      </w:r>
      <w:bookmarkEnd w:id="21"/>
    </w:p>
    <w:p w14:paraId="5F1E1821" w14:textId="77777777" w:rsidR="00A30780" w:rsidRPr="0023386F" w:rsidRDefault="00A30780" w:rsidP="00A30780">
      <w:pPr>
        <w:jc w:val="both"/>
      </w:pPr>
    </w:p>
    <w:p w14:paraId="20908B19" w14:textId="77777777" w:rsidR="00A30780" w:rsidRPr="0023386F" w:rsidRDefault="00A30780" w:rsidP="00A30780">
      <w:pPr>
        <w:pStyle w:val="Heading2"/>
        <w:jc w:val="both"/>
      </w:pPr>
      <w:r w:rsidRPr="0023386F">
        <w:rPr>
          <w:lang w:bidi="cy-GB"/>
        </w:rPr>
        <w:t xml:space="preserve">Cyn hysbysebu swydd wag, bydd Rheolwyr Recriwtio a chynrychiolydd Gwasanaethau Pobl yn penderfynu a oes cyfatebiaeth gradd rhwng y swydd wag a gweithwyr sydd wedi cofrestru ar gyfer adleoli. Pan fydd cydweddiad gradd yn bodoli, bydd meini prawf hanfodol y swydd wag yn cael eu hadolygu yn erbyn sgiliau, profiad, cymwysterau a gwybodaeth gweithwyr ar y Gofrestr Adleoli. Bydd angen i reolwyr ystyried gweithwyr sydd wedi datgan buddiant mewn swyddi ar radd is hefyd. </w:t>
      </w:r>
    </w:p>
    <w:p w14:paraId="64350124" w14:textId="77777777" w:rsidR="00A30780" w:rsidRPr="0023386F" w:rsidRDefault="00A30780" w:rsidP="00A30780">
      <w:pPr>
        <w:jc w:val="both"/>
      </w:pPr>
    </w:p>
    <w:p w14:paraId="6079B1B8" w14:textId="77777777" w:rsidR="00A30780" w:rsidRPr="0023386F" w:rsidRDefault="00A30780" w:rsidP="00A30780">
      <w:pPr>
        <w:pStyle w:val="Heading2"/>
        <w:jc w:val="both"/>
      </w:pPr>
      <w:r w:rsidRPr="0023386F">
        <w:rPr>
          <w:lang w:bidi="cy-GB"/>
        </w:rPr>
        <w:lastRenderedPageBreak/>
        <w:t>Bydd adleoli sydd mewn perygl o derfynu cyflogaeth posibl yn cael cyfweliad â blaenoriaeth cyn ymgeiswyr eraill (gyda'r unig eithriad bod gweithwyr sydd mewn perygl o derfynu cyflogaeth ac ar absenoldeb mamolaeth yn cael blaenoriaeth absoliwt dros bob un arall).</w:t>
      </w:r>
    </w:p>
    <w:p w14:paraId="37A3D269" w14:textId="77777777" w:rsidR="00A30780" w:rsidRPr="0023386F" w:rsidRDefault="00A30780" w:rsidP="00A30780">
      <w:pPr>
        <w:pStyle w:val="Heading2"/>
        <w:numPr>
          <w:ilvl w:val="0"/>
          <w:numId w:val="0"/>
        </w:numPr>
        <w:ind w:left="576"/>
        <w:jc w:val="both"/>
      </w:pPr>
    </w:p>
    <w:p w14:paraId="22CBD592" w14:textId="77777777" w:rsidR="00A30780" w:rsidRPr="0023386F" w:rsidRDefault="00A30780" w:rsidP="00A30780">
      <w:pPr>
        <w:pStyle w:val="Heading2"/>
        <w:jc w:val="both"/>
      </w:pPr>
      <w:r w:rsidRPr="0023386F">
        <w:rPr>
          <w:lang w:bidi="cy-GB"/>
        </w:rPr>
        <w:t>Os oes modd penodi i'r adleoli a bod eu hangen i adleoli oherwydd y posibilrwydd o ddiswyddo, bydd ganddynt hawl gyfreithiol i gyfnod prawf statudol o 4 wythnos.</w:t>
      </w:r>
    </w:p>
    <w:p w14:paraId="00CD0A33" w14:textId="77777777" w:rsidR="00A30780" w:rsidRPr="0023386F" w:rsidRDefault="00A30780" w:rsidP="00A30780">
      <w:pPr>
        <w:pStyle w:val="Heading3"/>
        <w:numPr>
          <w:ilvl w:val="0"/>
          <w:numId w:val="0"/>
        </w:numPr>
        <w:jc w:val="both"/>
      </w:pPr>
    </w:p>
    <w:p w14:paraId="550CF6EE" w14:textId="77777777" w:rsidR="00A30780" w:rsidRPr="0023386F" w:rsidRDefault="00A30780" w:rsidP="00A30780">
      <w:pPr>
        <w:pStyle w:val="Heading2"/>
        <w:jc w:val="both"/>
      </w:pPr>
      <w:r w:rsidRPr="0023386F">
        <w:rPr>
          <w:lang w:bidi="cy-GB"/>
        </w:rPr>
        <w:t xml:space="preserve">Diben cyfnod prawf yw i'r rheolwr recriwtio a'r gweithiwr asesu addasrwydd a byddant yn cael eu cynnal yn unol â'r egwyddorion canlynol: </w:t>
      </w:r>
    </w:p>
    <w:p w14:paraId="6D69EF56" w14:textId="77777777" w:rsidR="00A30780" w:rsidRPr="0023386F" w:rsidRDefault="00A30780" w:rsidP="00A30780">
      <w:pPr>
        <w:pStyle w:val="Heading3"/>
        <w:numPr>
          <w:ilvl w:val="0"/>
          <w:numId w:val="0"/>
        </w:numPr>
        <w:ind w:left="720"/>
        <w:jc w:val="both"/>
      </w:pPr>
    </w:p>
    <w:p w14:paraId="140FAA9C" w14:textId="180CAADD" w:rsidR="00A30780" w:rsidRPr="0023386F" w:rsidRDefault="00A30780" w:rsidP="00A30780">
      <w:pPr>
        <w:pStyle w:val="Heading3"/>
        <w:jc w:val="both"/>
      </w:pPr>
      <w:r w:rsidRPr="0023386F">
        <w:rPr>
          <w:lang w:bidi="cy-GB"/>
        </w:rPr>
        <w:t xml:space="preserve">Gellir ymestyn cyfnodau prawf trwy gytundeb ysgrifenedig rhwng y </w:t>
      </w:r>
      <w:r w:rsidR="00151AF4">
        <w:rPr>
          <w:lang w:bidi="cy-GB"/>
        </w:rPr>
        <w:t>gweithiwr</w:t>
      </w:r>
      <w:r w:rsidRPr="0023386F">
        <w:rPr>
          <w:lang w:bidi="cy-GB"/>
        </w:rPr>
        <w:t xml:space="preserve"> a'r rheolwr recriwtio ond ni ddylai bara mwy na 12 wythnos a byddant yn ddibynnol ar yr hyfforddiant a'r ymgyfarwyddo sydd ei angen ar gyfer y rôl. </w:t>
      </w:r>
    </w:p>
    <w:p w14:paraId="3810D998" w14:textId="77777777" w:rsidR="00A30780" w:rsidRPr="0023386F" w:rsidRDefault="00A30780" w:rsidP="00A30780">
      <w:pPr>
        <w:pStyle w:val="Heading3"/>
        <w:numPr>
          <w:ilvl w:val="0"/>
          <w:numId w:val="0"/>
        </w:numPr>
        <w:ind w:left="720"/>
        <w:jc w:val="both"/>
      </w:pPr>
    </w:p>
    <w:p w14:paraId="79787B86" w14:textId="5BA4165A" w:rsidR="00A30780" w:rsidRPr="0023386F" w:rsidRDefault="00A30780" w:rsidP="00A30780">
      <w:pPr>
        <w:pStyle w:val="Heading3"/>
        <w:jc w:val="both"/>
      </w:pPr>
      <w:r w:rsidRPr="0023386F">
        <w:rPr>
          <w:lang w:bidi="cy-GB"/>
        </w:rPr>
        <w:t xml:space="preserve">Os ystyrir bod y gyflogaeth yn anaddas gan y naill barti neu'r llall yn ystod neu ar ôl y cyfnod prawf, caiff y </w:t>
      </w:r>
      <w:r w:rsidR="00151AF4">
        <w:rPr>
          <w:lang w:bidi="cy-GB"/>
        </w:rPr>
        <w:t>gweithiwr</w:t>
      </w:r>
      <w:r w:rsidRPr="0023386F">
        <w:rPr>
          <w:lang w:bidi="cy-GB"/>
        </w:rPr>
        <w:t xml:space="preserve"> ei ddiswyddo oherwydd ei ddiswyddo ar y dyddiad y daeth y contract blaenorol i ben, a bydd cyfnod y rhybudd yn cael ei gyfrifo o'r dyddiad cynharach hwnnw.</w:t>
      </w:r>
    </w:p>
    <w:p w14:paraId="1E27C5AF" w14:textId="77777777" w:rsidR="00A30780" w:rsidRPr="0023386F" w:rsidRDefault="00A30780" w:rsidP="00A30780">
      <w:pPr>
        <w:pStyle w:val="Heading3"/>
        <w:numPr>
          <w:ilvl w:val="0"/>
          <w:numId w:val="0"/>
        </w:numPr>
        <w:ind w:left="720"/>
        <w:jc w:val="both"/>
      </w:pPr>
    </w:p>
    <w:p w14:paraId="76D783BE" w14:textId="15107F12" w:rsidR="00A30780" w:rsidRPr="0023386F" w:rsidRDefault="00A30780" w:rsidP="00A30780">
      <w:pPr>
        <w:pStyle w:val="Heading3"/>
        <w:jc w:val="both"/>
      </w:pPr>
      <w:r w:rsidRPr="0023386F">
        <w:rPr>
          <w:lang w:bidi="cy-GB"/>
        </w:rPr>
        <w:t xml:space="preserve">Pan fydd </w:t>
      </w:r>
      <w:r w:rsidR="00151AF4">
        <w:rPr>
          <w:lang w:bidi="cy-GB"/>
        </w:rPr>
        <w:t xml:space="preserve">gweithwyr </w:t>
      </w:r>
      <w:r w:rsidRPr="0023386F">
        <w:rPr>
          <w:lang w:bidi="cy-GB"/>
        </w:rPr>
        <w:t xml:space="preserve">yn dal i fod o fewn eu cyfnod rhybudd, byddant yn gymwys i'w hadleoli tan eu dyddiad terfynu. </w:t>
      </w:r>
    </w:p>
    <w:p w14:paraId="44E60091" w14:textId="77777777" w:rsidR="00A30780" w:rsidRPr="0023386F" w:rsidRDefault="00A30780" w:rsidP="00A30780">
      <w:pPr>
        <w:pStyle w:val="Heading3"/>
        <w:numPr>
          <w:ilvl w:val="0"/>
          <w:numId w:val="0"/>
        </w:numPr>
        <w:jc w:val="both"/>
      </w:pPr>
    </w:p>
    <w:p w14:paraId="46B08DEC" w14:textId="77777777" w:rsidR="00A30780" w:rsidRPr="0023386F" w:rsidRDefault="00A30780" w:rsidP="00A30780">
      <w:pPr>
        <w:pStyle w:val="Heading1"/>
        <w:jc w:val="both"/>
      </w:pPr>
      <w:bookmarkStart w:id="22" w:name="_Toc167181646"/>
      <w:r w:rsidRPr="0023386F">
        <w:rPr>
          <w:lang w:bidi="cy-GB"/>
        </w:rPr>
        <w:t xml:space="preserve">Adleoli i Swyddi </w:t>
      </w:r>
      <w:r>
        <w:rPr>
          <w:lang w:bidi="cy-GB"/>
        </w:rPr>
        <w:t>ar Raddau Is</w:t>
      </w:r>
      <w:bookmarkEnd w:id="22"/>
    </w:p>
    <w:p w14:paraId="7E416901" w14:textId="77777777" w:rsidR="00A30780" w:rsidRPr="0023386F" w:rsidRDefault="00A30780" w:rsidP="00A30780">
      <w:pPr>
        <w:jc w:val="both"/>
      </w:pPr>
    </w:p>
    <w:p w14:paraId="2E663623" w14:textId="5C8643D8" w:rsidR="00A30780" w:rsidRPr="0023386F" w:rsidRDefault="00A30780" w:rsidP="00A30780">
      <w:pPr>
        <w:pStyle w:val="Heading2"/>
        <w:jc w:val="both"/>
      </w:pPr>
      <w:r w:rsidRPr="0023386F">
        <w:rPr>
          <w:lang w:bidi="cy-GB"/>
        </w:rPr>
        <w:t xml:space="preserve">Pan fydd </w:t>
      </w:r>
      <w:r w:rsidR="005D2AC7">
        <w:rPr>
          <w:lang w:bidi="cy-GB"/>
        </w:rPr>
        <w:t>gweithwr</w:t>
      </w:r>
      <w:r w:rsidRPr="0023386F">
        <w:rPr>
          <w:lang w:bidi="cy-GB"/>
        </w:rPr>
        <w:t xml:space="preserve"> a'r Brifysgol yn cytuno i adleoli i swydd </w:t>
      </w:r>
      <w:r>
        <w:rPr>
          <w:lang w:bidi="cy-GB"/>
        </w:rPr>
        <w:t xml:space="preserve">ar </w:t>
      </w:r>
      <w:r w:rsidRPr="0023386F">
        <w:rPr>
          <w:lang w:bidi="cy-GB"/>
        </w:rPr>
        <w:t>radd is fel dewis amgen i ddiswyddo, darperir gwarchodaeth cyflog sylfaenol (hyd at uchafswm o un radd) am 2 flynedd o ddyddiad gweithredu'r strwythur diwygiedig i ddarparu ar gyfer yr effaith ariannol.</w:t>
      </w:r>
    </w:p>
    <w:p w14:paraId="2237B069" w14:textId="77777777" w:rsidR="00A30780" w:rsidRPr="0023386F" w:rsidRDefault="00A30780" w:rsidP="00A30780">
      <w:pPr>
        <w:jc w:val="both"/>
      </w:pPr>
    </w:p>
    <w:p w14:paraId="4D7781DD" w14:textId="77777777" w:rsidR="00A30780" w:rsidRPr="0023386F" w:rsidRDefault="00A30780" w:rsidP="00A30780">
      <w:pPr>
        <w:pStyle w:val="Heading2"/>
        <w:jc w:val="both"/>
      </w:pPr>
      <w:r w:rsidRPr="0023386F">
        <w:rPr>
          <w:lang w:bidi="cy-GB"/>
        </w:rPr>
        <w:t xml:space="preserve">Os ystyrir bod mwy nag un person yn addas i'w adleoli i'r un swydd, rhoddir blaenoriaeth i'r person </w:t>
      </w:r>
      <w:r>
        <w:rPr>
          <w:lang w:bidi="cy-GB"/>
        </w:rPr>
        <w:t>ar y</w:t>
      </w:r>
      <w:r w:rsidRPr="0023386F">
        <w:rPr>
          <w:lang w:bidi="cy-GB"/>
        </w:rPr>
        <w:t xml:space="preserve"> radd agosaf. </w:t>
      </w:r>
    </w:p>
    <w:p w14:paraId="7CBDCD54" w14:textId="77777777" w:rsidR="00A30780" w:rsidRPr="0023386F" w:rsidRDefault="00A30780" w:rsidP="00A30780">
      <w:pPr>
        <w:jc w:val="both"/>
      </w:pPr>
    </w:p>
    <w:p w14:paraId="187B0BC0" w14:textId="77777777" w:rsidR="00A30780" w:rsidRPr="0023386F" w:rsidRDefault="00A30780" w:rsidP="00A30780">
      <w:pPr>
        <w:pStyle w:val="Heading2"/>
        <w:jc w:val="both"/>
      </w:pPr>
      <w:r w:rsidRPr="0023386F">
        <w:rPr>
          <w:lang w:bidi="cy-GB"/>
        </w:rPr>
        <w:t xml:space="preserve">Pan fydd gweithiwr yn cael ei adleoli i swydd sydd â llai o oriau nag yr oedd yn gweithio o'r blaen, bydd diogelwch cyflog ond yn berthnasol i nifer yr oriau a weithiwyd yn ei swydd flaenorol.  </w:t>
      </w:r>
    </w:p>
    <w:p w14:paraId="437E7E85" w14:textId="77777777" w:rsidR="00A30780" w:rsidRPr="0023386F" w:rsidRDefault="00A30780" w:rsidP="00A30780">
      <w:pPr>
        <w:pStyle w:val="Heading2"/>
        <w:numPr>
          <w:ilvl w:val="0"/>
          <w:numId w:val="0"/>
        </w:numPr>
        <w:ind w:left="576"/>
        <w:jc w:val="both"/>
      </w:pPr>
    </w:p>
    <w:p w14:paraId="66C88FE0" w14:textId="3A6A352D" w:rsidR="00A30780" w:rsidRPr="009943C3" w:rsidRDefault="00A30780" w:rsidP="00151AF4">
      <w:pPr>
        <w:pStyle w:val="Heading2"/>
        <w:jc w:val="both"/>
      </w:pPr>
      <w:r w:rsidRPr="009943C3">
        <w:rPr>
          <w:lang w:bidi="cy-GB"/>
        </w:rPr>
        <w:t xml:space="preserve">Pan fydd </w:t>
      </w:r>
      <w:r w:rsidR="00151AF4">
        <w:rPr>
          <w:lang w:bidi="cy-GB"/>
        </w:rPr>
        <w:t>gweithiwr yn</w:t>
      </w:r>
      <w:r w:rsidRPr="009943C3">
        <w:rPr>
          <w:lang w:bidi="cy-GB"/>
        </w:rPr>
        <w:t xml:space="preserve"> cael ei adleoli i swydd sydd â mwy o oriau nag yr oedd yn gweithio o'r blaen, dim ond os bydd lefel gyffredinol y gydnabyddiaeth yn cael ei gostwng y bydd gwarchodaeth cyflog yn berthnasol.</w:t>
      </w:r>
    </w:p>
    <w:p w14:paraId="3744833B" w14:textId="77777777" w:rsidR="00A30780" w:rsidRPr="0023386F" w:rsidRDefault="00A30780" w:rsidP="00A30780">
      <w:pPr>
        <w:jc w:val="both"/>
      </w:pPr>
    </w:p>
    <w:p w14:paraId="5A6B35C4" w14:textId="77777777" w:rsidR="00A30780" w:rsidRPr="0023386F" w:rsidRDefault="00A30780" w:rsidP="00A30780">
      <w:pPr>
        <w:pStyle w:val="Heading2"/>
        <w:jc w:val="both"/>
      </w:pPr>
      <w:r w:rsidRPr="0023386F">
        <w:rPr>
          <w:lang w:bidi="cy-GB"/>
        </w:rPr>
        <w:lastRenderedPageBreak/>
        <w:t xml:space="preserve">Ar ddiwedd y cyfnod diogelu cyflog, bydd cyflog y gweithiwr yn cael ei addasu'n awtomatig i'r pwynt graddfa agosaf at ei gyflog blaenorol o fewn y raddfa gyflog ar gyfer y swydd newydd. Ni fydd unrhyw rybudd pellach yn cael ei ddarparu ar gyfer y newid hwn mewn cyflog. </w:t>
      </w:r>
    </w:p>
    <w:p w14:paraId="5DFA770B" w14:textId="77777777" w:rsidR="00A30780" w:rsidRPr="0023386F" w:rsidRDefault="00A30780" w:rsidP="00A30780">
      <w:pPr>
        <w:jc w:val="both"/>
      </w:pPr>
    </w:p>
    <w:p w14:paraId="6CB5CED7" w14:textId="77777777" w:rsidR="00A30780" w:rsidRPr="0023386F" w:rsidRDefault="00A30780" w:rsidP="00A30780">
      <w:pPr>
        <w:pStyle w:val="Heading1"/>
        <w:jc w:val="both"/>
      </w:pPr>
      <w:bookmarkStart w:id="23" w:name="_Toc167181647"/>
      <w:r w:rsidRPr="0023386F">
        <w:rPr>
          <w:lang w:bidi="cy-GB"/>
        </w:rPr>
        <w:t xml:space="preserve">Adleoli i Swyddi </w:t>
      </w:r>
      <w:r>
        <w:rPr>
          <w:lang w:bidi="cy-GB"/>
        </w:rPr>
        <w:t xml:space="preserve">ar Raddfa </w:t>
      </w:r>
      <w:r w:rsidRPr="0023386F">
        <w:rPr>
          <w:lang w:bidi="cy-GB"/>
        </w:rPr>
        <w:t>Uwch</w:t>
      </w:r>
      <w:bookmarkEnd w:id="23"/>
    </w:p>
    <w:p w14:paraId="15CCF2E3" w14:textId="77777777" w:rsidR="00A30780" w:rsidRPr="0023386F" w:rsidRDefault="00A30780" w:rsidP="00A30780">
      <w:pPr>
        <w:jc w:val="both"/>
      </w:pPr>
    </w:p>
    <w:p w14:paraId="728EADC7" w14:textId="72B79B5E" w:rsidR="00A30780" w:rsidRPr="0023386F" w:rsidRDefault="00A30780" w:rsidP="00A30780">
      <w:pPr>
        <w:pStyle w:val="Heading2"/>
        <w:jc w:val="both"/>
      </w:pPr>
      <w:r w:rsidRPr="0023386F">
        <w:rPr>
          <w:lang w:bidi="cy-GB"/>
        </w:rPr>
        <w:t xml:space="preserve">Gwahoddir gweithwyr i wneud cais am swyddi </w:t>
      </w:r>
      <w:r>
        <w:rPr>
          <w:lang w:bidi="cy-GB"/>
        </w:rPr>
        <w:t xml:space="preserve">ar </w:t>
      </w:r>
      <w:r w:rsidRPr="0023386F">
        <w:rPr>
          <w:lang w:bidi="cy-GB"/>
        </w:rPr>
        <w:t xml:space="preserve">radd uwch drwy brosesau recriwtio arferol y </w:t>
      </w:r>
      <w:r w:rsidRPr="005D2AC7">
        <w:rPr>
          <w:lang w:bidi="cy-GB"/>
        </w:rPr>
        <w:t>Brifysgol</w:t>
      </w:r>
      <w:r>
        <w:rPr>
          <w:lang w:bidi="cy-GB"/>
        </w:rPr>
        <w:t>.</w:t>
      </w:r>
    </w:p>
    <w:p w14:paraId="66AD97C9" w14:textId="77777777" w:rsidR="00A30780" w:rsidRPr="0023386F" w:rsidRDefault="00A30780" w:rsidP="00A30780">
      <w:pPr>
        <w:jc w:val="both"/>
      </w:pPr>
    </w:p>
    <w:p w14:paraId="2CA4FAD3" w14:textId="77777777" w:rsidR="00A30780" w:rsidRPr="0023386F" w:rsidRDefault="00A30780" w:rsidP="00A30780">
      <w:pPr>
        <w:pStyle w:val="Heading2"/>
        <w:jc w:val="both"/>
      </w:pPr>
      <w:r>
        <w:rPr>
          <w:lang w:bidi="cy-GB"/>
        </w:rPr>
        <w:t xml:space="preserve">Mewn amgylchiadau eithriadol bydd y Brifysgol yn ystyried adleoli staff sydd “mewn perygl” o derfynu cyflogaeth posibl i swyddi sydd un radd yn uwch mewn sefyllfaoedd lle mae swydd newydd yn cael ei chreu o ganlyniad i ailstrwythuro ac mae “cronfa o un” a fydd “mewn perygl” o botensial terfynu cyflogaeth o ganlyniad uniongyrchol i'r ailstrwythuro hwn.  </w:t>
      </w:r>
    </w:p>
    <w:p w14:paraId="50372D58" w14:textId="77777777" w:rsidR="00A30780" w:rsidRPr="0023386F" w:rsidRDefault="00A30780" w:rsidP="00A30780">
      <w:pPr>
        <w:jc w:val="both"/>
      </w:pPr>
    </w:p>
    <w:p w14:paraId="6FD367C0" w14:textId="77777777" w:rsidR="00A30780" w:rsidRPr="0023386F" w:rsidRDefault="00A30780" w:rsidP="00A30780">
      <w:pPr>
        <w:pStyle w:val="Heading2"/>
        <w:jc w:val="both"/>
      </w:pPr>
      <w:r w:rsidRPr="0023386F">
        <w:rPr>
          <w:lang w:bidi="cy-GB"/>
        </w:rPr>
        <w:t xml:space="preserve">Yn y sefyllfaoedd hyn, os yw'r gweithiwr yn dymuno gwneud cais am y swydd, bydd y rheolwr yn cwrdd â nhw ac yn cynnal asesiad trylwyr o'i gymwysterau, ei sgiliau a'i brofiad yn erbyn meini prawf y swydd newydd. Os bernir bod yr unigolyn yn addas, bydd disgwyliadau'r swydd, amcanion perfformiad diwygiedig a mesurau llwyddiant sy'n gymesur â lefel y swydd newydd, yn cael eu trafod, eu cytuno, a'u cofnodi. </w:t>
      </w:r>
    </w:p>
    <w:p w14:paraId="1C402857" w14:textId="77777777" w:rsidR="00A30780" w:rsidRPr="0023386F" w:rsidRDefault="00A30780" w:rsidP="00A30780">
      <w:pPr>
        <w:jc w:val="both"/>
      </w:pPr>
    </w:p>
    <w:p w14:paraId="6458412F" w14:textId="2A3004A8" w:rsidR="00A30780" w:rsidRPr="0023386F" w:rsidRDefault="00A30780" w:rsidP="00A30780">
      <w:pPr>
        <w:pStyle w:val="Heading2"/>
        <w:jc w:val="both"/>
      </w:pPr>
      <w:r w:rsidRPr="0023386F">
        <w:rPr>
          <w:lang w:bidi="cy-GB"/>
        </w:rPr>
        <w:t xml:space="preserve">Os oes gan y </w:t>
      </w:r>
      <w:r w:rsidR="00151AF4">
        <w:rPr>
          <w:lang w:bidi="cy-GB"/>
        </w:rPr>
        <w:t>gweithiwr</w:t>
      </w:r>
      <w:r w:rsidRPr="0023386F">
        <w:rPr>
          <w:lang w:bidi="cy-GB"/>
        </w:rPr>
        <w:t xml:space="preserve"> anghenion datblygu i'w alluogi i gyrraedd ei amcanion a/neu fodloni unrhyw agwedd arall ar y swydd, bydd y rhain yn cael eu trafod a'u cofnodi mewn Cynllun Datblygu Personol (CDP).  </w:t>
      </w:r>
    </w:p>
    <w:p w14:paraId="28C98F07" w14:textId="77777777" w:rsidR="00A30780" w:rsidRPr="0023386F" w:rsidRDefault="00A30780" w:rsidP="00A30780">
      <w:pPr>
        <w:jc w:val="both"/>
      </w:pPr>
    </w:p>
    <w:p w14:paraId="5780C90C" w14:textId="77777777" w:rsidR="00A30780" w:rsidRPr="0023386F" w:rsidRDefault="00A30780" w:rsidP="00A30780">
      <w:pPr>
        <w:pStyle w:val="Heading2"/>
        <w:jc w:val="both"/>
      </w:pPr>
      <w:r w:rsidRPr="0023386F">
        <w:rPr>
          <w:lang w:bidi="cy-GB"/>
        </w:rPr>
        <w:t>Os na ystyrir bod y gweithiwr yn addas, rheolir recriwtio i'r swydd newydd yn unol â Chanllawiau Recriwtio'r Brifysgol a bydd y gweithiwr yn aros ar y gofrestr adleoli nes bod ei gyflogaeth yn dod i ben neu y deuir o hyd i gyfle adleoli arall.</w:t>
      </w:r>
    </w:p>
    <w:p w14:paraId="02ADB278" w14:textId="77777777" w:rsidR="00A30780" w:rsidRPr="0023386F" w:rsidRDefault="00A30780" w:rsidP="00A30780">
      <w:pPr>
        <w:jc w:val="both"/>
      </w:pPr>
    </w:p>
    <w:p w14:paraId="5CA468A7" w14:textId="77777777" w:rsidR="00A30780" w:rsidRPr="0023386F" w:rsidRDefault="00A30780" w:rsidP="00A30780">
      <w:pPr>
        <w:pStyle w:val="Heading1"/>
        <w:jc w:val="both"/>
      </w:pPr>
      <w:bookmarkStart w:id="24" w:name="_Toc167181648"/>
      <w:r w:rsidRPr="0023386F">
        <w:rPr>
          <w:lang w:bidi="cy-GB"/>
        </w:rPr>
        <w:t>Diswyddo</w:t>
      </w:r>
      <w:bookmarkEnd w:id="24"/>
    </w:p>
    <w:p w14:paraId="2A4FBE51" w14:textId="77777777" w:rsidR="00A30780" w:rsidRPr="0023386F" w:rsidRDefault="00A30780" w:rsidP="00A30780">
      <w:pPr>
        <w:jc w:val="both"/>
      </w:pPr>
    </w:p>
    <w:p w14:paraId="5044E644" w14:textId="77777777" w:rsidR="00A30780" w:rsidRPr="0023386F" w:rsidRDefault="00A30780" w:rsidP="00A30780">
      <w:pPr>
        <w:pStyle w:val="Heading2"/>
        <w:jc w:val="both"/>
      </w:pPr>
      <w:r w:rsidRPr="0023386F">
        <w:rPr>
          <w:lang w:bidi="cy-GB"/>
        </w:rPr>
        <w:t>Mae sefyllfa ddiswyddo bosibl yn codi o dan yr amgylchiadau canlynol:</w:t>
      </w:r>
    </w:p>
    <w:p w14:paraId="7E42AB6C" w14:textId="77777777" w:rsidR="00A30780" w:rsidRPr="0023386F" w:rsidRDefault="00A30780" w:rsidP="00A30780">
      <w:pPr>
        <w:jc w:val="both"/>
      </w:pPr>
    </w:p>
    <w:p w14:paraId="5EB73D94" w14:textId="3C1548CE" w:rsidR="00A30780" w:rsidRPr="0023386F" w:rsidRDefault="00A30780" w:rsidP="00A30780">
      <w:pPr>
        <w:pStyle w:val="Heading3"/>
        <w:jc w:val="both"/>
      </w:pPr>
      <w:r w:rsidRPr="0023386F">
        <w:rPr>
          <w:lang w:bidi="cy-GB"/>
        </w:rPr>
        <w:t xml:space="preserve">Pan fydd y Brifysgol wedi dod i ben neu'n bwriadu dod i ben, i gynnal y busnes yr oedd y </w:t>
      </w:r>
      <w:r w:rsidR="00151AF4">
        <w:rPr>
          <w:lang w:bidi="cy-GB"/>
        </w:rPr>
        <w:t>gweithiwr</w:t>
      </w:r>
      <w:r w:rsidRPr="0023386F">
        <w:rPr>
          <w:lang w:bidi="cy-GB"/>
        </w:rPr>
        <w:t xml:space="preserve"> yn gyflogedig ar ei gyfer neu wedi dod i ben neu'n bwriadu rhoi'r gorau i gynnal y busnes hwnnw yn y man lle'r oedd y</w:t>
      </w:r>
      <w:r w:rsidR="00151AF4" w:rsidRPr="00151AF4">
        <w:rPr>
          <w:lang w:bidi="cy-GB"/>
        </w:rPr>
        <w:t xml:space="preserve"> </w:t>
      </w:r>
      <w:r w:rsidR="00151AF4">
        <w:rPr>
          <w:lang w:bidi="cy-GB"/>
        </w:rPr>
        <w:t>gweithiwr</w:t>
      </w:r>
      <w:r w:rsidR="00151AF4" w:rsidRPr="0023386F">
        <w:rPr>
          <w:lang w:bidi="cy-GB"/>
        </w:rPr>
        <w:t xml:space="preserve"> </w:t>
      </w:r>
      <w:r w:rsidRPr="0023386F">
        <w:rPr>
          <w:lang w:bidi="cy-GB"/>
        </w:rPr>
        <w:t>wedi'i gyflogi felly; neu</w:t>
      </w:r>
    </w:p>
    <w:p w14:paraId="36C22D9C" w14:textId="77777777" w:rsidR="00A30780" w:rsidRPr="0023386F" w:rsidRDefault="00A30780" w:rsidP="00A30780">
      <w:pPr>
        <w:pStyle w:val="Heading3"/>
        <w:jc w:val="both"/>
      </w:pPr>
      <w:r w:rsidRPr="0023386F">
        <w:rPr>
          <w:lang w:bidi="cy-GB"/>
        </w:rPr>
        <w:lastRenderedPageBreak/>
        <w:t>Gofynion y Brifysgol i weithwyr wneud gwaith o fath penodol, neu i weithwyr wneud gwaith o fath penodol yn y man lle cafodd y gweithiwr ei gyflogi felly, wedi dod i ben, neu wedi lleihau neu y disgwylir iddo beidio neu leihau.</w:t>
      </w:r>
    </w:p>
    <w:p w14:paraId="525C8127" w14:textId="77777777" w:rsidR="00A30780" w:rsidRPr="0023386F" w:rsidRDefault="00A30780" w:rsidP="00A30780">
      <w:pPr>
        <w:jc w:val="both"/>
      </w:pPr>
    </w:p>
    <w:p w14:paraId="41D399F2" w14:textId="77777777" w:rsidR="00A30780" w:rsidRPr="0023386F" w:rsidRDefault="00A30780" w:rsidP="00A30780">
      <w:pPr>
        <w:pStyle w:val="Heading2"/>
        <w:jc w:val="both"/>
      </w:pPr>
      <w:r w:rsidRPr="0023386F">
        <w:rPr>
          <w:lang w:bidi="cy-GB"/>
        </w:rPr>
        <w:t>Bydd diswyddiadau posibl yn cael eu hamlygu o fewn Achosion Busnes Newid Sefydliadol ac fel rhan o'r broses newid sefydliadol yn dilyn y broses o gymathu. Lle nad yw unigolion wedi cael eu cymhathu i swydd newydd yn y strwythur diwygiedig, dilynir y weithdrefn ddiswyddo.</w:t>
      </w:r>
    </w:p>
    <w:p w14:paraId="6DC5BE84" w14:textId="77777777" w:rsidR="00A30780" w:rsidRPr="0023386F" w:rsidRDefault="00A30780" w:rsidP="00A30780">
      <w:pPr>
        <w:jc w:val="both"/>
      </w:pPr>
    </w:p>
    <w:p w14:paraId="562AB37B" w14:textId="77777777" w:rsidR="00A30780" w:rsidRPr="0023386F" w:rsidRDefault="00A30780" w:rsidP="00A30780">
      <w:pPr>
        <w:pStyle w:val="Heading1"/>
        <w:jc w:val="both"/>
      </w:pPr>
      <w:bookmarkStart w:id="25" w:name="_Toc167181649"/>
      <w:r w:rsidRPr="0023386F">
        <w:rPr>
          <w:lang w:bidi="cy-GB"/>
        </w:rPr>
        <w:t>Ymgynghoriad Ffurfiol</w:t>
      </w:r>
      <w:bookmarkEnd w:id="25"/>
    </w:p>
    <w:p w14:paraId="3F345452" w14:textId="77777777" w:rsidR="00A30780" w:rsidRPr="0023386F" w:rsidRDefault="00A30780" w:rsidP="00A30780">
      <w:pPr>
        <w:jc w:val="both"/>
      </w:pPr>
    </w:p>
    <w:p w14:paraId="0E92CA30" w14:textId="77777777" w:rsidR="005D2AC7" w:rsidRDefault="005D2AC7" w:rsidP="005D2AC7">
      <w:pPr>
        <w:pStyle w:val="Heading2"/>
        <w:jc w:val="both"/>
      </w:pPr>
      <w:r w:rsidRPr="005A7FE8">
        <w:rPr>
          <w:b/>
          <w:lang w:bidi="cy-GB"/>
        </w:rPr>
        <w:t xml:space="preserve">Ymgynghori </w:t>
      </w:r>
      <w:r w:rsidRPr="005A7FE8">
        <w:rPr>
          <w:lang w:bidi="cy-GB"/>
        </w:rPr>
        <w:t xml:space="preserve">yw'r broses a ddefnyddir gan y Brifysgol a gweithwyr neu eu cynrychiolwyr Undebau Llafur i archwilio a thrafod materion o bryder i'r ddwy ochr mewn perthynas â newid sefydliadol. Mae'n golygu bod rheolwyr yn mynd ati i geisio ac ystyried barn gweithwyr cyn gwneud penderfyniad.    </w:t>
      </w:r>
    </w:p>
    <w:p w14:paraId="30635C92" w14:textId="77777777" w:rsidR="005D2AC7" w:rsidRPr="0023386F" w:rsidRDefault="005D2AC7" w:rsidP="005D2AC7">
      <w:pPr>
        <w:pStyle w:val="Heading2"/>
        <w:numPr>
          <w:ilvl w:val="0"/>
          <w:numId w:val="0"/>
        </w:numPr>
        <w:ind w:left="576"/>
        <w:jc w:val="both"/>
      </w:pPr>
      <w:r w:rsidRPr="0023386F">
        <w:rPr>
          <w:lang w:bidi="cy-GB"/>
        </w:rPr>
        <w:t>Pwrpas ymgynghoriad ffurfiol yw ceisio ffyrdd o:</w:t>
      </w:r>
    </w:p>
    <w:p w14:paraId="6EE30B4D" w14:textId="77777777" w:rsidR="005D2AC7" w:rsidRPr="0023386F" w:rsidRDefault="005D2AC7" w:rsidP="005D2AC7">
      <w:pPr>
        <w:pStyle w:val="Heading3"/>
        <w:numPr>
          <w:ilvl w:val="0"/>
          <w:numId w:val="0"/>
        </w:numPr>
        <w:ind w:left="720"/>
        <w:jc w:val="both"/>
      </w:pPr>
    </w:p>
    <w:p w14:paraId="17358701" w14:textId="77777777" w:rsidR="005D2AC7" w:rsidRPr="0023386F" w:rsidRDefault="005D2AC7" w:rsidP="005D2AC7">
      <w:pPr>
        <w:pStyle w:val="Heading3"/>
        <w:jc w:val="both"/>
      </w:pPr>
      <w:r w:rsidRPr="0023386F">
        <w:rPr>
          <w:lang w:bidi="cy-GB"/>
        </w:rPr>
        <w:t>Osgoi'r sefyllfa o ddiswyddo</w:t>
      </w:r>
    </w:p>
    <w:p w14:paraId="7B88F8EB" w14:textId="77777777" w:rsidR="005D2AC7" w:rsidRPr="0023386F" w:rsidRDefault="005D2AC7" w:rsidP="005D2AC7">
      <w:pPr>
        <w:pStyle w:val="Heading3"/>
        <w:jc w:val="both"/>
      </w:pPr>
      <w:r w:rsidRPr="0023386F">
        <w:rPr>
          <w:lang w:bidi="cy-GB"/>
        </w:rPr>
        <w:t>Lleihau nifer y diswyddiadau, neu</w:t>
      </w:r>
    </w:p>
    <w:p w14:paraId="50C23B1E" w14:textId="77777777" w:rsidR="005D2AC7" w:rsidRPr="0023386F" w:rsidRDefault="005D2AC7" w:rsidP="005D2AC7">
      <w:pPr>
        <w:pStyle w:val="Heading3"/>
        <w:jc w:val="both"/>
      </w:pPr>
      <w:r w:rsidRPr="0023386F">
        <w:rPr>
          <w:lang w:bidi="cy-GB"/>
        </w:rPr>
        <w:t>Lliniaru effeithiau'r diswyddiadau a gynigir.</w:t>
      </w:r>
    </w:p>
    <w:p w14:paraId="3659B638" w14:textId="77777777" w:rsidR="00A30780" w:rsidRPr="0023386F" w:rsidRDefault="00A30780" w:rsidP="00A30780">
      <w:pPr>
        <w:pStyle w:val="Heading2"/>
        <w:numPr>
          <w:ilvl w:val="0"/>
          <w:numId w:val="0"/>
        </w:numPr>
        <w:ind w:left="576"/>
        <w:jc w:val="both"/>
      </w:pPr>
    </w:p>
    <w:p w14:paraId="019EB642" w14:textId="77777777" w:rsidR="005D2AC7" w:rsidRPr="00AB23A4" w:rsidRDefault="005D2AC7" w:rsidP="005D2AC7">
      <w:pPr>
        <w:numPr>
          <w:ilvl w:val="1"/>
          <w:numId w:val="4"/>
        </w:numPr>
        <w:spacing w:before="40" w:after="0"/>
        <w:ind w:left="578" w:hanging="578"/>
        <w:jc w:val="both"/>
        <w:outlineLvl w:val="1"/>
        <w:rPr>
          <w:rFonts w:eastAsiaTheme="majorEastAsia" w:cstheme="majorBidi"/>
        </w:rPr>
      </w:pPr>
      <w:r w:rsidRPr="5B3AD8B6">
        <w:rPr>
          <w:rFonts w:eastAsiaTheme="majorEastAsia" w:cstheme="majorBidi"/>
          <w:color w:val="000000" w:themeColor="text1"/>
          <w:lang w:bidi="cy-GB"/>
        </w:rPr>
        <w:t xml:space="preserve">Bydd graddfa ac effaith y newid sefydliadol arfaethedig yn pennu lefel a math yr ymgynghori a chyfathrebu sydd eu hangen a gall fod ar amrywiaeth o ffurfiau fel yr amlinellir yn adran 1 4.11. Lle cynigir newidiadau sefydliadol sylweddol a/neu lle gall sefyllfaoedd o ddiswyddo ddigwydd, mae cyfnod ymgynghori rhesymol gyda chyfarfodydd ymgynghori rheolaidd yn hanfodol.  Rhoddir cyngor ar ymgynghori priodol gan y Partner Busnes AD sy'n cefnogi'r ardal yr effeithir arni.  </w:t>
      </w:r>
    </w:p>
    <w:p w14:paraId="40C2A4D2" w14:textId="77777777" w:rsidR="005D2AC7" w:rsidRDefault="005D2AC7" w:rsidP="005D2AC7">
      <w:pPr>
        <w:pStyle w:val="Heading2"/>
      </w:pPr>
      <w:r>
        <w:rPr>
          <w:lang w:bidi="cy-GB"/>
        </w:rPr>
        <w:t>Cynhelir ymgynghoriad i sicrhau bod barn gweithwyr yn cael ei chlywed cyn i unrhyw benderfyniadau gael eu gwneud. Yn dilyn cyhoeddi’r broses newid, gofynnir am adborth cychwynnol ac yna bydd sgyrsiau 1:1 ffurfiol yn dilyn fel rhan o’r broses ymgynghori. Bydd y Brifysgol yn agored i ddewisiadau eraill a bydd bob amser yn ceisio adborth ar yr ymgynghoriad ac yn darparu ymateb i weithwyr yr effeithir arnynt.</w:t>
      </w:r>
    </w:p>
    <w:p w14:paraId="268619F6" w14:textId="77777777" w:rsidR="005D2AC7" w:rsidRDefault="005D2AC7" w:rsidP="005D2AC7">
      <w:pPr>
        <w:pStyle w:val="Heading2"/>
        <w:numPr>
          <w:ilvl w:val="0"/>
          <w:numId w:val="0"/>
        </w:numPr>
        <w:jc w:val="both"/>
      </w:pPr>
    </w:p>
    <w:p w14:paraId="2AB0488E" w14:textId="497EF4E7" w:rsidR="00A30780" w:rsidRPr="0023386F" w:rsidRDefault="00A30780" w:rsidP="00A30780">
      <w:pPr>
        <w:pStyle w:val="Heading2"/>
        <w:jc w:val="both"/>
      </w:pPr>
      <w:r>
        <w:rPr>
          <w:lang w:bidi="cy-GB"/>
        </w:rPr>
        <w:t xml:space="preserve">Cynhelir </w:t>
      </w:r>
      <w:r w:rsidRPr="0023386F">
        <w:rPr>
          <w:b/>
          <w:lang w:bidi="cy-GB"/>
        </w:rPr>
        <w:t>Ymgynghori Unigol</w:t>
      </w:r>
      <w:r w:rsidRPr="0023386F">
        <w:rPr>
          <w:lang w:bidi="cy-GB"/>
        </w:rPr>
        <w:t xml:space="preserve"> ym mhob sefyllfa bosibl o ddiswyddo ac yn sicrhau yr ymgynghorir â gweithwyr mewn ffordd ystyrlon.  </w:t>
      </w:r>
    </w:p>
    <w:p w14:paraId="47DC2AA1" w14:textId="77777777" w:rsidR="00A30780" w:rsidRPr="0023386F" w:rsidRDefault="00A30780" w:rsidP="00A30780">
      <w:pPr>
        <w:jc w:val="both"/>
      </w:pPr>
    </w:p>
    <w:p w14:paraId="645C416C" w14:textId="77777777" w:rsidR="00A30780" w:rsidRPr="0023386F" w:rsidRDefault="00A30780" w:rsidP="00A30780">
      <w:pPr>
        <w:pStyle w:val="Heading2"/>
        <w:jc w:val="both"/>
      </w:pPr>
      <w:r w:rsidRPr="0023386F">
        <w:rPr>
          <w:lang w:bidi="cy-GB"/>
        </w:rPr>
        <w:t>Pan fydd unigolion hefyd yn destun ymgynghoriad ar y cyd, ni fydd ymgynghoriad unigol yn dechrau nes bod yr undebau llafur cydnabyddedig wedi cael gwybod.</w:t>
      </w:r>
    </w:p>
    <w:p w14:paraId="4246AB65" w14:textId="77777777" w:rsidR="00A30780" w:rsidRPr="0023386F" w:rsidRDefault="00A30780" w:rsidP="00A30780">
      <w:pPr>
        <w:jc w:val="both"/>
      </w:pPr>
    </w:p>
    <w:p w14:paraId="2C2A0F65" w14:textId="77777777" w:rsidR="00A30780" w:rsidRPr="0023386F" w:rsidRDefault="00A30780" w:rsidP="00A30780">
      <w:pPr>
        <w:pStyle w:val="Heading2"/>
        <w:jc w:val="both"/>
      </w:pPr>
      <w:r w:rsidRPr="0023386F">
        <w:rPr>
          <w:b/>
          <w:lang w:bidi="cy-GB"/>
        </w:rPr>
        <w:t>Ymgynghoriad ar y Cyd</w:t>
      </w:r>
      <w:r w:rsidRPr="0023386F">
        <w:rPr>
          <w:lang w:bidi="cy-GB"/>
        </w:rPr>
        <w:t xml:space="preserve">: Bydd y Brifysgol yn gwneud pob ymdrech i ymgynghori ag Undebau Llafur ond bydd </w:t>
      </w:r>
      <w:r w:rsidRPr="0023386F">
        <w:rPr>
          <w:b/>
          <w:lang w:bidi="cy-GB"/>
        </w:rPr>
        <w:t xml:space="preserve">bob amser </w:t>
      </w:r>
      <w:r w:rsidRPr="0023386F">
        <w:rPr>
          <w:lang w:bidi="cy-GB"/>
        </w:rPr>
        <w:t xml:space="preserve">yn ymgynghori ar y cyd </w:t>
      </w:r>
      <w:r w:rsidRPr="0023386F">
        <w:rPr>
          <w:lang w:bidi="cy-GB"/>
        </w:rPr>
        <w:lastRenderedPageBreak/>
        <w:t xml:space="preserve">pan fydd 20 neu fwy o ddiswyddiadau arfaethedig. O dan yr amgylchiadau hyn, bydd ein Hundebau Llafur yn cael: </w:t>
      </w:r>
    </w:p>
    <w:p w14:paraId="649D5707" w14:textId="77777777" w:rsidR="00A30780" w:rsidRPr="0023386F" w:rsidRDefault="00A30780" w:rsidP="00A30780">
      <w:pPr>
        <w:jc w:val="both"/>
      </w:pPr>
    </w:p>
    <w:p w14:paraId="0320905F" w14:textId="77777777" w:rsidR="00A30780" w:rsidRPr="0023386F" w:rsidRDefault="00A30780" w:rsidP="00A30780">
      <w:pPr>
        <w:pStyle w:val="Heading3"/>
        <w:jc w:val="both"/>
      </w:pPr>
      <w:r w:rsidRPr="0023386F">
        <w:rPr>
          <w:lang w:bidi="cy-GB"/>
        </w:rPr>
        <w:t>Ffurflen HR1 (Ffurflen Hysbysiadau Ymlaen Llaw o Ddiswyddiadau i hysbysu'r Ysgrifennydd Gwladol)</w:t>
      </w:r>
    </w:p>
    <w:p w14:paraId="134F4469" w14:textId="71EE473C" w:rsidR="00A30780" w:rsidRPr="0023386F" w:rsidRDefault="00A30780" w:rsidP="00A30780">
      <w:pPr>
        <w:pStyle w:val="Heading3"/>
        <w:jc w:val="both"/>
      </w:pPr>
      <w:r w:rsidRPr="0023386F">
        <w:rPr>
          <w:lang w:bidi="cy-GB"/>
        </w:rPr>
        <w:t xml:space="preserve">Bydd cyfanswm y swyddi a ddisgrifir yn cael eu datgan yn ddiangen a chyfanswm nifer y </w:t>
      </w:r>
      <w:r w:rsidR="00151AF4">
        <w:rPr>
          <w:lang w:bidi="cy-GB"/>
        </w:rPr>
        <w:t>gweithwyr</w:t>
      </w:r>
      <w:r w:rsidRPr="0023386F">
        <w:rPr>
          <w:lang w:bidi="cy-GB"/>
        </w:rPr>
        <w:t xml:space="preserve"> hynny a gyflogir gan y Brifysgol</w:t>
      </w:r>
    </w:p>
    <w:p w14:paraId="630036F4" w14:textId="77777777" w:rsidR="00A30780" w:rsidRPr="0023386F" w:rsidRDefault="00A30780" w:rsidP="00A30780">
      <w:pPr>
        <w:pStyle w:val="Heading3"/>
        <w:jc w:val="both"/>
      </w:pPr>
      <w:r w:rsidRPr="0023386F">
        <w:rPr>
          <w:lang w:bidi="cy-GB"/>
        </w:rPr>
        <w:t xml:space="preserve">Natur a manylion unrhyw ddiswyddiad gwirfoddol. </w:t>
      </w:r>
    </w:p>
    <w:p w14:paraId="1A491213" w14:textId="77777777" w:rsidR="00A30780" w:rsidRPr="0023386F" w:rsidRDefault="00A30780" w:rsidP="00A30780">
      <w:pPr>
        <w:pStyle w:val="Heading2"/>
        <w:numPr>
          <w:ilvl w:val="0"/>
          <w:numId w:val="0"/>
        </w:numPr>
        <w:jc w:val="both"/>
      </w:pPr>
    </w:p>
    <w:p w14:paraId="004717CE" w14:textId="77777777" w:rsidR="00A30780" w:rsidRPr="0023386F" w:rsidRDefault="00A30780" w:rsidP="00A30780">
      <w:pPr>
        <w:pStyle w:val="Heading2"/>
        <w:jc w:val="both"/>
      </w:pPr>
      <w:r w:rsidRPr="0023386F">
        <w:rPr>
          <w:lang w:bidi="cy-GB"/>
        </w:rPr>
        <w:t>Bydd ymgynghori ar y cyd yn dechrau</w:t>
      </w:r>
    </w:p>
    <w:p w14:paraId="4268F674" w14:textId="77777777" w:rsidR="00A30780" w:rsidRPr="0023386F" w:rsidRDefault="00A30780" w:rsidP="00A30780">
      <w:pPr>
        <w:jc w:val="both"/>
      </w:pPr>
    </w:p>
    <w:p w14:paraId="4FC397F5" w14:textId="77777777" w:rsidR="00A30780" w:rsidRPr="0023386F" w:rsidRDefault="00A30780" w:rsidP="00A30780">
      <w:pPr>
        <w:pStyle w:val="Heading3"/>
        <w:jc w:val="both"/>
      </w:pPr>
      <w:r w:rsidRPr="0023386F">
        <w:rPr>
          <w:lang w:bidi="cy-GB"/>
        </w:rPr>
        <w:t xml:space="preserve">O leiaf 30 diwrnod cyn y bydd y diswyddiad cyntaf a fwriedir i ddod i rym p'un a gynigir diswyddo o leiaf 20 ond llai na 100 o weithwyr mewn un sefydliad o fewn 90 diwrnod neu lai. </w:t>
      </w:r>
    </w:p>
    <w:p w14:paraId="1DA975BC" w14:textId="77777777" w:rsidR="00A30780" w:rsidRPr="0023386F" w:rsidRDefault="00A30780" w:rsidP="00A30780">
      <w:pPr>
        <w:pStyle w:val="Heading3"/>
        <w:jc w:val="both"/>
      </w:pPr>
      <w:r w:rsidRPr="0023386F">
        <w:rPr>
          <w:lang w:bidi="cy-GB"/>
        </w:rPr>
        <w:t>O leiaf 45 diwrnod cyn y disgwylir i'r diswyddiadau cyntaf ddod i rym lle cynigir diswyddo 100 neu fwy o weithwyr mewn un sefydliad o fewn cyfnod o 90 diwrnod neu lai.</w:t>
      </w:r>
    </w:p>
    <w:p w14:paraId="09167E13" w14:textId="77777777" w:rsidR="00A30780" w:rsidRPr="0023386F" w:rsidRDefault="00A30780" w:rsidP="00A30780">
      <w:pPr>
        <w:pStyle w:val="Heading3"/>
        <w:jc w:val="both"/>
      </w:pPr>
      <w:r w:rsidRPr="0023386F">
        <w:rPr>
          <w:lang w:bidi="cy-GB"/>
        </w:rPr>
        <w:t xml:space="preserve">Cyn gynted ag y bo'n rhesymol ymarferol ym mhob amgylchiad arall. </w:t>
      </w:r>
    </w:p>
    <w:p w14:paraId="3EEF4B09" w14:textId="77777777" w:rsidR="00A30780" w:rsidRPr="0023386F" w:rsidRDefault="00A30780" w:rsidP="00A30780">
      <w:pPr>
        <w:pStyle w:val="Heading3"/>
        <w:numPr>
          <w:ilvl w:val="0"/>
          <w:numId w:val="0"/>
        </w:numPr>
        <w:ind w:left="720"/>
        <w:jc w:val="both"/>
      </w:pPr>
    </w:p>
    <w:p w14:paraId="3F2DDEB4" w14:textId="77777777" w:rsidR="005D2AC7" w:rsidRDefault="005D2AC7" w:rsidP="005D2AC7">
      <w:pPr>
        <w:pStyle w:val="Heading2"/>
        <w:jc w:val="both"/>
      </w:pPr>
      <w:r w:rsidRPr="0023386F">
        <w:rPr>
          <w:lang w:bidi="cy-GB"/>
        </w:rPr>
        <w:t>Gellir ymestyn y cyfnod ymgynghori hwn pan fydd angen dadansoddi neu ystyried materion ymhellach.</w:t>
      </w:r>
    </w:p>
    <w:p w14:paraId="5DC5679F" w14:textId="77777777" w:rsidR="005D2AC7" w:rsidRPr="0023386F" w:rsidRDefault="005D2AC7" w:rsidP="005D2AC7">
      <w:pPr>
        <w:ind w:left="567"/>
        <w:jc w:val="both"/>
      </w:pPr>
      <w:r>
        <w:rPr>
          <w:rFonts w:eastAsiaTheme="majorEastAsia" w:cstheme="majorBidi"/>
          <w:szCs w:val="26"/>
          <w:lang w:bidi="cy-GB"/>
        </w:rPr>
        <w:t xml:space="preserve">Bydd cyfnod ymgynghori ffurfiol o leiafswm o 15 diwrnod yn dilyn cymeradwyo'r Achos Busnes Manwl ar gyfer Newid (2). Gellir cyfathrebu ac ymgynghori mewn amrywiaeth o ffyrdd gan gynnwys cyfarfodydd grŵp/tîm rhithwir neu wyneb yn wyneb, cyfarfodydd un-i-un, cyfathrebiadau e-bost, a briffiau wyneb yn wyneb neu ysgrifenedig. Awgrymir dulliau priodol yn y Llinell Amser Cyfathrebu ac Ymgynghori (atodiad 1). </w:t>
      </w:r>
    </w:p>
    <w:p w14:paraId="79251C7E" w14:textId="77777777" w:rsidR="005D2AC7" w:rsidRPr="0023386F" w:rsidRDefault="005D2AC7" w:rsidP="005D2AC7">
      <w:pPr>
        <w:pStyle w:val="Heading2"/>
        <w:jc w:val="both"/>
      </w:pPr>
      <w:r w:rsidRPr="0023386F">
        <w:rPr>
          <w:lang w:bidi="cy-GB"/>
        </w:rPr>
        <w:t xml:space="preserve">Yn dilyn Ymgynghori os bydd newidiadau sylweddol i'r cynigion, bydd yr Achos Busnes Manwl (2) yn cael ei ddiwygio yn unol â hynny, gan amlinellu'r rhesymeg dros y newidiadau, i'w gymeradwyo gan yr Is-Ganghellor. </w:t>
      </w:r>
    </w:p>
    <w:p w14:paraId="1FC316E5" w14:textId="77777777" w:rsidR="005D2AC7" w:rsidRPr="00F70423" w:rsidRDefault="005D2AC7" w:rsidP="005D2AC7">
      <w:pPr>
        <w:pStyle w:val="Heading2"/>
        <w:numPr>
          <w:ilvl w:val="0"/>
          <w:numId w:val="0"/>
        </w:numPr>
      </w:pPr>
      <w:r w:rsidRPr="00F70423">
        <w:rPr>
          <w:lang w:bidi="cy-GB"/>
        </w:rPr>
        <w:t xml:space="preserve"> </w:t>
      </w:r>
    </w:p>
    <w:p w14:paraId="1A521241" w14:textId="77777777" w:rsidR="005D2AC7" w:rsidRPr="00E74B70" w:rsidRDefault="005D2AC7" w:rsidP="005D2AC7">
      <w:pPr>
        <w:numPr>
          <w:ilvl w:val="1"/>
          <w:numId w:val="4"/>
        </w:numPr>
        <w:spacing w:before="40" w:after="0"/>
        <w:jc w:val="both"/>
        <w:outlineLvl w:val="1"/>
        <w:rPr>
          <w:rFonts w:eastAsiaTheme="majorEastAsia" w:cstheme="majorBidi"/>
          <w:szCs w:val="26"/>
        </w:rPr>
      </w:pPr>
      <w:r w:rsidRPr="00E74B70">
        <w:rPr>
          <w:rFonts w:eastAsiaTheme="majorEastAsia" w:cstheme="majorBidi"/>
          <w:szCs w:val="26"/>
          <w:lang w:bidi="cy-GB"/>
        </w:rPr>
        <w:t>Bydd ymgynghoriad statudol pellach lle mae potensial i ddiswyddiadau ddigwydd. Pwrpas hyn fydd ceisio ffyrdd o osgoi'r sefyllfa o ddiswyddo, lleihau nifer y diswyddiadau, neu liniaru effeithiau'r diswyddiadau a gynigir.</w:t>
      </w:r>
    </w:p>
    <w:p w14:paraId="56EC0499" w14:textId="77777777" w:rsidR="00A30780" w:rsidRPr="0023386F" w:rsidRDefault="00A30780" w:rsidP="00A30780">
      <w:pPr>
        <w:jc w:val="both"/>
      </w:pPr>
    </w:p>
    <w:p w14:paraId="377941DE" w14:textId="77777777" w:rsidR="00A30780" w:rsidRPr="0023386F" w:rsidRDefault="00A30780" w:rsidP="00A30780">
      <w:pPr>
        <w:pStyle w:val="Heading1"/>
        <w:jc w:val="both"/>
      </w:pPr>
      <w:bookmarkStart w:id="26" w:name="_Toc167181650"/>
      <w:r w:rsidRPr="0023386F">
        <w:rPr>
          <w:lang w:bidi="cy-GB"/>
        </w:rPr>
        <w:t>Gweithdrefn Ddiswyddo</w:t>
      </w:r>
      <w:bookmarkEnd w:id="26"/>
    </w:p>
    <w:p w14:paraId="41E0A4C9" w14:textId="77777777" w:rsidR="00A30780" w:rsidRPr="0023386F" w:rsidRDefault="00A30780" w:rsidP="00A30780">
      <w:pPr>
        <w:jc w:val="both"/>
      </w:pPr>
    </w:p>
    <w:p w14:paraId="621E8344" w14:textId="77777777" w:rsidR="00A30780" w:rsidRPr="0023386F" w:rsidRDefault="00A30780" w:rsidP="00A30780">
      <w:pPr>
        <w:pStyle w:val="Heading2"/>
        <w:jc w:val="both"/>
      </w:pPr>
      <w:r w:rsidRPr="0023386F">
        <w:rPr>
          <w:lang w:bidi="cy-GB"/>
        </w:rPr>
        <w:t xml:space="preserve">Yn dilyn y cyfnod ymgynghori, bydd gweithwyr sydd wedi cael eu dewis ar gyfer diswyddiad yn cael eu gwahodd i gyfarfod ffurfiol gyda'u rheolwr llinell a'u Partner Busnes Adnoddau Dynol i gadarnhau'r penderfyniad i'w dewis i'w diswyddo. </w:t>
      </w:r>
    </w:p>
    <w:p w14:paraId="479EB626" w14:textId="77777777" w:rsidR="00A30780" w:rsidRPr="0023386F" w:rsidRDefault="00A30780" w:rsidP="00A30780">
      <w:pPr>
        <w:jc w:val="both"/>
      </w:pPr>
    </w:p>
    <w:p w14:paraId="2EBE9F9B" w14:textId="77777777" w:rsidR="00A30780" w:rsidRPr="0023386F" w:rsidRDefault="00A30780" w:rsidP="00A30780">
      <w:pPr>
        <w:pStyle w:val="Heading2"/>
        <w:jc w:val="both"/>
      </w:pPr>
      <w:r w:rsidRPr="0023386F">
        <w:rPr>
          <w:lang w:bidi="cy-GB"/>
        </w:rPr>
        <w:lastRenderedPageBreak/>
        <w:t xml:space="preserve">Gall cyd-weithiwr neu gynrychiolydd Undeb Llafur ddod gyda'r gweithiwr </w:t>
      </w:r>
      <w:r>
        <w:rPr>
          <w:lang w:bidi="cy-GB"/>
        </w:rPr>
        <w:t>i’r</w:t>
      </w:r>
      <w:r w:rsidRPr="0023386F">
        <w:rPr>
          <w:lang w:bidi="cy-GB"/>
        </w:rPr>
        <w:t xml:space="preserve"> cyfarfod hwn.</w:t>
      </w:r>
    </w:p>
    <w:p w14:paraId="61FDC1F1" w14:textId="77777777" w:rsidR="00A30780" w:rsidRPr="0023386F" w:rsidRDefault="00A30780" w:rsidP="00A30780">
      <w:pPr>
        <w:jc w:val="both"/>
      </w:pPr>
    </w:p>
    <w:p w14:paraId="5F062313" w14:textId="5751A87B" w:rsidR="00A30780" w:rsidRPr="0023386F" w:rsidRDefault="00A30780" w:rsidP="00A30780">
      <w:pPr>
        <w:pStyle w:val="Heading2"/>
        <w:jc w:val="both"/>
      </w:pPr>
      <w:r w:rsidRPr="0023386F">
        <w:rPr>
          <w:lang w:bidi="cy-GB"/>
        </w:rPr>
        <w:t>Yn y cyfarfod hwn bydd y</w:t>
      </w:r>
      <w:r w:rsidR="00151AF4" w:rsidRPr="00151AF4">
        <w:rPr>
          <w:lang w:bidi="cy-GB"/>
        </w:rPr>
        <w:t xml:space="preserve"> </w:t>
      </w:r>
      <w:r w:rsidR="00151AF4">
        <w:rPr>
          <w:lang w:bidi="cy-GB"/>
        </w:rPr>
        <w:t>gweithiwr</w:t>
      </w:r>
      <w:r w:rsidR="00151AF4" w:rsidRPr="0023386F">
        <w:rPr>
          <w:lang w:bidi="cy-GB"/>
        </w:rPr>
        <w:t xml:space="preserve"> </w:t>
      </w:r>
      <w:r w:rsidR="00151AF4">
        <w:rPr>
          <w:lang w:bidi="cy-GB"/>
        </w:rPr>
        <w:t xml:space="preserve"> yn </w:t>
      </w:r>
      <w:r w:rsidRPr="0023386F">
        <w:rPr>
          <w:lang w:bidi="cy-GB"/>
        </w:rPr>
        <w:t>cael gwybod am y rhesymau dros ddiswyddo a pham y</w:t>
      </w:r>
      <w:r>
        <w:rPr>
          <w:lang w:bidi="cy-GB"/>
        </w:rPr>
        <w:t xml:space="preserve"> dewisiwyd </w:t>
      </w:r>
      <w:r w:rsidRPr="0023386F">
        <w:rPr>
          <w:lang w:bidi="cy-GB"/>
        </w:rPr>
        <w:t xml:space="preserve">i'w diswyddo </w:t>
      </w:r>
      <w:r>
        <w:rPr>
          <w:lang w:bidi="cy-GB"/>
        </w:rPr>
        <w:t xml:space="preserve">hwy </w:t>
      </w:r>
      <w:r w:rsidRPr="0023386F">
        <w:rPr>
          <w:lang w:bidi="cy-GB"/>
        </w:rPr>
        <w:t>a bydd</w:t>
      </w:r>
      <w:r>
        <w:rPr>
          <w:lang w:bidi="cy-GB"/>
        </w:rPr>
        <w:t>ant</w:t>
      </w:r>
      <w:r w:rsidRPr="0023386F">
        <w:rPr>
          <w:lang w:bidi="cy-GB"/>
        </w:rPr>
        <w:t xml:space="preserve"> yn cael gwybod am e</w:t>
      </w:r>
      <w:r>
        <w:rPr>
          <w:lang w:bidi="cy-GB"/>
        </w:rPr>
        <w:t xml:space="preserve">u </w:t>
      </w:r>
      <w:r w:rsidRPr="0023386F">
        <w:rPr>
          <w:lang w:bidi="cy-GB"/>
        </w:rPr>
        <w:t>hawl</w:t>
      </w:r>
      <w:r>
        <w:rPr>
          <w:lang w:bidi="cy-GB"/>
        </w:rPr>
        <w:t xml:space="preserve"> i </w:t>
      </w:r>
      <w:r w:rsidRPr="0023386F">
        <w:rPr>
          <w:lang w:bidi="cy-GB"/>
        </w:rPr>
        <w:t xml:space="preserve">apelio. </w:t>
      </w:r>
    </w:p>
    <w:p w14:paraId="097C78A8" w14:textId="77777777" w:rsidR="00A30780" w:rsidRPr="0023386F" w:rsidRDefault="00A30780" w:rsidP="00A30780">
      <w:pPr>
        <w:jc w:val="both"/>
      </w:pPr>
    </w:p>
    <w:p w14:paraId="072D75F7" w14:textId="491F6430" w:rsidR="00A30780" w:rsidRPr="0023386F" w:rsidRDefault="00A30780" w:rsidP="00A30780">
      <w:pPr>
        <w:pStyle w:val="Heading2"/>
        <w:jc w:val="both"/>
      </w:pPr>
      <w:r w:rsidRPr="0023386F">
        <w:rPr>
          <w:lang w:bidi="cy-GB"/>
        </w:rPr>
        <w:t xml:space="preserve">Yn dilyn y cyfarfod, anfonir hysbysiad ysgrifenedig at y </w:t>
      </w:r>
      <w:r w:rsidR="00151AF4">
        <w:rPr>
          <w:lang w:bidi="cy-GB"/>
        </w:rPr>
        <w:t>gweithiwr</w:t>
      </w:r>
      <w:r w:rsidRPr="0023386F">
        <w:rPr>
          <w:lang w:bidi="cy-GB"/>
        </w:rPr>
        <w:t xml:space="preserve"> i'w hysbysu'n ffurfiol am y penderfyniad i ddiswyddo oherwydd colli swydd. Bydd y llythyr hwn yn rhoi rhybudd o ddiswyddiad ar sail colli swydd, yn crynhoi'r rhesymau dros y diswyddiad a pham y cawsant eu dewis, yn eu cynghori am eu hawl i apelio, yn eu cynghori ynghylch eu taliad diswyddo ac yn rhoi gwybodaeth am gymorth.</w:t>
      </w:r>
    </w:p>
    <w:p w14:paraId="7613294B" w14:textId="77777777" w:rsidR="00A30780" w:rsidRPr="0023386F" w:rsidRDefault="00A30780" w:rsidP="00A30780">
      <w:pPr>
        <w:pStyle w:val="Heading2"/>
        <w:numPr>
          <w:ilvl w:val="0"/>
          <w:numId w:val="0"/>
        </w:numPr>
        <w:ind w:left="576"/>
        <w:jc w:val="both"/>
      </w:pPr>
    </w:p>
    <w:p w14:paraId="582414A9" w14:textId="77777777" w:rsidR="00A30780" w:rsidRPr="0023386F" w:rsidRDefault="00A30780" w:rsidP="00A30780">
      <w:pPr>
        <w:pStyle w:val="Heading1"/>
        <w:jc w:val="both"/>
      </w:pPr>
      <w:bookmarkStart w:id="27" w:name="_Toc167181651"/>
      <w:r w:rsidRPr="0023386F">
        <w:rPr>
          <w:lang w:bidi="cy-GB"/>
        </w:rPr>
        <w:t>Apeliadau</w:t>
      </w:r>
      <w:bookmarkEnd w:id="27"/>
      <w:r w:rsidRPr="0023386F">
        <w:rPr>
          <w:lang w:bidi="cy-GB"/>
        </w:rPr>
        <w:t xml:space="preserve"> </w:t>
      </w:r>
    </w:p>
    <w:p w14:paraId="7B397F51" w14:textId="77777777" w:rsidR="00A30780" w:rsidRPr="0023386F" w:rsidRDefault="00A30780" w:rsidP="00A30780">
      <w:pPr>
        <w:jc w:val="both"/>
      </w:pPr>
    </w:p>
    <w:p w14:paraId="67D64427" w14:textId="59CD9BEE" w:rsidR="00A30780" w:rsidRPr="0023386F" w:rsidRDefault="00A30780" w:rsidP="00A30780">
      <w:pPr>
        <w:pStyle w:val="Heading2"/>
        <w:jc w:val="both"/>
      </w:pPr>
      <w:r w:rsidRPr="0023386F">
        <w:rPr>
          <w:lang w:bidi="cy-GB"/>
        </w:rPr>
        <w:t xml:space="preserve">Gall </w:t>
      </w:r>
      <w:r w:rsidR="00151AF4">
        <w:rPr>
          <w:lang w:bidi="cy-GB"/>
        </w:rPr>
        <w:t>gweithwyr</w:t>
      </w:r>
      <w:r w:rsidRPr="0023386F">
        <w:rPr>
          <w:lang w:bidi="cy-GB"/>
        </w:rPr>
        <w:t xml:space="preserve"> apelio yn erbyn penderfyniad a wnaed i'w diswyddo ond ni allant apelio yn erbyn y penderfyniad i ddefnyddio gweithdrefnau diswyddo.</w:t>
      </w:r>
    </w:p>
    <w:p w14:paraId="22018494" w14:textId="77777777" w:rsidR="00A30780" w:rsidRPr="0023386F" w:rsidRDefault="00A30780" w:rsidP="00A30780">
      <w:pPr>
        <w:pStyle w:val="Heading2"/>
        <w:numPr>
          <w:ilvl w:val="0"/>
          <w:numId w:val="0"/>
        </w:numPr>
        <w:ind w:left="576"/>
        <w:jc w:val="both"/>
      </w:pPr>
    </w:p>
    <w:p w14:paraId="2F47F7A3" w14:textId="77777777" w:rsidR="00A30780" w:rsidRPr="0023386F" w:rsidRDefault="00A30780" w:rsidP="00A30780">
      <w:pPr>
        <w:pStyle w:val="Heading2"/>
        <w:jc w:val="both"/>
      </w:pPr>
      <w:r w:rsidRPr="0023386F">
        <w:rPr>
          <w:lang w:bidi="cy-GB"/>
        </w:rPr>
        <w:t xml:space="preserve">Rhaid arfer yr hawl i apelio o fewn pythefnos i ddyddiad yr hysbysiad ysgrifenedig o ddiswyddiad. </w:t>
      </w:r>
    </w:p>
    <w:p w14:paraId="76F3E1D5" w14:textId="77777777" w:rsidR="00A30780" w:rsidRPr="0023386F" w:rsidRDefault="00A30780" w:rsidP="00A30780">
      <w:pPr>
        <w:pStyle w:val="Heading2"/>
        <w:numPr>
          <w:ilvl w:val="0"/>
          <w:numId w:val="0"/>
        </w:numPr>
        <w:ind w:left="576"/>
        <w:jc w:val="both"/>
      </w:pPr>
    </w:p>
    <w:p w14:paraId="052B9C5F" w14:textId="77777777" w:rsidR="00A30780" w:rsidRPr="0023386F" w:rsidRDefault="00A30780" w:rsidP="00A30780">
      <w:pPr>
        <w:pStyle w:val="Heading2"/>
        <w:jc w:val="both"/>
      </w:pPr>
      <w:r w:rsidRPr="0023386F">
        <w:rPr>
          <w:lang w:bidi="cy-GB"/>
        </w:rPr>
        <w:t>Rhaid i'r apêl, gan nodi ar ba sail y'i gwneir, fod yn ysgrifenedig a</w:t>
      </w:r>
      <w:r>
        <w:rPr>
          <w:lang w:bidi="cy-GB"/>
        </w:rPr>
        <w:t xml:space="preserve"> dylid ei</w:t>
      </w:r>
      <w:r w:rsidRPr="0023386F">
        <w:rPr>
          <w:lang w:bidi="cy-GB"/>
        </w:rPr>
        <w:t xml:space="preserve"> </w:t>
      </w:r>
      <w:r>
        <w:rPr>
          <w:lang w:bidi="cy-GB"/>
        </w:rPr>
        <w:t xml:space="preserve">anfon </w:t>
      </w:r>
      <w:r w:rsidRPr="0023386F">
        <w:rPr>
          <w:lang w:bidi="cy-GB"/>
        </w:rPr>
        <w:t>at Ysgrifennydd y Brifysgol a Chlerc Bwrdd y Llywodraethwyr.</w:t>
      </w:r>
    </w:p>
    <w:p w14:paraId="751AA2E1" w14:textId="77777777" w:rsidR="00A30780" w:rsidRPr="0023386F" w:rsidRDefault="00A30780" w:rsidP="00A30780">
      <w:pPr>
        <w:pStyle w:val="Heading2"/>
        <w:numPr>
          <w:ilvl w:val="0"/>
          <w:numId w:val="0"/>
        </w:numPr>
        <w:ind w:left="576"/>
        <w:jc w:val="both"/>
      </w:pPr>
    </w:p>
    <w:p w14:paraId="19E77EB0" w14:textId="218B35F1" w:rsidR="00A30780" w:rsidRPr="0023386F" w:rsidRDefault="00A30780" w:rsidP="00A30780">
      <w:pPr>
        <w:pStyle w:val="Heading2"/>
        <w:jc w:val="both"/>
      </w:pPr>
      <w:r w:rsidRPr="0023386F">
        <w:rPr>
          <w:lang w:bidi="cy-GB"/>
        </w:rPr>
        <w:t xml:space="preserve">Pan fydd y </w:t>
      </w:r>
      <w:r w:rsidR="00151AF4">
        <w:rPr>
          <w:lang w:bidi="cy-GB"/>
        </w:rPr>
        <w:t>gweithiwr</w:t>
      </w:r>
      <w:r w:rsidRPr="0023386F">
        <w:rPr>
          <w:lang w:bidi="cy-GB"/>
        </w:rPr>
        <w:t xml:space="preserve"> </w:t>
      </w:r>
      <w:r w:rsidR="00151AF4">
        <w:rPr>
          <w:lang w:bidi="cy-GB"/>
        </w:rPr>
        <w:t>yn dal</w:t>
      </w:r>
      <w:r w:rsidRPr="0023386F">
        <w:rPr>
          <w:lang w:bidi="cy-GB"/>
        </w:rPr>
        <w:t xml:space="preserve"> swydd uwch fel (fel y'i diffinnir yn Erthyglau Llywodraethu 1 (Dehongli) ac Erthygl Llywodraeth 3 (1) (d) (i).) bydd Pwyllgor Apêl yn cael ei gynnull, a bydd yr apêl yn cael ei chlywed gan ddau lywodraethwr annibynnol a gefnogir gan uwch aelod o'r tîm Gwasanaethau Pobl.  </w:t>
      </w:r>
    </w:p>
    <w:p w14:paraId="60F3DD9C" w14:textId="77777777" w:rsidR="00A30780" w:rsidRPr="0023386F" w:rsidRDefault="00A30780" w:rsidP="00A30780">
      <w:pPr>
        <w:pStyle w:val="Heading2"/>
        <w:numPr>
          <w:ilvl w:val="0"/>
          <w:numId w:val="0"/>
        </w:numPr>
        <w:ind w:left="576"/>
        <w:jc w:val="both"/>
      </w:pPr>
    </w:p>
    <w:p w14:paraId="068981F1" w14:textId="66CB2E11" w:rsidR="00A30780" w:rsidRPr="0023386F" w:rsidRDefault="00A30780" w:rsidP="00A30780">
      <w:pPr>
        <w:pStyle w:val="Heading2"/>
        <w:jc w:val="both"/>
      </w:pPr>
      <w:r w:rsidRPr="0023386F">
        <w:rPr>
          <w:lang w:bidi="cy-GB"/>
        </w:rPr>
        <w:t>Pan fo'</w:t>
      </w:r>
      <w:r w:rsidR="00151AF4">
        <w:rPr>
          <w:lang w:bidi="cy-GB"/>
        </w:rPr>
        <w:t>r gweithiwr yn</w:t>
      </w:r>
      <w:r w:rsidRPr="0023386F">
        <w:rPr>
          <w:lang w:bidi="cy-GB"/>
        </w:rPr>
        <w:t xml:space="preserve"> aelod o staff uwch nad yw wedi'i ddynodi'n ddeiliad swydd uwch (fel y'i diffinnir yn Erthyglau Llywodraethu 1 (Dehongli) ac Erthygl Llywodraethu 3 (1) (d) (i).), bydd yr Is-Ganghellor yn gwrando ar y Swyddog Apêl. Gall yr Is-Ganghellor roi awdurdod dirprwyedig i'r Dirprwy Is-Ganghellor neu i Ysgrifennydd y Brifysgol. </w:t>
      </w:r>
    </w:p>
    <w:p w14:paraId="644AACFA" w14:textId="77777777" w:rsidR="00A30780" w:rsidRPr="0023386F" w:rsidRDefault="00A30780" w:rsidP="00A30780">
      <w:pPr>
        <w:pStyle w:val="Heading2"/>
        <w:numPr>
          <w:ilvl w:val="0"/>
          <w:numId w:val="0"/>
        </w:numPr>
        <w:ind w:left="576"/>
        <w:jc w:val="both"/>
      </w:pPr>
    </w:p>
    <w:p w14:paraId="1FDAD607" w14:textId="77777777" w:rsidR="00A30780" w:rsidRPr="0023386F" w:rsidRDefault="00A30780" w:rsidP="00A30780">
      <w:pPr>
        <w:pStyle w:val="Heading2"/>
        <w:jc w:val="both"/>
      </w:pPr>
      <w:r w:rsidRPr="0023386F">
        <w:rPr>
          <w:lang w:bidi="cy-GB"/>
        </w:rPr>
        <w:t xml:space="preserve">Bydd yr Is-Ganghellor fel Swyddog Apeliadau neu aelod uwch o staff gydag awdurdod dirprwyedig yn gwrando ar apeliadau pob deiliad swydd arall fel y'i diffinnir yn y Cynllun Dirprwyo. </w:t>
      </w:r>
    </w:p>
    <w:p w14:paraId="295190E7" w14:textId="77777777" w:rsidR="00A30780" w:rsidRPr="0023386F" w:rsidRDefault="00A30780" w:rsidP="00A30780">
      <w:pPr>
        <w:pStyle w:val="Heading2"/>
        <w:numPr>
          <w:ilvl w:val="0"/>
          <w:numId w:val="0"/>
        </w:numPr>
        <w:ind w:left="576"/>
        <w:jc w:val="both"/>
      </w:pPr>
    </w:p>
    <w:p w14:paraId="3930B6E6" w14:textId="77777777" w:rsidR="00A30780" w:rsidRPr="0023386F" w:rsidRDefault="00A30780" w:rsidP="00A30780">
      <w:pPr>
        <w:pStyle w:val="Heading2"/>
        <w:jc w:val="both"/>
      </w:pPr>
      <w:r w:rsidRPr="0023386F">
        <w:rPr>
          <w:lang w:bidi="cy-GB"/>
        </w:rPr>
        <w:t xml:space="preserve">Ym mhob achos, ni fydd gan aelodau'r Pwyllgor Apêl na Swyddogion Apêl unrhyw ran flaenorol yn y broses o wneud penderfyniadau a arweiniodd at ddewis y gweithiwr </w:t>
      </w:r>
      <w:r>
        <w:rPr>
          <w:lang w:bidi="cy-GB"/>
        </w:rPr>
        <w:t xml:space="preserve">hwnnw </w:t>
      </w:r>
      <w:r w:rsidRPr="0023386F">
        <w:rPr>
          <w:lang w:bidi="cy-GB"/>
        </w:rPr>
        <w:t xml:space="preserve">i'w ddiswyddo. </w:t>
      </w:r>
    </w:p>
    <w:p w14:paraId="1CE56C40" w14:textId="77777777" w:rsidR="00A30780" w:rsidRPr="0023386F" w:rsidRDefault="00A30780" w:rsidP="00A30780">
      <w:pPr>
        <w:pStyle w:val="Heading2"/>
        <w:numPr>
          <w:ilvl w:val="0"/>
          <w:numId w:val="0"/>
        </w:numPr>
        <w:ind w:left="576"/>
        <w:jc w:val="both"/>
      </w:pPr>
    </w:p>
    <w:p w14:paraId="28768CCC" w14:textId="77777777" w:rsidR="00A30780" w:rsidRPr="0023386F" w:rsidRDefault="00A30780" w:rsidP="00A30780">
      <w:pPr>
        <w:pStyle w:val="Heading2"/>
        <w:jc w:val="both"/>
      </w:pPr>
      <w:r w:rsidRPr="0023386F">
        <w:rPr>
          <w:lang w:bidi="cy-GB"/>
        </w:rPr>
        <w:t>Bydd y Brifysgol yn anelu i apêl gael ei chlywed o fewn pedair wythnos i gyflwyno'r apêl, oni chytunir yn wahanol.</w:t>
      </w:r>
    </w:p>
    <w:p w14:paraId="670434C4" w14:textId="77777777" w:rsidR="00A30780" w:rsidRPr="0023386F" w:rsidRDefault="00A30780" w:rsidP="00A30780">
      <w:pPr>
        <w:pStyle w:val="Heading2"/>
        <w:numPr>
          <w:ilvl w:val="0"/>
          <w:numId w:val="0"/>
        </w:numPr>
        <w:ind w:left="576"/>
        <w:jc w:val="both"/>
      </w:pPr>
    </w:p>
    <w:p w14:paraId="2769280F" w14:textId="77777777" w:rsidR="00A30780" w:rsidRPr="0023386F" w:rsidRDefault="00A30780" w:rsidP="00A30780">
      <w:pPr>
        <w:pStyle w:val="Heading2"/>
        <w:jc w:val="both"/>
      </w:pPr>
      <w:r w:rsidRPr="0023386F">
        <w:rPr>
          <w:lang w:bidi="cy-GB"/>
        </w:rPr>
        <w:t>Bydd yr apêl yn adolygiad o'r penderfyniad i ddiswyddo.</w:t>
      </w:r>
    </w:p>
    <w:p w14:paraId="08328DA9" w14:textId="77777777" w:rsidR="00A30780" w:rsidRPr="0023386F" w:rsidRDefault="00A30780" w:rsidP="00A30780">
      <w:pPr>
        <w:pStyle w:val="Heading2"/>
        <w:numPr>
          <w:ilvl w:val="0"/>
          <w:numId w:val="0"/>
        </w:numPr>
        <w:ind w:left="576"/>
        <w:jc w:val="both"/>
      </w:pPr>
    </w:p>
    <w:p w14:paraId="16714771" w14:textId="77777777" w:rsidR="00A30780" w:rsidRPr="0023386F" w:rsidRDefault="00A30780" w:rsidP="00A30780">
      <w:pPr>
        <w:pStyle w:val="Heading2"/>
        <w:jc w:val="both"/>
      </w:pPr>
      <w:r w:rsidRPr="0023386F">
        <w:rPr>
          <w:lang w:bidi="cy-GB"/>
        </w:rPr>
        <w:t>Gall canlyniad yr apêl fod i:</w:t>
      </w:r>
    </w:p>
    <w:p w14:paraId="12CE72A0" w14:textId="77777777" w:rsidR="00A30780" w:rsidRPr="0023386F" w:rsidRDefault="00A30780" w:rsidP="00A30780">
      <w:pPr>
        <w:pStyle w:val="Heading2"/>
        <w:numPr>
          <w:ilvl w:val="0"/>
          <w:numId w:val="0"/>
        </w:numPr>
        <w:ind w:left="576"/>
        <w:jc w:val="both"/>
      </w:pPr>
    </w:p>
    <w:p w14:paraId="15101CEC" w14:textId="77777777" w:rsidR="00A30780" w:rsidRPr="0023386F" w:rsidRDefault="00A30780" w:rsidP="00A30780">
      <w:pPr>
        <w:pStyle w:val="Heading3"/>
        <w:jc w:val="both"/>
      </w:pPr>
      <w:r w:rsidRPr="0023386F">
        <w:rPr>
          <w:lang w:bidi="cy-GB"/>
        </w:rPr>
        <w:t xml:space="preserve">Cadarnhau'r penderfyniad i ddiswyddo oherwydd diswyddo, neu; </w:t>
      </w:r>
    </w:p>
    <w:p w14:paraId="26325770" w14:textId="77777777" w:rsidR="00A30780" w:rsidRPr="0023386F" w:rsidRDefault="00A30780" w:rsidP="00A30780">
      <w:pPr>
        <w:pStyle w:val="Heading3"/>
        <w:jc w:val="both"/>
      </w:pPr>
      <w:r>
        <w:rPr>
          <w:lang w:bidi="cy-GB"/>
        </w:rPr>
        <w:t>Tynnu</w:t>
      </w:r>
      <w:r w:rsidRPr="0023386F">
        <w:rPr>
          <w:lang w:bidi="cy-GB"/>
        </w:rPr>
        <w:t>y</w:t>
      </w:r>
      <w:r>
        <w:rPr>
          <w:lang w:bidi="cy-GB"/>
        </w:rPr>
        <w:t xml:space="preserve">’r </w:t>
      </w:r>
      <w:r w:rsidRPr="0023386F">
        <w:rPr>
          <w:lang w:bidi="cy-GB"/>
        </w:rPr>
        <w:t xml:space="preserve">penderfyniad i ddiswyddo </w:t>
      </w:r>
      <w:r>
        <w:rPr>
          <w:lang w:bidi="cy-GB"/>
        </w:rPr>
        <w:t xml:space="preserve">yn ôl </w:t>
      </w:r>
      <w:r w:rsidRPr="0023386F">
        <w:rPr>
          <w:lang w:bidi="cy-GB"/>
        </w:rPr>
        <w:t>ac a</w:t>
      </w:r>
      <w:r>
        <w:rPr>
          <w:lang w:bidi="cy-GB"/>
        </w:rPr>
        <w:t>ilbenodi’r</w:t>
      </w:r>
      <w:r w:rsidRPr="0023386F">
        <w:rPr>
          <w:lang w:bidi="cy-GB"/>
        </w:rPr>
        <w:t xml:space="preserve"> gweithiwr. </w:t>
      </w:r>
    </w:p>
    <w:p w14:paraId="74512506" w14:textId="77777777" w:rsidR="00A30780" w:rsidRPr="0023386F" w:rsidRDefault="00A30780" w:rsidP="00A30780">
      <w:pPr>
        <w:pStyle w:val="Heading2"/>
        <w:numPr>
          <w:ilvl w:val="0"/>
          <w:numId w:val="0"/>
        </w:numPr>
        <w:ind w:left="576"/>
        <w:jc w:val="both"/>
      </w:pPr>
    </w:p>
    <w:p w14:paraId="68064001" w14:textId="77777777" w:rsidR="00A30780" w:rsidRPr="0023386F" w:rsidRDefault="00A30780" w:rsidP="00A30780">
      <w:pPr>
        <w:pStyle w:val="Heading2"/>
        <w:jc w:val="both"/>
      </w:pPr>
      <w:r w:rsidRPr="0023386F">
        <w:rPr>
          <w:lang w:bidi="cy-GB"/>
        </w:rPr>
        <w:t>Y Swyddog Apeliadau neu'r Pwyllgor Apêl yw'r penderfynwr terfynol o fewn y weithdrefn hon</w:t>
      </w:r>
    </w:p>
    <w:p w14:paraId="52D244B2" w14:textId="77777777" w:rsidR="00A30780" w:rsidRPr="00584944" w:rsidRDefault="00A30780" w:rsidP="00A30780">
      <w:pPr>
        <w:jc w:val="both"/>
      </w:pPr>
    </w:p>
    <w:p w14:paraId="67A254CD" w14:textId="77777777" w:rsidR="00A30780" w:rsidRPr="0023386F" w:rsidRDefault="00A30780" w:rsidP="00A30780">
      <w:pPr>
        <w:pStyle w:val="Heading1"/>
        <w:jc w:val="both"/>
      </w:pPr>
      <w:bookmarkStart w:id="28" w:name="_Toc167181652"/>
      <w:r w:rsidRPr="0023386F">
        <w:rPr>
          <w:lang w:bidi="cy-GB"/>
        </w:rPr>
        <w:t>Cymorth</w:t>
      </w:r>
      <w:bookmarkEnd w:id="28"/>
      <w:r w:rsidRPr="0023386F">
        <w:rPr>
          <w:lang w:bidi="cy-GB"/>
        </w:rPr>
        <w:t xml:space="preserve"> </w:t>
      </w:r>
    </w:p>
    <w:p w14:paraId="599C2B24" w14:textId="77777777" w:rsidR="00A30780" w:rsidRPr="0023386F" w:rsidRDefault="00A30780" w:rsidP="00A30780">
      <w:pPr>
        <w:pStyle w:val="Heading2"/>
        <w:numPr>
          <w:ilvl w:val="0"/>
          <w:numId w:val="0"/>
        </w:numPr>
        <w:ind w:left="576"/>
        <w:jc w:val="both"/>
      </w:pPr>
    </w:p>
    <w:p w14:paraId="572FE8C8" w14:textId="77777777" w:rsidR="00A30780" w:rsidRPr="0023386F" w:rsidRDefault="00A30780" w:rsidP="00A30780">
      <w:pPr>
        <w:pStyle w:val="Heading2"/>
        <w:jc w:val="both"/>
      </w:pPr>
      <w:r w:rsidRPr="0023386F">
        <w:rPr>
          <w:lang w:bidi="cy-GB"/>
        </w:rPr>
        <w:t xml:space="preserve">Mae gan weithwyr sydd dan rybudd diswyddo </w:t>
      </w:r>
      <w:r>
        <w:rPr>
          <w:lang w:bidi="cy-GB"/>
        </w:rPr>
        <w:t xml:space="preserve">yr </w:t>
      </w:r>
      <w:r w:rsidRPr="0023386F">
        <w:rPr>
          <w:lang w:bidi="cy-GB"/>
        </w:rPr>
        <w:t>hawl i amser rhesymol i ffwrdd o'r gwaith i chwilio am swydd newydd, mynychu cyfweliadau neu drefnu hyfforddiant. Rhaid cytuno ar hyn gyda rheolwr llinell y cydweithiwr.</w:t>
      </w:r>
    </w:p>
    <w:p w14:paraId="64021F4A" w14:textId="77777777" w:rsidR="00A30780" w:rsidRPr="0023386F" w:rsidRDefault="00A30780" w:rsidP="00A30780">
      <w:pPr>
        <w:jc w:val="both"/>
        <w:rPr>
          <w:rFonts w:eastAsiaTheme="majorEastAsia" w:cstheme="majorBidi"/>
          <w:szCs w:val="26"/>
        </w:rPr>
      </w:pPr>
    </w:p>
    <w:p w14:paraId="40774388" w14:textId="71241238" w:rsidR="00A30780" w:rsidRPr="0023386F" w:rsidRDefault="00A30780" w:rsidP="00A30780">
      <w:pPr>
        <w:pStyle w:val="Heading2"/>
        <w:jc w:val="both"/>
      </w:pPr>
      <w:r w:rsidRPr="0023386F">
        <w:rPr>
          <w:lang w:bidi="cy-GB"/>
        </w:rPr>
        <w:t xml:space="preserve">Gall </w:t>
      </w:r>
      <w:r w:rsidR="00151AF4">
        <w:rPr>
          <w:lang w:bidi="cy-GB"/>
        </w:rPr>
        <w:t>gweithwyr</w:t>
      </w:r>
      <w:r w:rsidRPr="0023386F">
        <w:rPr>
          <w:lang w:bidi="cy-GB"/>
        </w:rPr>
        <w:t xml:space="preserve"> sydd o dan rybudd diswyddo sy'n cael cyflogaeth gyda chyflogwr gwahanol ofyn am ddyddiad rhyddhau cynharach o'r hyn a nodir yn eu llythyr hysbysu. Bydd y rhain yn cael eu hystyried yn unol ag anghenion parhaus y Brifysgol.</w:t>
      </w:r>
    </w:p>
    <w:p w14:paraId="3A669697" w14:textId="77777777" w:rsidR="00A30780" w:rsidRPr="0023386F" w:rsidRDefault="00A30780" w:rsidP="00A30780">
      <w:pPr>
        <w:jc w:val="both"/>
        <w:rPr>
          <w:rFonts w:eastAsiaTheme="majorEastAsia" w:cstheme="majorBidi"/>
          <w:szCs w:val="26"/>
        </w:rPr>
      </w:pPr>
    </w:p>
    <w:p w14:paraId="0CAC0510" w14:textId="77777777" w:rsidR="00A30780" w:rsidRPr="0023386F" w:rsidRDefault="00A30780" w:rsidP="00A30780">
      <w:pPr>
        <w:pStyle w:val="Heading2"/>
        <w:jc w:val="both"/>
      </w:pPr>
      <w:r w:rsidRPr="0023386F">
        <w:rPr>
          <w:lang w:bidi="cy-GB"/>
        </w:rPr>
        <w:t xml:space="preserve">Mae gan weithwyr fynediad at wasanaethau cwnsela cyfrinachol drwy Health Assured os ydynt yn dymuno cael mynediad at y </w:t>
      </w:r>
      <w:r w:rsidRPr="004A7678">
        <w:rPr>
          <w:color w:val="000000" w:themeColor="text1"/>
          <w:lang w:bidi="cy-GB"/>
        </w:rPr>
        <w:t xml:space="preserve">hwn. </w:t>
      </w:r>
    </w:p>
    <w:p w14:paraId="3E4AE0FF" w14:textId="77777777" w:rsidR="00A30780" w:rsidRPr="0023386F" w:rsidRDefault="00A30780" w:rsidP="00A30780">
      <w:pPr>
        <w:jc w:val="both"/>
        <w:rPr>
          <w:rFonts w:eastAsiaTheme="majorEastAsia" w:cstheme="majorBidi"/>
          <w:szCs w:val="26"/>
        </w:rPr>
      </w:pPr>
    </w:p>
    <w:p w14:paraId="59A67A97" w14:textId="77777777" w:rsidR="00A30780" w:rsidRPr="0023386F" w:rsidRDefault="00A30780" w:rsidP="00A30780">
      <w:pPr>
        <w:pStyle w:val="Heading2"/>
        <w:jc w:val="both"/>
      </w:pPr>
      <w:r w:rsidRPr="0023386F">
        <w:rPr>
          <w:lang w:bidi="cy-GB"/>
        </w:rPr>
        <w:t>Bydd y Brifysgol hefyd yn ystyried darparu gweithdai ar y safle, cefnogaeth wrth ysgrifennu CV neu sgiliau cyfweliad, ystyried cymorth ariannol i fynychu cyrsiau hyfforddi, cymorth all-leoli ac amser i ffwrdd i ofyn am gyngor ariannol.</w:t>
      </w:r>
    </w:p>
    <w:p w14:paraId="62B9D888" w14:textId="77777777" w:rsidR="00A30780" w:rsidRPr="0023386F" w:rsidRDefault="00A30780" w:rsidP="00A30780">
      <w:pPr>
        <w:jc w:val="both"/>
        <w:rPr>
          <w:rFonts w:eastAsiaTheme="majorEastAsia" w:cstheme="majorBidi"/>
          <w:szCs w:val="26"/>
        </w:rPr>
      </w:pPr>
    </w:p>
    <w:p w14:paraId="0EB4C5E8" w14:textId="77777777" w:rsidR="00A30780" w:rsidRPr="0023386F" w:rsidRDefault="00A30780" w:rsidP="00A30780">
      <w:pPr>
        <w:pStyle w:val="Heading2"/>
        <w:jc w:val="both"/>
      </w:pPr>
      <w:r w:rsidRPr="0023386F">
        <w:rPr>
          <w:lang w:bidi="cy-GB"/>
        </w:rPr>
        <w:t xml:space="preserve">Mae'r cynllun ReAct ar gael i bob unigolyn sy'n byw yng Nghymru ac sydd wedi cael eu diswyddo neu o dan rybudd ffurfiol o ddiswyddo. Efallai y bydd y rhai sy'n gymwys yn gallu derbyn cymorth recriwtio a hyfforddi, grant hyfforddiant galwedigaethol neu grant cymorth ychwanegol. Am ragor o wybodaeth, ewch i </w:t>
      </w:r>
      <w:hyperlink r:id="rId18" w:history="1">
        <w:r w:rsidRPr="004A7678">
          <w:rPr>
            <w:rStyle w:val="Hyperlink"/>
            <w:lang w:bidi="cy-GB"/>
          </w:rPr>
          <w:t>dudalennau ReAct Gyrfaoedd Cymru.</w:t>
        </w:r>
      </w:hyperlink>
      <w:r>
        <w:rPr>
          <w:lang w:bidi="cy-GB"/>
        </w:rPr>
        <w:t xml:space="preserve"> </w:t>
      </w:r>
    </w:p>
    <w:p w14:paraId="4819095B" w14:textId="77777777" w:rsidR="00A30780" w:rsidRPr="0023386F" w:rsidRDefault="00A30780" w:rsidP="00A30780">
      <w:pPr>
        <w:jc w:val="both"/>
        <w:rPr>
          <w:rFonts w:eastAsiaTheme="majorEastAsia" w:cstheme="majorBidi"/>
          <w:szCs w:val="26"/>
        </w:rPr>
      </w:pPr>
    </w:p>
    <w:p w14:paraId="0388CB1E" w14:textId="77777777" w:rsidR="00A30780" w:rsidRPr="0023386F" w:rsidRDefault="00A30780" w:rsidP="00A30780">
      <w:pPr>
        <w:pStyle w:val="Heading1"/>
        <w:jc w:val="both"/>
      </w:pPr>
      <w:bookmarkStart w:id="29" w:name="_Toc167181653"/>
      <w:r w:rsidRPr="0023386F">
        <w:rPr>
          <w:lang w:bidi="cy-GB"/>
        </w:rPr>
        <w:t>Taliadau Diswyddo</w:t>
      </w:r>
      <w:bookmarkEnd w:id="29"/>
    </w:p>
    <w:p w14:paraId="31E4F652" w14:textId="77777777" w:rsidR="00A30780" w:rsidRPr="0023386F" w:rsidRDefault="00A30780" w:rsidP="00A30780">
      <w:pPr>
        <w:jc w:val="both"/>
        <w:rPr>
          <w:rFonts w:eastAsiaTheme="majorEastAsia" w:cstheme="majorBidi"/>
          <w:szCs w:val="26"/>
        </w:rPr>
      </w:pPr>
    </w:p>
    <w:p w14:paraId="37CA7903" w14:textId="77777777" w:rsidR="00A30780" w:rsidRPr="0023386F" w:rsidRDefault="00A30780" w:rsidP="00A30780">
      <w:pPr>
        <w:pStyle w:val="Heading2"/>
        <w:jc w:val="both"/>
      </w:pPr>
      <w:r w:rsidRPr="0023386F">
        <w:rPr>
          <w:lang w:bidi="cy-GB"/>
        </w:rPr>
        <w:lastRenderedPageBreak/>
        <w:t>I fod yn gymwys am daliad diswyddo, rhaid i gyflogai gael dwy flynedd o gyflogaeth barhaus gyda Gorchymyn y Brifysgol (Taliadau Diswyddo (Llywodraeth Leol) (Addasiadau)) ar y dyddiad terfynu. Mae blynyddoedd o gyflogaeth barhaus wedi'u cwblhau yn cael eu cyfrif yn ôl o ddiwedd wythnos y dyddiad terfynu.</w:t>
      </w:r>
    </w:p>
    <w:p w14:paraId="6D913E08" w14:textId="77777777" w:rsidR="00A30780" w:rsidRPr="0023386F" w:rsidRDefault="00A30780" w:rsidP="00A30780">
      <w:pPr>
        <w:jc w:val="both"/>
        <w:rPr>
          <w:rFonts w:eastAsiaTheme="majorEastAsia" w:cstheme="majorBidi"/>
          <w:szCs w:val="26"/>
        </w:rPr>
      </w:pPr>
    </w:p>
    <w:p w14:paraId="78059FDB" w14:textId="77777777" w:rsidR="00A30780" w:rsidRPr="0023386F" w:rsidRDefault="00A30780" w:rsidP="00A30780">
      <w:pPr>
        <w:pStyle w:val="Heading2"/>
        <w:jc w:val="both"/>
      </w:pPr>
      <w:r w:rsidRPr="0023386F">
        <w:rPr>
          <w:lang w:bidi="cy-GB"/>
        </w:rPr>
        <w:t>Ar gyfer pob blwyddyn o wasanaeth a gwblhawyd, hyd at uchafswm o 20, mae gan weithwyr hawl i'r canlynol:</w:t>
      </w:r>
    </w:p>
    <w:p w14:paraId="0AD28494" w14:textId="77777777" w:rsidR="00A30780" w:rsidRPr="0023386F" w:rsidRDefault="00A30780" w:rsidP="00A30780">
      <w:pPr>
        <w:jc w:val="both"/>
        <w:rPr>
          <w:rFonts w:eastAsiaTheme="majorEastAsia" w:cstheme="majorBidi"/>
          <w:szCs w:val="26"/>
        </w:rPr>
      </w:pPr>
    </w:p>
    <w:tbl>
      <w:tblPr>
        <w:tblStyle w:val="TableGrid"/>
        <w:tblW w:w="0" w:type="auto"/>
        <w:tblInd w:w="792" w:type="dxa"/>
        <w:tblLook w:val="04A0" w:firstRow="1" w:lastRow="0" w:firstColumn="1" w:lastColumn="0" w:noHBand="0" w:noVBand="1"/>
      </w:tblPr>
      <w:tblGrid>
        <w:gridCol w:w="4097"/>
        <w:gridCol w:w="4127"/>
      </w:tblGrid>
      <w:tr w:rsidR="00A30780" w:rsidRPr="0023386F" w14:paraId="771E3980" w14:textId="77777777" w:rsidTr="00151AF4">
        <w:tc>
          <w:tcPr>
            <w:tcW w:w="4097" w:type="dxa"/>
          </w:tcPr>
          <w:p w14:paraId="4934EA85" w14:textId="77777777" w:rsidR="00A30780" w:rsidRPr="0023386F" w:rsidRDefault="00A30780" w:rsidP="003D17D4">
            <w:pPr>
              <w:spacing w:after="160" w:line="259" w:lineRule="auto"/>
              <w:jc w:val="both"/>
              <w:rPr>
                <w:rFonts w:eastAsiaTheme="majorEastAsia" w:cstheme="majorBidi"/>
                <w:szCs w:val="26"/>
              </w:rPr>
            </w:pPr>
            <w:r w:rsidRPr="0023386F">
              <w:rPr>
                <w:rFonts w:eastAsiaTheme="majorEastAsia" w:cstheme="majorBidi"/>
                <w:szCs w:val="26"/>
                <w:lang w:bidi="cy-GB"/>
              </w:rPr>
              <w:t>O dan 22 oed</w:t>
            </w:r>
          </w:p>
        </w:tc>
        <w:tc>
          <w:tcPr>
            <w:tcW w:w="4127" w:type="dxa"/>
          </w:tcPr>
          <w:p w14:paraId="0E15D878" w14:textId="3E8049C4" w:rsidR="00A30780" w:rsidRPr="0023386F" w:rsidRDefault="00A30780" w:rsidP="003D17D4">
            <w:pPr>
              <w:spacing w:after="160" w:line="259" w:lineRule="auto"/>
              <w:jc w:val="both"/>
              <w:rPr>
                <w:rFonts w:eastAsiaTheme="majorEastAsia" w:cstheme="majorBidi"/>
                <w:szCs w:val="26"/>
              </w:rPr>
            </w:pPr>
            <w:r w:rsidRPr="0023386F">
              <w:rPr>
                <w:rFonts w:eastAsiaTheme="majorEastAsia" w:cstheme="majorBidi"/>
                <w:szCs w:val="26"/>
                <w:lang w:bidi="cy-GB"/>
              </w:rPr>
              <w:t xml:space="preserve">Hanner wythnos o dâl am bob blwyddyn o gyflogaeth barhaus a gwblhawyd pan oedd y </w:t>
            </w:r>
            <w:r w:rsidR="00151AF4">
              <w:rPr>
                <w:rFonts w:eastAsiaTheme="majorEastAsia" w:cstheme="majorBidi"/>
                <w:szCs w:val="26"/>
                <w:lang w:bidi="cy-GB"/>
              </w:rPr>
              <w:t>gweithiwr</w:t>
            </w:r>
            <w:r w:rsidRPr="0023386F">
              <w:rPr>
                <w:rFonts w:eastAsiaTheme="majorEastAsia" w:cstheme="majorBidi"/>
                <w:szCs w:val="26"/>
                <w:lang w:bidi="cy-GB"/>
              </w:rPr>
              <w:t xml:space="preserve"> o dan 22 oed</w:t>
            </w:r>
          </w:p>
        </w:tc>
      </w:tr>
      <w:tr w:rsidR="00A30780" w:rsidRPr="0023386F" w14:paraId="6F7520D4" w14:textId="77777777" w:rsidTr="00151AF4">
        <w:tc>
          <w:tcPr>
            <w:tcW w:w="4097" w:type="dxa"/>
          </w:tcPr>
          <w:p w14:paraId="5D90CF65" w14:textId="35A976E3" w:rsidR="00A30780" w:rsidRPr="0023386F" w:rsidRDefault="00A30780" w:rsidP="003D17D4">
            <w:pPr>
              <w:spacing w:after="160" w:line="259" w:lineRule="auto"/>
              <w:jc w:val="both"/>
              <w:rPr>
                <w:rFonts w:eastAsiaTheme="majorEastAsia" w:cstheme="majorBidi"/>
                <w:szCs w:val="26"/>
              </w:rPr>
            </w:pPr>
            <w:r w:rsidRPr="0023386F">
              <w:rPr>
                <w:rFonts w:eastAsiaTheme="majorEastAsia" w:cstheme="majorBidi"/>
                <w:szCs w:val="26"/>
                <w:lang w:bidi="cy-GB"/>
              </w:rPr>
              <w:t>22-40</w:t>
            </w:r>
            <w:r w:rsidR="005D2AC7">
              <w:rPr>
                <w:rFonts w:eastAsiaTheme="majorEastAsia" w:cstheme="majorBidi"/>
                <w:szCs w:val="26"/>
                <w:lang w:bidi="cy-GB"/>
              </w:rPr>
              <w:t xml:space="preserve"> oed</w:t>
            </w:r>
          </w:p>
        </w:tc>
        <w:tc>
          <w:tcPr>
            <w:tcW w:w="4127" w:type="dxa"/>
          </w:tcPr>
          <w:p w14:paraId="1771451D" w14:textId="466B327F" w:rsidR="00A30780" w:rsidRPr="0023386F" w:rsidRDefault="00A30780" w:rsidP="003D17D4">
            <w:pPr>
              <w:spacing w:after="160" w:line="259" w:lineRule="auto"/>
              <w:jc w:val="both"/>
              <w:rPr>
                <w:rFonts w:eastAsiaTheme="majorEastAsia" w:cstheme="majorBidi"/>
                <w:szCs w:val="26"/>
              </w:rPr>
            </w:pPr>
            <w:r w:rsidRPr="0023386F">
              <w:rPr>
                <w:rFonts w:eastAsiaTheme="majorEastAsia" w:cstheme="majorBidi"/>
                <w:szCs w:val="26"/>
                <w:lang w:bidi="cy-GB"/>
              </w:rPr>
              <w:t xml:space="preserve">1 wythnos o dâl ar gyfer pob blwyddyn o gyflogaeth barhaus a gwblhawyd pan oedd y </w:t>
            </w:r>
            <w:r w:rsidR="00151AF4">
              <w:rPr>
                <w:rFonts w:eastAsiaTheme="majorEastAsia" w:cstheme="majorBidi"/>
                <w:szCs w:val="26"/>
                <w:lang w:bidi="cy-GB"/>
              </w:rPr>
              <w:t xml:space="preserve">gweithiwr </w:t>
            </w:r>
            <w:r w:rsidRPr="0023386F">
              <w:rPr>
                <w:rFonts w:eastAsiaTheme="majorEastAsia" w:cstheme="majorBidi"/>
                <w:szCs w:val="26"/>
                <w:lang w:bidi="cy-GB"/>
              </w:rPr>
              <w:t>rhwng 22 a 40 oed yn gynhwysol</w:t>
            </w:r>
          </w:p>
        </w:tc>
      </w:tr>
      <w:tr w:rsidR="00A30780" w:rsidRPr="0023386F" w14:paraId="37D0FEF2" w14:textId="77777777" w:rsidTr="00151AF4">
        <w:tc>
          <w:tcPr>
            <w:tcW w:w="4097" w:type="dxa"/>
          </w:tcPr>
          <w:p w14:paraId="7B79672A" w14:textId="77777777" w:rsidR="00A30780" w:rsidRPr="0023386F" w:rsidRDefault="00A30780" w:rsidP="003D17D4">
            <w:pPr>
              <w:spacing w:after="160" w:line="259" w:lineRule="auto"/>
              <w:jc w:val="both"/>
              <w:rPr>
                <w:rFonts w:eastAsiaTheme="majorEastAsia" w:cstheme="majorBidi"/>
                <w:szCs w:val="26"/>
              </w:rPr>
            </w:pPr>
            <w:r>
              <w:rPr>
                <w:rFonts w:eastAsiaTheme="majorEastAsia" w:cstheme="majorBidi"/>
                <w:szCs w:val="26"/>
                <w:lang w:bidi="cy-GB"/>
              </w:rPr>
              <w:t>41 oed a throsodd</w:t>
            </w:r>
          </w:p>
        </w:tc>
        <w:tc>
          <w:tcPr>
            <w:tcW w:w="4127" w:type="dxa"/>
          </w:tcPr>
          <w:p w14:paraId="7B77A3BA" w14:textId="64406264" w:rsidR="00A30780" w:rsidRPr="0023386F" w:rsidRDefault="00A30780" w:rsidP="003D17D4">
            <w:pPr>
              <w:spacing w:after="160" w:line="259" w:lineRule="auto"/>
              <w:jc w:val="both"/>
              <w:rPr>
                <w:rFonts w:eastAsiaTheme="majorEastAsia" w:cstheme="majorBidi"/>
                <w:szCs w:val="26"/>
              </w:rPr>
            </w:pPr>
            <w:r w:rsidRPr="0023386F">
              <w:rPr>
                <w:rFonts w:eastAsiaTheme="majorEastAsia" w:cstheme="majorBidi"/>
                <w:szCs w:val="26"/>
                <w:lang w:bidi="cy-GB"/>
              </w:rPr>
              <w:t xml:space="preserve">Wythnos a hanner o dâl ar gyfer pob blwyddyn o gyflogaeth barhaus a gwblhawyd pan oedd y </w:t>
            </w:r>
            <w:r w:rsidR="00151AF4">
              <w:rPr>
                <w:rFonts w:eastAsiaTheme="majorEastAsia" w:cstheme="majorBidi"/>
                <w:szCs w:val="26"/>
                <w:lang w:bidi="cy-GB"/>
              </w:rPr>
              <w:t>gweithiwr</w:t>
            </w:r>
            <w:r w:rsidRPr="0023386F">
              <w:rPr>
                <w:rFonts w:eastAsiaTheme="majorEastAsia" w:cstheme="majorBidi"/>
                <w:szCs w:val="26"/>
                <w:lang w:bidi="cy-GB"/>
              </w:rPr>
              <w:t xml:space="preserve"> yn 41 oed neu'n hŷn</w:t>
            </w:r>
          </w:p>
        </w:tc>
      </w:tr>
    </w:tbl>
    <w:p w14:paraId="67D164CD" w14:textId="77777777" w:rsidR="00A30780" w:rsidRPr="0023386F" w:rsidRDefault="00A30780" w:rsidP="00A30780">
      <w:pPr>
        <w:jc w:val="both"/>
        <w:rPr>
          <w:rFonts w:eastAsiaTheme="majorEastAsia" w:cstheme="majorBidi"/>
          <w:szCs w:val="26"/>
        </w:rPr>
      </w:pPr>
    </w:p>
    <w:p w14:paraId="6714F2F9" w14:textId="77777777" w:rsidR="00A30780" w:rsidRPr="0023386F" w:rsidRDefault="00A30780" w:rsidP="00A30780">
      <w:pPr>
        <w:jc w:val="both"/>
        <w:rPr>
          <w:rFonts w:eastAsiaTheme="majorEastAsia" w:cstheme="majorBidi"/>
          <w:szCs w:val="26"/>
        </w:rPr>
      </w:pPr>
    </w:p>
    <w:p w14:paraId="29BA26E1" w14:textId="77777777" w:rsidR="00A30780" w:rsidRPr="0023386F" w:rsidRDefault="00A30780" w:rsidP="00A30780">
      <w:pPr>
        <w:pStyle w:val="Heading2"/>
        <w:jc w:val="both"/>
      </w:pPr>
      <w:r w:rsidRPr="0023386F">
        <w:rPr>
          <w:lang w:bidi="cy-GB"/>
        </w:rPr>
        <w:t>Diffinnir cyflog wythnos fel tâl gwirioneddol (nid yr uchafswm wythnosol statudol), ac felly bydd yn seiliedig ar gyflog gros cyfartalog.</w:t>
      </w:r>
    </w:p>
    <w:p w14:paraId="65725935" w14:textId="77777777" w:rsidR="00A30780" w:rsidRPr="0023386F" w:rsidRDefault="00A30780" w:rsidP="00A30780">
      <w:pPr>
        <w:jc w:val="both"/>
        <w:rPr>
          <w:rFonts w:eastAsiaTheme="majorEastAsia" w:cstheme="majorBidi"/>
          <w:szCs w:val="26"/>
        </w:rPr>
      </w:pPr>
    </w:p>
    <w:p w14:paraId="6ED52D6D" w14:textId="25696DB5" w:rsidR="00A30780" w:rsidRPr="0023386F" w:rsidRDefault="00A30780" w:rsidP="00A30780">
      <w:pPr>
        <w:pStyle w:val="Heading2"/>
        <w:jc w:val="both"/>
      </w:pPr>
      <w:r w:rsidRPr="0023386F">
        <w:rPr>
          <w:lang w:bidi="cy-GB"/>
        </w:rPr>
        <w:t xml:space="preserve">Bydd </w:t>
      </w:r>
      <w:r w:rsidR="00151AF4">
        <w:rPr>
          <w:lang w:bidi="cy-GB"/>
        </w:rPr>
        <w:t xml:space="preserve">gweithiwr </w:t>
      </w:r>
      <w:r w:rsidRPr="0023386F">
        <w:rPr>
          <w:lang w:bidi="cy-GB"/>
        </w:rPr>
        <w:t>yn fforffedu'r hawl i'w daliad diswyddo o dan yr amgylchiadau canlynol:</w:t>
      </w:r>
    </w:p>
    <w:p w14:paraId="033CB360" w14:textId="77777777" w:rsidR="00A30780" w:rsidRPr="0023386F" w:rsidRDefault="00A30780" w:rsidP="00A30780">
      <w:pPr>
        <w:jc w:val="both"/>
        <w:rPr>
          <w:rFonts w:eastAsiaTheme="majorEastAsia" w:cstheme="majorBidi"/>
          <w:szCs w:val="26"/>
        </w:rPr>
      </w:pPr>
    </w:p>
    <w:p w14:paraId="4ABA1841" w14:textId="7F744006" w:rsidR="00A30780" w:rsidRPr="0023386F" w:rsidRDefault="00A30780" w:rsidP="00A30780">
      <w:pPr>
        <w:pStyle w:val="Heading3"/>
        <w:jc w:val="both"/>
      </w:pPr>
      <w:r w:rsidRPr="0023386F">
        <w:rPr>
          <w:lang w:bidi="cy-GB"/>
        </w:rPr>
        <w:t xml:space="preserve">Os caiff y </w:t>
      </w:r>
      <w:r w:rsidR="00151AF4">
        <w:rPr>
          <w:lang w:bidi="cy-GB"/>
        </w:rPr>
        <w:t>gweithiwr</w:t>
      </w:r>
      <w:r w:rsidRPr="0023386F">
        <w:rPr>
          <w:lang w:bidi="cy-GB"/>
        </w:rPr>
        <w:t xml:space="preserve"> ei ddiswyddo am gamymddwyn dybryd</w:t>
      </w:r>
    </w:p>
    <w:p w14:paraId="60416029" w14:textId="77777777" w:rsidR="00A30780" w:rsidRPr="0023386F" w:rsidRDefault="00A30780" w:rsidP="00A30780">
      <w:pPr>
        <w:pStyle w:val="Heading3"/>
        <w:jc w:val="both"/>
      </w:pPr>
      <w:r w:rsidRPr="0023386F">
        <w:rPr>
          <w:lang w:bidi="cy-GB"/>
        </w:rPr>
        <w:t xml:space="preserve">Os ydynt yn gadael eu cyflogaeth cyn iddynt gael rhybudd terfynu gan y Brifysgol. </w:t>
      </w:r>
    </w:p>
    <w:p w14:paraId="471300FA" w14:textId="248BFDC1" w:rsidR="00A30780" w:rsidRPr="0023386F" w:rsidRDefault="00A30780" w:rsidP="00A30780">
      <w:pPr>
        <w:pStyle w:val="Heading3"/>
        <w:jc w:val="both"/>
      </w:pPr>
      <w:r w:rsidRPr="0023386F">
        <w:rPr>
          <w:lang w:bidi="cy-GB"/>
        </w:rPr>
        <w:t xml:space="preserve">Os ydynt yn gadael eu cyflogaeth cyn i'r cyfnod rhybudd ddod i ben ac eithrio pan gytunwyd ar hyn rhwng y </w:t>
      </w:r>
      <w:r w:rsidR="00151AF4">
        <w:rPr>
          <w:lang w:bidi="cy-GB"/>
        </w:rPr>
        <w:t>gweithiwr</w:t>
      </w:r>
      <w:r w:rsidRPr="0023386F">
        <w:rPr>
          <w:lang w:bidi="cy-GB"/>
        </w:rPr>
        <w:t xml:space="preserve"> a'r Brifysgol. </w:t>
      </w:r>
    </w:p>
    <w:p w14:paraId="3F1948DE" w14:textId="77777777" w:rsidR="00A30780" w:rsidRPr="0023386F" w:rsidRDefault="00A30780" w:rsidP="00A30780">
      <w:pPr>
        <w:pStyle w:val="Heading3"/>
        <w:jc w:val="both"/>
      </w:pPr>
      <w:r w:rsidRPr="0023386F">
        <w:rPr>
          <w:lang w:bidi="cy-GB"/>
        </w:rPr>
        <w:t>Os, ar ddyddiad terfynu'r contract y maent wedi'i gael heb seibiant, neu gyda seibiant nad yw'n hwy na 4 wythnos, cyflogaeth amgen addas gyda'r Brifysgol neu gorff arall sydd ar y Gorchymyn Taliadau Diswyddo (Llywodraeth Leol) (Addasiadau). I gael manylion y sefydliadau a gwmpesir o dan y gorchymyn addasu, cysylltwch â'ch Partner Busnes Adnoddau Dynol.</w:t>
      </w:r>
    </w:p>
    <w:p w14:paraId="480D4284" w14:textId="77777777" w:rsidR="00A30780" w:rsidRPr="0023386F" w:rsidRDefault="00A30780" w:rsidP="00A30780">
      <w:pPr>
        <w:jc w:val="both"/>
        <w:rPr>
          <w:rFonts w:eastAsiaTheme="majorEastAsia" w:cstheme="majorBidi"/>
          <w:szCs w:val="26"/>
        </w:rPr>
      </w:pPr>
    </w:p>
    <w:p w14:paraId="3FBDA1F0" w14:textId="7812076C" w:rsidR="00A30780" w:rsidRPr="0023386F" w:rsidRDefault="00A30780" w:rsidP="00A30780">
      <w:pPr>
        <w:pStyle w:val="Heading1"/>
        <w:jc w:val="both"/>
      </w:pPr>
      <w:bookmarkStart w:id="30" w:name="_Toc167181654"/>
      <w:r w:rsidRPr="0023386F">
        <w:rPr>
          <w:lang w:bidi="cy-GB"/>
        </w:rPr>
        <w:lastRenderedPageBreak/>
        <w:t>Adolygu</w:t>
      </w:r>
      <w:r w:rsidR="005D2AC7">
        <w:rPr>
          <w:lang w:bidi="cy-GB"/>
        </w:rPr>
        <w:t>’r</w:t>
      </w:r>
      <w:r w:rsidRPr="0023386F">
        <w:rPr>
          <w:lang w:bidi="cy-GB"/>
        </w:rPr>
        <w:t xml:space="preserve"> Polisi a</w:t>
      </w:r>
      <w:r w:rsidR="005D2AC7">
        <w:rPr>
          <w:lang w:bidi="cy-GB"/>
        </w:rPr>
        <w:t>’r</w:t>
      </w:r>
      <w:r w:rsidRPr="0023386F">
        <w:rPr>
          <w:lang w:bidi="cy-GB"/>
        </w:rPr>
        <w:t xml:space="preserve"> Gweithdrefnau</w:t>
      </w:r>
      <w:bookmarkEnd w:id="30"/>
    </w:p>
    <w:p w14:paraId="68FA41D0" w14:textId="77777777" w:rsidR="00A30780" w:rsidRPr="0023386F" w:rsidRDefault="00A30780" w:rsidP="00A30780">
      <w:pPr>
        <w:jc w:val="both"/>
        <w:rPr>
          <w:rFonts w:eastAsiaTheme="majorEastAsia" w:cstheme="majorBidi"/>
          <w:szCs w:val="26"/>
        </w:rPr>
      </w:pPr>
    </w:p>
    <w:p w14:paraId="63BBA94B" w14:textId="77777777" w:rsidR="00A30780" w:rsidRPr="0023386F" w:rsidRDefault="00A30780" w:rsidP="00A30780">
      <w:pPr>
        <w:pStyle w:val="Heading2"/>
        <w:jc w:val="both"/>
      </w:pPr>
      <w:r w:rsidRPr="0023386F">
        <w:rPr>
          <w:lang w:bidi="cy-GB"/>
        </w:rPr>
        <w:t xml:space="preserve">Bydd yr Adran Gwasanaethau Pobl yn cynghori, cefnogi a monitro </w:t>
      </w:r>
      <w:r>
        <w:rPr>
          <w:lang w:bidi="cy-GB"/>
        </w:rPr>
        <w:t xml:space="preserve">bod y </w:t>
      </w:r>
      <w:r w:rsidRPr="0023386F">
        <w:rPr>
          <w:lang w:bidi="cy-GB"/>
        </w:rPr>
        <w:t>polisi a'r weithdrefn hon</w:t>
      </w:r>
      <w:r>
        <w:rPr>
          <w:lang w:bidi="cy-GB"/>
        </w:rPr>
        <w:t xml:space="preserve"> ar waith</w:t>
      </w:r>
      <w:r w:rsidRPr="0023386F">
        <w:rPr>
          <w:lang w:bidi="cy-GB"/>
        </w:rPr>
        <w:t xml:space="preserve">. </w:t>
      </w:r>
    </w:p>
    <w:p w14:paraId="315A8F31" w14:textId="77777777" w:rsidR="00A30780" w:rsidRPr="0023386F" w:rsidRDefault="00A30780" w:rsidP="00A30780">
      <w:pPr>
        <w:pStyle w:val="Heading2"/>
        <w:numPr>
          <w:ilvl w:val="0"/>
          <w:numId w:val="0"/>
        </w:numPr>
        <w:ind w:left="576"/>
        <w:jc w:val="both"/>
      </w:pPr>
    </w:p>
    <w:p w14:paraId="7A3428AF" w14:textId="77777777" w:rsidR="00A30780" w:rsidRPr="0023386F" w:rsidRDefault="00A30780" w:rsidP="00A30780">
      <w:pPr>
        <w:pStyle w:val="Heading2"/>
        <w:jc w:val="both"/>
      </w:pPr>
      <w:r w:rsidRPr="0023386F">
        <w:rPr>
          <w:lang w:bidi="cy-GB"/>
        </w:rPr>
        <w:t>Er mwyn sicrhau ei fod yn berthnasol ac yn effeithiol, bydd y polisi, y weithdrefn a'r fframwaith cysylltiedig hwn yn cael eu hadolygu bob tair blynedd neu pan fydd newid yng ngofynion, deddfwriaeth cyflogaeth neu gyfraith achosion</w:t>
      </w:r>
      <w:r>
        <w:rPr>
          <w:lang w:bidi="cy-GB"/>
        </w:rPr>
        <w:t xml:space="preserve"> y Brifysgol</w:t>
      </w:r>
      <w:r w:rsidRPr="0023386F">
        <w:rPr>
          <w:lang w:bidi="cy-GB"/>
        </w:rPr>
        <w:t>.</w:t>
      </w:r>
    </w:p>
    <w:p w14:paraId="5FA15B57" w14:textId="77777777" w:rsidR="00315688" w:rsidRPr="00315688" w:rsidRDefault="00315688" w:rsidP="00400D12">
      <w:pPr>
        <w:jc w:val="both"/>
      </w:pPr>
    </w:p>
    <w:sectPr w:rsidR="00315688" w:rsidRPr="00315688" w:rsidSect="00F20D28">
      <w:footerReference w:type="default" r:id="rId19"/>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913A7" w14:textId="77777777" w:rsidR="001240CF" w:rsidRDefault="001240CF" w:rsidP="003B0CD4">
      <w:pPr>
        <w:spacing w:after="0" w:line="240" w:lineRule="auto"/>
      </w:pPr>
      <w:r>
        <w:separator/>
      </w:r>
    </w:p>
  </w:endnote>
  <w:endnote w:type="continuationSeparator" w:id="0">
    <w:p w14:paraId="47ACE398" w14:textId="77777777" w:rsidR="001240CF" w:rsidRDefault="001240CF" w:rsidP="003B0CD4">
      <w:pPr>
        <w:spacing w:after="0" w:line="240" w:lineRule="auto"/>
      </w:pPr>
      <w:r>
        <w:continuationSeparator/>
      </w:r>
    </w:p>
  </w:endnote>
  <w:endnote w:type="continuationNotice" w:id="1">
    <w:p w14:paraId="08F0E0FA" w14:textId="77777777" w:rsidR="001240CF" w:rsidRDefault="001240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632E" w14:textId="77777777" w:rsidR="00337369" w:rsidRDefault="00337369">
    <w:pPr>
      <w:pStyle w:val="Footer"/>
      <w:jc w:val="center"/>
    </w:pPr>
  </w:p>
  <w:sdt>
    <w:sdtPr>
      <w:id w:val="-290134372"/>
      <w:docPartObj>
        <w:docPartGallery w:val="Page Numbers (Bottom of Page)"/>
        <w:docPartUnique/>
      </w:docPartObj>
    </w:sdtPr>
    <w:sdtEndPr>
      <w:rPr>
        <w:noProof/>
      </w:rPr>
    </w:sdtEndPr>
    <w:sdtContent>
      <w:p w14:paraId="39073ADB" w14:textId="188A9131" w:rsidR="00337369" w:rsidRDefault="00337369">
        <w:pPr>
          <w:pStyle w:val="Footer"/>
          <w:jc w:val="center"/>
          <w:rPr>
            <w:noProof/>
          </w:rPr>
        </w:pPr>
        <w:r>
          <w:rPr>
            <w:lang w:bidi="cy-GB"/>
          </w:rPr>
          <w:fldChar w:fldCharType="begin"/>
        </w:r>
        <w:r>
          <w:rPr>
            <w:lang w:bidi="cy-GB"/>
          </w:rPr>
          <w:instrText xml:space="preserve"> PAGE   \* MERGEFORMAT </w:instrText>
        </w:r>
        <w:r>
          <w:rPr>
            <w:lang w:bidi="cy-GB"/>
          </w:rPr>
          <w:fldChar w:fldCharType="separate"/>
        </w:r>
        <w:r w:rsidR="00724D1B">
          <w:rPr>
            <w:noProof/>
            <w:lang w:bidi="cy-GB"/>
          </w:rPr>
          <w:t>1</w:t>
        </w:r>
        <w:r>
          <w:rPr>
            <w:noProof/>
            <w:lang w:bidi="cy-GB"/>
          </w:rPr>
          <w:fldChar w:fldCharType="end"/>
        </w:r>
      </w:p>
    </w:sdtContent>
  </w:sdt>
  <w:p w14:paraId="7B98B290" w14:textId="77777777" w:rsidR="00337369" w:rsidRDefault="00337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FEE69" w14:textId="77777777" w:rsidR="001240CF" w:rsidRDefault="001240CF" w:rsidP="003B0CD4">
      <w:pPr>
        <w:spacing w:after="0" w:line="240" w:lineRule="auto"/>
      </w:pPr>
      <w:r>
        <w:separator/>
      </w:r>
    </w:p>
  </w:footnote>
  <w:footnote w:type="continuationSeparator" w:id="0">
    <w:p w14:paraId="33141DF0" w14:textId="77777777" w:rsidR="001240CF" w:rsidRDefault="001240CF" w:rsidP="003B0CD4">
      <w:pPr>
        <w:spacing w:after="0" w:line="240" w:lineRule="auto"/>
      </w:pPr>
      <w:r>
        <w:continuationSeparator/>
      </w:r>
    </w:p>
  </w:footnote>
  <w:footnote w:type="continuationNotice" w:id="1">
    <w:p w14:paraId="4F3D9028" w14:textId="77777777" w:rsidR="001240CF" w:rsidRDefault="001240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3D6880"/>
    <w:multiLevelType w:val="hybridMultilevel"/>
    <w:tmpl w:val="6F16F8E0"/>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4"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04346C"/>
    <w:multiLevelType w:val="hybridMultilevel"/>
    <w:tmpl w:val="AC18B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32780F"/>
    <w:multiLevelType w:val="hybridMultilevel"/>
    <w:tmpl w:val="3C82C3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9D71D64"/>
    <w:multiLevelType w:val="multilevel"/>
    <w:tmpl w:val="50C6142C"/>
    <w:lvl w:ilvl="0">
      <w:start w:val="1"/>
      <w:numFmt w:val="decimal"/>
      <w:pStyle w:val="ActionPoints"/>
      <w:lvlText w:val="%1"/>
      <w:lvlJc w:val="left"/>
      <w:pPr>
        <w:ind w:left="360" w:hanging="360"/>
      </w:pPr>
      <w:rPr>
        <w:rFonts w:ascii="Altis Medium" w:hAnsi="Altis Medium" w:hint="default"/>
        <w:color w:val="13335A"/>
      </w:rPr>
    </w:lvl>
    <w:lvl w:ilvl="1">
      <w:start w:val="4"/>
      <w:numFmt w:val="decimal"/>
      <w:isLgl/>
      <w:lvlText w:val="%1.%2"/>
      <w:lvlJc w:val="left"/>
      <w:pPr>
        <w:ind w:left="940" w:hanging="360"/>
      </w:pPr>
      <w:rPr>
        <w:rFonts w:hint="default"/>
      </w:rPr>
    </w:lvl>
    <w:lvl w:ilvl="2">
      <w:start w:val="1"/>
      <w:numFmt w:val="decimal"/>
      <w:isLgl/>
      <w:lvlText w:val="%1.%2.%3"/>
      <w:lvlJc w:val="left"/>
      <w:pPr>
        <w:ind w:left="1880" w:hanging="720"/>
      </w:pPr>
      <w:rPr>
        <w:rFonts w:hint="default"/>
      </w:rPr>
    </w:lvl>
    <w:lvl w:ilvl="3">
      <w:start w:val="1"/>
      <w:numFmt w:val="decimal"/>
      <w:isLgl/>
      <w:lvlText w:val="%1.%2.%3.%4"/>
      <w:lvlJc w:val="left"/>
      <w:pPr>
        <w:ind w:left="2820" w:hanging="1080"/>
      </w:pPr>
      <w:rPr>
        <w:rFonts w:hint="default"/>
      </w:rPr>
    </w:lvl>
    <w:lvl w:ilvl="4">
      <w:start w:val="1"/>
      <w:numFmt w:val="decimal"/>
      <w:isLgl/>
      <w:lvlText w:val="%1.%2.%3.%4.%5"/>
      <w:lvlJc w:val="left"/>
      <w:pPr>
        <w:ind w:left="3400" w:hanging="1080"/>
      </w:pPr>
      <w:rPr>
        <w:rFonts w:hint="default"/>
      </w:rPr>
    </w:lvl>
    <w:lvl w:ilvl="5">
      <w:start w:val="1"/>
      <w:numFmt w:val="decimal"/>
      <w:isLgl/>
      <w:lvlText w:val="%1.%2.%3.%4.%5.%6"/>
      <w:lvlJc w:val="left"/>
      <w:pPr>
        <w:ind w:left="4340" w:hanging="1440"/>
      </w:pPr>
      <w:rPr>
        <w:rFonts w:hint="default"/>
      </w:rPr>
    </w:lvl>
    <w:lvl w:ilvl="6">
      <w:start w:val="1"/>
      <w:numFmt w:val="decimal"/>
      <w:isLgl/>
      <w:lvlText w:val="%1.%2.%3.%4.%5.%6.%7"/>
      <w:lvlJc w:val="left"/>
      <w:pPr>
        <w:ind w:left="4920" w:hanging="1440"/>
      </w:pPr>
      <w:rPr>
        <w:rFonts w:hint="default"/>
      </w:rPr>
    </w:lvl>
    <w:lvl w:ilvl="7">
      <w:start w:val="1"/>
      <w:numFmt w:val="decimal"/>
      <w:isLgl/>
      <w:lvlText w:val="%1.%2.%3.%4.%5.%6.%7.%8"/>
      <w:lvlJc w:val="left"/>
      <w:pPr>
        <w:ind w:left="5860" w:hanging="1800"/>
      </w:pPr>
      <w:rPr>
        <w:rFonts w:hint="default"/>
      </w:rPr>
    </w:lvl>
    <w:lvl w:ilvl="8">
      <w:start w:val="1"/>
      <w:numFmt w:val="decimal"/>
      <w:isLgl/>
      <w:lvlText w:val="%1.%2.%3.%4.%5.%6.%7.%8.%9"/>
      <w:lvlJc w:val="left"/>
      <w:pPr>
        <w:ind w:left="6440" w:hanging="1800"/>
      </w:pPr>
      <w:rPr>
        <w:rFonts w:hint="default"/>
      </w:rPr>
    </w:lvl>
  </w:abstractNum>
  <w:abstractNum w:abstractNumId="19" w15:restartNumberingAfterBreak="0">
    <w:nsid w:val="54DA7EF2"/>
    <w:multiLevelType w:val="hybridMultilevel"/>
    <w:tmpl w:val="1C1E1E56"/>
    <w:lvl w:ilvl="0" w:tplc="BAF6EDB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C41FEE"/>
    <w:multiLevelType w:val="multilevel"/>
    <w:tmpl w:val="64C0A93E"/>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color w:val="auto"/>
        <w:sz w:val="24"/>
        <w:szCs w:val="24"/>
      </w:rPr>
    </w:lvl>
    <w:lvl w:ilvl="2">
      <w:start w:val="1"/>
      <w:numFmt w:val="decimal"/>
      <w:pStyle w:val="Heading3"/>
      <w:lvlText w:val="%1.%2.%3"/>
      <w:lvlJc w:val="left"/>
      <w:pPr>
        <w:ind w:left="720" w:hanging="720"/>
      </w:pPr>
      <w:rPr>
        <w:color w:val="auto"/>
      </w:rPr>
    </w:lvl>
    <w:lvl w:ilvl="3">
      <w:start w:val="1"/>
      <w:numFmt w:val="lowerLetter"/>
      <w:pStyle w:val="Heading4"/>
      <w:lvlText w:val="%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35C5E04"/>
    <w:multiLevelType w:val="hybridMultilevel"/>
    <w:tmpl w:val="1F601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1126C5"/>
    <w:multiLevelType w:val="multilevel"/>
    <w:tmpl w:val="301A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6"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4392852">
    <w:abstractNumId w:val="26"/>
  </w:num>
  <w:num w:numId="2" w16cid:durableId="1726442638">
    <w:abstractNumId w:val="12"/>
  </w:num>
  <w:num w:numId="3" w16cid:durableId="1159614975">
    <w:abstractNumId w:val="16"/>
  </w:num>
  <w:num w:numId="4" w16cid:durableId="567961232">
    <w:abstractNumId w:val="21"/>
  </w:num>
  <w:num w:numId="5" w16cid:durableId="2058124534">
    <w:abstractNumId w:val="14"/>
  </w:num>
  <w:num w:numId="6" w16cid:durableId="1537768320">
    <w:abstractNumId w:val="24"/>
  </w:num>
  <w:num w:numId="7" w16cid:durableId="1280793233">
    <w:abstractNumId w:val="9"/>
  </w:num>
  <w:num w:numId="8" w16cid:durableId="1187139296">
    <w:abstractNumId w:val="7"/>
  </w:num>
  <w:num w:numId="9" w16cid:durableId="1467504238">
    <w:abstractNumId w:val="6"/>
  </w:num>
  <w:num w:numId="10" w16cid:durableId="630012505">
    <w:abstractNumId w:val="5"/>
  </w:num>
  <w:num w:numId="11" w16cid:durableId="1427194289">
    <w:abstractNumId w:val="4"/>
  </w:num>
  <w:num w:numId="12" w16cid:durableId="2036690966">
    <w:abstractNumId w:val="8"/>
  </w:num>
  <w:num w:numId="13" w16cid:durableId="1312099260">
    <w:abstractNumId w:val="3"/>
  </w:num>
  <w:num w:numId="14" w16cid:durableId="1189299133">
    <w:abstractNumId w:val="2"/>
  </w:num>
  <w:num w:numId="15" w16cid:durableId="1474641682">
    <w:abstractNumId w:val="1"/>
  </w:num>
  <w:num w:numId="16" w16cid:durableId="1290745448">
    <w:abstractNumId w:val="0"/>
  </w:num>
  <w:num w:numId="17" w16cid:durableId="1369335222">
    <w:abstractNumId w:val="10"/>
  </w:num>
  <w:num w:numId="18" w16cid:durableId="166601031">
    <w:abstractNumId w:val="20"/>
  </w:num>
  <w:num w:numId="19" w16cid:durableId="1985910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8566066">
    <w:abstractNumId w:val="25"/>
  </w:num>
  <w:num w:numId="21" w16cid:durableId="35661896">
    <w:abstractNumId w:val="11"/>
  </w:num>
  <w:num w:numId="22" w16cid:durableId="823203543">
    <w:abstractNumId w:val="18"/>
  </w:num>
  <w:num w:numId="23" w16cid:durableId="1789319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48143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08292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8403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50396820">
    <w:abstractNumId w:val="22"/>
  </w:num>
  <w:num w:numId="28" w16cid:durableId="717439988">
    <w:abstractNumId w:val="15"/>
  </w:num>
  <w:num w:numId="29" w16cid:durableId="1690372183">
    <w:abstractNumId w:val="17"/>
  </w:num>
  <w:num w:numId="30" w16cid:durableId="1043096829">
    <w:abstractNumId w:val="19"/>
  </w:num>
  <w:num w:numId="31" w16cid:durableId="307975976">
    <w:abstractNumId w:val="23"/>
  </w:num>
  <w:num w:numId="32" w16cid:durableId="92096159">
    <w:abstractNumId w:val="21"/>
  </w:num>
  <w:num w:numId="33" w16cid:durableId="1899124825">
    <w:abstractNumId w:val="13"/>
  </w:num>
  <w:num w:numId="34" w16cid:durableId="175970925">
    <w:abstractNumId w:val="21"/>
    <w:lvlOverride w:ilvl="0">
      <w:startOverride w:val="3"/>
    </w:lvlOverride>
    <w:lvlOverride w:ilvl="1">
      <w:startOverride w:val="4"/>
    </w:lvlOverride>
  </w:num>
  <w:num w:numId="35" w16cid:durableId="274680392">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FB"/>
    <w:rsid w:val="000006DB"/>
    <w:rsid w:val="00000AD1"/>
    <w:rsid w:val="00000FF3"/>
    <w:rsid w:val="000034F7"/>
    <w:rsid w:val="00005F0A"/>
    <w:rsid w:val="00007996"/>
    <w:rsid w:val="00013236"/>
    <w:rsid w:val="00015CC3"/>
    <w:rsid w:val="00023AAD"/>
    <w:rsid w:val="00023DAB"/>
    <w:rsid w:val="00025B04"/>
    <w:rsid w:val="00025F6A"/>
    <w:rsid w:val="00032023"/>
    <w:rsid w:val="00033A6D"/>
    <w:rsid w:val="00034C64"/>
    <w:rsid w:val="0003508D"/>
    <w:rsid w:val="000356FE"/>
    <w:rsid w:val="00037181"/>
    <w:rsid w:val="00041F4A"/>
    <w:rsid w:val="000423C2"/>
    <w:rsid w:val="00044A0D"/>
    <w:rsid w:val="00045A2D"/>
    <w:rsid w:val="00046DAF"/>
    <w:rsid w:val="000515F8"/>
    <w:rsid w:val="00051E12"/>
    <w:rsid w:val="00055203"/>
    <w:rsid w:val="00056607"/>
    <w:rsid w:val="00064662"/>
    <w:rsid w:val="0006617A"/>
    <w:rsid w:val="00067966"/>
    <w:rsid w:val="00071114"/>
    <w:rsid w:val="00072EAE"/>
    <w:rsid w:val="00076B05"/>
    <w:rsid w:val="0008141C"/>
    <w:rsid w:val="000814CB"/>
    <w:rsid w:val="00082954"/>
    <w:rsid w:val="00082AB5"/>
    <w:rsid w:val="00082C94"/>
    <w:rsid w:val="00083FB2"/>
    <w:rsid w:val="00084894"/>
    <w:rsid w:val="00084C42"/>
    <w:rsid w:val="0009054A"/>
    <w:rsid w:val="00091978"/>
    <w:rsid w:val="000921E8"/>
    <w:rsid w:val="0009548B"/>
    <w:rsid w:val="0009597B"/>
    <w:rsid w:val="00096435"/>
    <w:rsid w:val="000A035C"/>
    <w:rsid w:val="000A46A4"/>
    <w:rsid w:val="000A4865"/>
    <w:rsid w:val="000B347D"/>
    <w:rsid w:val="000B3AB3"/>
    <w:rsid w:val="000B4A53"/>
    <w:rsid w:val="000B5887"/>
    <w:rsid w:val="000B6A47"/>
    <w:rsid w:val="000B6C5F"/>
    <w:rsid w:val="000B73D4"/>
    <w:rsid w:val="000C287F"/>
    <w:rsid w:val="000C400A"/>
    <w:rsid w:val="000C4561"/>
    <w:rsid w:val="000C4D68"/>
    <w:rsid w:val="000C644E"/>
    <w:rsid w:val="000C6748"/>
    <w:rsid w:val="000D0B2C"/>
    <w:rsid w:val="000D23F4"/>
    <w:rsid w:val="000D2BB9"/>
    <w:rsid w:val="000D3EF5"/>
    <w:rsid w:val="000D3F47"/>
    <w:rsid w:val="000D5293"/>
    <w:rsid w:val="000D731C"/>
    <w:rsid w:val="000E04B3"/>
    <w:rsid w:val="000E1DEA"/>
    <w:rsid w:val="000E226F"/>
    <w:rsid w:val="000E3645"/>
    <w:rsid w:val="000E3C80"/>
    <w:rsid w:val="000E404D"/>
    <w:rsid w:val="000E5055"/>
    <w:rsid w:val="000E5DD0"/>
    <w:rsid w:val="000F0838"/>
    <w:rsid w:val="000F13D6"/>
    <w:rsid w:val="000F3E96"/>
    <w:rsid w:val="000F3FF4"/>
    <w:rsid w:val="00101B0C"/>
    <w:rsid w:val="00101DF2"/>
    <w:rsid w:val="00103EB9"/>
    <w:rsid w:val="00106550"/>
    <w:rsid w:val="00110494"/>
    <w:rsid w:val="00111CD0"/>
    <w:rsid w:val="00115D1D"/>
    <w:rsid w:val="00115EE0"/>
    <w:rsid w:val="00116087"/>
    <w:rsid w:val="0011663B"/>
    <w:rsid w:val="00116B5D"/>
    <w:rsid w:val="0012192A"/>
    <w:rsid w:val="0012225C"/>
    <w:rsid w:val="00122F71"/>
    <w:rsid w:val="001231BB"/>
    <w:rsid w:val="00123410"/>
    <w:rsid w:val="001240CF"/>
    <w:rsid w:val="0012564B"/>
    <w:rsid w:val="00130BA3"/>
    <w:rsid w:val="00132CAB"/>
    <w:rsid w:val="00133040"/>
    <w:rsid w:val="0013304E"/>
    <w:rsid w:val="00133774"/>
    <w:rsid w:val="00133C37"/>
    <w:rsid w:val="00134F45"/>
    <w:rsid w:val="0013607D"/>
    <w:rsid w:val="001367FE"/>
    <w:rsid w:val="0013797E"/>
    <w:rsid w:val="00141A02"/>
    <w:rsid w:val="001420C5"/>
    <w:rsid w:val="0014522C"/>
    <w:rsid w:val="00145D05"/>
    <w:rsid w:val="001465BD"/>
    <w:rsid w:val="0014670E"/>
    <w:rsid w:val="00150B6E"/>
    <w:rsid w:val="00151AF4"/>
    <w:rsid w:val="00151E8F"/>
    <w:rsid w:val="0015225C"/>
    <w:rsid w:val="00156283"/>
    <w:rsid w:val="0015786B"/>
    <w:rsid w:val="00161868"/>
    <w:rsid w:val="00161EDB"/>
    <w:rsid w:val="00165AD4"/>
    <w:rsid w:val="00171792"/>
    <w:rsid w:val="00172BE3"/>
    <w:rsid w:val="00173EB8"/>
    <w:rsid w:val="001747EC"/>
    <w:rsid w:val="00174A1F"/>
    <w:rsid w:val="001757EB"/>
    <w:rsid w:val="00176A6B"/>
    <w:rsid w:val="00182BC4"/>
    <w:rsid w:val="001842F9"/>
    <w:rsid w:val="001856E7"/>
    <w:rsid w:val="00185861"/>
    <w:rsid w:val="001869A4"/>
    <w:rsid w:val="0018775A"/>
    <w:rsid w:val="00191D5C"/>
    <w:rsid w:val="00192E58"/>
    <w:rsid w:val="00196AC7"/>
    <w:rsid w:val="001A239D"/>
    <w:rsid w:val="001A3C43"/>
    <w:rsid w:val="001A52A7"/>
    <w:rsid w:val="001A6192"/>
    <w:rsid w:val="001A6418"/>
    <w:rsid w:val="001A7903"/>
    <w:rsid w:val="001A7F50"/>
    <w:rsid w:val="001A7F68"/>
    <w:rsid w:val="001B055F"/>
    <w:rsid w:val="001B2777"/>
    <w:rsid w:val="001B342D"/>
    <w:rsid w:val="001B3C5A"/>
    <w:rsid w:val="001B3E66"/>
    <w:rsid w:val="001B4035"/>
    <w:rsid w:val="001B4B4C"/>
    <w:rsid w:val="001B5F4C"/>
    <w:rsid w:val="001B6874"/>
    <w:rsid w:val="001B7C96"/>
    <w:rsid w:val="001C08A7"/>
    <w:rsid w:val="001C0E14"/>
    <w:rsid w:val="001C109C"/>
    <w:rsid w:val="001C1B22"/>
    <w:rsid w:val="001C50A6"/>
    <w:rsid w:val="001C5F43"/>
    <w:rsid w:val="001C61AC"/>
    <w:rsid w:val="001D1CA9"/>
    <w:rsid w:val="001D2652"/>
    <w:rsid w:val="001D3236"/>
    <w:rsid w:val="001D589B"/>
    <w:rsid w:val="001D610B"/>
    <w:rsid w:val="001D6510"/>
    <w:rsid w:val="001D6BDB"/>
    <w:rsid w:val="001E0AD6"/>
    <w:rsid w:val="001E0F55"/>
    <w:rsid w:val="001E196D"/>
    <w:rsid w:val="001E54DD"/>
    <w:rsid w:val="001E7509"/>
    <w:rsid w:val="001F0C4A"/>
    <w:rsid w:val="001F1EE8"/>
    <w:rsid w:val="001F5CE6"/>
    <w:rsid w:val="001F6F7C"/>
    <w:rsid w:val="00202BC7"/>
    <w:rsid w:val="00203B9E"/>
    <w:rsid w:val="002076A0"/>
    <w:rsid w:val="00207C42"/>
    <w:rsid w:val="0021146E"/>
    <w:rsid w:val="002130E4"/>
    <w:rsid w:val="00215570"/>
    <w:rsid w:val="00215CCE"/>
    <w:rsid w:val="00216337"/>
    <w:rsid w:val="00220953"/>
    <w:rsid w:val="002250BA"/>
    <w:rsid w:val="0023386F"/>
    <w:rsid w:val="00235537"/>
    <w:rsid w:val="00236456"/>
    <w:rsid w:val="00236AD4"/>
    <w:rsid w:val="00237281"/>
    <w:rsid w:val="00240EC8"/>
    <w:rsid w:val="00242DE3"/>
    <w:rsid w:val="00246890"/>
    <w:rsid w:val="0024725F"/>
    <w:rsid w:val="002512FE"/>
    <w:rsid w:val="00252A56"/>
    <w:rsid w:val="00252D0B"/>
    <w:rsid w:val="00252EB1"/>
    <w:rsid w:val="002579A4"/>
    <w:rsid w:val="00257ABB"/>
    <w:rsid w:val="00260248"/>
    <w:rsid w:val="00260329"/>
    <w:rsid w:val="00261178"/>
    <w:rsid w:val="00262464"/>
    <w:rsid w:val="00263057"/>
    <w:rsid w:val="00263B36"/>
    <w:rsid w:val="00266654"/>
    <w:rsid w:val="0026720F"/>
    <w:rsid w:val="002705BD"/>
    <w:rsid w:val="00270CB8"/>
    <w:rsid w:val="00271440"/>
    <w:rsid w:val="00272E28"/>
    <w:rsid w:val="00273EF1"/>
    <w:rsid w:val="00274EA2"/>
    <w:rsid w:val="002750E8"/>
    <w:rsid w:val="00275287"/>
    <w:rsid w:val="002752D4"/>
    <w:rsid w:val="00276D78"/>
    <w:rsid w:val="00276F22"/>
    <w:rsid w:val="00277AD9"/>
    <w:rsid w:val="00277BDF"/>
    <w:rsid w:val="00281D43"/>
    <w:rsid w:val="00286ACC"/>
    <w:rsid w:val="00294E32"/>
    <w:rsid w:val="00295391"/>
    <w:rsid w:val="002965AF"/>
    <w:rsid w:val="00297621"/>
    <w:rsid w:val="002A0C78"/>
    <w:rsid w:val="002A3E70"/>
    <w:rsid w:val="002A5AB9"/>
    <w:rsid w:val="002A6200"/>
    <w:rsid w:val="002A63CC"/>
    <w:rsid w:val="002B1A82"/>
    <w:rsid w:val="002B20C1"/>
    <w:rsid w:val="002B4967"/>
    <w:rsid w:val="002B79CD"/>
    <w:rsid w:val="002C2D37"/>
    <w:rsid w:val="002C31D2"/>
    <w:rsid w:val="002C49AB"/>
    <w:rsid w:val="002C6D0B"/>
    <w:rsid w:val="002C71A1"/>
    <w:rsid w:val="002D2C3A"/>
    <w:rsid w:val="002D5F7C"/>
    <w:rsid w:val="002D662E"/>
    <w:rsid w:val="002D6929"/>
    <w:rsid w:val="002D7595"/>
    <w:rsid w:val="002E092A"/>
    <w:rsid w:val="002E0C43"/>
    <w:rsid w:val="002E159C"/>
    <w:rsid w:val="002E1713"/>
    <w:rsid w:val="002E1871"/>
    <w:rsid w:val="002E1FD6"/>
    <w:rsid w:val="002E234B"/>
    <w:rsid w:val="002E2840"/>
    <w:rsid w:val="002E3DB5"/>
    <w:rsid w:val="002E4DCB"/>
    <w:rsid w:val="002E7EC0"/>
    <w:rsid w:val="002F23B3"/>
    <w:rsid w:val="002F3389"/>
    <w:rsid w:val="002F3B5B"/>
    <w:rsid w:val="002F659F"/>
    <w:rsid w:val="002F7417"/>
    <w:rsid w:val="003032C7"/>
    <w:rsid w:val="0030363E"/>
    <w:rsid w:val="003061A8"/>
    <w:rsid w:val="00307B75"/>
    <w:rsid w:val="00310A76"/>
    <w:rsid w:val="003113D1"/>
    <w:rsid w:val="00315688"/>
    <w:rsid w:val="0032034F"/>
    <w:rsid w:val="003205F6"/>
    <w:rsid w:val="00321134"/>
    <w:rsid w:val="003221C0"/>
    <w:rsid w:val="0032264E"/>
    <w:rsid w:val="0032622B"/>
    <w:rsid w:val="00327A4F"/>
    <w:rsid w:val="00330AE8"/>
    <w:rsid w:val="0033134F"/>
    <w:rsid w:val="00332254"/>
    <w:rsid w:val="00332A7E"/>
    <w:rsid w:val="00332F85"/>
    <w:rsid w:val="003335A2"/>
    <w:rsid w:val="00334D7E"/>
    <w:rsid w:val="00336E3C"/>
    <w:rsid w:val="00337369"/>
    <w:rsid w:val="00337EB6"/>
    <w:rsid w:val="00340904"/>
    <w:rsid w:val="00340978"/>
    <w:rsid w:val="00344706"/>
    <w:rsid w:val="00350C84"/>
    <w:rsid w:val="00351D20"/>
    <w:rsid w:val="003526E4"/>
    <w:rsid w:val="003548CC"/>
    <w:rsid w:val="00355ABF"/>
    <w:rsid w:val="00365CC6"/>
    <w:rsid w:val="00366AF0"/>
    <w:rsid w:val="00367FE6"/>
    <w:rsid w:val="003701AD"/>
    <w:rsid w:val="0037216C"/>
    <w:rsid w:val="00372EC6"/>
    <w:rsid w:val="003731B8"/>
    <w:rsid w:val="00373E0C"/>
    <w:rsid w:val="00376449"/>
    <w:rsid w:val="003850A8"/>
    <w:rsid w:val="003949D6"/>
    <w:rsid w:val="00396460"/>
    <w:rsid w:val="00397D6C"/>
    <w:rsid w:val="003A36A5"/>
    <w:rsid w:val="003A5894"/>
    <w:rsid w:val="003A5E60"/>
    <w:rsid w:val="003A65E6"/>
    <w:rsid w:val="003A71AC"/>
    <w:rsid w:val="003A7228"/>
    <w:rsid w:val="003A733F"/>
    <w:rsid w:val="003A7850"/>
    <w:rsid w:val="003B08CE"/>
    <w:rsid w:val="003B0CD4"/>
    <w:rsid w:val="003B0DEA"/>
    <w:rsid w:val="003B191A"/>
    <w:rsid w:val="003B2604"/>
    <w:rsid w:val="003B2FB3"/>
    <w:rsid w:val="003C20F8"/>
    <w:rsid w:val="003C2126"/>
    <w:rsid w:val="003C3357"/>
    <w:rsid w:val="003C389E"/>
    <w:rsid w:val="003C3BBF"/>
    <w:rsid w:val="003C544D"/>
    <w:rsid w:val="003C7306"/>
    <w:rsid w:val="003D263E"/>
    <w:rsid w:val="003D6BA9"/>
    <w:rsid w:val="003D791F"/>
    <w:rsid w:val="003E0B0E"/>
    <w:rsid w:val="003E0DAB"/>
    <w:rsid w:val="003E1BF1"/>
    <w:rsid w:val="003E3B8A"/>
    <w:rsid w:val="003E5B5D"/>
    <w:rsid w:val="003E676F"/>
    <w:rsid w:val="003E6D68"/>
    <w:rsid w:val="003F165F"/>
    <w:rsid w:val="003F1C6D"/>
    <w:rsid w:val="003F2C12"/>
    <w:rsid w:val="003F3854"/>
    <w:rsid w:val="003F3940"/>
    <w:rsid w:val="004003B1"/>
    <w:rsid w:val="0040064F"/>
    <w:rsid w:val="00400D12"/>
    <w:rsid w:val="00400F7C"/>
    <w:rsid w:val="00403062"/>
    <w:rsid w:val="004034FE"/>
    <w:rsid w:val="00406B6E"/>
    <w:rsid w:val="00406D1C"/>
    <w:rsid w:val="00410AA2"/>
    <w:rsid w:val="004118F1"/>
    <w:rsid w:val="0041210D"/>
    <w:rsid w:val="004154E8"/>
    <w:rsid w:val="00420AC5"/>
    <w:rsid w:val="004217C6"/>
    <w:rsid w:val="004227C5"/>
    <w:rsid w:val="00422C9A"/>
    <w:rsid w:val="00424E11"/>
    <w:rsid w:val="004250B7"/>
    <w:rsid w:val="00426B33"/>
    <w:rsid w:val="00430290"/>
    <w:rsid w:val="00433D84"/>
    <w:rsid w:val="004376B3"/>
    <w:rsid w:val="004402AD"/>
    <w:rsid w:val="00440F28"/>
    <w:rsid w:val="00441DF7"/>
    <w:rsid w:val="004439BF"/>
    <w:rsid w:val="00447226"/>
    <w:rsid w:val="00454514"/>
    <w:rsid w:val="00454793"/>
    <w:rsid w:val="004605E4"/>
    <w:rsid w:val="00460C11"/>
    <w:rsid w:val="004618C7"/>
    <w:rsid w:val="00463F8D"/>
    <w:rsid w:val="00466182"/>
    <w:rsid w:val="00466E50"/>
    <w:rsid w:val="0047048C"/>
    <w:rsid w:val="00470FDA"/>
    <w:rsid w:val="00471247"/>
    <w:rsid w:val="0047140A"/>
    <w:rsid w:val="004727C1"/>
    <w:rsid w:val="004734A0"/>
    <w:rsid w:val="004735BD"/>
    <w:rsid w:val="004743D8"/>
    <w:rsid w:val="0047537B"/>
    <w:rsid w:val="0047776C"/>
    <w:rsid w:val="0048189F"/>
    <w:rsid w:val="004835F8"/>
    <w:rsid w:val="004860AE"/>
    <w:rsid w:val="00487440"/>
    <w:rsid w:val="0048799C"/>
    <w:rsid w:val="00487BE2"/>
    <w:rsid w:val="00490B50"/>
    <w:rsid w:val="00491606"/>
    <w:rsid w:val="004918E2"/>
    <w:rsid w:val="00494DBB"/>
    <w:rsid w:val="004A0911"/>
    <w:rsid w:val="004A7001"/>
    <w:rsid w:val="004B0BE2"/>
    <w:rsid w:val="004B20D0"/>
    <w:rsid w:val="004B43E2"/>
    <w:rsid w:val="004B5FB3"/>
    <w:rsid w:val="004B7649"/>
    <w:rsid w:val="004B7B3E"/>
    <w:rsid w:val="004B7EEE"/>
    <w:rsid w:val="004C113D"/>
    <w:rsid w:val="004C2646"/>
    <w:rsid w:val="004C2C4E"/>
    <w:rsid w:val="004C48A7"/>
    <w:rsid w:val="004C6392"/>
    <w:rsid w:val="004C7B5E"/>
    <w:rsid w:val="004D12C5"/>
    <w:rsid w:val="004D1C27"/>
    <w:rsid w:val="004D34D8"/>
    <w:rsid w:val="004D3778"/>
    <w:rsid w:val="004D475A"/>
    <w:rsid w:val="004D4AD9"/>
    <w:rsid w:val="004D4D76"/>
    <w:rsid w:val="004E4187"/>
    <w:rsid w:val="004E4FA4"/>
    <w:rsid w:val="004E4FC9"/>
    <w:rsid w:val="004E673C"/>
    <w:rsid w:val="004E67AB"/>
    <w:rsid w:val="004E69FF"/>
    <w:rsid w:val="004E6F06"/>
    <w:rsid w:val="004E75D6"/>
    <w:rsid w:val="004F3D8E"/>
    <w:rsid w:val="004F3E35"/>
    <w:rsid w:val="004F3F03"/>
    <w:rsid w:val="004F4522"/>
    <w:rsid w:val="004F52B4"/>
    <w:rsid w:val="005005F9"/>
    <w:rsid w:val="005035F0"/>
    <w:rsid w:val="00503B95"/>
    <w:rsid w:val="005042FB"/>
    <w:rsid w:val="0050564E"/>
    <w:rsid w:val="00507D51"/>
    <w:rsid w:val="00507DE4"/>
    <w:rsid w:val="00510F9A"/>
    <w:rsid w:val="00512A42"/>
    <w:rsid w:val="00514547"/>
    <w:rsid w:val="0051493F"/>
    <w:rsid w:val="00515AC1"/>
    <w:rsid w:val="00515C7B"/>
    <w:rsid w:val="00517A5E"/>
    <w:rsid w:val="00521D53"/>
    <w:rsid w:val="00522432"/>
    <w:rsid w:val="00524096"/>
    <w:rsid w:val="0052524A"/>
    <w:rsid w:val="00525513"/>
    <w:rsid w:val="00530F92"/>
    <w:rsid w:val="00537AEA"/>
    <w:rsid w:val="00537D66"/>
    <w:rsid w:val="00537F7E"/>
    <w:rsid w:val="00542772"/>
    <w:rsid w:val="005432D9"/>
    <w:rsid w:val="00545B6F"/>
    <w:rsid w:val="0054728D"/>
    <w:rsid w:val="00547FE7"/>
    <w:rsid w:val="0055051B"/>
    <w:rsid w:val="00551186"/>
    <w:rsid w:val="00551518"/>
    <w:rsid w:val="00552452"/>
    <w:rsid w:val="00552A27"/>
    <w:rsid w:val="00553D91"/>
    <w:rsid w:val="00553F70"/>
    <w:rsid w:val="00556B46"/>
    <w:rsid w:val="005571A0"/>
    <w:rsid w:val="00562E65"/>
    <w:rsid w:val="005630B7"/>
    <w:rsid w:val="00563EC5"/>
    <w:rsid w:val="00564D82"/>
    <w:rsid w:val="0056661F"/>
    <w:rsid w:val="00567035"/>
    <w:rsid w:val="00572014"/>
    <w:rsid w:val="005724A3"/>
    <w:rsid w:val="00573F2C"/>
    <w:rsid w:val="00583A91"/>
    <w:rsid w:val="00584944"/>
    <w:rsid w:val="00587987"/>
    <w:rsid w:val="00591FAB"/>
    <w:rsid w:val="005930B6"/>
    <w:rsid w:val="005944AB"/>
    <w:rsid w:val="005A00EE"/>
    <w:rsid w:val="005A037A"/>
    <w:rsid w:val="005A4373"/>
    <w:rsid w:val="005A52E5"/>
    <w:rsid w:val="005A5AD5"/>
    <w:rsid w:val="005A5F61"/>
    <w:rsid w:val="005A738F"/>
    <w:rsid w:val="005B123A"/>
    <w:rsid w:val="005B213F"/>
    <w:rsid w:val="005B41A5"/>
    <w:rsid w:val="005B4B3A"/>
    <w:rsid w:val="005B582E"/>
    <w:rsid w:val="005C0A79"/>
    <w:rsid w:val="005C1286"/>
    <w:rsid w:val="005C3B0A"/>
    <w:rsid w:val="005C3D91"/>
    <w:rsid w:val="005C6002"/>
    <w:rsid w:val="005C6410"/>
    <w:rsid w:val="005C6F76"/>
    <w:rsid w:val="005D0B18"/>
    <w:rsid w:val="005D2AC7"/>
    <w:rsid w:val="005D3DFB"/>
    <w:rsid w:val="005D7042"/>
    <w:rsid w:val="005E1848"/>
    <w:rsid w:val="005E279F"/>
    <w:rsid w:val="005E3F5B"/>
    <w:rsid w:val="005E4379"/>
    <w:rsid w:val="005E46F8"/>
    <w:rsid w:val="005E4AFF"/>
    <w:rsid w:val="005F04A5"/>
    <w:rsid w:val="005F18B9"/>
    <w:rsid w:val="00600512"/>
    <w:rsid w:val="0060088D"/>
    <w:rsid w:val="00600E54"/>
    <w:rsid w:val="0060379C"/>
    <w:rsid w:val="00606C3A"/>
    <w:rsid w:val="00607477"/>
    <w:rsid w:val="00616C65"/>
    <w:rsid w:val="00616D42"/>
    <w:rsid w:val="0061786D"/>
    <w:rsid w:val="00621C39"/>
    <w:rsid w:val="00624B48"/>
    <w:rsid w:val="0062771B"/>
    <w:rsid w:val="00630666"/>
    <w:rsid w:val="006313C5"/>
    <w:rsid w:val="006332E7"/>
    <w:rsid w:val="006348F0"/>
    <w:rsid w:val="00634E75"/>
    <w:rsid w:val="00635D4C"/>
    <w:rsid w:val="00635FFB"/>
    <w:rsid w:val="006377CE"/>
    <w:rsid w:val="006379C2"/>
    <w:rsid w:val="00640D28"/>
    <w:rsid w:val="00645C47"/>
    <w:rsid w:val="00646410"/>
    <w:rsid w:val="00650B5E"/>
    <w:rsid w:val="006554BC"/>
    <w:rsid w:val="00655E2C"/>
    <w:rsid w:val="00657AB6"/>
    <w:rsid w:val="006649BD"/>
    <w:rsid w:val="0066540F"/>
    <w:rsid w:val="00670458"/>
    <w:rsid w:val="00671DF2"/>
    <w:rsid w:val="00672245"/>
    <w:rsid w:val="00675991"/>
    <w:rsid w:val="00677687"/>
    <w:rsid w:val="0068039F"/>
    <w:rsid w:val="006806FD"/>
    <w:rsid w:val="006815BC"/>
    <w:rsid w:val="00681E5E"/>
    <w:rsid w:val="0068213A"/>
    <w:rsid w:val="006829A1"/>
    <w:rsid w:val="0068363E"/>
    <w:rsid w:val="00684ACE"/>
    <w:rsid w:val="00684DE5"/>
    <w:rsid w:val="00686B34"/>
    <w:rsid w:val="00686F37"/>
    <w:rsid w:val="00692172"/>
    <w:rsid w:val="006930A4"/>
    <w:rsid w:val="006938D7"/>
    <w:rsid w:val="00693EEB"/>
    <w:rsid w:val="006946EB"/>
    <w:rsid w:val="00695EB5"/>
    <w:rsid w:val="006960A8"/>
    <w:rsid w:val="00697DFA"/>
    <w:rsid w:val="006A0052"/>
    <w:rsid w:val="006A130A"/>
    <w:rsid w:val="006A3066"/>
    <w:rsid w:val="006A3A73"/>
    <w:rsid w:val="006A4FE6"/>
    <w:rsid w:val="006A52B0"/>
    <w:rsid w:val="006A6361"/>
    <w:rsid w:val="006B1EF5"/>
    <w:rsid w:val="006B25E3"/>
    <w:rsid w:val="006B33D7"/>
    <w:rsid w:val="006B4C60"/>
    <w:rsid w:val="006B7749"/>
    <w:rsid w:val="006C04AC"/>
    <w:rsid w:val="006C0F7F"/>
    <w:rsid w:val="006D0924"/>
    <w:rsid w:val="006D1CC4"/>
    <w:rsid w:val="006D1E49"/>
    <w:rsid w:val="006D352C"/>
    <w:rsid w:val="006D6498"/>
    <w:rsid w:val="006E1BDD"/>
    <w:rsid w:val="006E21A7"/>
    <w:rsid w:val="006E3A59"/>
    <w:rsid w:val="006E5734"/>
    <w:rsid w:val="006E5956"/>
    <w:rsid w:val="006E6104"/>
    <w:rsid w:val="006F7142"/>
    <w:rsid w:val="00700188"/>
    <w:rsid w:val="00702CB5"/>
    <w:rsid w:val="00703136"/>
    <w:rsid w:val="007038B6"/>
    <w:rsid w:val="0070449A"/>
    <w:rsid w:val="007046C0"/>
    <w:rsid w:val="0071039C"/>
    <w:rsid w:val="00711231"/>
    <w:rsid w:val="00714650"/>
    <w:rsid w:val="0071469A"/>
    <w:rsid w:val="007148BF"/>
    <w:rsid w:val="007150F4"/>
    <w:rsid w:val="00717564"/>
    <w:rsid w:val="00717E64"/>
    <w:rsid w:val="00721A69"/>
    <w:rsid w:val="00722FD5"/>
    <w:rsid w:val="007232CE"/>
    <w:rsid w:val="00724CE1"/>
    <w:rsid w:val="00724D1B"/>
    <w:rsid w:val="00726E26"/>
    <w:rsid w:val="00734161"/>
    <w:rsid w:val="00734A37"/>
    <w:rsid w:val="00734D37"/>
    <w:rsid w:val="0073567A"/>
    <w:rsid w:val="00736AFE"/>
    <w:rsid w:val="00742A14"/>
    <w:rsid w:val="0074324A"/>
    <w:rsid w:val="00750754"/>
    <w:rsid w:val="00750E9E"/>
    <w:rsid w:val="007561BB"/>
    <w:rsid w:val="00757265"/>
    <w:rsid w:val="007628B5"/>
    <w:rsid w:val="00763920"/>
    <w:rsid w:val="00764EC1"/>
    <w:rsid w:val="0077120F"/>
    <w:rsid w:val="0077217C"/>
    <w:rsid w:val="0077334C"/>
    <w:rsid w:val="007750ED"/>
    <w:rsid w:val="00776F03"/>
    <w:rsid w:val="00777404"/>
    <w:rsid w:val="00782174"/>
    <w:rsid w:val="00783E9B"/>
    <w:rsid w:val="0079055F"/>
    <w:rsid w:val="00790E44"/>
    <w:rsid w:val="007A0E66"/>
    <w:rsid w:val="007A5BE5"/>
    <w:rsid w:val="007A5FF3"/>
    <w:rsid w:val="007B04BD"/>
    <w:rsid w:val="007B0FBB"/>
    <w:rsid w:val="007B4237"/>
    <w:rsid w:val="007B4291"/>
    <w:rsid w:val="007C0033"/>
    <w:rsid w:val="007C0059"/>
    <w:rsid w:val="007C0F55"/>
    <w:rsid w:val="007C2F3C"/>
    <w:rsid w:val="007C35EF"/>
    <w:rsid w:val="007C37EE"/>
    <w:rsid w:val="007C44A9"/>
    <w:rsid w:val="007D1DDF"/>
    <w:rsid w:val="007D2771"/>
    <w:rsid w:val="007D343C"/>
    <w:rsid w:val="007D6B67"/>
    <w:rsid w:val="007D6E98"/>
    <w:rsid w:val="007D7B1C"/>
    <w:rsid w:val="007E05CD"/>
    <w:rsid w:val="007E1BFD"/>
    <w:rsid w:val="007E3718"/>
    <w:rsid w:val="007E3B25"/>
    <w:rsid w:val="007E51C4"/>
    <w:rsid w:val="007E5F23"/>
    <w:rsid w:val="007E6456"/>
    <w:rsid w:val="007F0145"/>
    <w:rsid w:val="007F0A3E"/>
    <w:rsid w:val="007F184C"/>
    <w:rsid w:val="007F2929"/>
    <w:rsid w:val="007F294C"/>
    <w:rsid w:val="007F2D6A"/>
    <w:rsid w:val="007F3210"/>
    <w:rsid w:val="007F447E"/>
    <w:rsid w:val="007F539D"/>
    <w:rsid w:val="007F786E"/>
    <w:rsid w:val="007F7AA3"/>
    <w:rsid w:val="00800356"/>
    <w:rsid w:val="00803D56"/>
    <w:rsid w:val="00804B25"/>
    <w:rsid w:val="00806094"/>
    <w:rsid w:val="00807AA2"/>
    <w:rsid w:val="00810FAE"/>
    <w:rsid w:val="0081375B"/>
    <w:rsid w:val="00813BB4"/>
    <w:rsid w:val="00815A26"/>
    <w:rsid w:val="00817DB6"/>
    <w:rsid w:val="00820322"/>
    <w:rsid w:val="00821B0C"/>
    <w:rsid w:val="00822D08"/>
    <w:rsid w:val="0082350E"/>
    <w:rsid w:val="00824B4F"/>
    <w:rsid w:val="00824DDD"/>
    <w:rsid w:val="00833CDE"/>
    <w:rsid w:val="008349C8"/>
    <w:rsid w:val="00841688"/>
    <w:rsid w:val="00843F46"/>
    <w:rsid w:val="00844206"/>
    <w:rsid w:val="008467C2"/>
    <w:rsid w:val="00846D51"/>
    <w:rsid w:val="0085311D"/>
    <w:rsid w:val="00854E81"/>
    <w:rsid w:val="00855429"/>
    <w:rsid w:val="00855BE1"/>
    <w:rsid w:val="0085695E"/>
    <w:rsid w:val="008569CD"/>
    <w:rsid w:val="00857065"/>
    <w:rsid w:val="0086031A"/>
    <w:rsid w:val="00860465"/>
    <w:rsid w:val="008627B3"/>
    <w:rsid w:val="00862D95"/>
    <w:rsid w:val="00866360"/>
    <w:rsid w:val="008675DA"/>
    <w:rsid w:val="00870BF4"/>
    <w:rsid w:val="00872C08"/>
    <w:rsid w:val="008741DB"/>
    <w:rsid w:val="00875F0A"/>
    <w:rsid w:val="00877911"/>
    <w:rsid w:val="00880B8C"/>
    <w:rsid w:val="00880C93"/>
    <w:rsid w:val="00881F5F"/>
    <w:rsid w:val="00884D2D"/>
    <w:rsid w:val="00884DF3"/>
    <w:rsid w:val="008852A4"/>
    <w:rsid w:val="0088599E"/>
    <w:rsid w:val="008902B0"/>
    <w:rsid w:val="00895993"/>
    <w:rsid w:val="008A074E"/>
    <w:rsid w:val="008A223F"/>
    <w:rsid w:val="008A37C4"/>
    <w:rsid w:val="008A5D3F"/>
    <w:rsid w:val="008B34C4"/>
    <w:rsid w:val="008B5CB5"/>
    <w:rsid w:val="008B63DB"/>
    <w:rsid w:val="008B73B9"/>
    <w:rsid w:val="008B7706"/>
    <w:rsid w:val="008C2092"/>
    <w:rsid w:val="008C4E9D"/>
    <w:rsid w:val="008C551C"/>
    <w:rsid w:val="008D01CB"/>
    <w:rsid w:val="008D23D2"/>
    <w:rsid w:val="008D25CD"/>
    <w:rsid w:val="008D51C2"/>
    <w:rsid w:val="008D65E5"/>
    <w:rsid w:val="008E22DF"/>
    <w:rsid w:val="008E48F4"/>
    <w:rsid w:val="008E637D"/>
    <w:rsid w:val="008E641E"/>
    <w:rsid w:val="008E795A"/>
    <w:rsid w:val="008E7AFF"/>
    <w:rsid w:val="008F123B"/>
    <w:rsid w:val="008F3464"/>
    <w:rsid w:val="008F42C9"/>
    <w:rsid w:val="008F60B9"/>
    <w:rsid w:val="00900670"/>
    <w:rsid w:val="00900C48"/>
    <w:rsid w:val="00901DEE"/>
    <w:rsid w:val="00901F1B"/>
    <w:rsid w:val="00902A3A"/>
    <w:rsid w:val="0090388B"/>
    <w:rsid w:val="009038E6"/>
    <w:rsid w:val="00904282"/>
    <w:rsid w:val="00905E84"/>
    <w:rsid w:val="009060F4"/>
    <w:rsid w:val="00907A07"/>
    <w:rsid w:val="00911EC5"/>
    <w:rsid w:val="00913A08"/>
    <w:rsid w:val="00916304"/>
    <w:rsid w:val="009166AF"/>
    <w:rsid w:val="00917306"/>
    <w:rsid w:val="00917A0A"/>
    <w:rsid w:val="00920343"/>
    <w:rsid w:val="009204DF"/>
    <w:rsid w:val="00922527"/>
    <w:rsid w:val="0092663A"/>
    <w:rsid w:val="00927335"/>
    <w:rsid w:val="009301F4"/>
    <w:rsid w:val="00930251"/>
    <w:rsid w:val="00933A06"/>
    <w:rsid w:val="00934DFB"/>
    <w:rsid w:val="009359B4"/>
    <w:rsid w:val="00935D75"/>
    <w:rsid w:val="009361AE"/>
    <w:rsid w:val="0094089C"/>
    <w:rsid w:val="00940907"/>
    <w:rsid w:val="00941867"/>
    <w:rsid w:val="00941B24"/>
    <w:rsid w:val="00941BBF"/>
    <w:rsid w:val="00945CC4"/>
    <w:rsid w:val="00946527"/>
    <w:rsid w:val="0094657C"/>
    <w:rsid w:val="00947EAA"/>
    <w:rsid w:val="009522A1"/>
    <w:rsid w:val="00952ED2"/>
    <w:rsid w:val="00953B67"/>
    <w:rsid w:val="009543D2"/>
    <w:rsid w:val="00956583"/>
    <w:rsid w:val="00956584"/>
    <w:rsid w:val="00957026"/>
    <w:rsid w:val="00960D68"/>
    <w:rsid w:val="00962E9D"/>
    <w:rsid w:val="009634C8"/>
    <w:rsid w:val="00964BDA"/>
    <w:rsid w:val="00966F76"/>
    <w:rsid w:val="0096742B"/>
    <w:rsid w:val="00971EA6"/>
    <w:rsid w:val="00973B36"/>
    <w:rsid w:val="00973C73"/>
    <w:rsid w:val="0098001E"/>
    <w:rsid w:val="00983857"/>
    <w:rsid w:val="009874FD"/>
    <w:rsid w:val="009912CE"/>
    <w:rsid w:val="00992315"/>
    <w:rsid w:val="00993017"/>
    <w:rsid w:val="00993817"/>
    <w:rsid w:val="00993BB2"/>
    <w:rsid w:val="00993BF9"/>
    <w:rsid w:val="009943C3"/>
    <w:rsid w:val="009956AA"/>
    <w:rsid w:val="00996766"/>
    <w:rsid w:val="00996CE5"/>
    <w:rsid w:val="009A30D6"/>
    <w:rsid w:val="009A3418"/>
    <w:rsid w:val="009A4B49"/>
    <w:rsid w:val="009A5B96"/>
    <w:rsid w:val="009A634B"/>
    <w:rsid w:val="009A6794"/>
    <w:rsid w:val="009B05FB"/>
    <w:rsid w:val="009B0D94"/>
    <w:rsid w:val="009B5A5F"/>
    <w:rsid w:val="009C0C22"/>
    <w:rsid w:val="009C2331"/>
    <w:rsid w:val="009C26A5"/>
    <w:rsid w:val="009C2F7F"/>
    <w:rsid w:val="009C7B96"/>
    <w:rsid w:val="009D2881"/>
    <w:rsid w:val="009D4EF7"/>
    <w:rsid w:val="009D7AC3"/>
    <w:rsid w:val="009E08A1"/>
    <w:rsid w:val="009E3305"/>
    <w:rsid w:val="009E3465"/>
    <w:rsid w:val="009E37A2"/>
    <w:rsid w:val="009E3FFA"/>
    <w:rsid w:val="009E42BF"/>
    <w:rsid w:val="009E470F"/>
    <w:rsid w:val="009E55DB"/>
    <w:rsid w:val="009E59DF"/>
    <w:rsid w:val="009E5B11"/>
    <w:rsid w:val="009E5EA0"/>
    <w:rsid w:val="009E78B5"/>
    <w:rsid w:val="009F1E4A"/>
    <w:rsid w:val="009F2E1A"/>
    <w:rsid w:val="009F2EE1"/>
    <w:rsid w:val="009F457A"/>
    <w:rsid w:val="009F48D8"/>
    <w:rsid w:val="009F55FB"/>
    <w:rsid w:val="009F5FC5"/>
    <w:rsid w:val="009F71F8"/>
    <w:rsid w:val="00A00E11"/>
    <w:rsid w:val="00A012F5"/>
    <w:rsid w:val="00A05352"/>
    <w:rsid w:val="00A05E79"/>
    <w:rsid w:val="00A10647"/>
    <w:rsid w:val="00A11517"/>
    <w:rsid w:val="00A15142"/>
    <w:rsid w:val="00A15302"/>
    <w:rsid w:val="00A17065"/>
    <w:rsid w:val="00A211EF"/>
    <w:rsid w:val="00A21E9D"/>
    <w:rsid w:val="00A221D0"/>
    <w:rsid w:val="00A2332B"/>
    <w:rsid w:val="00A25D75"/>
    <w:rsid w:val="00A26A8D"/>
    <w:rsid w:val="00A30780"/>
    <w:rsid w:val="00A31A74"/>
    <w:rsid w:val="00A31F37"/>
    <w:rsid w:val="00A3392C"/>
    <w:rsid w:val="00A35112"/>
    <w:rsid w:val="00A35CE5"/>
    <w:rsid w:val="00A36C4C"/>
    <w:rsid w:val="00A37692"/>
    <w:rsid w:val="00A40349"/>
    <w:rsid w:val="00A40810"/>
    <w:rsid w:val="00A42FE4"/>
    <w:rsid w:val="00A435C3"/>
    <w:rsid w:val="00A444F6"/>
    <w:rsid w:val="00A4481D"/>
    <w:rsid w:val="00A46804"/>
    <w:rsid w:val="00A52813"/>
    <w:rsid w:val="00A5631D"/>
    <w:rsid w:val="00A62B26"/>
    <w:rsid w:val="00A640A2"/>
    <w:rsid w:val="00A6482F"/>
    <w:rsid w:val="00A6485A"/>
    <w:rsid w:val="00A70825"/>
    <w:rsid w:val="00A71DA4"/>
    <w:rsid w:val="00A72103"/>
    <w:rsid w:val="00A741AC"/>
    <w:rsid w:val="00A76678"/>
    <w:rsid w:val="00A7691F"/>
    <w:rsid w:val="00A80691"/>
    <w:rsid w:val="00A811DA"/>
    <w:rsid w:val="00A84C2D"/>
    <w:rsid w:val="00A84DC7"/>
    <w:rsid w:val="00A87178"/>
    <w:rsid w:val="00A90802"/>
    <w:rsid w:val="00A90C13"/>
    <w:rsid w:val="00A96B0C"/>
    <w:rsid w:val="00A97941"/>
    <w:rsid w:val="00AA02E0"/>
    <w:rsid w:val="00AA0B8E"/>
    <w:rsid w:val="00AA3314"/>
    <w:rsid w:val="00AA57CF"/>
    <w:rsid w:val="00AB19B3"/>
    <w:rsid w:val="00AB7E06"/>
    <w:rsid w:val="00AC1ED7"/>
    <w:rsid w:val="00AC6272"/>
    <w:rsid w:val="00AC7228"/>
    <w:rsid w:val="00AD0674"/>
    <w:rsid w:val="00AD1CA8"/>
    <w:rsid w:val="00AD3113"/>
    <w:rsid w:val="00AD31A4"/>
    <w:rsid w:val="00AD4D2C"/>
    <w:rsid w:val="00AD58C1"/>
    <w:rsid w:val="00AD63B9"/>
    <w:rsid w:val="00AD64D1"/>
    <w:rsid w:val="00AD74A7"/>
    <w:rsid w:val="00AE0B70"/>
    <w:rsid w:val="00AE1726"/>
    <w:rsid w:val="00AE2193"/>
    <w:rsid w:val="00AE3499"/>
    <w:rsid w:val="00AE3812"/>
    <w:rsid w:val="00AE3A65"/>
    <w:rsid w:val="00AE7974"/>
    <w:rsid w:val="00AE7CC3"/>
    <w:rsid w:val="00AF0E30"/>
    <w:rsid w:val="00AF5CCC"/>
    <w:rsid w:val="00AF6B25"/>
    <w:rsid w:val="00AF7CC4"/>
    <w:rsid w:val="00B03A15"/>
    <w:rsid w:val="00B04A83"/>
    <w:rsid w:val="00B05526"/>
    <w:rsid w:val="00B05A36"/>
    <w:rsid w:val="00B06CBD"/>
    <w:rsid w:val="00B0730D"/>
    <w:rsid w:val="00B0766D"/>
    <w:rsid w:val="00B100DA"/>
    <w:rsid w:val="00B1455D"/>
    <w:rsid w:val="00B151C2"/>
    <w:rsid w:val="00B152DE"/>
    <w:rsid w:val="00B22169"/>
    <w:rsid w:val="00B23E83"/>
    <w:rsid w:val="00B24411"/>
    <w:rsid w:val="00B252A8"/>
    <w:rsid w:val="00B255B7"/>
    <w:rsid w:val="00B2735D"/>
    <w:rsid w:val="00B311CD"/>
    <w:rsid w:val="00B339FA"/>
    <w:rsid w:val="00B36065"/>
    <w:rsid w:val="00B36605"/>
    <w:rsid w:val="00B36BE6"/>
    <w:rsid w:val="00B4119D"/>
    <w:rsid w:val="00B43063"/>
    <w:rsid w:val="00B465C7"/>
    <w:rsid w:val="00B46789"/>
    <w:rsid w:val="00B528ED"/>
    <w:rsid w:val="00B546B0"/>
    <w:rsid w:val="00B54D4D"/>
    <w:rsid w:val="00B563CB"/>
    <w:rsid w:val="00B5687D"/>
    <w:rsid w:val="00B57D6C"/>
    <w:rsid w:val="00B6307B"/>
    <w:rsid w:val="00B639C5"/>
    <w:rsid w:val="00B65212"/>
    <w:rsid w:val="00B72690"/>
    <w:rsid w:val="00B72B6E"/>
    <w:rsid w:val="00B72E08"/>
    <w:rsid w:val="00B74B5D"/>
    <w:rsid w:val="00B75553"/>
    <w:rsid w:val="00B75892"/>
    <w:rsid w:val="00B75FB6"/>
    <w:rsid w:val="00B82F2B"/>
    <w:rsid w:val="00B8307E"/>
    <w:rsid w:val="00B83E9D"/>
    <w:rsid w:val="00B866BA"/>
    <w:rsid w:val="00B869F6"/>
    <w:rsid w:val="00B86E39"/>
    <w:rsid w:val="00B92EE7"/>
    <w:rsid w:val="00B96143"/>
    <w:rsid w:val="00B96A33"/>
    <w:rsid w:val="00B96D6D"/>
    <w:rsid w:val="00BA3236"/>
    <w:rsid w:val="00BA45D1"/>
    <w:rsid w:val="00BA4BF3"/>
    <w:rsid w:val="00BA4EE5"/>
    <w:rsid w:val="00BA6C34"/>
    <w:rsid w:val="00BA6C69"/>
    <w:rsid w:val="00BB0D4E"/>
    <w:rsid w:val="00BB214C"/>
    <w:rsid w:val="00BB74FF"/>
    <w:rsid w:val="00BB7677"/>
    <w:rsid w:val="00BC36C0"/>
    <w:rsid w:val="00BC4454"/>
    <w:rsid w:val="00BC4689"/>
    <w:rsid w:val="00BC6A85"/>
    <w:rsid w:val="00BC6D76"/>
    <w:rsid w:val="00BC77B0"/>
    <w:rsid w:val="00BD02DB"/>
    <w:rsid w:val="00BD0592"/>
    <w:rsid w:val="00BD0D50"/>
    <w:rsid w:val="00BD1EC1"/>
    <w:rsid w:val="00BD4B56"/>
    <w:rsid w:val="00BD69EE"/>
    <w:rsid w:val="00BD6AF8"/>
    <w:rsid w:val="00BE2F50"/>
    <w:rsid w:val="00BE3181"/>
    <w:rsid w:val="00BE40E9"/>
    <w:rsid w:val="00BE56E7"/>
    <w:rsid w:val="00BE5AE8"/>
    <w:rsid w:val="00BF048C"/>
    <w:rsid w:val="00BF0B28"/>
    <w:rsid w:val="00BF1E77"/>
    <w:rsid w:val="00BF2334"/>
    <w:rsid w:val="00C0088E"/>
    <w:rsid w:val="00C04C56"/>
    <w:rsid w:val="00C05288"/>
    <w:rsid w:val="00C05B84"/>
    <w:rsid w:val="00C07B20"/>
    <w:rsid w:val="00C10332"/>
    <w:rsid w:val="00C1081B"/>
    <w:rsid w:val="00C13F7D"/>
    <w:rsid w:val="00C16229"/>
    <w:rsid w:val="00C164D3"/>
    <w:rsid w:val="00C17F78"/>
    <w:rsid w:val="00C20027"/>
    <w:rsid w:val="00C205E2"/>
    <w:rsid w:val="00C24D8F"/>
    <w:rsid w:val="00C265A6"/>
    <w:rsid w:val="00C27B9E"/>
    <w:rsid w:val="00C304EF"/>
    <w:rsid w:val="00C30F00"/>
    <w:rsid w:val="00C32485"/>
    <w:rsid w:val="00C341BE"/>
    <w:rsid w:val="00C34DEF"/>
    <w:rsid w:val="00C37D99"/>
    <w:rsid w:val="00C40928"/>
    <w:rsid w:val="00C40D92"/>
    <w:rsid w:val="00C43402"/>
    <w:rsid w:val="00C4552A"/>
    <w:rsid w:val="00C4561C"/>
    <w:rsid w:val="00C45F01"/>
    <w:rsid w:val="00C45FD1"/>
    <w:rsid w:val="00C514D9"/>
    <w:rsid w:val="00C5209F"/>
    <w:rsid w:val="00C54230"/>
    <w:rsid w:val="00C5437D"/>
    <w:rsid w:val="00C56A37"/>
    <w:rsid w:val="00C5779D"/>
    <w:rsid w:val="00C6406B"/>
    <w:rsid w:val="00C66682"/>
    <w:rsid w:val="00C7112A"/>
    <w:rsid w:val="00C716C3"/>
    <w:rsid w:val="00C729B4"/>
    <w:rsid w:val="00C76414"/>
    <w:rsid w:val="00C76801"/>
    <w:rsid w:val="00C802BF"/>
    <w:rsid w:val="00C831E1"/>
    <w:rsid w:val="00C9099C"/>
    <w:rsid w:val="00C91FB3"/>
    <w:rsid w:val="00C92BAE"/>
    <w:rsid w:val="00C964BC"/>
    <w:rsid w:val="00CA1500"/>
    <w:rsid w:val="00CA4187"/>
    <w:rsid w:val="00CA5130"/>
    <w:rsid w:val="00CA6EDB"/>
    <w:rsid w:val="00CB03C0"/>
    <w:rsid w:val="00CB137C"/>
    <w:rsid w:val="00CB155F"/>
    <w:rsid w:val="00CB1C93"/>
    <w:rsid w:val="00CB1F64"/>
    <w:rsid w:val="00CB25A9"/>
    <w:rsid w:val="00CB28C0"/>
    <w:rsid w:val="00CB4915"/>
    <w:rsid w:val="00CB5D44"/>
    <w:rsid w:val="00CB5E8F"/>
    <w:rsid w:val="00CB6769"/>
    <w:rsid w:val="00CB7D95"/>
    <w:rsid w:val="00CC14F7"/>
    <w:rsid w:val="00CC2D23"/>
    <w:rsid w:val="00CC3548"/>
    <w:rsid w:val="00CC5254"/>
    <w:rsid w:val="00CD441C"/>
    <w:rsid w:val="00CD4802"/>
    <w:rsid w:val="00CD4CCC"/>
    <w:rsid w:val="00CD5564"/>
    <w:rsid w:val="00CD582A"/>
    <w:rsid w:val="00CD60EF"/>
    <w:rsid w:val="00CD7024"/>
    <w:rsid w:val="00CE0375"/>
    <w:rsid w:val="00CE1FBB"/>
    <w:rsid w:val="00CE28E2"/>
    <w:rsid w:val="00CE41C1"/>
    <w:rsid w:val="00CE47D3"/>
    <w:rsid w:val="00CE4D73"/>
    <w:rsid w:val="00CE51C7"/>
    <w:rsid w:val="00CE608D"/>
    <w:rsid w:val="00CE697A"/>
    <w:rsid w:val="00CE7BC9"/>
    <w:rsid w:val="00CF30A6"/>
    <w:rsid w:val="00CF4275"/>
    <w:rsid w:val="00CF4304"/>
    <w:rsid w:val="00CF4B7F"/>
    <w:rsid w:val="00CF7E43"/>
    <w:rsid w:val="00D0054D"/>
    <w:rsid w:val="00D01306"/>
    <w:rsid w:val="00D015F6"/>
    <w:rsid w:val="00D01C6E"/>
    <w:rsid w:val="00D04968"/>
    <w:rsid w:val="00D10550"/>
    <w:rsid w:val="00D12148"/>
    <w:rsid w:val="00D123CF"/>
    <w:rsid w:val="00D150DF"/>
    <w:rsid w:val="00D179A8"/>
    <w:rsid w:val="00D20880"/>
    <w:rsid w:val="00D20F92"/>
    <w:rsid w:val="00D2299C"/>
    <w:rsid w:val="00D245DE"/>
    <w:rsid w:val="00D31CB4"/>
    <w:rsid w:val="00D3235C"/>
    <w:rsid w:val="00D323AE"/>
    <w:rsid w:val="00D338DE"/>
    <w:rsid w:val="00D36767"/>
    <w:rsid w:val="00D436EE"/>
    <w:rsid w:val="00D44211"/>
    <w:rsid w:val="00D46C36"/>
    <w:rsid w:val="00D46E50"/>
    <w:rsid w:val="00D47BAC"/>
    <w:rsid w:val="00D5591B"/>
    <w:rsid w:val="00D57E74"/>
    <w:rsid w:val="00D60921"/>
    <w:rsid w:val="00D60B60"/>
    <w:rsid w:val="00D62227"/>
    <w:rsid w:val="00D627A4"/>
    <w:rsid w:val="00D62A0D"/>
    <w:rsid w:val="00D65E4E"/>
    <w:rsid w:val="00D66A23"/>
    <w:rsid w:val="00D66EB3"/>
    <w:rsid w:val="00D72E72"/>
    <w:rsid w:val="00D7369C"/>
    <w:rsid w:val="00D74775"/>
    <w:rsid w:val="00D754F8"/>
    <w:rsid w:val="00D75AE2"/>
    <w:rsid w:val="00D76FB4"/>
    <w:rsid w:val="00D80827"/>
    <w:rsid w:val="00D8458B"/>
    <w:rsid w:val="00D912CE"/>
    <w:rsid w:val="00D91525"/>
    <w:rsid w:val="00D9266D"/>
    <w:rsid w:val="00D9301C"/>
    <w:rsid w:val="00D947EF"/>
    <w:rsid w:val="00D973DB"/>
    <w:rsid w:val="00DA05EE"/>
    <w:rsid w:val="00DA2124"/>
    <w:rsid w:val="00DA28A4"/>
    <w:rsid w:val="00DA33F6"/>
    <w:rsid w:val="00DA41C3"/>
    <w:rsid w:val="00DA4918"/>
    <w:rsid w:val="00DA57B5"/>
    <w:rsid w:val="00DA6384"/>
    <w:rsid w:val="00DB0B04"/>
    <w:rsid w:val="00DB3106"/>
    <w:rsid w:val="00DB48DC"/>
    <w:rsid w:val="00DC3961"/>
    <w:rsid w:val="00DC5E4B"/>
    <w:rsid w:val="00DC6019"/>
    <w:rsid w:val="00DD1F7D"/>
    <w:rsid w:val="00DD4472"/>
    <w:rsid w:val="00DD459E"/>
    <w:rsid w:val="00DD654F"/>
    <w:rsid w:val="00DE16A3"/>
    <w:rsid w:val="00DE1B5B"/>
    <w:rsid w:val="00DE4000"/>
    <w:rsid w:val="00DE40F4"/>
    <w:rsid w:val="00DF3C5E"/>
    <w:rsid w:val="00DF5D49"/>
    <w:rsid w:val="00DF763C"/>
    <w:rsid w:val="00E02024"/>
    <w:rsid w:val="00E02653"/>
    <w:rsid w:val="00E034CC"/>
    <w:rsid w:val="00E057B0"/>
    <w:rsid w:val="00E112AA"/>
    <w:rsid w:val="00E11C8D"/>
    <w:rsid w:val="00E11DE8"/>
    <w:rsid w:val="00E12A8E"/>
    <w:rsid w:val="00E13A7D"/>
    <w:rsid w:val="00E13B0D"/>
    <w:rsid w:val="00E1741A"/>
    <w:rsid w:val="00E212A3"/>
    <w:rsid w:val="00E229F6"/>
    <w:rsid w:val="00E24ECD"/>
    <w:rsid w:val="00E24EFD"/>
    <w:rsid w:val="00E25139"/>
    <w:rsid w:val="00E25D55"/>
    <w:rsid w:val="00E30530"/>
    <w:rsid w:val="00E3082A"/>
    <w:rsid w:val="00E31085"/>
    <w:rsid w:val="00E333A7"/>
    <w:rsid w:val="00E339C1"/>
    <w:rsid w:val="00E366D6"/>
    <w:rsid w:val="00E36D68"/>
    <w:rsid w:val="00E374E4"/>
    <w:rsid w:val="00E41BA2"/>
    <w:rsid w:val="00E43119"/>
    <w:rsid w:val="00E4448B"/>
    <w:rsid w:val="00E44FEF"/>
    <w:rsid w:val="00E4579D"/>
    <w:rsid w:val="00E510B8"/>
    <w:rsid w:val="00E51FE8"/>
    <w:rsid w:val="00E5212D"/>
    <w:rsid w:val="00E53462"/>
    <w:rsid w:val="00E54E04"/>
    <w:rsid w:val="00E56DD5"/>
    <w:rsid w:val="00E60B7F"/>
    <w:rsid w:val="00E62C64"/>
    <w:rsid w:val="00E64AA6"/>
    <w:rsid w:val="00E6641E"/>
    <w:rsid w:val="00E7230A"/>
    <w:rsid w:val="00E72709"/>
    <w:rsid w:val="00E734C7"/>
    <w:rsid w:val="00E73F5C"/>
    <w:rsid w:val="00E7401B"/>
    <w:rsid w:val="00E74B70"/>
    <w:rsid w:val="00E74D51"/>
    <w:rsid w:val="00E75DF0"/>
    <w:rsid w:val="00E76C2B"/>
    <w:rsid w:val="00E77EA9"/>
    <w:rsid w:val="00E84FDC"/>
    <w:rsid w:val="00E9023A"/>
    <w:rsid w:val="00E93B63"/>
    <w:rsid w:val="00E96967"/>
    <w:rsid w:val="00EA6687"/>
    <w:rsid w:val="00EA69F4"/>
    <w:rsid w:val="00EB2D3D"/>
    <w:rsid w:val="00EB32F0"/>
    <w:rsid w:val="00EB6840"/>
    <w:rsid w:val="00EB68BF"/>
    <w:rsid w:val="00EC1471"/>
    <w:rsid w:val="00EC1DF9"/>
    <w:rsid w:val="00EC289E"/>
    <w:rsid w:val="00EC2C8F"/>
    <w:rsid w:val="00EC6E36"/>
    <w:rsid w:val="00ED02EC"/>
    <w:rsid w:val="00ED1374"/>
    <w:rsid w:val="00ED184E"/>
    <w:rsid w:val="00ED19D8"/>
    <w:rsid w:val="00ED3341"/>
    <w:rsid w:val="00ED5688"/>
    <w:rsid w:val="00ED6643"/>
    <w:rsid w:val="00ED6897"/>
    <w:rsid w:val="00EE20B3"/>
    <w:rsid w:val="00EE23DF"/>
    <w:rsid w:val="00EE2CE6"/>
    <w:rsid w:val="00EE7AAD"/>
    <w:rsid w:val="00EF0033"/>
    <w:rsid w:val="00EF0CAA"/>
    <w:rsid w:val="00EF1E30"/>
    <w:rsid w:val="00EF3E88"/>
    <w:rsid w:val="00EF4F0D"/>
    <w:rsid w:val="00EF5365"/>
    <w:rsid w:val="00EF69B5"/>
    <w:rsid w:val="00EF7158"/>
    <w:rsid w:val="00F0241F"/>
    <w:rsid w:val="00F03A6B"/>
    <w:rsid w:val="00F05215"/>
    <w:rsid w:val="00F07112"/>
    <w:rsid w:val="00F07387"/>
    <w:rsid w:val="00F07A38"/>
    <w:rsid w:val="00F07D7B"/>
    <w:rsid w:val="00F12821"/>
    <w:rsid w:val="00F12C3E"/>
    <w:rsid w:val="00F13AA9"/>
    <w:rsid w:val="00F153B6"/>
    <w:rsid w:val="00F164B7"/>
    <w:rsid w:val="00F16C48"/>
    <w:rsid w:val="00F178C6"/>
    <w:rsid w:val="00F20D28"/>
    <w:rsid w:val="00F212A3"/>
    <w:rsid w:val="00F214E4"/>
    <w:rsid w:val="00F22440"/>
    <w:rsid w:val="00F23890"/>
    <w:rsid w:val="00F269CB"/>
    <w:rsid w:val="00F272E3"/>
    <w:rsid w:val="00F314A6"/>
    <w:rsid w:val="00F31A84"/>
    <w:rsid w:val="00F32851"/>
    <w:rsid w:val="00F335E7"/>
    <w:rsid w:val="00F350BE"/>
    <w:rsid w:val="00F36F44"/>
    <w:rsid w:val="00F40B43"/>
    <w:rsid w:val="00F42AE1"/>
    <w:rsid w:val="00F46331"/>
    <w:rsid w:val="00F4685E"/>
    <w:rsid w:val="00F469A3"/>
    <w:rsid w:val="00F50AEC"/>
    <w:rsid w:val="00F5142D"/>
    <w:rsid w:val="00F52D94"/>
    <w:rsid w:val="00F57C4B"/>
    <w:rsid w:val="00F6232A"/>
    <w:rsid w:val="00F640F5"/>
    <w:rsid w:val="00F64661"/>
    <w:rsid w:val="00F6524D"/>
    <w:rsid w:val="00F65E1B"/>
    <w:rsid w:val="00F67903"/>
    <w:rsid w:val="00F67C73"/>
    <w:rsid w:val="00F722FA"/>
    <w:rsid w:val="00F74ABA"/>
    <w:rsid w:val="00F77E1A"/>
    <w:rsid w:val="00F819FD"/>
    <w:rsid w:val="00F83EDF"/>
    <w:rsid w:val="00F84635"/>
    <w:rsid w:val="00F84843"/>
    <w:rsid w:val="00F84BB3"/>
    <w:rsid w:val="00F87BF7"/>
    <w:rsid w:val="00F930CC"/>
    <w:rsid w:val="00F95323"/>
    <w:rsid w:val="00F95786"/>
    <w:rsid w:val="00F96C32"/>
    <w:rsid w:val="00FA0571"/>
    <w:rsid w:val="00FA23FD"/>
    <w:rsid w:val="00FA26A5"/>
    <w:rsid w:val="00FA30DC"/>
    <w:rsid w:val="00FA3436"/>
    <w:rsid w:val="00FA3642"/>
    <w:rsid w:val="00FA4E35"/>
    <w:rsid w:val="00FB21A6"/>
    <w:rsid w:val="00FB2898"/>
    <w:rsid w:val="00FB3CD5"/>
    <w:rsid w:val="00FB6009"/>
    <w:rsid w:val="00FB6C1B"/>
    <w:rsid w:val="00FB7DF4"/>
    <w:rsid w:val="00FC4EA9"/>
    <w:rsid w:val="00FC54C3"/>
    <w:rsid w:val="00FC6E7A"/>
    <w:rsid w:val="00FD6CAB"/>
    <w:rsid w:val="00FE017D"/>
    <w:rsid w:val="00FE2117"/>
    <w:rsid w:val="00FE2C3C"/>
    <w:rsid w:val="00FE455B"/>
    <w:rsid w:val="00FE75F4"/>
    <w:rsid w:val="00FF425B"/>
    <w:rsid w:val="00FF58D5"/>
    <w:rsid w:val="00FF6089"/>
    <w:rsid w:val="0598C42B"/>
    <w:rsid w:val="05F7A023"/>
    <w:rsid w:val="11C8FB77"/>
    <w:rsid w:val="15E3BA18"/>
    <w:rsid w:val="15EC242F"/>
    <w:rsid w:val="1B368405"/>
    <w:rsid w:val="1CC4707F"/>
    <w:rsid w:val="1DF3C0FD"/>
    <w:rsid w:val="22A63218"/>
    <w:rsid w:val="24C46B05"/>
    <w:rsid w:val="27BFEAE9"/>
    <w:rsid w:val="2A779ACB"/>
    <w:rsid w:val="2B6439C9"/>
    <w:rsid w:val="2CB01177"/>
    <w:rsid w:val="3098D575"/>
    <w:rsid w:val="32698453"/>
    <w:rsid w:val="373CF576"/>
    <w:rsid w:val="37983C21"/>
    <w:rsid w:val="37D0B373"/>
    <w:rsid w:val="3E870844"/>
    <w:rsid w:val="3F0B6208"/>
    <w:rsid w:val="415E2FE5"/>
    <w:rsid w:val="4747B21D"/>
    <w:rsid w:val="47C4C649"/>
    <w:rsid w:val="48907E7A"/>
    <w:rsid w:val="4AC6C74C"/>
    <w:rsid w:val="4C6297AD"/>
    <w:rsid w:val="4CF5A149"/>
    <w:rsid w:val="519FBE47"/>
    <w:rsid w:val="57B5BC20"/>
    <w:rsid w:val="5B3AD8B6"/>
    <w:rsid w:val="5E802755"/>
    <w:rsid w:val="5EBB06AA"/>
    <w:rsid w:val="5F0213B0"/>
    <w:rsid w:val="64CCAA1B"/>
    <w:rsid w:val="6763EDCA"/>
    <w:rsid w:val="679A5A31"/>
    <w:rsid w:val="6A18EFA6"/>
    <w:rsid w:val="6B71518D"/>
    <w:rsid w:val="6DF07358"/>
    <w:rsid w:val="73CF3B39"/>
    <w:rsid w:val="757C7942"/>
    <w:rsid w:val="771849A3"/>
    <w:rsid w:val="7A69F8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4E15B9F2-11E1-4B75-A6B2-9E3F6F0F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1367FE"/>
    <w:pPr>
      <w:numPr>
        <w:numId w:val="4"/>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next w:val="Normal"/>
    <w:link w:val="Heading2Char"/>
    <w:uiPriority w:val="9"/>
    <w:unhideWhenUsed/>
    <w:qFormat/>
    <w:rsid w:val="00A05E79"/>
    <w:pPr>
      <w:numPr>
        <w:ilvl w:val="1"/>
        <w:numId w:val="4"/>
      </w:numPr>
      <w:spacing w:before="40" w:after="0"/>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tabs>
        <w:tab w:val="num" w:pos="360"/>
      </w:tabs>
      <w:spacing w:before="40" w:after="0"/>
      <w:ind w:left="0" w:firstLine="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tabs>
        <w:tab w:val="num" w:pos="360"/>
      </w:tab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05E79"/>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6B1EF5"/>
    <w:pPr>
      <w:tabs>
        <w:tab w:val="right" w:leader="dot" w:pos="9016"/>
      </w:tabs>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customStyle="1" w:styleId="UnresolvedMention1">
    <w:name w:val="Unresolved Mention1"/>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Revision">
    <w:name w:val="Revision"/>
    <w:hidden/>
    <w:uiPriority w:val="99"/>
    <w:semiHidden/>
    <w:rsid w:val="00B0730D"/>
    <w:pPr>
      <w:spacing w:after="0" w:line="240" w:lineRule="auto"/>
    </w:pPr>
    <w:rPr>
      <w:rFonts w:ascii="Arial" w:hAnsi="Arial"/>
      <w:color w:val="222A35" w:themeColor="text2" w:themeShade="80"/>
      <w:sz w:val="24"/>
    </w:rPr>
  </w:style>
  <w:style w:type="paragraph" w:styleId="TOC4">
    <w:name w:val="toc 4"/>
    <w:basedOn w:val="Normal"/>
    <w:next w:val="Normal"/>
    <w:autoRedefine/>
    <w:uiPriority w:val="39"/>
    <w:unhideWhenUsed/>
    <w:rsid w:val="003850A8"/>
    <w:pPr>
      <w:spacing w:after="100"/>
      <w:ind w:left="660"/>
    </w:pPr>
    <w:rPr>
      <w:rFonts w:asciiTheme="minorHAnsi" w:eastAsiaTheme="minorEastAsia" w:hAnsiTheme="minorHAnsi"/>
      <w:color w:val="auto"/>
      <w:sz w:val="22"/>
      <w:lang w:eastAsia="en-GB"/>
    </w:rPr>
  </w:style>
  <w:style w:type="paragraph" w:styleId="TOC5">
    <w:name w:val="toc 5"/>
    <w:basedOn w:val="Normal"/>
    <w:next w:val="Normal"/>
    <w:autoRedefine/>
    <w:uiPriority w:val="39"/>
    <w:unhideWhenUsed/>
    <w:rsid w:val="003850A8"/>
    <w:pPr>
      <w:spacing w:after="100"/>
      <w:ind w:left="880"/>
    </w:pPr>
    <w:rPr>
      <w:rFonts w:asciiTheme="minorHAnsi" w:eastAsiaTheme="minorEastAsia" w:hAnsiTheme="minorHAnsi"/>
      <w:color w:val="auto"/>
      <w:sz w:val="22"/>
      <w:lang w:eastAsia="en-GB"/>
    </w:rPr>
  </w:style>
  <w:style w:type="paragraph" w:styleId="TOC6">
    <w:name w:val="toc 6"/>
    <w:basedOn w:val="Normal"/>
    <w:next w:val="Normal"/>
    <w:autoRedefine/>
    <w:uiPriority w:val="39"/>
    <w:unhideWhenUsed/>
    <w:rsid w:val="003850A8"/>
    <w:pPr>
      <w:spacing w:after="100"/>
      <w:ind w:left="1100"/>
    </w:pPr>
    <w:rPr>
      <w:rFonts w:asciiTheme="minorHAnsi" w:eastAsiaTheme="minorEastAsia" w:hAnsiTheme="minorHAnsi"/>
      <w:color w:val="auto"/>
      <w:sz w:val="22"/>
      <w:lang w:eastAsia="en-GB"/>
    </w:rPr>
  </w:style>
  <w:style w:type="paragraph" w:styleId="TOC7">
    <w:name w:val="toc 7"/>
    <w:basedOn w:val="Normal"/>
    <w:next w:val="Normal"/>
    <w:autoRedefine/>
    <w:uiPriority w:val="39"/>
    <w:unhideWhenUsed/>
    <w:rsid w:val="003850A8"/>
    <w:pPr>
      <w:spacing w:after="100"/>
      <w:ind w:left="1320"/>
    </w:pPr>
    <w:rPr>
      <w:rFonts w:asciiTheme="minorHAnsi" w:eastAsiaTheme="minorEastAsia" w:hAnsiTheme="minorHAnsi"/>
      <w:color w:val="auto"/>
      <w:sz w:val="22"/>
      <w:lang w:eastAsia="en-GB"/>
    </w:rPr>
  </w:style>
  <w:style w:type="paragraph" w:styleId="TOC8">
    <w:name w:val="toc 8"/>
    <w:basedOn w:val="Normal"/>
    <w:next w:val="Normal"/>
    <w:autoRedefine/>
    <w:uiPriority w:val="39"/>
    <w:unhideWhenUsed/>
    <w:rsid w:val="003850A8"/>
    <w:pPr>
      <w:spacing w:after="100"/>
      <w:ind w:left="1540"/>
    </w:pPr>
    <w:rPr>
      <w:rFonts w:asciiTheme="minorHAnsi" w:eastAsiaTheme="minorEastAsia" w:hAnsiTheme="minorHAnsi"/>
      <w:color w:val="auto"/>
      <w:sz w:val="22"/>
      <w:lang w:eastAsia="en-GB"/>
    </w:rPr>
  </w:style>
  <w:style w:type="paragraph" w:styleId="TOC9">
    <w:name w:val="toc 9"/>
    <w:basedOn w:val="Normal"/>
    <w:next w:val="Normal"/>
    <w:autoRedefine/>
    <w:uiPriority w:val="39"/>
    <w:unhideWhenUsed/>
    <w:rsid w:val="003850A8"/>
    <w:pPr>
      <w:spacing w:after="100"/>
      <w:ind w:left="1760"/>
    </w:pPr>
    <w:rPr>
      <w:rFonts w:asciiTheme="minorHAnsi" w:eastAsiaTheme="minorEastAsia" w:hAnsiTheme="minorHAnsi"/>
      <w:color w:val="auto"/>
      <w:sz w:val="22"/>
      <w:lang w:eastAsia="en-GB"/>
    </w:rPr>
  </w:style>
  <w:style w:type="character" w:customStyle="1" w:styleId="UnresolvedMention2">
    <w:name w:val="Unresolved Mention2"/>
    <w:basedOn w:val="DefaultParagraphFont"/>
    <w:uiPriority w:val="99"/>
    <w:semiHidden/>
    <w:unhideWhenUsed/>
    <w:rsid w:val="003850A8"/>
    <w:rPr>
      <w:color w:val="605E5C"/>
      <w:shd w:val="clear" w:color="auto" w:fill="E1DFDD"/>
    </w:rPr>
  </w:style>
  <w:style w:type="character" w:styleId="UnresolvedMention">
    <w:name w:val="Unresolved Mention"/>
    <w:basedOn w:val="DefaultParagraphFont"/>
    <w:uiPriority w:val="99"/>
    <w:semiHidden/>
    <w:unhideWhenUsed/>
    <w:rsid w:val="00454514"/>
    <w:rPr>
      <w:color w:val="605E5C"/>
      <w:shd w:val="clear" w:color="auto" w:fill="E1DFDD"/>
    </w:rPr>
  </w:style>
  <w:style w:type="paragraph" w:styleId="NormalWeb">
    <w:name w:val="Normal (Web)"/>
    <w:basedOn w:val="Normal"/>
    <w:uiPriority w:val="99"/>
    <w:rsid w:val="00E72709"/>
    <w:pPr>
      <w:spacing w:before="100" w:beforeAutospacing="1" w:after="100" w:afterAutospacing="1" w:line="240" w:lineRule="auto"/>
    </w:pPr>
    <w:rPr>
      <w:rFonts w:ascii="Times New Roman" w:eastAsia="Times New Roman" w:hAnsi="Times New Roman" w:cs="Times New Roman"/>
      <w:color w:val="auto"/>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1309222">
      <w:bodyDiv w:val="1"/>
      <w:marLeft w:val="0"/>
      <w:marRight w:val="0"/>
      <w:marTop w:val="0"/>
      <w:marBottom w:val="0"/>
      <w:divBdr>
        <w:top w:val="none" w:sz="0" w:space="0" w:color="auto"/>
        <w:left w:val="none" w:sz="0" w:space="0" w:color="auto"/>
        <w:bottom w:val="none" w:sz="0" w:space="0" w:color="auto"/>
        <w:right w:val="none" w:sz="0" w:space="0" w:color="auto"/>
      </w:divBdr>
    </w:div>
    <w:div w:id="1701668169">
      <w:bodyDiv w:val="1"/>
      <w:marLeft w:val="0"/>
      <w:marRight w:val="0"/>
      <w:marTop w:val="0"/>
      <w:marBottom w:val="0"/>
      <w:divBdr>
        <w:top w:val="none" w:sz="0" w:space="0" w:color="auto"/>
        <w:left w:val="none" w:sz="0" w:space="0" w:color="auto"/>
        <w:bottom w:val="none" w:sz="0" w:space="0" w:color="auto"/>
        <w:right w:val="none" w:sz="0" w:space="0" w:color="auto"/>
      </w:divBdr>
    </w:div>
    <w:div w:id="1911649751">
      <w:bodyDiv w:val="1"/>
      <w:marLeft w:val="0"/>
      <w:marRight w:val="0"/>
      <w:marTop w:val="0"/>
      <w:marBottom w:val="0"/>
      <w:divBdr>
        <w:top w:val="none" w:sz="0" w:space="0" w:color="auto"/>
        <w:left w:val="none" w:sz="0" w:space="0" w:color="auto"/>
        <w:bottom w:val="none" w:sz="0" w:space="0" w:color="auto"/>
        <w:right w:val="none" w:sz="0" w:space="0" w:color="auto"/>
      </w:divBdr>
    </w:div>
    <w:div w:id="202096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tlookuwicac.sharepoint.com/:w:/s/Secretariat/Ee6xq6SnZItKrv5f1XR2mecBCBWgNXxpOXkT04Qt818xpw?e=ByZs8N" TargetMode="External"/><Relationship Id="rId18" Type="http://schemas.openxmlformats.org/officeDocument/2006/relationships/hyperlink" Target="https://careerswales.gov.wales/courses-and-training/funding-your-studies/react-fundin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utlookuwicac.sharepoint.com/:w:/s/Secretariat/EYLo3hiuWYhFgiPAaZNVa-0B8WwF0HLtuiNNVm90y95fdA?e=8bprdM" TargetMode="External"/><Relationship Id="rId17" Type="http://schemas.openxmlformats.org/officeDocument/2006/relationships/hyperlink" Target="mailto:policies@cardiffmet.ac.uk" TargetMode="External"/><Relationship Id="rId2" Type="http://schemas.openxmlformats.org/officeDocument/2006/relationships/customXml" Target="../customXml/item2.xml"/><Relationship Id="rId16" Type="http://schemas.openxmlformats.org/officeDocument/2006/relationships/hyperlink" Target="https://www.cardiffmet.ac.uk/about/policyhu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utlookuwicac.sharepoint.com/sites/Secretaria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manresources@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64C28D18AFBB46A16CEA99CFC16459" ma:contentTypeVersion="7" ma:contentTypeDescription="Create a new document." ma:contentTypeScope="" ma:versionID="4c86b87c750033b9451b0cc61d964389">
  <xsd:schema xmlns:xsd="http://www.w3.org/2001/XMLSchema" xmlns:xs="http://www.w3.org/2001/XMLSchema" xmlns:p="http://schemas.microsoft.com/office/2006/metadata/properties" xmlns:ns2="6e89537f-e53f-4f5e-adc0-920a7c9650dd" xmlns:ns3="3c7480db-a824-40cc-87de-1a27d6afaaee" targetNamespace="http://schemas.microsoft.com/office/2006/metadata/properties" ma:root="true" ma:fieldsID="002ca3a1700794dfd74e0eda84eb058d" ns2:_="" ns3:_="">
    <xsd:import namespace="6e89537f-e53f-4f5e-adc0-920a7c9650dd"/>
    <xsd:import namespace="3c7480db-a824-40cc-87de-1a27d6afaaee"/>
    <xsd:element name="properties">
      <xsd:complexType>
        <xsd:sequence>
          <xsd:element name="documentManagement">
            <xsd:complexType>
              <xsd:all>
                <xsd:element ref="ns2:MediaServiceMetadata" minOccurs="0"/>
                <xsd:element ref="ns2:MediaServiceFastMetadata" minOccurs="0"/>
                <xsd:element ref="ns2:Not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9537f-e53f-4f5e-adc0-920a7c965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 ma:index="10" nillable="true" ma:displayName="Note" ma:format="Dropdown" ma:internalName="Note">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7480db-a824-40cc-87de-1a27d6afaa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e xmlns="6e89537f-e53f-4f5e-adc0-920a7c9650d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E4F08E-0A07-4C17-9C05-13F775A9A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9537f-e53f-4f5e-adc0-920a7c9650dd"/>
    <ds:schemaRef ds:uri="3c7480db-a824-40cc-87de-1a27d6afa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F94ED-117D-404E-8B1C-90BFC65A94A5}">
  <ds:schemaRefs>
    <ds:schemaRef ds:uri="http://schemas.openxmlformats.org/officeDocument/2006/bibliography"/>
  </ds:schemaRefs>
</ds:datastoreItem>
</file>

<file path=customXml/itemProps3.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6e89537f-e53f-4f5e-adc0-920a7c9650dd"/>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6039</Words>
  <Characters>34425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40384</CharactersWithSpaces>
  <SharedDoc>false</SharedDoc>
  <HLinks>
    <vt:vector size="270" baseType="variant">
      <vt:variant>
        <vt:i4>7143469</vt:i4>
      </vt:variant>
      <vt:variant>
        <vt:i4>225</vt:i4>
      </vt:variant>
      <vt:variant>
        <vt:i4>0</vt:i4>
      </vt:variant>
      <vt:variant>
        <vt:i4>5</vt:i4>
      </vt:variant>
      <vt:variant>
        <vt:lpwstr>https://careerswales.gov.wales/courses-and-training/funding-your-studies/react-funding</vt:lpwstr>
      </vt:variant>
      <vt:variant>
        <vt:lpwstr/>
      </vt:variant>
      <vt:variant>
        <vt:i4>852055</vt:i4>
      </vt:variant>
      <vt:variant>
        <vt:i4>222</vt:i4>
      </vt:variant>
      <vt:variant>
        <vt:i4>0</vt:i4>
      </vt:variant>
      <vt:variant>
        <vt:i4>5</vt:i4>
      </vt:variant>
      <vt:variant>
        <vt:lpwstr>https://outlookuwicac.sharepoint.com/sites/PeopleServices/SitePages/Wellbeing/Employee-Assistance-Programme.aspx</vt:lpwstr>
      </vt:variant>
      <vt:variant>
        <vt:lpwstr/>
      </vt:variant>
      <vt:variant>
        <vt:i4>1900616</vt:i4>
      </vt:variant>
      <vt:variant>
        <vt:i4>219</vt:i4>
      </vt:variant>
      <vt:variant>
        <vt:i4>0</vt:i4>
      </vt:variant>
      <vt:variant>
        <vt:i4>5</vt:i4>
      </vt:variant>
      <vt:variant>
        <vt:lpwstr>https://outlookuwicac.sharepoint.com/:w:/s/PeopleServices/EbuqPoq8RGBGqQE3zssFtPkBb1XbxOoR1PbQL8NlAPYpZw?e=a7CtXS</vt:lpwstr>
      </vt:variant>
      <vt:variant>
        <vt:lpwstr/>
      </vt:variant>
      <vt:variant>
        <vt:i4>2293777</vt:i4>
      </vt:variant>
      <vt:variant>
        <vt:i4>216</vt:i4>
      </vt:variant>
      <vt:variant>
        <vt:i4>0</vt:i4>
      </vt:variant>
      <vt:variant>
        <vt:i4>5</vt:i4>
      </vt:variant>
      <vt:variant>
        <vt:lpwstr>https://outlookuwicac.sharepoint.com/:w:/s/PeopleServices/ESmvK_P40hdFoUjC6QmLqcwBsG-9JOtcO4kLlj4u7kBfZg?e=Yq0zU1</vt:lpwstr>
      </vt:variant>
      <vt:variant>
        <vt:lpwstr/>
      </vt:variant>
      <vt:variant>
        <vt:i4>1572978</vt:i4>
      </vt:variant>
      <vt:variant>
        <vt:i4>213</vt:i4>
      </vt:variant>
      <vt:variant>
        <vt:i4>0</vt:i4>
      </vt:variant>
      <vt:variant>
        <vt:i4>5</vt:i4>
      </vt:variant>
      <vt:variant>
        <vt:lpwstr>https://outlookuwicac.sharepoint.com/:w:/r/sites/PeopleServices/_layouts/15/Doc.aspx?sourcedoc=%7BCF43D8C7-2A05-4463-8CED-2D9A4AADBFD6%7D&amp;file=Initial%20Business%20Case%20for%20Organisational%20Change.docx&amp;action=default&amp;mobileredirect=true</vt:lpwstr>
      </vt:variant>
      <vt:variant>
        <vt:lpwstr/>
      </vt:variant>
      <vt:variant>
        <vt:i4>1900616</vt:i4>
      </vt:variant>
      <vt:variant>
        <vt:i4>210</vt:i4>
      </vt:variant>
      <vt:variant>
        <vt:i4>0</vt:i4>
      </vt:variant>
      <vt:variant>
        <vt:i4>5</vt:i4>
      </vt:variant>
      <vt:variant>
        <vt:lpwstr>https://outlookuwicac.sharepoint.com/:w:/s/PeopleServices/EbuqPoq8RGBGqQE3zssFtPkBb1XbxOoR1PbQL8NlAPYpZw?e=a7CtXS</vt:lpwstr>
      </vt:variant>
      <vt:variant>
        <vt:lpwstr/>
      </vt:variant>
      <vt:variant>
        <vt:i4>1376314</vt:i4>
      </vt:variant>
      <vt:variant>
        <vt:i4>203</vt:i4>
      </vt:variant>
      <vt:variant>
        <vt:i4>0</vt:i4>
      </vt:variant>
      <vt:variant>
        <vt:i4>5</vt:i4>
      </vt:variant>
      <vt:variant>
        <vt:lpwstr/>
      </vt:variant>
      <vt:variant>
        <vt:lpwstr>_Toc148104331</vt:lpwstr>
      </vt:variant>
      <vt:variant>
        <vt:i4>1376314</vt:i4>
      </vt:variant>
      <vt:variant>
        <vt:i4>197</vt:i4>
      </vt:variant>
      <vt:variant>
        <vt:i4>0</vt:i4>
      </vt:variant>
      <vt:variant>
        <vt:i4>5</vt:i4>
      </vt:variant>
      <vt:variant>
        <vt:lpwstr/>
      </vt:variant>
      <vt:variant>
        <vt:lpwstr>_Toc148104330</vt:lpwstr>
      </vt:variant>
      <vt:variant>
        <vt:i4>1310778</vt:i4>
      </vt:variant>
      <vt:variant>
        <vt:i4>191</vt:i4>
      </vt:variant>
      <vt:variant>
        <vt:i4>0</vt:i4>
      </vt:variant>
      <vt:variant>
        <vt:i4>5</vt:i4>
      </vt:variant>
      <vt:variant>
        <vt:lpwstr/>
      </vt:variant>
      <vt:variant>
        <vt:lpwstr>_Toc148104329</vt:lpwstr>
      </vt:variant>
      <vt:variant>
        <vt:i4>1310778</vt:i4>
      </vt:variant>
      <vt:variant>
        <vt:i4>185</vt:i4>
      </vt:variant>
      <vt:variant>
        <vt:i4>0</vt:i4>
      </vt:variant>
      <vt:variant>
        <vt:i4>5</vt:i4>
      </vt:variant>
      <vt:variant>
        <vt:lpwstr/>
      </vt:variant>
      <vt:variant>
        <vt:lpwstr>_Toc148104328</vt:lpwstr>
      </vt:variant>
      <vt:variant>
        <vt:i4>1310778</vt:i4>
      </vt:variant>
      <vt:variant>
        <vt:i4>179</vt:i4>
      </vt:variant>
      <vt:variant>
        <vt:i4>0</vt:i4>
      </vt:variant>
      <vt:variant>
        <vt:i4>5</vt:i4>
      </vt:variant>
      <vt:variant>
        <vt:lpwstr/>
      </vt:variant>
      <vt:variant>
        <vt:lpwstr>_Toc148104327</vt:lpwstr>
      </vt:variant>
      <vt:variant>
        <vt:i4>1310778</vt:i4>
      </vt:variant>
      <vt:variant>
        <vt:i4>173</vt:i4>
      </vt:variant>
      <vt:variant>
        <vt:i4>0</vt:i4>
      </vt:variant>
      <vt:variant>
        <vt:i4>5</vt:i4>
      </vt:variant>
      <vt:variant>
        <vt:lpwstr/>
      </vt:variant>
      <vt:variant>
        <vt:lpwstr>_Toc148104326</vt:lpwstr>
      </vt:variant>
      <vt:variant>
        <vt:i4>1310778</vt:i4>
      </vt:variant>
      <vt:variant>
        <vt:i4>167</vt:i4>
      </vt:variant>
      <vt:variant>
        <vt:i4>0</vt:i4>
      </vt:variant>
      <vt:variant>
        <vt:i4>5</vt:i4>
      </vt:variant>
      <vt:variant>
        <vt:lpwstr/>
      </vt:variant>
      <vt:variant>
        <vt:lpwstr>_Toc148104325</vt:lpwstr>
      </vt:variant>
      <vt:variant>
        <vt:i4>1310778</vt:i4>
      </vt:variant>
      <vt:variant>
        <vt:i4>161</vt:i4>
      </vt:variant>
      <vt:variant>
        <vt:i4>0</vt:i4>
      </vt:variant>
      <vt:variant>
        <vt:i4>5</vt:i4>
      </vt:variant>
      <vt:variant>
        <vt:lpwstr/>
      </vt:variant>
      <vt:variant>
        <vt:lpwstr>_Toc148104324</vt:lpwstr>
      </vt:variant>
      <vt:variant>
        <vt:i4>1310778</vt:i4>
      </vt:variant>
      <vt:variant>
        <vt:i4>155</vt:i4>
      </vt:variant>
      <vt:variant>
        <vt:i4>0</vt:i4>
      </vt:variant>
      <vt:variant>
        <vt:i4>5</vt:i4>
      </vt:variant>
      <vt:variant>
        <vt:lpwstr/>
      </vt:variant>
      <vt:variant>
        <vt:lpwstr>_Toc148104323</vt:lpwstr>
      </vt:variant>
      <vt:variant>
        <vt:i4>1310778</vt:i4>
      </vt:variant>
      <vt:variant>
        <vt:i4>149</vt:i4>
      </vt:variant>
      <vt:variant>
        <vt:i4>0</vt:i4>
      </vt:variant>
      <vt:variant>
        <vt:i4>5</vt:i4>
      </vt:variant>
      <vt:variant>
        <vt:lpwstr/>
      </vt:variant>
      <vt:variant>
        <vt:lpwstr>_Toc148104322</vt:lpwstr>
      </vt:variant>
      <vt:variant>
        <vt:i4>1310778</vt:i4>
      </vt:variant>
      <vt:variant>
        <vt:i4>143</vt:i4>
      </vt:variant>
      <vt:variant>
        <vt:i4>0</vt:i4>
      </vt:variant>
      <vt:variant>
        <vt:i4>5</vt:i4>
      </vt:variant>
      <vt:variant>
        <vt:lpwstr/>
      </vt:variant>
      <vt:variant>
        <vt:lpwstr>_Toc148104321</vt:lpwstr>
      </vt:variant>
      <vt:variant>
        <vt:i4>1310778</vt:i4>
      </vt:variant>
      <vt:variant>
        <vt:i4>137</vt:i4>
      </vt:variant>
      <vt:variant>
        <vt:i4>0</vt:i4>
      </vt:variant>
      <vt:variant>
        <vt:i4>5</vt:i4>
      </vt:variant>
      <vt:variant>
        <vt:lpwstr/>
      </vt:variant>
      <vt:variant>
        <vt:lpwstr>_Toc148104320</vt:lpwstr>
      </vt:variant>
      <vt:variant>
        <vt:i4>1507386</vt:i4>
      </vt:variant>
      <vt:variant>
        <vt:i4>131</vt:i4>
      </vt:variant>
      <vt:variant>
        <vt:i4>0</vt:i4>
      </vt:variant>
      <vt:variant>
        <vt:i4>5</vt:i4>
      </vt:variant>
      <vt:variant>
        <vt:lpwstr/>
      </vt:variant>
      <vt:variant>
        <vt:lpwstr>_Toc148104319</vt:lpwstr>
      </vt:variant>
      <vt:variant>
        <vt:i4>1507386</vt:i4>
      </vt:variant>
      <vt:variant>
        <vt:i4>125</vt:i4>
      </vt:variant>
      <vt:variant>
        <vt:i4>0</vt:i4>
      </vt:variant>
      <vt:variant>
        <vt:i4>5</vt:i4>
      </vt:variant>
      <vt:variant>
        <vt:lpwstr/>
      </vt:variant>
      <vt:variant>
        <vt:lpwstr>_Toc148104318</vt:lpwstr>
      </vt:variant>
      <vt:variant>
        <vt:i4>1507386</vt:i4>
      </vt:variant>
      <vt:variant>
        <vt:i4>119</vt:i4>
      </vt:variant>
      <vt:variant>
        <vt:i4>0</vt:i4>
      </vt:variant>
      <vt:variant>
        <vt:i4>5</vt:i4>
      </vt:variant>
      <vt:variant>
        <vt:lpwstr/>
      </vt:variant>
      <vt:variant>
        <vt:lpwstr>_Toc148104317</vt:lpwstr>
      </vt:variant>
      <vt:variant>
        <vt:i4>1507386</vt:i4>
      </vt:variant>
      <vt:variant>
        <vt:i4>113</vt:i4>
      </vt:variant>
      <vt:variant>
        <vt:i4>0</vt:i4>
      </vt:variant>
      <vt:variant>
        <vt:i4>5</vt:i4>
      </vt:variant>
      <vt:variant>
        <vt:lpwstr/>
      </vt:variant>
      <vt:variant>
        <vt:lpwstr>_Toc148104316</vt:lpwstr>
      </vt:variant>
      <vt:variant>
        <vt:i4>1507386</vt:i4>
      </vt:variant>
      <vt:variant>
        <vt:i4>107</vt:i4>
      </vt:variant>
      <vt:variant>
        <vt:i4>0</vt:i4>
      </vt:variant>
      <vt:variant>
        <vt:i4>5</vt:i4>
      </vt:variant>
      <vt:variant>
        <vt:lpwstr/>
      </vt:variant>
      <vt:variant>
        <vt:lpwstr>_Toc148104315</vt:lpwstr>
      </vt:variant>
      <vt:variant>
        <vt:i4>1507386</vt:i4>
      </vt:variant>
      <vt:variant>
        <vt:i4>101</vt:i4>
      </vt:variant>
      <vt:variant>
        <vt:i4>0</vt:i4>
      </vt:variant>
      <vt:variant>
        <vt:i4>5</vt:i4>
      </vt:variant>
      <vt:variant>
        <vt:lpwstr/>
      </vt:variant>
      <vt:variant>
        <vt:lpwstr>_Toc148104314</vt:lpwstr>
      </vt:variant>
      <vt:variant>
        <vt:i4>1507386</vt:i4>
      </vt:variant>
      <vt:variant>
        <vt:i4>95</vt:i4>
      </vt:variant>
      <vt:variant>
        <vt:i4>0</vt:i4>
      </vt:variant>
      <vt:variant>
        <vt:i4>5</vt:i4>
      </vt:variant>
      <vt:variant>
        <vt:lpwstr/>
      </vt:variant>
      <vt:variant>
        <vt:lpwstr>_Toc148104313</vt:lpwstr>
      </vt:variant>
      <vt:variant>
        <vt:i4>1507386</vt:i4>
      </vt:variant>
      <vt:variant>
        <vt:i4>89</vt:i4>
      </vt:variant>
      <vt:variant>
        <vt:i4>0</vt:i4>
      </vt:variant>
      <vt:variant>
        <vt:i4>5</vt:i4>
      </vt:variant>
      <vt:variant>
        <vt:lpwstr/>
      </vt:variant>
      <vt:variant>
        <vt:lpwstr>_Toc148104312</vt:lpwstr>
      </vt:variant>
      <vt:variant>
        <vt:i4>1507386</vt:i4>
      </vt:variant>
      <vt:variant>
        <vt:i4>83</vt:i4>
      </vt:variant>
      <vt:variant>
        <vt:i4>0</vt:i4>
      </vt:variant>
      <vt:variant>
        <vt:i4>5</vt:i4>
      </vt:variant>
      <vt:variant>
        <vt:lpwstr/>
      </vt:variant>
      <vt:variant>
        <vt:lpwstr>_Toc148104311</vt:lpwstr>
      </vt:variant>
      <vt:variant>
        <vt:i4>1507386</vt:i4>
      </vt:variant>
      <vt:variant>
        <vt:i4>77</vt:i4>
      </vt:variant>
      <vt:variant>
        <vt:i4>0</vt:i4>
      </vt:variant>
      <vt:variant>
        <vt:i4>5</vt:i4>
      </vt:variant>
      <vt:variant>
        <vt:lpwstr/>
      </vt:variant>
      <vt:variant>
        <vt:lpwstr>_Toc148104310</vt:lpwstr>
      </vt:variant>
      <vt:variant>
        <vt:i4>1441850</vt:i4>
      </vt:variant>
      <vt:variant>
        <vt:i4>71</vt:i4>
      </vt:variant>
      <vt:variant>
        <vt:i4>0</vt:i4>
      </vt:variant>
      <vt:variant>
        <vt:i4>5</vt:i4>
      </vt:variant>
      <vt:variant>
        <vt:lpwstr/>
      </vt:variant>
      <vt:variant>
        <vt:lpwstr>_Toc148104309</vt:lpwstr>
      </vt:variant>
      <vt:variant>
        <vt:i4>1441850</vt:i4>
      </vt:variant>
      <vt:variant>
        <vt:i4>65</vt:i4>
      </vt:variant>
      <vt:variant>
        <vt:i4>0</vt:i4>
      </vt:variant>
      <vt:variant>
        <vt:i4>5</vt:i4>
      </vt:variant>
      <vt:variant>
        <vt:lpwstr/>
      </vt:variant>
      <vt:variant>
        <vt:lpwstr>_Toc148104308</vt:lpwstr>
      </vt:variant>
      <vt:variant>
        <vt:i4>1441850</vt:i4>
      </vt:variant>
      <vt:variant>
        <vt:i4>59</vt:i4>
      </vt:variant>
      <vt:variant>
        <vt:i4>0</vt:i4>
      </vt:variant>
      <vt:variant>
        <vt:i4>5</vt:i4>
      </vt:variant>
      <vt:variant>
        <vt:lpwstr/>
      </vt:variant>
      <vt:variant>
        <vt:lpwstr>_Toc148104307</vt:lpwstr>
      </vt:variant>
      <vt:variant>
        <vt:i4>1441850</vt:i4>
      </vt:variant>
      <vt:variant>
        <vt:i4>53</vt:i4>
      </vt:variant>
      <vt:variant>
        <vt:i4>0</vt:i4>
      </vt:variant>
      <vt:variant>
        <vt:i4>5</vt:i4>
      </vt:variant>
      <vt:variant>
        <vt:lpwstr/>
      </vt:variant>
      <vt:variant>
        <vt:lpwstr>_Toc148104306</vt:lpwstr>
      </vt:variant>
      <vt:variant>
        <vt:i4>1441850</vt:i4>
      </vt:variant>
      <vt:variant>
        <vt:i4>47</vt:i4>
      </vt:variant>
      <vt:variant>
        <vt:i4>0</vt:i4>
      </vt:variant>
      <vt:variant>
        <vt:i4>5</vt:i4>
      </vt:variant>
      <vt:variant>
        <vt:lpwstr/>
      </vt:variant>
      <vt:variant>
        <vt:lpwstr>_Toc148104305</vt:lpwstr>
      </vt:variant>
      <vt:variant>
        <vt:i4>1441850</vt:i4>
      </vt:variant>
      <vt:variant>
        <vt:i4>41</vt:i4>
      </vt:variant>
      <vt:variant>
        <vt:i4>0</vt:i4>
      </vt:variant>
      <vt:variant>
        <vt:i4>5</vt:i4>
      </vt:variant>
      <vt:variant>
        <vt:lpwstr/>
      </vt:variant>
      <vt:variant>
        <vt:lpwstr>_Toc148104304</vt:lpwstr>
      </vt:variant>
      <vt:variant>
        <vt:i4>1441850</vt:i4>
      </vt:variant>
      <vt:variant>
        <vt:i4>35</vt:i4>
      </vt:variant>
      <vt:variant>
        <vt:i4>0</vt:i4>
      </vt:variant>
      <vt:variant>
        <vt:i4>5</vt:i4>
      </vt:variant>
      <vt:variant>
        <vt:lpwstr/>
      </vt:variant>
      <vt:variant>
        <vt:lpwstr>_Toc148104303</vt:lpwstr>
      </vt:variant>
      <vt:variant>
        <vt:i4>1441850</vt:i4>
      </vt:variant>
      <vt:variant>
        <vt:i4>29</vt:i4>
      </vt:variant>
      <vt:variant>
        <vt:i4>0</vt:i4>
      </vt:variant>
      <vt:variant>
        <vt:i4>5</vt:i4>
      </vt:variant>
      <vt:variant>
        <vt:lpwstr/>
      </vt:variant>
      <vt:variant>
        <vt:lpwstr>_Toc148104302</vt:lpwstr>
      </vt:variant>
      <vt:variant>
        <vt:i4>6684693</vt:i4>
      </vt:variant>
      <vt:variant>
        <vt:i4>24</vt:i4>
      </vt:variant>
      <vt:variant>
        <vt:i4>0</vt:i4>
      </vt:variant>
      <vt:variant>
        <vt:i4>5</vt:i4>
      </vt:variant>
      <vt:variant>
        <vt:lpwstr>mailto:policies@cardiffmet.ac.uk</vt:lpwstr>
      </vt:variant>
      <vt:variant>
        <vt:lpwstr/>
      </vt:variant>
      <vt:variant>
        <vt:i4>1638430</vt:i4>
      </vt:variant>
      <vt:variant>
        <vt:i4>21</vt:i4>
      </vt:variant>
      <vt:variant>
        <vt:i4>0</vt:i4>
      </vt:variant>
      <vt:variant>
        <vt:i4>5</vt:i4>
      </vt:variant>
      <vt:variant>
        <vt:lpwstr>https://www.cardiffmet.ac.uk/about/policyhub</vt:lpwstr>
      </vt:variant>
      <vt:variant>
        <vt:lpwstr/>
      </vt:variant>
      <vt:variant>
        <vt:i4>3145827</vt:i4>
      </vt:variant>
      <vt:variant>
        <vt:i4>18</vt:i4>
      </vt:variant>
      <vt:variant>
        <vt:i4>0</vt:i4>
      </vt:variant>
      <vt:variant>
        <vt:i4>5</vt:i4>
      </vt:variant>
      <vt:variant>
        <vt:lpwstr>https://outlookuwicac.sharepoint.com/sites/Secretariat</vt:lpwstr>
      </vt:variant>
      <vt:variant>
        <vt:lpwstr/>
      </vt:variant>
      <vt:variant>
        <vt:i4>655481</vt:i4>
      </vt:variant>
      <vt:variant>
        <vt:i4>15</vt:i4>
      </vt:variant>
      <vt:variant>
        <vt:i4>0</vt:i4>
      </vt:variant>
      <vt:variant>
        <vt:i4>5</vt:i4>
      </vt:variant>
      <vt:variant>
        <vt:lpwstr>mailto:humanresources@cardiffmet.ac.uk</vt:lpwstr>
      </vt:variant>
      <vt:variant>
        <vt:lpwstr/>
      </vt:variant>
      <vt:variant>
        <vt:i4>3342392</vt:i4>
      </vt:variant>
      <vt:variant>
        <vt:i4>12</vt:i4>
      </vt:variant>
      <vt:variant>
        <vt:i4>0</vt:i4>
      </vt:variant>
      <vt:variant>
        <vt:i4>5</vt:i4>
      </vt:variant>
      <vt:variant>
        <vt:lpwstr>https://outlookuwicac.sharepoint.com/:w:/s/Secretariat/Ee6xq6SnZItKrv5f1XR2mecBCBWgNXxpOXkT04Qt818xpw?e=ByZs8N</vt:lpwstr>
      </vt:variant>
      <vt:variant>
        <vt:lpwstr/>
      </vt:variant>
      <vt:variant>
        <vt:i4>2228327</vt:i4>
      </vt:variant>
      <vt:variant>
        <vt:i4>9</vt:i4>
      </vt:variant>
      <vt:variant>
        <vt:i4>0</vt:i4>
      </vt:variant>
      <vt:variant>
        <vt:i4>5</vt:i4>
      </vt:variant>
      <vt:variant>
        <vt:lpwstr>https://outlookuwicac.sharepoint.com/:w:/s/Secretariat/EYLo3hiuWYhFgiPAaZNVa-0B8WwF0HLtuiNNVm90y95fdA?e=8bprdM</vt:lpwstr>
      </vt:variant>
      <vt:variant>
        <vt:lpwstr/>
      </vt:variant>
      <vt:variant>
        <vt:i4>2293777</vt:i4>
      </vt:variant>
      <vt:variant>
        <vt:i4>6</vt:i4>
      </vt:variant>
      <vt:variant>
        <vt:i4>0</vt:i4>
      </vt:variant>
      <vt:variant>
        <vt:i4>5</vt:i4>
      </vt:variant>
      <vt:variant>
        <vt:lpwstr>https://outlookuwicac.sharepoint.com/:w:/s/PeopleServices/ESmvK_P40hdFoUjC6QmLqcwBsG-9JOtcO4kLlj4u7kBfZg?e=Yq0zU1</vt:lpwstr>
      </vt:variant>
      <vt:variant>
        <vt:lpwstr/>
      </vt:variant>
      <vt:variant>
        <vt:i4>1572978</vt:i4>
      </vt:variant>
      <vt:variant>
        <vt:i4>3</vt:i4>
      </vt:variant>
      <vt:variant>
        <vt:i4>0</vt:i4>
      </vt:variant>
      <vt:variant>
        <vt:i4>5</vt:i4>
      </vt:variant>
      <vt:variant>
        <vt:lpwstr>https://outlookuwicac.sharepoint.com/:w:/r/sites/PeopleServices/_layouts/15/Doc.aspx?sourcedoc=%7BCF43D8C7-2A05-4463-8CED-2D9A4AADBFD6%7D&amp;file=Initial%20Business%20Case%20for%20Organisational%20Change.docx&amp;action=default&amp;mobileredirect=true</vt:lpwstr>
      </vt:variant>
      <vt:variant>
        <vt:lpwstr/>
      </vt:variant>
      <vt:variant>
        <vt:i4>1900616</vt:i4>
      </vt:variant>
      <vt:variant>
        <vt:i4>0</vt:i4>
      </vt:variant>
      <vt:variant>
        <vt:i4>0</vt:i4>
      </vt:variant>
      <vt:variant>
        <vt:i4>5</vt:i4>
      </vt:variant>
      <vt:variant>
        <vt:lpwstr>https://outlookuwicac.sharepoint.com/:w:/s/PeopleServices/EbuqPoq8RGBGqQE3zssFtPkBb1XbxOoR1PbQL8NlAPYpZw?e=a7CtXS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Boole, George</cp:lastModifiedBy>
  <cp:revision>3</cp:revision>
  <dcterms:created xsi:type="dcterms:W3CDTF">2024-05-22T13:07:00Z</dcterms:created>
  <dcterms:modified xsi:type="dcterms:W3CDTF">2025-01-08T16:14:00Z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0x0101009764C28D18AFBB46A16CEA99CFC16459</vt:lpwstr>
  </property>
  <property fmtid="{D5CDD505-2E9C-101B-9397-08002B2CF9AE}" pid="3" name="Order">
    <vt:r8>15100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