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8D23" w14:textId="77777777" w:rsidR="00EA0273" w:rsidRPr="00353495" w:rsidRDefault="00EA0273" w:rsidP="00EA0273">
      <w:pPr>
        <w:jc w:val="center"/>
        <w:rPr>
          <w:rFonts w:ascii="Arial" w:hAnsi="Arial" w:cs="Arial"/>
          <w:u w:val="single"/>
        </w:rPr>
      </w:pPr>
      <w:r w:rsidRPr="00353495">
        <w:rPr>
          <w:rFonts w:ascii="Arial" w:eastAsia="Arial" w:hAnsi="Arial" w:cs="Arial"/>
          <w:noProof/>
          <w:lang w:bidi="cy"/>
        </w:rPr>
        <w:drawing>
          <wp:inline distT="0" distB="0" distL="0" distR="0" wp14:anchorId="03DD8834" wp14:editId="01C54687">
            <wp:extent cx="3171825" cy="933450"/>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171825" cy="933450"/>
                    </a:xfrm>
                    <a:prstGeom prst="rect">
                      <a:avLst/>
                    </a:prstGeom>
                  </pic:spPr>
                </pic:pic>
              </a:graphicData>
            </a:graphic>
          </wp:inline>
        </w:drawing>
      </w:r>
    </w:p>
    <w:p w14:paraId="52CB5DE8" w14:textId="77777777" w:rsidR="00EA0273" w:rsidRPr="00353495" w:rsidRDefault="00EA0273" w:rsidP="00EA0273">
      <w:pPr>
        <w:rPr>
          <w:rFonts w:ascii="Arial" w:hAnsi="Arial" w:cs="Arial"/>
          <w:u w:val="single"/>
        </w:rPr>
      </w:pPr>
    </w:p>
    <w:p w14:paraId="5EDE7940" w14:textId="77777777" w:rsidR="00EA0273" w:rsidRPr="00353495" w:rsidRDefault="00EA0273" w:rsidP="00EA0273">
      <w:pPr>
        <w:pStyle w:val="Heading1"/>
        <w:spacing w:before="0"/>
        <w:ind w:left="851" w:hanging="851"/>
        <w:rPr>
          <w:rFonts w:ascii="Arial" w:hAnsi="Arial" w:cs="Arial"/>
          <w:b/>
          <w:sz w:val="28"/>
        </w:rPr>
      </w:pPr>
    </w:p>
    <w:p w14:paraId="17DE82A4" w14:textId="77777777" w:rsidR="00EA0273" w:rsidRPr="00353495" w:rsidRDefault="00EA0273" w:rsidP="00EA0273">
      <w:pPr>
        <w:rPr>
          <w:rFonts w:ascii="Arial" w:hAnsi="Arial" w:cs="Arial"/>
        </w:rPr>
      </w:pPr>
    </w:p>
    <w:p w14:paraId="2ECF8F4E" w14:textId="77777777" w:rsidR="00EA0273" w:rsidRDefault="00EA0273" w:rsidP="00EA0273">
      <w:pPr>
        <w:tabs>
          <w:tab w:val="left" w:pos="720"/>
          <w:tab w:val="left" w:pos="1440"/>
          <w:tab w:val="left" w:pos="2160"/>
        </w:tabs>
        <w:jc w:val="center"/>
        <w:rPr>
          <w:rFonts w:ascii="Arial" w:hAnsi="Arial" w:cs="Arial"/>
          <w:b/>
          <w:sz w:val="52"/>
        </w:rPr>
      </w:pPr>
      <w:r w:rsidRPr="00353495">
        <w:rPr>
          <w:rFonts w:ascii="Arial" w:eastAsia="Arial" w:hAnsi="Arial" w:cs="Arial"/>
          <w:b/>
          <w:sz w:val="52"/>
          <w:lang w:bidi="cy"/>
        </w:rPr>
        <w:t xml:space="preserve">Cod Ymarfer ar </w:t>
      </w:r>
    </w:p>
    <w:p w14:paraId="6BB97010" w14:textId="77777777" w:rsidR="00EA0273" w:rsidRPr="00353495" w:rsidRDefault="00EA0273" w:rsidP="00EA0273">
      <w:pPr>
        <w:tabs>
          <w:tab w:val="left" w:pos="720"/>
          <w:tab w:val="left" w:pos="1440"/>
          <w:tab w:val="left" w:pos="2160"/>
        </w:tabs>
        <w:jc w:val="center"/>
        <w:rPr>
          <w:rFonts w:ascii="Arial" w:hAnsi="Arial" w:cs="Arial"/>
          <w:b/>
        </w:rPr>
      </w:pPr>
      <w:r w:rsidRPr="00353495">
        <w:rPr>
          <w:rFonts w:ascii="Arial" w:eastAsia="Arial" w:hAnsi="Arial" w:cs="Arial"/>
          <w:b/>
          <w:sz w:val="52"/>
          <w:lang w:bidi="cy"/>
        </w:rPr>
        <w:t>Rhyddid i Lefaru</w:t>
      </w:r>
    </w:p>
    <w:p w14:paraId="440D06A8" w14:textId="47C5EBB6" w:rsidR="00EA0273" w:rsidRDefault="00EA0273" w:rsidP="00EA0273">
      <w:pPr>
        <w:tabs>
          <w:tab w:val="left" w:pos="720"/>
          <w:tab w:val="left" w:pos="1440"/>
          <w:tab w:val="left" w:pos="2160"/>
        </w:tabs>
        <w:rPr>
          <w:rFonts w:ascii="Arial" w:hAnsi="Arial" w:cs="Arial"/>
          <w:b/>
        </w:rPr>
      </w:pPr>
    </w:p>
    <w:p w14:paraId="0EF06D47" w14:textId="389CED33" w:rsidR="00EA0273" w:rsidRDefault="00EA0273" w:rsidP="00EA0273">
      <w:pPr>
        <w:tabs>
          <w:tab w:val="left" w:pos="720"/>
          <w:tab w:val="left" w:pos="1440"/>
          <w:tab w:val="left" w:pos="2160"/>
        </w:tabs>
        <w:rPr>
          <w:rFonts w:ascii="Arial" w:hAnsi="Arial" w:cs="Arial"/>
          <w:b/>
        </w:rPr>
      </w:pPr>
    </w:p>
    <w:p w14:paraId="715E63E4" w14:textId="77777777" w:rsidR="00EA0273" w:rsidRPr="00353495" w:rsidRDefault="00EA0273" w:rsidP="00EA0273">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bidi="cy"/>
        </w:rPr>
        <w:t>Rheoli Dogfennau:</w:t>
      </w:r>
      <w:r w:rsidRPr="00353495">
        <w:rPr>
          <w:rFonts w:ascii="Arial" w:eastAsia="Arial" w:hAnsi="Arial" w:cs="Arial"/>
          <w:b/>
          <w:snapToGrid w:val="0"/>
          <w:sz w:val="20"/>
          <w:szCs w:val="20"/>
          <w:lang w:bidi="cy"/>
        </w:rPr>
        <w:tab/>
      </w:r>
      <w:r w:rsidRPr="00353495">
        <w:rPr>
          <w:rFonts w:ascii="Arial" w:eastAsia="Arial" w:hAnsi="Arial" w:cs="Arial"/>
          <w:b/>
          <w:snapToGrid w:val="0"/>
          <w:sz w:val="20"/>
          <w:szCs w:val="20"/>
          <w:lang w:bidi="cy"/>
        </w:rPr>
        <w:tab/>
      </w:r>
      <w:r w:rsidRPr="00353495">
        <w:rPr>
          <w:rFonts w:ascii="Arial" w:eastAsia="Arial" w:hAnsi="Arial" w:cs="Arial"/>
          <w:b/>
          <w:snapToGrid w:val="0"/>
          <w:sz w:val="20"/>
          <w:szCs w:val="20"/>
          <w:lang w:bidi="cy"/>
        </w:rPr>
        <w:tab/>
      </w:r>
      <w:r w:rsidRPr="00353495">
        <w:rPr>
          <w:rFonts w:ascii="Arial" w:eastAsia="Arial" w:hAnsi="Arial" w:cs="Arial"/>
          <w:b/>
          <w:snapToGrid w:val="0"/>
          <w:sz w:val="20"/>
          <w:szCs w:val="20"/>
          <w:lang w:bidi="cy"/>
        </w:rPr>
        <w:tab/>
      </w:r>
    </w:p>
    <w:tbl>
      <w:tblPr>
        <w:tblStyle w:val="TableGrid"/>
        <w:tblW w:w="0" w:type="auto"/>
        <w:tblLook w:val="04A0" w:firstRow="1" w:lastRow="0" w:firstColumn="1" w:lastColumn="0" w:noHBand="0" w:noVBand="1"/>
      </w:tblPr>
      <w:tblGrid>
        <w:gridCol w:w="3256"/>
        <w:gridCol w:w="4252"/>
      </w:tblGrid>
      <w:tr w:rsidR="00EA0273" w:rsidRPr="00353495" w14:paraId="144014CA" w14:textId="77777777" w:rsidTr="0021079C">
        <w:tc>
          <w:tcPr>
            <w:tcW w:w="3256" w:type="dxa"/>
          </w:tcPr>
          <w:p w14:paraId="4D2B0DB9"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bidi="cy"/>
              </w:rPr>
              <w:t>Teitl y Polisi</w:t>
            </w:r>
          </w:p>
        </w:tc>
        <w:tc>
          <w:tcPr>
            <w:tcW w:w="4252" w:type="dxa"/>
          </w:tcPr>
          <w:p w14:paraId="07BA61A1" w14:textId="77756B91" w:rsidR="00EA0273" w:rsidRPr="00353495" w:rsidRDefault="00EA0273" w:rsidP="0021079C">
            <w:pPr>
              <w:widowControl w:val="0"/>
              <w:tabs>
                <w:tab w:val="left" w:pos="5372"/>
              </w:tabs>
              <w:rPr>
                <w:rFonts w:ascii="Arial" w:hAnsi="Arial" w:cs="Arial"/>
                <w:snapToGrid w:val="0"/>
                <w:sz w:val="20"/>
                <w:szCs w:val="20"/>
              </w:rPr>
            </w:pPr>
            <w:r w:rsidRPr="00353495">
              <w:rPr>
                <w:rFonts w:ascii="Arial" w:eastAsia="Arial" w:hAnsi="Arial" w:cs="Arial"/>
                <w:snapToGrid w:val="0"/>
                <w:sz w:val="20"/>
                <w:szCs w:val="20"/>
                <w:lang w:bidi="cy"/>
              </w:rPr>
              <w:t>Cod Ymarfer ar R</w:t>
            </w:r>
            <w:r w:rsidR="003B3EE5">
              <w:rPr>
                <w:rFonts w:ascii="Arial" w:eastAsia="Arial" w:hAnsi="Arial" w:cs="Arial"/>
                <w:snapToGrid w:val="0"/>
                <w:sz w:val="20"/>
                <w:szCs w:val="20"/>
                <w:lang w:bidi="cy"/>
              </w:rPr>
              <w:t>h</w:t>
            </w:r>
            <w:r w:rsidRPr="00353495">
              <w:rPr>
                <w:rFonts w:ascii="Arial" w:eastAsia="Arial" w:hAnsi="Arial" w:cs="Arial"/>
                <w:snapToGrid w:val="0"/>
                <w:sz w:val="20"/>
                <w:szCs w:val="20"/>
                <w:lang w:bidi="cy"/>
              </w:rPr>
              <w:t xml:space="preserve">yddid </w:t>
            </w:r>
            <w:r w:rsidR="003B3EE5">
              <w:rPr>
                <w:rFonts w:ascii="Arial" w:eastAsia="Arial" w:hAnsi="Arial" w:cs="Arial"/>
                <w:snapToGrid w:val="0"/>
                <w:sz w:val="20"/>
                <w:szCs w:val="20"/>
                <w:lang w:bidi="cy"/>
              </w:rPr>
              <w:t>i Lefaru</w:t>
            </w:r>
          </w:p>
        </w:tc>
      </w:tr>
      <w:tr w:rsidR="00EA0273" w:rsidRPr="00353495" w14:paraId="007782C5" w14:textId="77777777" w:rsidTr="0021079C">
        <w:tc>
          <w:tcPr>
            <w:tcW w:w="3256" w:type="dxa"/>
          </w:tcPr>
          <w:p w14:paraId="796A3ECE" w14:textId="3EDBA0EF"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bidi="cy"/>
              </w:rPr>
              <w:t xml:space="preserve">E-bost cyswllt </w:t>
            </w:r>
            <w:r w:rsidR="00BD6748">
              <w:rPr>
                <w:rFonts w:ascii="Arial" w:eastAsia="Arial" w:hAnsi="Arial" w:cs="Arial"/>
                <w:b/>
                <w:snapToGrid w:val="0"/>
                <w:sz w:val="20"/>
                <w:szCs w:val="20"/>
                <w:lang w:bidi="cy"/>
              </w:rPr>
              <w:t>yr arweinydd</w:t>
            </w:r>
          </w:p>
        </w:tc>
        <w:tc>
          <w:tcPr>
            <w:tcW w:w="4252" w:type="dxa"/>
          </w:tcPr>
          <w:p w14:paraId="7BF8523A" w14:textId="77777777" w:rsidR="00EA0273" w:rsidRPr="00353495" w:rsidRDefault="00EA0273" w:rsidP="0021079C">
            <w:pPr>
              <w:widowControl w:val="0"/>
              <w:tabs>
                <w:tab w:val="left" w:pos="5372"/>
              </w:tabs>
              <w:rPr>
                <w:rFonts w:ascii="Arial" w:hAnsi="Arial" w:cs="Arial"/>
                <w:snapToGrid w:val="0"/>
                <w:sz w:val="20"/>
                <w:szCs w:val="20"/>
              </w:rPr>
            </w:pPr>
            <w:hyperlink r:id="rId11" w:history="1">
              <w:r w:rsidRPr="00353495">
                <w:rPr>
                  <w:rStyle w:val="Hyperlink"/>
                  <w:rFonts w:ascii="Arial" w:eastAsia="Arial" w:hAnsi="Arial" w:cs="Arial"/>
                  <w:snapToGrid w:val="0"/>
                  <w:sz w:val="20"/>
                  <w:szCs w:val="20"/>
                  <w:lang w:bidi="cy"/>
                </w:rPr>
                <w:t>JLStorey@Cardiffmet.ac.uk</w:t>
              </w:r>
            </w:hyperlink>
          </w:p>
        </w:tc>
      </w:tr>
      <w:tr w:rsidR="00EA0273" w:rsidRPr="00353495" w14:paraId="4B991DA2" w14:textId="77777777" w:rsidTr="0021079C">
        <w:tc>
          <w:tcPr>
            <w:tcW w:w="3256" w:type="dxa"/>
          </w:tcPr>
          <w:p w14:paraId="03E0713F"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bidi="cy"/>
              </w:rPr>
              <w:t>Dyddiad Cymeradwyo</w:t>
            </w:r>
          </w:p>
        </w:tc>
        <w:tc>
          <w:tcPr>
            <w:tcW w:w="4252" w:type="dxa"/>
          </w:tcPr>
          <w:p w14:paraId="546541C6" w14:textId="38C2236F" w:rsidR="00EA0273" w:rsidRPr="00353495" w:rsidRDefault="00016826" w:rsidP="0021079C">
            <w:pPr>
              <w:widowControl w:val="0"/>
              <w:tabs>
                <w:tab w:val="left" w:pos="5372"/>
              </w:tabs>
              <w:rPr>
                <w:rFonts w:ascii="Arial" w:hAnsi="Arial" w:cs="Arial"/>
                <w:snapToGrid w:val="0"/>
                <w:sz w:val="20"/>
                <w:szCs w:val="20"/>
              </w:rPr>
            </w:pPr>
            <w:r>
              <w:rPr>
                <w:rFonts w:ascii="Arial" w:eastAsia="Arial" w:hAnsi="Arial" w:cs="Arial"/>
                <w:snapToGrid w:val="0"/>
                <w:sz w:val="20"/>
                <w:szCs w:val="20"/>
                <w:lang w:bidi="cy"/>
              </w:rPr>
              <w:t>11 Mawrth 2021</w:t>
            </w:r>
          </w:p>
        </w:tc>
      </w:tr>
      <w:tr w:rsidR="00EA0273" w:rsidRPr="00353495" w14:paraId="700997A2" w14:textId="77777777" w:rsidTr="0021079C">
        <w:tc>
          <w:tcPr>
            <w:tcW w:w="3256" w:type="dxa"/>
          </w:tcPr>
          <w:p w14:paraId="4C129C21"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bidi="cy"/>
              </w:rPr>
              <w:t>Corff Cymeradwyo</w:t>
            </w:r>
          </w:p>
        </w:tc>
        <w:tc>
          <w:tcPr>
            <w:tcW w:w="4252" w:type="dxa"/>
          </w:tcPr>
          <w:p w14:paraId="00FC7463" w14:textId="77777777" w:rsidR="00EA0273" w:rsidRPr="00353495" w:rsidRDefault="00EA0273" w:rsidP="0021079C">
            <w:pPr>
              <w:widowControl w:val="0"/>
              <w:tabs>
                <w:tab w:val="left" w:pos="5372"/>
              </w:tabs>
              <w:rPr>
                <w:rFonts w:ascii="Arial" w:hAnsi="Arial" w:cs="Arial"/>
                <w:snapToGrid w:val="0"/>
                <w:sz w:val="20"/>
                <w:szCs w:val="20"/>
              </w:rPr>
            </w:pPr>
            <w:r w:rsidRPr="00353495">
              <w:rPr>
                <w:rFonts w:ascii="Arial" w:eastAsia="Arial" w:hAnsi="Arial" w:cs="Arial"/>
                <w:snapToGrid w:val="0"/>
                <w:sz w:val="20"/>
                <w:szCs w:val="20"/>
                <w:lang w:bidi="cy"/>
              </w:rPr>
              <w:t>Bwrdd y Llywodraethwyr</w:t>
            </w:r>
          </w:p>
        </w:tc>
      </w:tr>
      <w:tr w:rsidR="00EA0273" w:rsidRPr="00353495" w14:paraId="17FF47C2" w14:textId="77777777" w:rsidTr="0021079C">
        <w:tc>
          <w:tcPr>
            <w:tcW w:w="3256" w:type="dxa"/>
          </w:tcPr>
          <w:p w14:paraId="3B0B1F5C" w14:textId="5CE491AC" w:rsidR="00EA0273" w:rsidRPr="00353495" w:rsidRDefault="00EE6634" w:rsidP="0021079C">
            <w:pPr>
              <w:widowControl w:val="0"/>
              <w:tabs>
                <w:tab w:val="left" w:pos="5372"/>
              </w:tabs>
              <w:rPr>
                <w:rFonts w:ascii="Arial" w:hAnsi="Arial" w:cs="Arial"/>
                <w:b/>
                <w:bCs/>
                <w:snapToGrid w:val="0"/>
                <w:sz w:val="20"/>
                <w:szCs w:val="20"/>
              </w:rPr>
            </w:pPr>
            <w:r>
              <w:rPr>
                <w:rFonts w:ascii="Arial" w:eastAsia="Arial" w:hAnsi="Arial" w:cs="Arial"/>
                <w:b/>
                <w:snapToGrid w:val="0"/>
                <w:sz w:val="20"/>
                <w:szCs w:val="20"/>
                <w:lang w:bidi="cy"/>
              </w:rPr>
              <w:t>F</w:t>
            </w:r>
            <w:r w:rsidR="00EA0273" w:rsidRPr="00353495">
              <w:rPr>
                <w:rFonts w:ascii="Arial" w:eastAsia="Arial" w:hAnsi="Arial" w:cs="Arial"/>
                <w:b/>
                <w:snapToGrid w:val="0"/>
                <w:sz w:val="20"/>
                <w:szCs w:val="20"/>
                <w:lang w:bidi="cy"/>
              </w:rPr>
              <w:t>ersiwn</w:t>
            </w:r>
          </w:p>
        </w:tc>
        <w:tc>
          <w:tcPr>
            <w:tcW w:w="4252" w:type="dxa"/>
          </w:tcPr>
          <w:p w14:paraId="34BED507" w14:textId="3058AD6C" w:rsidR="00EA0273" w:rsidRPr="00353495" w:rsidRDefault="00EA0273" w:rsidP="0021079C">
            <w:pPr>
              <w:widowControl w:val="0"/>
              <w:tabs>
                <w:tab w:val="left" w:pos="5372"/>
              </w:tabs>
              <w:rPr>
                <w:rFonts w:ascii="Arial" w:hAnsi="Arial" w:cs="Arial"/>
                <w:snapToGrid w:val="0"/>
                <w:sz w:val="20"/>
                <w:szCs w:val="20"/>
              </w:rPr>
            </w:pPr>
            <w:r w:rsidRPr="00353495">
              <w:rPr>
                <w:rFonts w:ascii="Arial" w:eastAsia="Arial" w:hAnsi="Arial" w:cs="Arial"/>
                <w:snapToGrid w:val="0"/>
                <w:sz w:val="20"/>
                <w:szCs w:val="20"/>
                <w:lang w:bidi="cy"/>
              </w:rPr>
              <w:t xml:space="preserve">2.2 </w:t>
            </w:r>
          </w:p>
        </w:tc>
      </w:tr>
      <w:tr w:rsidR="00EA0273" w:rsidRPr="00353495" w14:paraId="3C31C187" w14:textId="77777777" w:rsidTr="0021079C">
        <w:tc>
          <w:tcPr>
            <w:tcW w:w="3256" w:type="dxa"/>
          </w:tcPr>
          <w:p w14:paraId="3770ABA1"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bidi="cy"/>
              </w:rPr>
              <w:t>Dyddiadau Adolygu Blaenorol</w:t>
            </w:r>
          </w:p>
        </w:tc>
        <w:tc>
          <w:tcPr>
            <w:tcW w:w="4252" w:type="dxa"/>
          </w:tcPr>
          <w:p w14:paraId="78750445" w14:textId="77777777" w:rsidR="00EA0273" w:rsidRPr="00353495" w:rsidRDefault="00EA0273" w:rsidP="0021079C">
            <w:pPr>
              <w:widowControl w:val="0"/>
              <w:tabs>
                <w:tab w:val="left" w:pos="5372"/>
              </w:tabs>
              <w:rPr>
                <w:rFonts w:ascii="Arial" w:hAnsi="Arial" w:cs="Arial"/>
                <w:snapToGrid w:val="0"/>
                <w:sz w:val="20"/>
                <w:szCs w:val="20"/>
              </w:rPr>
            </w:pPr>
            <w:r w:rsidRPr="00353495">
              <w:rPr>
                <w:rFonts w:ascii="Arial" w:eastAsia="Arial" w:hAnsi="Arial" w:cs="Arial"/>
                <w:snapToGrid w:val="0"/>
                <w:sz w:val="20"/>
                <w:szCs w:val="20"/>
                <w:lang w:bidi="cy"/>
              </w:rPr>
              <w:t>Gwanwyn 2014</w:t>
            </w:r>
          </w:p>
        </w:tc>
      </w:tr>
      <w:tr w:rsidR="00EA0273" w:rsidRPr="00353495" w14:paraId="7158CB7A" w14:textId="77777777" w:rsidTr="0021079C">
        <w:tc>
          <w:tcPr>
            <w:tcW w:w="3256" w:type="dxa"/>
          </w:tcPr>
          <w:p w14:paraId="5BDA38A0"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bidi="cy"/>
              </w:rPr>
              <w:t>Dyddiad Adolygu Nesaf</w:t>
            </w:r>
          </w:p>
        </w:tc>
        <w:tc>
          <w:tcPr>
            <w:tcW w:w="4252" w:type="dxa"/>
          </w:tcPr>
          <w:p w14:paraId="5DBB3122" w14:textId="77777777" w:rsidR="00EA0273" w:rsidRPr="00353495" w:rsidRDefault="00EA0273" w:rsidP="0021079C">
            <w:pPr>
              <w:widowControl w:val="0"/>
              <w:tabs>
                <w:tab w:val="left" w:pos="5372"/>
              </w:tabs>
              <w:rPr>
                <w:rFonts w:ascii="Arial" w:hAnsi="Arial" w:cs="Arial"/>
                <w:snapToGrid w:val="0"/>
                <w:sz w:val="20"/>
                <w:szCs w:val="20"/>
              </w:rPr>
            </w:pPr>
            <w:r w:rsidRPr="00353495">
              <w:rPr>
                <w:rFonts w:ascii="Arial" w:eastAsia="Arial" w:hAnsi="Arial" w:cs="Arial"/>
                <w:snapToGrid w:val="0"/>
                <w:sz w:val="20"/>
                <w:szCs w:val="20"/>
                <w:lang w:bidi="cy"/>
              </w:rPr>
              <w:t>Mis Chwefror 2024</w:t>
            </w:r>
          </w:p>
        </w:tc>
      </w:tr>
      <w:tr w:rsidR="00EA0273" w:rsidRPr="00353495" w14:paraId="609360A0" w14:textId="77777777" w:rsidTr="0021079C">
        <w:tc>
          <w:tcPr>
            <w:tcW w:w="3256" w:type="dxa"/>
          </w:tcPr>
          <w:p w14:paraId="7682F743"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bidi="cy"/>
              </w:rPr>
              <w:t>Canlyniad yr Asesiad o'r Effaith ar Gydraddoldeb</w:t>
            </w:r>
          </w:p>
        </w:tc>
        <w:tc>
          <w:tcPr>
            <w:tcW w:w="4252" w:type="dxa"/>
          </w:tcPr>
          <w:p w14:paraId="1954AD91" w14:textId="0B569E36" w:rsidR="00EA0273" w:rsidRPr="00353495" w:rsidRDefault="00496452" w:rsidP="0021079C">
            <w:pPr>
              <w:widowControl w:val="0"/>
              <w:tabs>
                <w:tab w:val="left" w:pos="5372"/>
              </w:tabs>
              <w:rPr>
                <w:rFonts w:ascii="Arial" w:hAnsi="Arial" w:cs="Arial"/>
                <w:snapToGrid w:val="0"/>
                <w:sz w:val="20"/>
                <w:szCs w:val="20"/>
              </w:rPr>
            </w:pPr>
            <w:r>
              <w:rPr>
                <w:rFonts w:ascii="Arial" w:eastAsia="Arial" w:hAnsi="Arial" w:cs="Arial"/>
                <w:snapToGrid w:val="0"/>
                <w:sz w:val="20"/>
                <w:szCs w:val="20"/>
                <w:lang w:bidi="cy"/>
              </w:rPr>
              <w:t>Bwrw ymlaen heb unrhyw newid mawr</w:t>
            </w:r>
          </w:p>
        </w:tc>
      </w:tr>
      <w:tr w:rsidR="00EA0273" w:rsidRPr="00353495" w14:paraId="5948544C" w14:textId="77777777" w:rsidTr="0021079C">
        <w:tc>
          <w:tcPr>
            <w:tcW w:w="3256" w:type="dxa"/>
          </w:tcPr>
          <w:p w14:paraId="10EEC8DF"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bidi="cy"/>
              </w:rPr>
              <w:t>Polisïau / Gweithdrefnau / Canllawiau Cysylltiedig</w:t>
            </w:r>
          </w:p>
        </w:tc>
        <w:tc>
          <w:tcPr>
            <w:tcW w:w="4252" w:type="dxa"/>
          </w:tcPr>
          <w:p w14:paraId="339CD852" w14:textId="7FD6F279" w:rsidR="00EA0273" w:rsidRDefault="00EA0273" w:rsidP="0021079C">
            <w:pPr>
              <w:widowControl w:val="0"/>
              <w:tabs>
                <w:tab w:val="left" w:pos="5372"/>
              </w:tabs>
              <w:rPr>
                <w:rFonts w:ascii="Arial" w:hAnsi="Arial" w:cs="Arial"/>
                <w:snapToGrid w:val="0"/>
                <w:sz w:val="20"/>
                <w:szCs w:val="20"/>
              </w:rPr>
            </w:pPr>
            <w:r w:rsidRPr="00353495">
              <w:rPr>
                <w:rFonts w:ascii="Arial" w:eastAsia="Arial" w:hAnsi="Arial" w:cs="Arial"/>
                <w:snapToGrid w:val="0"/>
                <w:sz w:val="20"/>
                <w:szCs w:val="20"/>
                <w:lang w:bidi="cy"/>
              </w:rPr>
              <w:t>Polisi</w:t>
            </w:r>
            <w:r w:rsidR="00EE6634">
              <w:rPr>
                <w:rFonts w:ascii="Arial" w:eastAsia="Arial" w:hAnsi="Arial" w:cs="Arial"/>
                <w:snapToGrid w:val="0"/>
                <w:sz w:val="20"/>
                <w:szCs w:val="20"/>
                <w:lang w:bidi="cy"/>
              </w:rPr>
              <w:t xml:space="preserve"> Atal</w:t>
            </w:r>
          </w:p>
          <w:p w14:paraId="23239C4E" w14:textId="77777777" w:rsidR="00EA0273" w:rsidRDefault="00EA0273" w:rsidP="0021079C">
            <w:pPr>
              <w:widowControl w:val="0"/>
              <w:tabs>
                <w:tab w:val="left" w:pos="5372"/>
              </w:tabs>
              <w:rPr>
                <w:rFonts w:ascii="Arial" w:hAnsi="Arial" w:cs="Arial"/>
                <w:snapToGrid w:val="0"/>
                <w:sz w:val="20"/>
                <w:szCs w:val="20"/>
              </w:rPr>
            </w:pPr>
            <w:r>
              <w:rPr>
                <w:rFonts w:ascii="Arial" w:eastAsia="Arial" w:hAnsi="Arial" w:cs="Arial"/>
                <w:snapToGrid w:val="0"/>
                <w:sz w:val="20"/>
                <w:szCs w:val="20"/>
                <w:lang w:bidi="cy"/>
              </w:rPr>
              <w:t>Polisi Cydraddoldeb, Amrywiaeth a Chynhwysiant</w:t>
            </w:r>
          </w:p>
          <w:p w14:paraId="28301FFF" w14:textId="77777777" w:rsidR="00EA0273" w:rsidRPr="00353495" w:rsidRDefault="00EA0273" w:rsidP="0021079C">
            <w:pPr>
              <w:widowControl w:val="0"/>
              <w:tabs>
                <w:tab w:val="left" w:pos="5372"/>
              </w:tabs>
              <w:rPr>
                <w:rFonts w:ascii="Arial" w:hAnsi="Arial" w:cs="Arial"/>
                <w:snapToGrid w:val="0"/>
                <w:sz w:val="20"/>
                <w:szCs w:val="20"/>
              </w:rPr>
            </w:pPr>
          </w:p>
        </w:tc>
      </w:tr>
      <w:tr w:rsidR="00EA0273" w:rsidRPr="00353495" w14:paraId="3FA39F37" w14:textId="77777777" w:rsidTr="0021079C">
        <w:tc>
          <w:tcPr>
            <w:tcW w:w="3256" w:type="dxa"/>
          </w:tcPr>
          <w:p w14:paraId="46D6DF92"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bidi="cy"/>
              </w:rPr>
              <w:t>Perchennog Polisi</w:t>
            </w:r>
          </w:p>
        </w:tc>
        <w:tc>
          <w:tcPr>
            <w:tcW w:w="4252" w:type="dxa"/>
          </w:tcPr>
          <w:p w14:paraId="3C4BB676" w14:textId="77777777" w:rsidR="00EA0273" w:rsidRPr="00353495" w:rsidRDefault="00EA0273" w:rsidP="0021079C">
            <w:pPr>
              <w:widowControl w:val="0"/>
              <w:tabs>
                <w:tab w:val="left" w:pos="5372"/>
              </w:tabs>
              <w:rPr>
                <w:rFonts w:ascii="Arial" w:hAnsi="Arial" w:cs="Arial"/>
                <w:snapToGrid w:val="0"/>
                <w:sz w:val="20"/>
                <w:szCs w:val="20"/>
              </w:rPr>
            </w:pPr>
            <w:r w:rsidRPr="00353495">
              <w:rPr>
                <w:rFonts w:ascii="Arial" w:eastAsia="Arial" w:hAnsi="Arial" w:cs="Arial"/>
                <w:snapToGrid w:val="0"/>
                <w:sz w:val="20"/>
                <w:szCs w:val="20"/>
                <w:lang w:bidi="cy"/>
              </w:rPr>
              <w:t>Pennaeth Cydymffurfio</w:t>
            </w:r>
          </w:p>
        </w:tc>
      </w:tr>
      <w:tr w:rsidR="00EA0273" w:rsidRPr="00353495" w14:paraId="07FC90DD" w14:textId="77777777" w:rsidTr="0021079C">
        <w:tc>
          <w:tcPr>
            <w:tcW w:w="3256" w:type="dxa"/>
          </w:tcPr>
          <w:p w14:paraId="031FCC5D"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bidi="cy"/>
              </w:rPr>
              <w:t>Uned / Gwasanaeth</w:t>
            </w:r>
          </w:p>
        </w:tc>
        <w:tc>
          <w:tcPr>
            <w:tcW w:w="4252" w:type="dxa"/>
          </w:tcPr>
          <w:p w14:paraId="75EFB4EB" w14:textId="77777777" w:rsidR="00EA0273" w:rsidRPr="00353495" w:rsidRDefault="00EA0273" w:rsidP="0021079C">
            <w:pPr>
              <w:widowControl w:val="0"/>
              <w:tabs>
                <w:tab w:val="left" w:pos="5372"/>
              </w:tabs>
              <w:rPr>
                <w:rFonts w:ascii="Arial" w:hAnsi="Arial" w:cs="Arial"/>
                <w:snapToGrid w:val="0"/>
                <w:sz w:val="20"/>
                <w:szCs w:val="20"/>
              </w:rPr>
            </w:pPr>
            <w:r w:rsidRPr="00353495">
              <w:rPr>
                <w:rFonts w:ascii="Arial" w:eastAsia="Arial" w:hAnsi="Arial" w:cs="Arial"/>
                <w:snapToGrid w:val="0"/>
                <w:sz w:val="20"/>
                <w:szCs w:val="20"/>
                <w:lang w:bidi="cy"/>
              </w:rPr>
              <w:t>Ysgrifenyddiaeth</w:t>
            </w:r>
          </w:p>
        </w:tc>
      </w:tr>
    </w:tbl>
    <w:p w14:paraId="7F4E31A4" w14:textId="77777777" w:rsidR="00EA0273" w:rsidRPr="00353495" w:rsidRDefault="00EA0273" w:rsidP="00EA0273">
      <w:pPr>
        <w:widowControl w:val="0"/>
        <w:tabs>
          <w:tab w:val="left" w:pos="5372"/>
        </w:tabs>
        <w:rPr>
          <w:rFonts w:ascii="Arial" w:hAnsi="Arial" w:cs="Arial"/>
          <w:b/>
          <w:bCs/>
          <w:snapToGrid w:val="0"/>
          <w:sz w:val="20"/>
          <w:szCs w:val="20"/>
        </w:rPr>
      </w:pPr>
    </w:p>
    <w:p w14:paraId="75D36C17" w14:textId="77777777" w:rsidR="00EA0273" w:rsidRPr="00353495" w:rsidRDefault="00EA0273" w:rsidP="00EA0273">
      <w:pPr>
        <w:rPr>
          <w:rFonts w:ascii="Arial" w:hAnsi="Arial" w:cs="Arial"/>
          <w:b/>
          <w:bCs/>
          <w:snapToGrid w:val="0"/>
          <w:sz w:val="20"/>
          <w:szCs w:val="20"/>
        </w:rPr>
      </w:pPr>
      <w:r w:rsidRPr="00353495">
        <w:rPr>
          <w:rFonts w:ascii="Arial" w:eastAsia="Arial" w:hAnsi="Arial" w:cs="Arial"/>
          <w:b/>
          <w:snapToGrid w:val="0"/>
          <w:sz w:val="20"/>
          <w:szCs w:val="20"/>
          <w:lang w:bidi="cy"/>
        </w:rPr>
        <w:t>Rheoli Fersiynau:</w:t>
      </w:r>
    </w:p>
    <w:tbl>
      <w:tblPr>
        <w:tblStyle w:val="TableGrid"/>
        <w:tblW w:w="0" w:type="auto"/>
        <w:tblLook w:val="04A0" w:firstRow="1" w:lastRow="0" w:firstColumn="1" w:lastColumn="0" w:noHBand="0" w:noVBand="1"/>
      </w:tblPr>
      <w:tblGrid>
        <w:gridCol w:w="1129"/>
        <w:gridCol w:w="1276"/>
        <w:gridCol w:w="5103"/>
      </w:tblGrid>
      <w:tr w:rsidR="00EA0273" w:rsidRPr="00353495" w14:paraId="7894DCFE" w14:textId="77777777" w:rsidTr="0021079C">
        <w:tc>
          <w:tcPr>
            <w:tcW w:w="1129" w:type="dxa"/>
          </w:tcPr>
          <w:p w14:paraId="4AE6B6F3" w14:textId="340FE4E1" w:rsidR="00EA0273" w:rsidRPr="00353495" w:rsidRDefault="00EE6634" w:rsidP="0021079C">
            <w:pPr>
              <w:rPr>
                <w:rFonts w:ascii="Arial" w:hAnsi="Arial" w:cs="Arial"/>
                <w:b/>
                <w:bCs/>
                <w:snapToGrid w:val="0"/>
                <w:sz w:val="20"/>
                <w:szCs w:val="20"/>
              </w:rPr>
            </w:pPr>
            <w:r>
              <w:rPr>
                <w:rFonts w:ascii="Arial" w:eastAsia="Arial" w:hAnsi="Arial" w:cs="Arial"/>
                <w:b/>
                <w:snapToGrid w:val="0"/>
                <w:sz w:val="20"/>
                <w:szCs w:val="20"/>
                <w:lang w:bidi="cy"/>
              </w:rPr>
              <w:t>F</w:t>
            </w:r>
            <w:r w:rsidR="00EA0273" w:rsidRPr="00353495">
              <w:rPr>
                <w:rFonts w:ascii="Arial" w:eastAsia="Arial" w:hAnsi="Arial" w:cs="Arial"/>
                <w:b/>
                <w:snapToGrid w:val="0"/>
                <w:sz w:val="20"/>
                <w:szCs w:val="20"/>
                <w:lang w:bidi="cy"/>
              </w:rPr>
              <w:t>ersiwn</w:t>
            </w:r>
          </w:p>
        </w:tc>
        <w:tc>
          <w:tcPr>
            <w:tcW w:w="1276" w:type="dxa"/>
          </w:tcPr>
          <w:p w14:paraId="10056737" w14:textId="1B92B9C0" w:rsidR="00EA0273" w:rsidRPr="00353495" w:rsidRDefault="00EE6634" w:rsidP="0021079C">
            <w:pPr>
              <w:rPr>
                <w:rFonts w:ascii="Arial" w:hAnsi="Arial" w:cs="Arial"/>
                <w:b/>
                <w:bCs/>
                <w:snapToGrid w:val="0"/>
                <w:sz w:val="20"/>
                <w:szCs w:val="20"/>
              </w:rPr>
            </w:pPr>
            <w:r>
              <w:rPr>
                <w:rFonts w:ascii="Arial" w:eastAsia="Arial" w:hAnsi="Arial" w:cs="Arial"/>
                <w:b/>
                <w:snapToGrid w:val="0"/>
                <w:sz w:val="20"/>
                <w:szCs w:val="20"/>
                <w:lang w:bidi="cy"/>
              </w:rPr>
              <w:t>D</w:t>
            </w:r>
            <w:r w:rsidR="00EA0273" w:rsidRPr="00353495">
              <w:rPr>
                <w:rFonts w:ascii="Arial" w:eastAsia="Arial" w:hAnsi="Arial" w:cs="Arial"/>
                <w:b/>
                <w:snapToGrid w:val="0"/>
                <w:sz w:val="20"/>
                <w:szCs w:val="20"/>
                <w:lang w:bidi="cy"/>
              </w:rPr>
              <w:t>yddiad</w:t>
            </w:r>
          </w:p>
        </w:tc>
        <w:tc>
          <w:tcPr>
            <w:tcW w:w="5103" w:type="dxa"/>
          </w:tcPr>
          <w:p w14:paraId="3A5561C7" w14:textId="77777777" w:rsidR="00EA0273" w:rsidRPr="00353495" w:rsidRDefault="00EA0273" w:rsidP="0021079C">
            <w:pPr>
              <w:rPr>
                <w:rFonts w:ascii="Arial" w:hAnsi="Arial" w:cs="Arial"/>
                <w:b/>
                <w:bCs/>
                <w:snapToGrid w:val="0"/>
                <w:sz w:val="20"/>
                <w:szCs w:val="20"/>
              </w:rPr>
            </w:pPr>
            <w:r w:rsidRPr="00353495">
              <w:rPr>
                <w:rFonts w:ascii="Arial" w:eastAsia="Arial" w:hAnsi="Arial" w:cs="Arial"/>
                <w:b/>
                <w:snapToGrid w:val="0"/>
                <w:sz w:val="20"/>
                <w:szCs w:val="20"/>
                <w:lang w:bidi="cy"/>
              </w:rPr>
              <w:t>Rheswm dros Newid</w:t>
            </w:r>
          </w:p>
        </w:tc>
      </w:tr>
      <w:tr w:rsidR="00EA0273" w:rsidRPr="00353495" w14:paraId="2F2B1EAF" w14:textId="77777777" w:rsidTr="0021079C">
        <w:tc>
          <w:tcPr>
            <w:tcW w:w="1129" w:type="dxa"/>
          </w:tcPr>
          <w:p w14:paraId="01EEE3FA" w14:textId="77777777" w:rsidR="00EA0273" w:rsidRPr="00353495" w:rsidRDefault="00EA0273" w:rsidP="0021079C">
            <w:pPr>
              <w:rPr>
                <w:rFonts w:ascii="Arial" w:hAnsi="Arial" w:cs="Arial"/>
                <w:snapToGrid w:val="0"/>
                <w:sz w:val="20"/>
                <w:szCs w:val="20"/>
              </w:rPr>
            </w:pPr>
            <w:r w:rsidRPr="00353495">
              <w:rPr>
                <w:rFonts w:ascii="Arial" w:eastAsia="Arial" w:hAnsi="Arial" w:cs="Arial"/>
                <w:snapToGrid w:val="0"/>
                <w:sz w:val="20"/>
                <w:szCs w:val="20"/>
                <w:lang w:bidi="cy"/>
              </w:rPr>
              <w:t>1.0</w:t>
            </w:r>
          </w:p>
        </w:tc>
        <w:tc>
          <w:tcPr>
            <w:tcW w:w="1276" w:type="dxa"/>
          </w:tcPr>
          <w:p w14:paraId="44ACB048" w14:textId="77777777" w:rsidR="00EA0273" w:rsidRPr="00353495" w:rsidRDefault="00EA0273" w:rsidP="0021079C">
            <w:pPr>
              <w:rPr>
                <w:rFonts w:ascii="Arial" w:hAnsi="Arial" w:cs="Arial"/>
                <w:snapToGrid w:val="0"/>
                <w:sz w:val="20"/>
                <w:szCs w:val="20"/>
              </w:rPr>
            </w:pPr>
            <w:r w:rsidRPr="00353495">
              <w:rPr>
                <w:rFonts w:ascii="Arial" w:eastAsia="Arial" w:hAnsi="Arial" w:cs="Arial"/>
                <w:snapToGrid w:val="0"/>
                <w:sz w:val="20"/>
                <w:szCs w:val="20"/>
                <w:lang w:bidi="cy"/>
              </w:rPr>
              <w:t>Gwanwyn 2014</w:t>
            </w:r>
          </w:p>
        </w:tc>
        <w:tc>
          <w:tcPr>
            <w:tcW w:w="5103" w:type="dxa"/>
          </w:tcPr>
          <w:p w14:paraId="2FF3986B" w14:textId="77777777" w:rsidR="00EA0273" w:rsidRPr="00353495" w:rsidRDefault="00EA0273" w:rsidP="0021079C">
            <w:pPr>
              <w:rPr>
                <w:rFonts w:ascii="Arial" w:hAnsi="Arial" w:cs="Arial"/>
                <w:snapToGrid w:val="0"/>
                <w:sz w:val="20"/>
                <w:szCs w:val="20"/>
              </w:rPr>
            </w:pPr>
          </w:p>
        </w:tc>
      </w:tr>
      <w:tr w:rsidR="00EA0273" w:rsidRPr="00353495" w14:paraId="0AC1488B" w14:textId="77777777" w:rsidTr="0021079C">
        <w:tc>
          <w:tcPr>
            <w:tcW w:w="1129" w:type="dxa"/>
          </w:tcPr>
          <w:p w14:paraId="2444E2F0" w14:textId="77777777" w:rsidR="00EA0273" w:rsidRPr="00353495" w:rsidRDefault="00EA0273" w:rsidP="0021079C">
            <w:pPr>
              <w:rPr>
                <w:rFonts w:ascii="Arial" w:hAnsi="Arial" w:cs="Arial"/>
                <w:snapToGrid w:val="0"/>
                <w:sz w:val="20"/>
                <w:szCs w:val="20"/>
              </w:rPr>
            </w:pPr>
            <w:r w:rsidRPr="00353495">
              <w:rPr>
                <w:rFonts w:ascii="Arial" w:eastAsia="Arial" w:hAnsi="Arial" w:cs="Arial"/>
                <w:snapToGrid w:val="0"/>
                <w:sz w:val="20"/>
                <w:szCs w:val="20"/>
                <w:lang w:bidi="cy"/>
              </w:rPr>
              <w:t>2.0</w:t>
            </w:r>
          </w:p>
        </w:tc>
        <w:tc>
          <w:tcPr>
            <w:tcW w:w="1276" w:type="dxa"/>
          </w:tcPr>
          <w:p w14:paraId="01C2CFFB" w14:textId="77777777" w:rsidR="00EA0273" w:rsidRPr="00353495" w:rsidRDefault="00EA0273" w:rsidP="0021079C">
            <w:pPr>
              <w:rPr>
                <w:rFonts w:ascii="Arial" w:hAnsi="Arial" w:cs="Arial"/>
                <w:snapToGrid w:val="0"/>
                <w:sz w:val="20"/>
                <w:szCs w:val="20"/>
              </w:rPr>
            </w:pPr>
            <w:r w:rsidRPr="00353495">
              <w:rPr>
                <w:rFonts w:ascii="Arial" w:eastAsia="Arial" w:hAnsi="Arial" w:cs="Arial"/>
                <w:snapToGrid w:val="0"/>
                <w:sz w:val="20"/>
                <w:szCs w:val="20"/>
                <w:lang w:bidi="cy"/>
              </w:rPr>
              <w:t>Rhag 2020</w:t>
            </w:r>
          </w:p>
        </w:tc>
        <w:tc>
          <w:tcPr>
            <w:tcW w:w="5103" w:type="dxa"/>
          </w:tcPr>
          <w:p w14:paraId="1B50EDD8" w14:textId="5182BB62" w:rsidR="00EA0273" w:rsidRPr="00353495" w:rsidRDefault="00EA0273" w:rsidP="0021079C">
            <w:pPr>
              <w:rPr>
                <w:rFonts w:ascii="Arial" w:hAnsi="Arial" w:cs="Arial"/>
                <w:snapToGrid w:val="0"/>
                <w:sz w:val="20"/>
                <w:szCs w:val="20"/>
              </w:rPr>
            </w:pPr>
            <w:r w:rsidRPr="00353495">
              <w:rPr>
                <w:rFonts w:ascii="Arial" w:eastAsia="Arial" w:hAnsi="Arial" w:cs="Arial"/>
                <w:snapToGrid w:val="0"/>
                <w:sz w:val="20"/>
                <w:szCs w:val="20"/>
                <w:lang w:bidi="cy"/>
              </w:rPr>
              <w:t>Adolygiad yn or-ddyledus: newidiadau mewn deddfwriaeth (Dyletswydd Prevent), diweddariad i arfer da'r sector (adroddiad HEPI Cracio'r Cod a chanllaw'r Comisiwn Cydraddoldeb a Hawliau Dynol ar Ryddid Mynegiant), a sicrhau cysondeb â Pholisi Atal y Brifysgol a ddiweddarwyd yn 2020.</w:t>
            </w:r>
          </w:p>
        </w:tc>
      </w:tr>
      <w:tr w:rsidR="00EA0273" w:rsidRPr="00353495" w14:paraId="37BF8595" w14:textId="77777777" w:rsidTr="0021079C">
        <w:tc>
          <w:tcPr>
            <w:tcW w:w="1129" w:type="dxa"/>
          </w:tcPr>
          <w:p w14:paraId="30811432" w14:textId="6A5DBFFE" w:rsidR="00EA0273" w:rsidRPr="00353495" w:rsidRDefault="00EA0273" w:rsidP="0021079C">
            <w:pPr>
              <w:rPr>
                <w:rFonts w:ascii="Arial" w:hAnsi="Arial" w:cs="Arial"/>
                <w:snapToGrid w:val="0"/>
                <w:sz w:val="20"/>
                <w:szCs w:val="20"/>
              </w:rPr>
            </w:pPr>
            <w:r>
              <w:rPr>
                <w:rFonts w:ascii="Arial" w:eastAsia="Arial" w:hAnsi="Arial" w:cs="Arial"/>
                <w:snapToGrid w:val="0"/>
                <w:sz w:val="20"/>
                <w:szCs w:val="20"/>
                <w:lang w:bidi="cy"/>
              </w:rPr>
              <w:t>2.1</w:t>
            </w:r>
          </w:p>
        </w:tc>
        <w:tc>
          <w:tcPr>
            <w:tcW w:w="1276" w:type="dxa"/>
          </w:tcPr>
          <w:p w14:paraId="62F08154" w14:textId="15D83C11" w:rsidR="00EA0273" w:rsidRPr="00353495" w:rsidRDefault="00EA0273" w:rsidP="0021079C">
            <w:pPr>
              <w:rPr>
                <w:rFonts w:ascii="Arial" w:hAnsi="Arial" w:cs="Arial"/>
                <w:snapToGrid w:val="0"/>
                <w:sz w:val="20"/>
                <w:szCs w:val="20"/>
              </w:rPr>
            </w:pPr>
            <w:r>
              <w:rPr>
                <w:rFonts w:ascii="Arial" w:eastAsia="Arial" w:hAnsi="Arial" w:cs="Arial"/>
                <w:snapToGrid w:val="0"/>
                <w:sz w:val="20"/>
                <w:szCs w:val="20"/>
                <w:lang w:bidi="cy"/>
              </w:rPr>
              <w:t>Ionawr 2021</w:t>
            </w:r>
          </w:p>
        </w:tc>
        <w:tc>
          <w:tcPr>
            <w:tcW w:w="5103" w:type="dxa"/>
          </w:tcPr>
          <w:p w14:paraId="3F9E5213" w14:textId="1646AACC" w:rsidR="00EA0273" w:rsidRPr="00353495" w:rsidRDefault="00EA0273" w:rsidP="0021079C">
            <w:pPr>
              <w:rPr>
                <w:rFonts w:ascii="Arial" w:hAnsi="Arial" w:cs="Arial"/>
                <w:snapToGrid w:val="0"/>
                <w:sz w:val="20"/>
                <w:szCs w:val="20"/>
              </w:rPr>
            </w:pPr>
            <w:r>
              <w:rPr>
                <w:rFonts w:ascii="Arial" w:eastAsia="Arial" w:hAnsi="Arial" w:cs="Arial"/>
                <w:snapToGrid w:val="0"/>
                <w:sz w:val="20"/>
                <w:szCs w:val="20"/>
                <w:lang w:bidi="cy"/>
              </w:rPr>
              <w:t>Mân ddiwygiadau yn dilyn ymatebion i ymgynghori â staff, Undeb y Myfyrwyr, undebau staff</w:t>
            </w:r>
          </w:p>
        </w:tc>
      </w:tr>
      <w:tr w:rsidR="00A96C8E" w:rsidRPr="00353495" w14:paraId="2CC7D6C3" w14:textId="77777777" w:rsidTr="0021079C">
        <w:tc>
          <w:tcPr>
            <w:tcW w:w="1129" w:type="dxa"/>
          </w:tcPr>
          <w:p w14:paraId="17C6C022" w14:textId="77777777" w:rsidR="00A96C8E" w:rsidRDefault="00A96C8E" w:rsidP="0021079C">
            <w:pPr>
              <w:rPr>
                <w:rFonts w:ascii="Arial" w:hAnsi="Arial" w:cs="Arial"/>
                <w:snapToGrid w:val="0"/>
                <w:sz w:val="20"/>
                <w:szCs w:val="20"/>
              </w:rPr>
            </w:pPr>
          </w:p>
        </w:tc>
        <w:tc>
          <w:tcPr>
            <w:tcW w:w="1276" w:type="dxa"/>
          </w:tcPr>
          <w:p w14:paraId="3EC5A2D5" w14:textId="221E0791" w:rsidR="00A96C8E" w:rsidRDefault="00A96C8E" w:rsidP="0021079C">
            <w:pPr>
              <w:rPr>
                <w:rFonts w:ascii="Arial" w:hAnsi="Arial" w:cs="Arial"/>
                <w:snapToGrid w:val="0"/>
                <w:sz w:val="20"/>
                <w:szCs w:val="20"/>
              </w:rPr>
            </w:pPr>
            <w:r>
              <w:rPr>
                <w:rFonts w:ascii="Arial" w:eastAsia="Arial" w:hAnsi="Arial" w:cs="Arial"/>
                <w:snapToGrid w:val="0"/>
                <w:sz w:val="20"/>
                <w:szCs w:val="20"/>
                <w:lang w:bidi="cy"/>
              </w:rPr>
              <w:t>17.02.21</w:t>
            </w:r>
          </w:p>
        </w:tc>
        <w:tc>
          <w:tcPr>
            <w:tcW w:w="5103" w:type="dxa"/>
          </w:tcPr>
          <w:p w14:paraId="3F048DFC" w14:textId="38C64BB6" w:rsidR="00A96C8E" w:rsidRDefault="005B4678" w:rsidP="0021079C">
            <w:pPr>
              <w:rPr>
                <w:rFonts w:ascii="Arial" w:hAnsi="Arial" w:cs="Arial"/>
                <w:snapToGrid w:val="0"/>
                <w:sz w:val="20"/>
                <w:szCs w:val="20"/>
              </w:rPr>
            </w:pPr>
            <w:r>
              <w:rPr>
                <w:rFonts w:ascii="Arial" w:eastAsia="Arial" w:hAnsi="Arial" w:cs="Arial"/>
                <w:snapToGrid w:val="0"/>
                <w:sz w:val="20"/>
                <w:szCs w:val="20"/>
                <w:lang w:bidi="cy"/>
              </w:rPr>
              <w:t>Fersiwn a gymeradwywyd gan Grŵp Cydlynu Dyletswydd</w:t>
            </w:r>
            <w:r w:rsidR="00EE6634">
              <w:rPr>
                <w:rFonts w:ascii="Arial" w:eastAsia="Arial" w:hAnsi="Arial" w:cs="Arial"/>
                <w:snapToGrid w:val="0"/>
                <w:sz w:val="20"/>
                <w:szCs w:val="20"/>
                <w:lang w:bidi="cy"/>
              </w:rPr>
              <w:t xml:space="preserve"> Atal</w:t>
            </w:r>
          </w:p>
        </w:tc>
      </w:tr>
      <w:tr w:rsidR="00906672" w:rsidRPr="00353495" w14:paraId="554BC4C9" w14:textId="77777777" w:rsidTr="0021079C">
        <w:tc>
          <w:tcPr>
            <w:tcW w:w="1129" w:type="dxa"/>
          </w:tcPr>
          <w:p w14:paraId="4B9845BE" w14:textId="36C6C847" w:rsidR="00906672" w:rsidRDefault="00280F2E" w:rsidP="0021079C">
            <w:pPr>
              <w:rPr>
                <w:rFonts w:ascii="Arial" w:hAnsi="Arial" w:cs="Arial"/>
                <w:snapToGrid w:val="0"/>
                <w:sz w:val="20"/>
                <w:szCs w:val="20"/>
              </w:rPr>
            </w:pPr>
            <w:r>
              <w:rPr>
                <w:rFonts w:ascii="Arial" w:eastAsia="Arial" w:hAnsi="Arial" w:cs="Arial"/>
                <w:snapToGrid w:val="0"/>
                <w:sz w:val="20"/>
                <w:szCs w:val="20"/>
                <w:lang w:bidi="cy"/>
              </w:rPr>
              <w:t>2.2</w:t>
            </w:r>
          </w:p>
        </w:tc>
        <w:tc>
          <w:tcPr>
            <w:tcW w:w="1276" w:type="dxa"/>
          </w:tcPr>
          <w:p w14:paraId="2BB86656" w14:textId="1FCB530F" w:rsidR="00906672" w:rsidRDefault="00280F2E" w:rsidP="0021079C">
            <w:pPr>
              <w:rPr>
                <w:rFonts w:ascii="Arial" w:hAnsi="Arial" w:cs="Arial"/>
                <w:snapToGrid w:val="0"/>
                <w:sz w:val="20"/>
                <w:szCs w:val="20"/>
              </w:rPr>
            </w:pPr>
            <w:r>
              <w:rPr>
                <w:rFonts w:ascii="Arial" w:eastAsia="Arial" w:hAnsi="Arial" w:cs="Arial"/>
                <w:snapToGrid w:val="0"/>
                <w:sz w:val="20"/>
                <w:szCs w:val="20"/>
                <w:lang w:bidi="cy"/>
              </w:rPr>
              <w:t>18.02.21</w:t>
            </w:r>
          </w:p>
        </w:tc>
        <w:tc>
          <w:tcPr>
            <w:tcW w:w="5103" w:type="dxa"/>
          </w:tcPr>
          <w:p w14:paraId="5C3AC2B0" w14:textId="505DA935" w:rsidR="00906672" w:rsidRDefault="00280F2E" w:rsidP="0021079C">
            <w:pPr>
              <w:rPr>
                <w:rFonts w:ascii="Arial" w:hAnsi="Arial" w:cs="Arial"/>
                <w:snapToGrid w:val="0"/>
                <w:sz w:val="20"/>
                <w:szCs w:val="20"/>
              </w:rPr>
            </w:pPr>
            <w:r>
              <w:rPr>
                <w:rFonts w:ascii="Arial" w:eastAsia="Arial" w:hAnsi="Arial" w:cs="Arial"/>
                <w:snapToGrid w:val="0"/>
                <w:sz w:val="20"/>
                <w:szCs w:val="20"/>
                <w:lang w:bidi="cy"/>
              </w:rPr>
              <w:t>Ychwanegu adran ar gwynion yn dilyn cyhoeddi'r papur polisi "Addysg Uwch: rhyddid lleferydd ac academaidd am ddim" (17.02.21)</w:t>
            </w:r>
          </w:p>
        </w:tc>
      </w:tr>
    </w:tbl>
    <w:p w14:paraId="3408C481" w14:textId="4426133D" w:rsidR="00EA0273" w:rsidRPr="006C7E4F" w:rsidRDefault="00EA0273" w:rsidP="00EA0273">
      <w:pPr>
        <w:pStyle w:val="ListParagraph"/>
        <w:numPr>
          <w:ilvl w:val="0"/>
          <w:numId w:val="2"/>
        </w:numPr>
        <w:spacing w:after="0" w:line="276" w:lineRule="auto"/>
        <w:ind w:left="426" w:hanging="426"/>
        <w:rPr>
          <w:rFonts w:ascii="Arial" w:hAnsi="Arial" w:cs="Arial"/>
          <w:b/>
          <w:bCs/>
        </w:rPr>
      </w:pPr>
      <w:r>
        <w:rPr>
          <w:rFonts w:ascii="Arial" w:eastAsia="Arial" w:hAnsi="Arial" w:cs="Arial"/>
          <w:b/>
          <w:lang w:bidi="cy"/>
        </w:rPr>
        <w:lastRenderedPageBreak/>
        <w:t>Diben</w:t>
      </w:r>
    </w:p>
    <w:p w14:paraId="4F6751B1" w14:textId="77777777" w:rsidR="00EA0273" w:rsidRDefault="00EA0273" w:rsidP="00EA0273">
      <w:pPr>
        <w:spacing w:after="0" w:line="276" w:lineRule="auto"/>
        <w:rPr>
          <w:rFonts w:ascii="Arial" w:hAnsi="Arial" w:cs="Arial"/>
          <w:u w:val="single"/>
        </w:rPr>
      </w:pPr>
    </w:p>
    <w:p w14:paraId="49B5E26B" w14:textId="0AB9BB02" w:rsidR="00EA0273" w:rsidRDefault="00EA0273" w:rsidP="00EA0273">
      <w:pPr>
        <w:spacing w:after="0" w:line="276" w:lineRule="auto"/>
        <w:ind w:left="426"/>
        <w:rPr>
          <w:rFonts w:ascii="Arial" w:hAnsi="Arial" w:cs="Arial"/>
        </w:rPr>
      </w:pPr>
      <w:r w:rsidRPr="00353495">
        <w:rPr>
          <w:rFonts w:ascii="Arial" w:eastAsia="Arial" w:hAnsi="Arial" w:cs="Arial"/>
          <w:lang w:bidi="cy"/>
        </w:rPr>
        <w:t>Mae Deddf Hawliau Dynol 1998 yn ceisio diogelu rhyddid lleferydd a mynegiant</w:t>
      </w:r>
      <w:r w:rsidRPr="00353495">
        <w:rPr>
          <w:rStyle w:val="FootnoteReference"/>
          <w:rFonts w:ascii="Arial" w:eastAsia="Arial" w:hAnsi="Arial" w:cs="Arial"/>
          <w:lang w:bidi="cy"/>
        </w:rPr>
        <w:footnoteReference w:id="1"/>
      </w:r>
      <w:r w:rsidRPr="00353495">
        <w:rPr>
          <w:rFonts w:ascii="Arial" w:eastAsia="Arial" w:hAnsi="Arial" w:cs="Arial"/>
          <w:lang w:bidi="cy"/>
        </w:rPr>
        <w:t xml:space="preserve"> Mae holl ddinasyddion y DU yn mwynhau'r hawliau hyn. Yn ogystal, mae gan brifysgolion a cholegau yng Nghymru a Lloegr ddyletswydd gyfreithiol benodol i sicrhau rhyddid i siarad o dan Adran 43 o Ddeddf Addysg (Rhif 2) 1986.</w:t>
      </w:r>
      <w:r w:rsidRPr="00353495">
        <w:rPr>
          <w:rStyle w:val="FootnoteReference"/>
          <w:rFonts w:ascii="Arial" w:eastAsia="Arial" w:hAnsi="Arial" w:cs="Arial"/>
          <w:lang w:bidi="cy"/>
        </w:rPr>
        <w:footnoteReference w:id="2"/>
      </w:r>
      <w:r w:rsidRPr="00353495">
        <w:rPr>
          <w:rFonts w:ascii="Arial" w:eastAsia="Arial" w:hAnsi="Arial" w:cs="Arial"/>
          <w:lang w:bidi="cy"/>
        </w:rPr>
        <w:t xml:space="preserve">  Mae'n ofynnol i'r Brifysgol "gyhoeddi a diweddaru" Cod Ymarfer sy'n nodi'r gweithdrefnau i'w dilyn. </w:t>
      </w:r>
    </w:p>
    <w:p w14:paraId="61BC0B05" w14:textId="77777777" w:rsidR="00EA0273" w:rsidRDefault="00EA0273" w:rsidP="00EA0273">
      <w:pPr>
        <w:spacing w:after="0" w:line="276" w:lineRule="auto"/>
        <w:ind w:left="426"/>
        <w:rPr>
          <w:rFonts w:ascii="Arial" w:hAnsi="Arial" w:cs="Arial"/>
        </w:rPr>
      </w:pPr>
    </w:p>
    <w:p w14:paraId="05FFAB17" w14:textId="51F39889" w:rsidR="00EA0273" w:rsidRDefault="00EA0273" w:rsidP="00EA0273">
      <w:pPr>
        <w:spacing w:after="0" w:line="276" w:lineRule="auto"/>
        <w:ind w:left="426"/>
        <w:rPr>
          <w:rFonts w:ascii="Arial" w:hAnsi="Arial" w:cs="Arial"/>
        </w:rPr>
      </w:pPr>
      <w:r>
        <w:rPr>
          <w:rFonts w:ascii="Arial" w:eastAsia="Arial" w:hAnsi="Arial" w:cs="Arial"/>
          <w:lang w:bidi="cy"/>
        </w:rPr>
        <w:t xml:space="preserve">Mae'r Cod Ymarfer hwn yn bodloni'r ddyletswydd a amlinellir uchod ac yn disgrifio dull a gweithdrefnau'r Brifysgol ar gyfer cydbwyso ei chyfrifoldebau am ryddid lleferydd â gofynion cyfreithiol perthnasol eraill, gan gynnwys cyfreithiau sy'n diogelu diogelwch cenedlaethol a diogelwch y cyhoedd, er mwyn atal troseddu ac ar gyfer diogelu hawliau cyfreithiol pobl eraill (e.e. mewn perthynas ag aflonyddu a gwahaniaethu). Dylid darllen y Cod Ymarfer hwn ar y cyd â </w:t>
      </w:r>
      <w:hyperlink r:id="rId12" w:history="1">
        <w:r w:rsidRPr="00AD4CB7">
          <w:rPr>
            <w:rStyle w:val="Hyperlink"/>
            <w:rFonts w:ascii="Arial" w:eastAsia="Arial" w:hAnsi="Arial" w:cs="Arial"/>
            <w:lang w:bidi="cy"/>
          </w:rPr>
          <w:t>Pholisi Atal</w:t>
        </w:r>
      </w:hyperlink>
      <w:r>
        <w:rPr>
          <w:rFonts w:ascii="Arial" w:eastAsia="Arial" w:hAnsi="Arial" w:cs="Arial"/>
          <w:lang w:bidi="cy"/>
        </w:rPr>
        <w:t xml:space="preserve"> a </w:t>
      </w:r>
      <w:hyperlink r:id="rId13" w:history="1">
        <w:r w:rsidRPr="00AD4CB7">
          <w:rPr>
            <w:rStyle w:val="Hyperlink"/>
            <w:rFonts w:ascii="Arial" w:eastAsia="Arial" w:hAnsi="Arial" w:cs="Arial"/>
            <w:lang w:bidi="cy"/>
          </w:rPr>
          <w:t>Pholisi Cydraddoldeb, Amrywiaeth a Chynhwysiant y Brifysgol</w:t>
        </w:r>
      </w:hyperlink>
      <w:r w:rsidRPr="00AD4CB7">
        <w:rPr>
          <w:rFonts w:ascii="Arial" w:eastAsia="Arial" w:hAnsi="Arial" w:cs="Arial"/>
          <w:lang w:bidi="cy"/>
        </w:rPr>
        <w:t>.</w:t>
      </w:r>
    </w:p>
    <w:p w14:paraId="3C5356E4" w14:textId="77777777" w:rsidR="00EA0273" w:rsidRDefault="00EA0273" w:rsidP="00EA0273">
      <w:pPr>
        <w:spacing w:after="0" w:line="276" w:lineRule="auto"/>
        <w:rPr>
          <w:rFonts w:ascii="Arial" w:hAnsi="Arial" w:cs="Arial"/>
        </w:rPr>
      </w:pPr>
    </w:p>
    <w:p w14:paraId="643931E2" w14:textId="77777777" w:rsidR="00EA0273" w:rsidRDefault="00EA0273" w:rsidP="00EA0273">
      <w:pPr>
        <w:spacing w:after="0" w:line="276" w:lineRule="auto"/>
        <w:rPr>
          <w:rFonts w:ascii="Arial" w:hAnsi="Arial" w:cs="Arial"/>
        </w:rPr>
      </w:pPr>
    </w:p>
    <w:p w14:paraId="013B88C4" w14:textId="69AE093E" w:rsidR="00EA0273" w:rsidRPr="00970972" w:rsidRDefault="00EE6634" w:rsidP="00EA0273">
      <w:pPr>
        <w:pStyle w:val="ListParagraph"/>
        <w:numPr>
          <w:ilvl w:val="0"/>
          <w:numId w:val="2"/>
        </w:numPr>
        <w:spacing w:after="0" w:line="276" w:lineRule="auto"/>
        <w:ind w:left="426" w:hanging="426"/>
        <w:rPr>
          <w:rFonts w:ascii="Arial" w:hAnsi="Arial" w:cs="Arial"/>
          <w:b/>
          <w:bCs/>
        </w:rPr>
      </w:pPr>
      <w:r>
        <w:rPr>
          <w:rFonts w:ascii="Arial" w:eastAsia="Arial" w:hAnsi="Arial" w:cs="Arial"/>
          <w:b/>
          <w:lang w:bidi="cy"/>
        </w:rPr>
        <w:t>C</w:t>
      </w:r>
      <w:r w:rsidR="00EA0273">
        <w:rPr>
          <w:rFonts w:ascii="Arial" w:eastAsia="Arial" w:hAnsi="Arial" w:cs="Arial"/>
          <w:b/>
          <w:lang w:bidi="cy"/>
        </w:rPr>
        <w:t>wmpas</w:t>
      </w:r>
    </w:p>
    <w:p w14:paraId="63FA7CA0" w14:textId="77777777" w:rsidR="00EA0273" w:rsidRDefault="00EA0273" w:rsidP="00EA0273">
      <w:pPr>
        <w:spacing w:after="0" w:line="276" w:lineRule="auto"/>
        <w:rPr>
          <w:rFonts w:ascii="Arial" w:hAnsi="Arial" w:cs="Arial"/>
        </w:rPr>
      </w:pPr>
    </w:p>
    <w:p w14:paraId="1B8BF386" w14:textId="6BADBB33" w:rsidR="00EA0273" w:rsidRDefault="00EA0273" w:rsidP="00EA0273">
      <w:pPr>
        <w:spacing w:after="0" w:line="276" w:lineRule="auto"/>
        <w:ind w:left="426"/>
        <w:rPr>
          <w:rFonts w:ascii="Arial" w:hAnsi="Arial" w:cs="Arial"/>
        </w:rPr>
      </w:pPr>
      <w:r>
        <w:rPr>
          <w:rFonts w:ascii="Arial" w:eastAsia="Arial" w:hAnsi="Arial" w:cs="Arial"/>
          <w:lang w:bidi="cy"/>
        </w:rPr>
        <w:t xml:space="preserve">Mae'r Cod Ymarfer hwn yn ymwneud â holl aelodau Prifysgol </w:t>
      </w:r>
      <w:r w:rsidR="00BD6748">
        <w:rPr>
          <w:rFonts w:ascii="Arial" w:eastAsia="Arial" w:hAnsi="Arial" w:cs="Arial"/>
          <w:lang w:bidi="cy"/>
        </w:rPr>
        <w:t>M</w:t>
      </w:r>
      <w:r>
        <w:rPr>
          <w:rFonts w:ascii="Arial" w:eastAsia="Arial" w:hAnsi="Arial" w:cs="Arial"/>
          <w:lang w:bidi="cy"/>
        </w:rPr>
        <w:t xml:space="preserve">etropolitan Caerdydd, a ddiffinnir fel y Canghellor, y Dirprwy Ganghellor, aelodau Bwrdd y Llywodraethwyr, yr Is-Ganghellor a'r Llywydd, holl weithwyr y Brifysgol, a'i myfyrwyr cofrestredig. </w:t>
      </w:r>
    </w:p>
    <w:p w14:paraId="630A221C" w14:textId="77777777" w:rsidR="00EA0273" w:rsidRDefault="00EA0273" w:rsidP="00EA0273">
      <w:pPr>
        <w:spacing w:after="0" w:line="276" w:lineRule="auto"/>
        <w:ind w:left="426"/>
        <w:rPr>
          <w:rFonts w:ascii="Arial" w:hAnsi="Arial" w:cs="Arial"/>
        </w:rPr>
      </w:pPr>
    </w:p>
    <w:p w14:paraId="16CB827D" w14:textId="787695FC" w:rsidR="00EA0273" w:rsidRDefault="00EA0273" w:rsidP="00EA0273">
      <w:pPr>
        <w:spacing w:after="0" w:line="276" w:lineRule="auto"/>
        <w:ind w:left="426"/>
        <w:rPr>
          <w:rFonts w:ascii="Arial" w:hAnsi="Arial" w:cs="Arial"/>
        </w:rPr>
      </w:pPr>
      <w:r>
        <w:rPr>
          <w:rFonts w:ascii="Arial" w:eastAsia="Arial" w:hAnsi="Arial" w:cs="Arial"/>
          <w:lang w:bidi="cy"/>
        </w:rPr>
        <w:t>Mae'r egwyddorion a amlinellir yn berthnasol i'r holl weithgareddau, cyfarfodydd a digwyddiadau a gynhelir yn enw'r Brifysgol, neu sy'n gysylltiedig â hynny, boed ar neu oddi ar y safle, wyneb yn wyneb neu ar-lein ac a yw siaradwyr allanol yn cymryd rhan ai peidio. Mae'r gweithdrefnau a amlinellir yn adran 6 yn gymwys i bob cyfarfod a digwyddiad fel y'u diffinnir yn yr adran honno.</w:t>
      </w:r>
    </w:p>
    <w:p w14:paraId="1859A19F" w14:textId="77777777" w:rsidR="00EA0273" w:rsidRDefault="00EA0273" w:rsidP="00EA0273">
      <w:pPr>
        <w:spacing w:after="0" w:line="276" w:lineRule="auto"/>
        <w:ind w:left="426"/>
        <w:rPr>
          <w:rFonts w:ascii="Arial" w:hAnsi="Arial" w:cs="Arial"/>
        </w:rPr>
      </w:pPr>
    </w:p>
    <w:p w14:paraId="419A0AAE" w14:textId="537D5571" w:rsidR="00EA0273" w:rsidRDefault="00EA0273" w:rsidP="00EA0273">
      <w:pPr>
        <w:spacing w:after="0" w:line="276" w:lineRule="auto"/>
        <w:ind w:left="426"/>
        <w:rPr>
          <w:rFonts w:ascii="Arial" w:hAnsi="Arial" w:cs="Arial"/>
        </w:rPr>
      </w:pPr>
      <w:r>
        <w:rPr>
          <w:rFonts w:ascii="Arial" w:eastAsia="Arial" w:hAnsi="Arial" w:cs="Arial"/>
          <w:lang w:bidi="cy"/>
        </w:rPr>
        <w:t xml:space="preserve">Mae Undeb y Myfyrwyr ym Mhrifysgol </w:t>
      </w:r>
      <w:r w:rsidR="00BD6748">
        <w:rPr>
          <w:rFonts w:ascii="Arial" w:eastAsia="Arial" w:hAnsi="Arial" w:cs="Arial"/>
          <w:lang w:bidi="cy"/>
        </w:rPr>
        <w:t>M</w:t>
      </w:r>
      <w:r>
        <w:rPr>
          <w:rFonts w:ascii="Arial" w:eastAsia="Arial" w:hAnsi="Arial" w:cs="Arial"/>
          <w:lang w:bidi="cy"/>
        </w:rPr>
        <w:t>etropolitan Caerdydd hefyd yn ddarostyngedig i reolau a rheoliadau sy'n ymwneud â lleferydd am ddim fel y nodir gan y Comisiwn Elusennau. Fodd bynnag, wrth archebu a defnyddio mannau'r Brifysgol a rhwydweithiau digidol ar gyfer cyfarfodydd a digwyddiadau, mae'r egwyddorion a'r gweithdrefnau a ddisgrifir yma hefyd yn berthnasol i weithgareddau Undeb y Myfyrwyr.</w:t>
      </w:r>
    </w:p>
    <w:p w14:paraId="4D989EB6" w14:textId="77777777" w:rsidR="00EA0273" w:rsidRDefault="00EA0273" w:rsidP="00EA0273">
      <w:pPr>
        <w:spacing w:after="0" w:line="276" w:lineRule="auto"/>
        <w:rPr>
          <w:rFonts w:ascii="Arial" w:hAnsi="Arial" w:cs="Arial"/>
        </w:rPr>
      </w:pPr>
    </w:p>
    <w:p w14:paraId="730D7C5D" w14:textId="77777777" w:rsidR="00EA0273" w:rsidRDefault="00EA0273" w:rsidP="00EA0273">
      <w:pPr>
        <w:spacing w:after="0" w:line="276" w:lineRule="auto"/>
        <w:rPr>
          <w:rFonts w:ascii="Arial" w:hAnsi="Arial" w:cs="Arial"/>
        </w:rPr>
      </w:pPr>
    </w:p>
    <w:p w14:paraId="6768EA3A" w14:textId="6C59FD54" w:rsidR="00EA0273" w:rsidRPr="00CD693E" w:rsidRDefault="00EE6634" w:rsidP="00EA0273">
      <w:pPr>
        <w:pStyle w:val="ListParagraph"/>
        <w:numPr>
          <w:ilvl w:val="0"/>
          <w:numId w:val="2"/>
        </w:numPr>
        <w:spacing w:after="0" w:line="276" w:lineRule="auto"/>
        <w:ind w:left="426" w:hanging="426"/>
        <w:rPr>
          <w:rFonts w:ascii="Arial" w:hAnsi="Arial" w:cs="Arial"/>
          <w:b/>
          <w:bCs/>
        </w:rPr>
      </w:pPr>
      <w:r>
        <w:rPr>
          <w:rFonts w:ascii="Arial" w:eastAsia="Arial" w:hAnsi="Arial" w:cs="Arial"/>
          <w:b/>
          <w:lang w:bidi="cy"/>
        </w:rPr>
        <w:t>D</w:t>
      </w:r>
      <w:r w:rsidR="00EA0273">
        <w:rPr>
          <w:rFonts w:ascii="Arial" w:eastAsia="Arial" w:hAnsi="Arial" w:cs="Arial"/>
          <w:b/>
          <w:lang w:bidi="cy"/>
        </w:rPr>
        <w:t>iffiniadau</w:t>
      </w:r>
    </w:p>
    <w:p w14:paraId="3EEEA962" w14:textId="77777777" w:rsidR="00EA0273" w:rsidRDefault="00EA0273" w:rsidP="00EA0273">
      <w:pPr>
        <w:spacing w:after="0" w:line="276" w:lineRule="auto"/>
        <w:rPr>
          <w:rFonts w:ascii="Arial" w:hAnsi="Arial" w:cs="Arial"/>
        </w:rPr>
      </w:pPr>
    </w:p>
    <w:p w14:paraId="64E4E72C" w14:textId="53587920" w:rsidR="00EA0273" w:rsidRPr="000C52A7" w:rsidRDefault="00EA0273" w:rsidP="00EA0273">
      <w:pPr>
        <w:pStyle w:val="ListParagraph"/>
        <w:numPr>
          <w:ilvl w:val="1"/>
          <w:numId w:val="2"/>
        </w:numPr>
        <w:spacing w:after="0" w:line="276" w:lineRule="auto"/>
        <w:ind w:left="993" w:hanging="567"/>
        <w:rPr>
          <w:rFonts w:ascii="Arial" w:hAnsi="Arial" w:cs="Arial"/>
        </w:rPr>
      </w:pPr>
      <w:r w:rsidRPr="000C52A7">
        <w:rPr>
          <w:rFonts w:ascii="Arial" w:eastAsia="Arial" w:hAnsi="Arial" w:cs="Arial"/>
          <w:i/>
          <w:lang w:bidi="cy"/>
        </w:rPr>
        <w:t>Rhyddid i</w:t>
      </w:r>
      <w:r w:rsidR="00EE6634">
        <w:rPr>
          <w:rFonts w:ascii="Arial" w:eastAsia="Arial" w:hAnsi="Arial" w:cs="Arial"/>
          <w:i/>
          <w:lang w:bidi="cy"/>
        </w:rPr>
        <w:t xml:space="preserve"> </w:t>
      </w:r>
      <w:r w:rsidRPr="00EE6634">
        <w:rPr>
          <w:rFonts w:ascii="Arial" w:eastAsia="Arial" w:hAnsi="Arial" w:cs="Arial"/>
          <w:i/>
          <w:iCs/>
          <w:lang w:bidi="cy"/>
        </w:rPr>
        <w:t>Lefaru:</w:t>
      </w:r>
      <w:r w:rsidRPr="000C52A7">
        <w:rPr>
          <w:rFonts w:ascii="Arial" w:eastAsia="Arial" w:hAnsi="Arial" w:cs="Arial"/>
          <w:lang w:bidi="cy"/>
        </w:rPr>
        <w:t xml:space="preserve"> </w:t>
      </w:r>
    </w:p>
    <w:p w14:paraId="3C856345" w14:textId="77777777" w:rsidR="00EA0273" w:rsidRPr="000C52A7" w:rsidRDefault="00EA0273" w:rsidP="00EA0273">
      <w:pPr>
        <w:spacing w:after="0" w:line="276" w:lineRule="auto"/>
        <w:ind w:left="360"/>
        <w:rPr>
          <w:rFonts w:ascii="Arial" w:hAnsi="Arial" w:cs="Arial"/>
        </w:rPr>
      </w:pPr>
    </w:p>
    <w:p w14:paraId="643E1133" w14:textId="77777777" w:rsidR="00EA0273" w:rsidRPr="000C52A7" w:rsidRDefault="00EA0273" w:rsidP="00EA0273">
      <w:pPr>
        <w:spacing w:after="0" w:line="276" w:lineRule="auto"/>
        <w:ind w:left="993"/>
        <w:rPr>
          <w:rFonts w:ascii="Arial" w:hAnsi="Arial" w:cs="Arial"/>
        </w:rPr>
      </w:pPr>
      <w:r w:rsidRPr="000C52A7">
        <w:rPr>
          <w:rFonts w:ascii="Arial" w:eastAsia="Arial" w:hAnsi="Arial" w:cs="Arial"/>
          <w:lang w:bidi="cy"/>
        </w:rPr>
        <w:t xml:space="preserve">Y ddyletswydd ar brifysgolion o dan Ddeddf Addysg 1986 yw sicrhau, i'r graddau y mae'n rhesymol ymarferol, na wrthodir defnyddio unrhyw fangre yn y sefydliad i unrhyw unigolyn neu gorff o bersonau ar unrhyw sail sy'n gysylltiedig â: </w:t>
      </w:r>
    </w:p>
    <w:p w14:paraId="3C26C824" w14:textId="77777777" w:rsidR="00EA0273" w:rsidRDefault="00EA0273" w:rsidP="00EA0273">
      <w:pPr>
        <w:spacing w:after="0" w:line="276" w:lineRule="auto"/>
        <w:ind w:left="993"/>
        <w:rPr>
          <w:rFonts w:ascii="Arial" w:hAnsi="Arial" w:cs="Arial"/>
        </w:rPr>
      </w:pPr>
    </w:p>
    <w:p w14:paraId="36D8D529" w14:textId="77777777" w:rsidR="00EA0273" w:rsidRPr="0038659D" w:rsidRDefault="00EA0273" w:rsidP="00EA0273">
      <w:pPr>
        <w:pStyle w:val="ListParagraph"/>
        <w:numPr>
          <w:ilvl w:val="0"/>
          <w:numId w:val="3"/>
        </w:numPr>
        <w:spacing w:after="0" w:line="276" w:lineRule="auto"/>
        <w:ind w:left="993" w:firstLine="0"/>
        <w:rPr>
          <w:rFonts w:ascii="Arial" w:hAnsi="Arial" w:cs="Arial"/>
        </w:rPr>
      </w:pPr>
      <w:r w:rsidRPr="0038659D">
        <w:rPr>
          <w:rFonts w:ascii="Arial" w:eastAsia="Arial" w:hAnsi="Arial" w:cs="Arial"/>
          <w:lang w:bidi="cy"/>
        </w:rPr>
        <w:t>Credoau neu farn yr unigolyn hwnnw neu unrhyw aelod o'r corff hwnnw; neu</w:t>
      </w:r>
    </w:p>
    <w:p w14:paraId="377655B2" w14:textId="77777777" w:rsidR="00EA0273" w:rsidRPr="0038659D" w:rsidRDefault="00EA0273" w:rsidP="00EA0273">
      <w:pPr>
        <w:pStyle w:val="ListParagraph"/>
        <w:numPr>
          <w:ilvl w:val="0"/>
          <w:numId w:val="3"/>
        </w:numPr>
        <w:spacing w:after="0" w:line="276" w:lineRule="auto"/>
        <w:ind w:left="993" w:firstLine="0"/>
        <w:rPr>
          <w:rFonts w:ascii="Arial" w:hAnsi="Arial" w:cs="Arial"/>
        </w:rPr>
      </w:pPr>
      <w:r w:rsidRPr="0038659D">
        <w:rPr>
          <w:rFonts w:ascii="Arial" w:eastAsia="Arial" w:hAnsi="Arial" w:cs="Arial"/>
          <w:lang w:bidi="cy"/>
        </w:rPr>
        <w:lastRenderedPageBreak/>
        <w:t xml:space="preserve">Polisi neu amcanion y corff hwnnw. </w:t>
      </w:r>
    </w:p>
    <w:p w14:paraId="51C2524C" w14:textId="77777777" w:rsidR="00EA0273" w:rsidRPr="0038659D" w:rsidRDefault="00EA0273" w:rsidP="00EA0273">
      <w:pPr>
        <w:spacing w:after="0" w:line="276" w:lineRule="auto"/>
        <w:rPr>
          <w:rFonts w:ascii="Arial" w:hAnsi="Arial" w:cs="Arial"/>
        </w:rPr>
      </w:pPr>
    </w:p>
    <w:p w14:paraId="26DC1623" w14:textId="77777777" w:rsidR="00EA0273" w:rsidRPr="0038659D" w:rsidRDefault="00EA0273" w:rsidP="00EA0273">
      <w:pPr>
        <w:pStyle w:val="ListParagraph"/>
        <w:numPr>
          <w:ilvl w:val="1"/>
          <w:numId w:val="2"/>
        </w:numPr>
        <w:spacing w:after="0" w:line="276" w:lineRule="auto"/>
        <w:ind w:left="993" w:hanging="567"/>
        <w:rPr>
          <w:rFonts w:ascii="Arial" w:hAnsi="Arial" w:cs="Arial"/>
        </w:rPr>
      </w:pPr>
      <w:r w:rsidRPr="0038659D">
        <w:rPr>
          <w:rFonts w:ascii="Arial" w:eastAsia="Arial" w:hAnsi="Arial" w:cs="Arial"/>
          <w:i/>
          <w:lang w:bidi="cy"/>
        </w:rPr>
        <w:t>Rhyddid Mynegiant</w:t>
      </w:r>
      <w:r w:rsidRPr="0038659D">
        <w:rPr>
          <w:rFonts w:ascii="Arial" w:eastAsia="Arial" w:hAnsi="Arial" w:cs="Arial"/>
          <w:lang w:bidi="cy"/>
        </w:rPr>
        <w:t xml:space="preserve">: Mae Erthygl 10 o'r Ddeddf Hawliau Dynol yn nodi: </w:t>
      </w:r>
    </w:p>
    <w:p w14:paraId="6449FF19" w14:textId="77777777" w:rsidR="00EA0273" w:rsidRPr="00363C60" w:rsidRDefault="00EA0273" w:rsidP="00EA0273">
      <w:pPr>
        <w:pStyle w:val="ListParagraph"/>
        <w:spacing w:after="0" w:line="276" w:lineRule="auto"/>
        <w:rPr>
          <w:rFonts w:ascii="Arial" w:hAnsi="Arial" w:cs="Arial"/>
        </w:rPr>
      </w:pPr>
    </w:p>
    <w:p w14:paraId="05CC5FBE" w14:textId="77777777" w:rsidR="00EA0273" w:rsidRPr="00363C60" w:rsidRDefault="00EA0273" w:rsidP="00EA0273">
      <w:pPr>
        <w:pStyle w:val="ListParagraph"/>
        <w:spacing w:after="0" w:line="276" w:lineRule="auto"/>
        <w:ind w:left="993"/>
        <w:rPr>
          <w:rFonts w:ascii="Arial" w:hAnsi="Arial" w:cs="Arial"/>
          <w:i/>
          <w:iCs/>
        </w:rPr>
      </w:pPr>
      <w:r w:rsidRPr="00363C60">
        <w:rPr>
          <w:rFonts w:ascii="Arial" w:eastAsia="Arial" w:hAnsi="Arial" w:cs="Arial"/>
          <w:i/>
          <w:lang w:bidi="cy"/>
        </w:rPr>
        <w:t>Mae gan bawb yr hawl i ryddid mynegiant. Mae'r hawl hon yn cynnwys y rhyddid i ddal barn a derbyn a rhannu gwybodaeth a syniadau heb ymyrraeth gan awdurdod cyhoeddus a beth bynnag fo'r ffiniau.</w:t>
      </w:r>
    </w:p>
    <w:p w14:paraId="0C81A098" w14:textId="77777777" w:rsidR="00EA0273" w:rsidRPr="00363C60" w:rsidRDefault="00EA0273" w:rsidP="00EA0273">
      <w:pPr>
        <w:pStyle w:val="ListParagraph"/>
        <w:spacing w:after="0" w:line="276" w:lineRule="auto"/>
        <w:ind w:left="993"/>
        <w:rPr>
          <w:rFonts w:ascii="Arial" w:hAnsi="Arial" w:cs="Arial"/>
          <w:i/>
          <w:iCs/>
        </w:rPr>
      </w:pPr>
    </w:p>
    <w:p w14:paraId="63FA8CE8" w14:textId="77777777" w:rsidR="00EA0273" w:rsidRPr="00363C60" w:rsidRDefault="00EA0273" w:rsidP="00EA0273">
      <w:pPr>
        <w:pStyle w:val="ListParagraph"/>
        <w:spacing w:after="0" w:line="240" w:lineRule="auto"/>
        <w:ind w:left="993"/>
        <w:rPr>
          <w:rFonts w:ascii="Arial" w:hAnsi="Arial" w:cs="Arial"/>
          <w:i/>
          <w:iCs/>
        </w:rPr>
      </w:pPr>
      <w:r w:rsidRPr="00363C60">
        <w:rPr>
          <w:rFonts w:ascii="Arial" w:eastAsia="Arial" w:hAnsi="Arial" w:cs="Arial"/>
          <w:i/>
          <w:lang w:bidi="cy"/>
        </w:rPr>
        <w:t>Gall arfer y rhyddid hwn, gan ei fod yn cyflawni dyletswyddau a chyfrifoldebau, fod yn ddarostyngedig i'r cyfryw ffurfioldeb, amodau, cyfyngiadau neu gosbau ag a ragnodir yn ôl y gyfraith ac sy'n angenrheidiol mewn cymdeithas ddemocrataidd, er budd diogelwch cenedlaethol, uniondeb tiriogaethol neu ddiogelwch y cyhoedd, er mwyn atal anhrefn neu droseddu, er mwyn diogelu iechyd neu foesau, er mwyn diogelu enw da neu hawliau pobl eraill , am atal datgelu gwybodaeth a dderbynnir yn gyfrinachol, neu am gynnal awdurdod a didueddrwydd y farnwriaeth.</w:t>
      </w:r>
    </w:p>
    <w:p w14:paraId="1DFC8822" w14:textId="77777777" w:rsidR="00EA0273" w:rsidRPr="00363C60" w:rsidRDefault="00EA0273" w:rsidP="00EA0273">
      <w:pPr>
        <w:spacing w:after="0" w:line="240" w:lineRule="auto"/>
        <w:rPr>
          <w:rFonts w:ascii="Arial" w:hAnsi="Arial" w:cs="Arial"/>
        </w:rPr>
      </w:pPr>
    </w:p>
    <w:p w14:paraId="7BFF50BF" w14:textId="042B92FA" w:rsidR="00EA0273" w:rsidRDefault="00EA0273" w:rsidP="00EA0273">
      <w:pPr>
        <w:spacing w:after="0" w:line="240" w:lineRule="auto"/>
        <w:ind w:left="993" w:hanging="567"/>
        <w:rPr>
          <w:rFonts w:ascii="Arial" w:hAnsi="Arial" w:cs="Arial"/>
        </w:rPr>
      </w:pPr>
      <w:r w:rsidRPr="00363C60">
        <w:rPr>
          <w:rFonts w:ascii="Arial" w:eastAsia="Arial" w:hAnsi="Arial" w:cs="Arial"/>
          <w:lang w:bidi="cy"/>
        </w:rPr>
        <w:t>3.3</w:t>
      </w:r>
      <w:r w:rsidRPr="00363C60">
        <w:rPr>
          <w:rFonts w:ascii="Arial" w:eastAsia="Arial" w:hAnsi="Arial" w:cs="Arial"/>
          <w:lang w:bidi="cy"/>
        </w:rPr>
        <w:tab/>
      </w:r>
      <w:r w:rsidRPr="00363C60">
        <w:rPr>
          <w:rFonts w:ascii="Arial" w:eastAsia="Arial" w:hAnsi="Arial" w:cs="Arial"/>
          <w:i/>
          <w:lang w:bidi="cy"/>
        </w:rPr>
        <w:t>Rhyddid</w:t>
      </w:r>
      <w:r w:rsidR="00EE6634">
        <w:rPr>
          <w:rFonts w:ascii="Arial" w:eastAsia="Arial" w:hAnsi="Arial" w:cs="Arial"/>
          <w:i/>
          <w:lang w:bidi="cy"/>
        </w:rPr>
        <w:t xml:space="preserve"> </w:t>
      </w:r>
      <w:r w:rsidRPr="00EE6634">
        <w:rPr>
          <w:rFonts w:ascii="Arial" w:eastAsia="Arial" w:hAnsi="Arial" w:cs="Arial"/>
          <w:i/>
          <w:iCs/>
          <w:lang w:bidi="cy"/>
        </w:rPr>
        <w:t>Academaidd:</w:t>
      </w:r>
    </w:p>
    <w:p w14:paraId="0CC9ABC5" w14:textId="77777777" w:rsidR="00EA0273" w:rsidRPr="00363C60" w:rsidRDefault="00EA0273" w:rsidP="00EA0273">
      <w:pPr>
        <w:spacing w:after="0" w:line="240" w:lineRule="auto"/>
        <w:ind w:left="993" w:hanging="567"/>
        <w:rPr>
          <w:rFonts w:ascii="Arial" w:hAnsi="Arial" w:cs="Arial"/>
        </w:rPr>
      </w:pPr>
    </w:p>
    <w:p w14:paraId="2FCF6C20" w14:textId="77777777" w:rsidR="00EA0273" w:rsidRDefault="00EA0273" w:rsidP="00EA0273">
      <w:pPr>
        <w:tabs>
          <w:tab w:val="left" w:pos="993"/>
        </w:tabs>
        <w:spacing w:after="0" w:line="240" w:lineRule="auto"/>
        <w:ind w:left="993"/>
        <w:rPr>
          <w:rFonts w:ascii="Arial" w:hAnsi="Arial" w:cs="Arial"/>
        </w:rPr>
      </w:pPr>
      <w:r w:rsidRPr="00F77254">
        <w:rPr>
          <w:rFonts w:ascii="Arial" w:eastAsia="Arial" w:hAnsi="Arial" w:cs="Arial"/>
          <w:lang w:bidi="cy"/>
        </w:rPr>
        <w:t>Yn adran 9 o Erthyglau'r Brifysgol mewn perthynas ag Ymddygiad Staff, gwnaed y datganiad canlynol:</w:t>
      </w:r>
    </w:p>
    <w:p w14:paraId="4373CD02" w14:textId="77777777" w:rsidR="00EA0273" w:rsidRPr="00F77254" w:rsidRDefault="00EA0273" w:rsidP="00EA0273">
      <w:pPr>
        <w:tabs>
          <w:tab w:val="left" w:pos="993"/>
        </w:tabs>
        <w:spacing w:after="0" w:line="240" w:lineRule="auto"/>
        <w:ind w:left="993"/>
        <w:rPr>
          <w:rFonts w:ascii="Arial" w:hAnsi="Arial" w:cs="Arial"/>
        </w:rPr>
      </w:pPr>
    </w:p>
    <w:p w14:paraId="4C8CA735" w14:textId="77777777" w:rsidR="00EA0273" w:rsidRPr="00F77254" w:rsidRDefault="00EA0273" w:rsidP="00EA0273">
      <w:pPr>
        <w:spacing w:after="0" w:line="240" w:lineRule="auto"/>
        <w:ind w:left="993"/>
        <w:rPr>
          <w:rFonts w:ascii="Arial" w:hAnsi="Arial" w:cs="Arial"/>
          <w:i/>
          <w:iCs/>
        </w:rPr>
      </w:pPr>
      <w:r>
        <w:rPr>
          <w:rFonts w:ascii="Arial" w:eastAsia="Arial" w:hAnsi="Arial" w:cs="Arial"/>
          <w:i/>
          <w:lang w:bidi="cy"/>
        </w:rPr>
        <w:t>... bydd Bwrdd y Llywodraethwyr yn ystyried yr angen i sicrhau bod gan staff academaidd y Brifysgol ryddid o fewn y gyfraith i gwestiynu a phrofi doethineb a dderbynnir, ac i gyflwyno syniadau newydd a barn ddadleuol neu amhoblogaidd, heb beryglu colli eu swyddi nac unrhyw freintiau sydd ganddynt yn y Brifysgol.</w:t>
      </w:r>
    </w:p>
    <w:p w14:paraId="4AF78228" w14:textId="77777777" w:rsidR="00EA0273" w:rsidRDefault="00EA0273" w:rsidP="00EA0273">
      <w:pPr>
        <w:spacing w:after="0" w:line="240" w:lineRule="auto"/>
        <w:rPr>
          <w:rFonts w:ascii="Arial" w:hAnsi="Arial" w:cs="Arial"/>
          <w:i/>
          <w:iCs/>
        </w:rPr>
      </w:pPr>
    </w:p>
    <w:p w14:paraId="14491392" w14:textId="77777777" w:rsidR="00EA0273" w:rsidRPr="00F77254" w:rsidRDefault="00EA0273" w:rsidP="00EA0273">
      <w:pPr>
        <w:spacing w:after="0" w:line="240" w:lineRule="auto"/>
        <w:rPr>
          <w:rFonts w:ascii="Arial" w:hAnsi="Arial" w:cs="Arial"/>
          <w:i/>
          <w:iCs/>
        </w:rPr>
      </w:pPr>
    </w:p>
    <w:p w14:paraId="5280961D" w14:textId="4B62523E" w:rsidR="00EA0273" w:rsidRPr="00363C60" w:rsidRDefault="00EE6634" w:rsidP="00EA0273">
      <w:pPr>
        <w:pStyle w:val="ListParagraph"/>
        <w:numPr>
          <w:ilvl w:val="0"/>
          <w:numId w:val="2"/>
        </w:numPr>
        <w:spacing w:after="0" w:line="240" w:lineRule="auto"/>
        <w:ind w:left="426" w:hanging="426"/>
        <w:rPr>
          <w:rFonts w:ascii="Arial" w:hAnsi="Arial" w:cs="Arial"/>
          <w:b/>
          <w:bCs/>
        </w:rPr>
      </w:pPr>
      <w:r>
        <w:rPr>
          <w:rFonts w:ascii="Arial" w:eastAsia="Arial" w:hAnsi="Arial" w:cs="Arial"/>
          <w:b/>
          <w:lang w:bidi="cy"/>
        </w:rPr>
        <w:t>E</w:t>
      </w:r>
      <w:r w:rsidR="00EA0273" w:rsidRPr="00363C60">
        <w:rPr>
          <w:rFonts w:ascii="Arial" w:eastAsia="Arial" w:hAnsi="Arial" w:cs="Arial"/>
          <w:b/>
          <w:lang w:bidi="cy"/>
        </w:rPr>
        <w:t xml:space="preserve">gwyddorion </w:t>
      </w:r>
    </w:p>
    <w:p w14:paraId="2A0BBAB7" w14:textId="77777777" w:rsidR="00EA0273" w:rsidRPr="00363C60" w:rsidRDefault="00EA0273" w:rsidP="00EA0273">
      <w:pPr>
        <w:spacing w:after="0" w:line="276" w:lineRule="auto"/>
        <w:rPr>
          <w:rFonts w:ascii="Arial" w:hAnsi="Arial" w:cs="Arial"/>
        </w:rPr>
      </w:pPr>
    </w:p>
    <w:p w14:paraId="1F06D2B4" w14:textId="2E9F29F4" w:rsidR="00EA0273" w:rsidRPr="00363C60" w:rsidRDefault="00EA0273" w:rsidP="00EA0273">
      <w:pPr>
        <w:spacing w:after="0" w:line="276" w:lineRule="auto"/>
        <w:ind w:left="851" w:hanging="425"/>
        <w:rPr>
          <w:rFonts w:ascii="Arial" w:hAnsi="Arial" w:cs="Arial"/>
        </w:rPr>
      </w:pPr>
      <w:r w:rsidRPr="00363C60">
        <w:rPr>
          <w:rFonts w:ascii="Arial" w:eastAsia="Arial" w:hAnsi="Arial" w:cs="Arial"/>
          <w:lang w:bidi="cy"/>
        </w:rPr>
        <w:t xml:space="preserve">4.1 </w:t>
      </w:r>
      <w:r w:rsidRPr="00363C60">
        <w:rPr>
          <w:rFonts w:ascii="Arial" w:eastAsia="Arial" w:hAnsi="Arial" w:cs="Arial"/>
          <w:lang w:bidi="cy"/>
        </w:rPr>
        <w:tab/>
        <w:t xml:space="preserve">Mae Prifysgol </w:t>
      </w:r>
      <w:r w:rsidR="00EE6634">
        <w:rPr>
          <w:rFonts w:ascii="Arial" w:eastAsia="Arial" w:hAnsi="Arial" w:cs="Arial"/>
          <w:lang w:bidi="cy"/>
        </w:rPr>
        <w:t>M</w:t>
      </w:r>
      <w:r w:rsidRPr="00363C60">
        <w:rPr>
          <w:rFonts w:ascii="Arial" w:eastAsia="Arial" w:hAnsi="Arial" w:cs="Arial"/>
          <w:lang w:bidi="cy"/>
        </w:rPr>
        <w:t>etropolitan Caerdydd o'r farn bod amgylchedd Addysg Uwch iach yn un lle mae trafodaeth yn cael ei hannog yn gadarnhaol, lle gellir ystyried ac archwilio ystod eang o syniadau yn y cwricwlwm academaidd ac ym mywyd cyhoeddus ehangach y sefydliad.</w:t>
      </w:r>
    </w:p>
    <w:p w14:paraId="63CDFD29" w14:textId="77777777" w:rsidR="00EA0273" w:rsidRPr="00363C60" w:rsidRDefault="00EA0273" w:rsidP="00EA0273">
      <w:pPr>
        <w:spacing w:after="0" w:line="276" w:lineRule="auto"/>
        <w:ind w:left="851" w:hanging="425"/>
        <w:rPr>
          <w:rFonts w:ascii="Arial" w:hAnsi="Arial" w:cs="Arial"/>
        </w:rPr>
      </w:pPr>
    </w:p>
    <w:p w14:paraId="7075E974" w14:textId="77777777" w:rsidR="00EA0273" w:rsidRPr="00A10DC0" w:rsidRDefault="00EA0273" w:rsidP="00EA0273">
      <w:pPr>
        <w:spacing w:after="0" w:line="276" w:lineRule="auto"/>
        <w:ind w:left="851" w:hanging="425"/>
        <w:rPr>
          <w:rFonts w:ascii="Arial" w:hAnsi="Arial" w:cs="Arial"/>
        </w:rPr>
      </w:pPr>
      <w:r>
        <w:rPr>
          <w:rFonts w:ascii="Arial" w:eastAsia="Arial" w:hAnsi="Arial" w:cs="Arial"/>
          <w:lang w:bidi="cy"/>
        </w:rPr>
        <w:t xml:space="preserve">4.2 </w:t>
      </w:r>
      <w:r>
        <w:rPr>
          <w:rFonts w:ascii="Arial" w:eastAsia="Arial" w:hAnsi="Arial" w:cs="Arial"/>
          <w:lang w:bidi="cy"/>
        </w:rPr>
        <w:tab/>
        <w:t xml:space="preserve">Credwn fod diwylliant o drafodaeth rydd ac agored yn hanfodol er mwyn helpu myfyrwyr i ddatblygu meddyliau bywiog, ymholi a'r gallu i gwestiynu a dadlau'n rhesymegol. </w:t>
      </w:r>
    </w:p>
    <w:p w14:paraId="768A05FE" w14:textId="77777777" w:rsidR="00EA0273" w:rsidRDefault="00EA0273" w:rsidP="00EA0273">
      <w:pPr>
        <w:spacing w:after="0" w:line="276" w:lineRule="auto"/>
        <w:ind w:left="851" w:hanging="425"/>
        <w:rPr>
          <w:rFonts w:ascii="Arial" w:hAnsi="Arial" w:cs="Arial"/>
        </w:rPr>
      </w:pPr>
    </w:p>
    <w:p w14:paraId="2814CF0C" w14:textId="014DBE6D" w:rsidR="00EA0273" w:rsidRDefault="00EA0273" w:rsidP="00EA0273">
      <w:pPr>
        <w:spacing w:after="0" w:line="276" w:lineRule="auto"/>
        <w:ind w:left="851" w:hanging="425"/>
        <w:rPr>
          <w:rFonts w:ascii="Arial" w:hAnsi="Arial" w:cs="Arial"/>
        </w:rPr>
      </w:pPr>
      <w:r>
        <w:rPr>
          <w:rFonts w:ascii="Arial" w:eastAsia="Arial" w:hAnsi="Arial" w:cs="Arial"/>
          <w:lang w:bidi="cy"/>
        </w:rPr>
        <w:t xml:space="preserve">4.3 </w:t>
      </w:r>
      <w:r>
        <w:rPr>
          <w:rFonts w:ascii="Arial" w:eastAsia="Arial" w:hAnsi="Arial" w:cs="Arial"/>
          <w:lang w:bidi="cy"/>
        </w:rPr>
        <w:tab/>
        <w:t xml:space="preserve">Mae Prifysgol </w:t>
      </w:r>
      <w:r w:rsidR="00EE6634">
        <w:rPr>
          <w:rFonts w:ascii="Arial" w:eastAsia="Arial" w:hAnsi="Arial" w:cs="Arial"/>
          <w:lang w:bidi="cy"/>
        </w:rPr>
        <w:t>M</w:t>
      </w:r>
      <w:r>
        <w:rPr>
          <w:rFonts w:ascii="Arial" w:eastAsia="Arial" w:hAnsi="Arial" w:cs="Arial"/>
          <w:lang w:bidi="cy"/>
        </w:rPr>
        <w:t>etropolitan Caerdydd wedi ymrwymo'n llwyr i egwyddorion rhyddid i lefaru a rhyddid academaidd a bydd yn cymryd pob cam rhesymol i sicrhau ei bod yn cael ei diogelu yng nghyd-destun y Brifysgol.</w:t>
      </w:r>
    </w:p>
    <w:p w14:paraId="4157B6E2" w14:textId="77777777" w:rsidR="00EA0273" w:rsidRPr="00353495" w:rsidRDefault="00EA0273" w:rsidP="00EA0273">
      <w:pPr>
        <w:spacing w:after="0" w:line="276" w:lineRule="auto"/>
        <w:ind w:left="851" w:hanging="425"/>
        <w:rPr>
          <w:rFonts w:ascii="Arial" w:hAnsi="Arial" w:cs="Arial"/>
        </w:rPr>
      </w:pPr>
    </w:p>
    <w:p w14:paraId="5D0FC66E" w14:textId="07B7637B" w:rsidR="00EA0273" w:rsidRPr="00A10DC0" w:rsidRDefault="00EA0273" w:rsidP="00EA0273">
      <w:pPr>
        <w:spacing w:after="0" w:line="276" w:lineRule="auto"/>
        <w:ind w:left="851" w:hanging="425"/>
        <w:rPr>
          <w:rFonts w:ascii="Arial" w:hAnsi="Arial" w:cs="Arial"/>
        </w:rPr>
      </w:pPr>
      <w:r>
        <w:rPr>
          <w:rFonts w:ascii="Arial" w:eastAsia="Arial" w:hAnsi="Arial" w:cs="Arial"/>
          <w:lang w:bidi="cy"/>
        </w:rPr>
        <w:t xml:space="preserve">4.4 </w:t>
      </w:r>
      <w:r>
        <w:rPr>
          <w:rFonts w:ascii="Arial" w:eastAsia="Arial" w:hAnsi="Arial" w:cs="Arial"/>
          <w:lang w:bidi="cy"/>
        </w:rPr>
        <w:tab/>
        <w:t xml:space="preserve">Mae ein hymrwymiad i ryddid </w:t>
      </w:r>
      <w:r w:rsidR="00BD6748">
        <w:rPr>
          <w:rFonts w:ascii="Arial" w:eastAsia="Arial" w:hAnsi="Arial" w:cs="Arial"/>
          <w:lang w:bidi="cy"/>
        </w:rPr>
        <w:t xml:space="preserve">i lefaru </w:t>
      </w:r>
      <w:r>
        <w:rPr>
          <w:rFonts w:ascii="Arial" w:eastAsia="Arial" w:hAnsi="Arial" w:cs="Arial"/>
          <w:lang w:bidi="cy"/>
        </w:rPr>
        <w:t>a mynegiant yn gytbwys â'n dyletswyddau ar gyfer atal troseddu ac anhrefn, er mwyn sicrhau diogelwch y cyhoedd, ein staff a'n myfyrwyr, ac mewn perthynas â'n hymrwymiadau a'n cyfrifoldebau o ran cydraddoldeb, amrywiaeth a chynhwysiant.</w:t>
      </w:r>
    </w:p>
    <w:p w14:paraId="413C4AFE" w14:textId="77777777" w:rsidR="00EA0273" w:rsidRPr="00A10DC0" w:rsidRDefault="00EA0273" w:rsidP="00EA0273">
      <w:pPr>
        <w:spacing w:after="0" w:line="276" w:lineRule="auto"/>
        <w:ind w:left="851" w:hanging="425"/>
        <w:rPr>
          <w:rFonts w:ascii="Arial" w:hAnsi="Arial" w:cs="Arial"/>
        </w:rPr>
      </w:pPr>
    </w:p>
    <w:p w14:paraId="4115D4BB" w14:textId="653A12E7" w:rsidR="00EA0273" w:rsidRDefault="00EA0273" w:rsidP="00EA0273">
      <w:pPr>
        <w:spacing w:after="0" w:line="276" w:lineRule="auto"/>
        <w:ind w:left="851" w:hanging="425"/>
        <w:rPr>
          <w:rFonts w:ascii="Arial" w:eastAsia="Arial" w:hAnsi="Arial" w:cs="Arial"/>
          <w:lang w:bidi="cy"/>
        </w:rPr>
      </w:pPr>
      <w:r>
        <w:rPr>
          <w:rFonts w:ascii="Arial" w:eastAsia="Arial" w:hAnsi="Arial" w:cs="Arial"/>
          <w:lang w:bidi="cy"/>
        </w:rPr>
        <w:t xml:space="preserve">4.5 </w:t>
      </w:r>
      <w:r>
        <w:rPr>
          <w:rFonts w:ascii="Arial" w:eastAsia="Arial" w:hAnsi="Arial" w:cs="Arial"/>
          <w:lang w:bidi="cy"/>
        </w:rPr>
        <w:tab/>
        <w:t xml:space="preserve">Mae'r Brifysgol yn disgwyl i bawb sy'n cymryd rhan mewn gweithgareddau yn ei henw fod yn sensitif i amrywiaeth ei chymuned ddysgu. Wrth gynnal ei hymrwymiad </w:t>
      </w:r>
      <w:r>
        <w:rPr>
          <w:rFonts w:ascii="Arial" w:eastAsia="Arial" w:hAnsi="Arial" w:cs="Arial"/>
          <w:lang w:bidi="cy"/>
        </w:rPr>
        <w:lastRenderedPageBreak/>
        <w:t xml:space="preserve">i Ryddid </w:t>
      </w:r>
      <w:r w:rsidR="00EE6634">
        <w:rPr>
          <w:rFonts w:ascii="Arial" w:eastAsia="Arial" w:hAnsi="Arial" w:cs="Arial"/>
          <w:lang w:bidi="cy"/>
        </w:rPr>
        <w:t>i Lefaru</w:t>
      </w:r>
      <w:r>
        <w:rPr>
          <w:rFonts w:ascii="Arial" w:eastAsia="Arial" w:hAnsi="Arial" w:cs="Arial"/>
          <w:lang w:bidi="cy"/>
        </w:rPr>
        <w:t xml:space="preserve">, mae'r Brifysgol hefyd yn ymwybodol o'i Dyletswydd Cydraddoldeb </w:t>
      </w:r>
      <w:r w:rsidR="00EE6634">
        <w:rPr>
          <w:rFonts w:ascii="Arial" w:eastAsia="Arial" w:hAnsi="Arial" w:cs="Arial"/>
          <w:lang w:bidi="cy"/>
        </w:rPr>
        <w:t>S</w:t>
      </w:r>
      <w:r>
        <w:rPr>
          <w:rFonts w:ascii="Arial" w:eastAsia="Arial" w:hAnsi="Arial" w:cs="Arial"/>
          <w:lang w:bidi="cy"/>
        </w:rPr>
        <w:t xml:space="preserve">ector </w:t>
      </w:r>
      <w:r w:rsidR="00EE6634">
        <w:rPr>
          <w:rFonts w:ascii="Arial" w:eastAsia="Arial" w:hAnsi="Arial" w:cs="Arial"/>
          <w:lang w:bidi="cy"/>
        </w:rPr>
        <w:t>C</w:t>
      </w:r>
      <w:r>
        <w:rPr>
          <w:rFonts w:ascii="Arial" w:eastAsia="Arial" w:hAnsi="Arial" w:cs="Arial"/>
          <w:lang w:bidi="cy"/>
        </w:rPr>
        <w:t>yhoeddus i feithrin cysylltiadau da ymysg gwahanol gymunedau a phobl.</w:t>
      </w:r>
    </w:p>
    <w:p w14:paraId="7FF41456" w14:textId="77777777" w:rsidR="00EE6634" w:rsidRDefault="00EE6634" w:rsidP="00EA0273">
      <w:pPr>
        <w:spacing w:after="0" w:line="276" w:lineRule="auto"/>
        <w:ind w:left="851" w:hanging="425"/>
        <w:rPr>
          <w:rFonts w:ascii="Arial" w:hAnsi="Arial" w:cs="Arial"/>
        </w:rPr>
      </w:pPr>
    </w:p>
    <w:p w14:paraId="7D8ED755" w14:textId="1D04BA1A" w:rsidR="00EA0273" w:rsidRPr="00A10DC0" w:rsidRDefault="00EA0273" w:rsidP="00EA0273">
      <w:pPr>
        <w:pStyle w:val="ListParagraph"/>
        <w:numPr>
          <w:ilvl w:val="0"/>
          <w:numId w:val="2"/>
        </w:numPr>
        <w:spacing w:after="0" w:line="276" w:lineRule="auto"/>
        <w:ind w:left="426" w:hanging="426"/>
        <w:rPr>
          <w:rFonts w:ascii="Arial" w:hAnsi="Arial" w:cs="Arial"/>
          <w:b/>
          <w:bCs/>
        </w:rPr>
      </w:pPr>
      <w:r w:rsidRPr="00A10DC0">
        <w:rPr>
          <w:rFonts w:ascii="Arial" w:eastAsia="Arial" w:hAnsi="Arial" w:cs="Arial"/>
          <w:b/>
          <w:lang w:bidi="cy"/>
        </w:rPr>
        <w:t xml:space="preserve">Cyfyngiadau Cyfreithlon ar Ryddid </w:t>
      </w:r>
      <w:r w:rsidR="00EE6634">
        <w:rPr>
          <w:rFonts w:ascii="Arial" w:eastAsia="Arial" w:hAnsi="Arial" w:cs="Arial"/>
          <w:b/>
          <w:lang w:bidi="cy"/>
        </w:rPr>
        <w:t>i Lefaru</w:t>
      </w:r>
    </w:p>
    <w:p w14:paraId="6BE7CA11" w14:textId="77777777" w:rsidR="00EA0273" w:rsidRPr="00A10DC0" w:rsidRDefault="00EA0273" w:rsidP="00EA0273">
      <w:pPr>
        <w:spacing w:after="0" w:line="276" w:lineRule="auto"/>
        <w:rPr>
          <w:rFonts w:ascii="Arial" w:hAnsi="Arial" w:cs="Arial"/>
        </w:rPr>
      </w:pPr>
    </w:p>
    <w:p w14:paraId="363FE77C" w14:textId="77777777" w:rsidR="00EA0273" w:rsidRDefault="00EA0273" w:rsidP="00EA0273">
      <w:pPr>
        <w:spacing w:after="0" w:line="276" w:lineRule="auto"/>
        <w:ind w:left="993" w:hanging="567"/>
        <w:rPr>
          <w:rFonts w:ascii="Arial" w:hAnsi="Arial" w:cs="Arial"/>
        </w:rPr>
      </w:pPr>
      <w:r>
        <w:rPr>
          <w:rFonts w:ascii="Arial" w:eastAsia="Arial" w:hAnsi="Arial" w:cs="Arial"/>
          <w:lang w:bidi="cy"/>
        </w:rPr>
        <w:t xml:space="preserve">5.1 </w:t>
      </w:r>
      <w:r>
        <w:rPr>
          <w:rFonts w:ascii="Arial" w:eastAsia="Arial" w:hAnsi="Arial" w:cs="Arial"/>
          <w:lang w:bidi="cy"/>
        </w:rPr>
        <w:tab/>
        <w:t>Ni fydd y Brifysgol yn gwrthod yn afresymol ganiatáu i ddigwyddiadau gael eu cynnal ar ei safle neu ei rhwydweithiau oni bai bod darpariaeth gyfreithiol anghyson yr ystyrir ei bod yn rheswm cymhellol dros wrthod a/neu gyfyngu.</w:t>
      </w:r>
    </w:p>
    <w:p w14:paraId="4CA05CE2" w14:textId="77777777" w:rsidR="00EA0273" w:rsidRDefault="00EA0273" w:rsidP="00EA0273">
      <w:pPr>
        <w:spacing w:after="0" w:line="276" w:lineRule="auto"/>
        <w:rPr>
          <w:rFonts w:ascii="Arial" w:hAnsi="Arial" w:cs="Arial"/>
        </w:rPr>
      </w:pPr>
    </w:p>
    <w:p w14:paraId="3F1825F7" w14:textId="77777777" w:rsidR="00EA0273" w:rsidRDefault="00EA0273" w:rsidP="00EA0273">
      <w:pPr>
        <w:spacing w:after="0" w:line="276" w:lineRule="auto"/>
        <w:ind w:left="851" w:hanging="425"/>
        <w:rPr>
          <w:rFonts w:ascii="Arial" w:hAnsi="Arial" w:cs="Arial"/>
        </w:rPr>
      </w:pPr>
      <w:r>
        <w:rPr>
          <w:rFonts w:ascii="Arial" w:eastAsia="Arial" w:hAnsi="Arial" w:cs="Arial"/>
          <w:lang w:bidi="cy"/>
        </w:rPr>
        <w:t>5.2</w:t>
      </w:r>
      <w:r>
        <w:rPr>
          <w:rFonts w:ascii="Arial" w:eastAsia="Arial" w:hAnsi="Arial" w:cs="Arial"/>
          <w:lang w:bidi="cy"/>
        </w:rPr>
        <w:tab/>
        <w:t xml:space="preserve">Yn gyffredinol, ni fydd mynegi barn ddadleuol nad ydynt yn torri'r gyfraith yn sail resymol dros atal caniatâd i ddigwyddiad fynd yn ei flaen.  </w:t>
      </w:r>
    </w:p>
    <w:p w14:paraId="1C7542BC" w14:textId="77777777" w:rsidR="00EA0273" w:rsidRDefault="00EA0273" w:rsidP="00EA0273">
      <w:pPr>
        <w:spacing w:after="0" w:line="276" w:lineRule="auto"/>
        <w:rPr>
          <w:rFonts w:ascii="Arial" w:hAnsi="Arial" w:cs="Arial"/>
        </w:rPr>
      </w:pPr>
    </w:p>
    <w:p w14:paraId="598DDD25" w14:textId="77777777" w:rsidR="00EA0273" w:rsidRDefault="00EA0273" w:rsidP="00EA0273">
      <w:pPr>
        <w:spacing w:after="0" w:line="276" w:lineRule="auto"/>
        <w:ind w:left="851" w:hanging="425"/>
        <w:rPr>
          <w:rFonts w:ascii="Arial" w:hAnsi="Arial" w:cs="Arial"/>
        </w:rPr>
      </w:pPr>
      <w:r>
        <w:rPr>
          <w:rFonts w:ascii="Arial" w:eastAsia="Arial" w:hAnsi="Arial" w:cs="Arial"/>
          <w:lang w:bidi="cy"/>
        </w:rPr>
        <w:t>5.3</w:t>
      </w:r>
      <w:r>
        <w:rPr>
          <w:rFonts w:ascii="Arial" w:eastAsia="Arial" w:hAnsi="Arial" w:cs="Arial"/>
          <w:lang w:bidi="cy"/>
        </w:rPr>
        <w:tab/>
        <w:t>Gall seiliau dros wrthod gynnwys y bernir bod y digwyddiad yn debygol o:</w:t>
      </w:r>
    </w:p>
    <w:p w14:paraId="3269ACC8" w14:textId="77777777" w:rsidR="00EA0273" w:rsidRDefault="00EA0273" w:rsidP="00EA0273">
      <w:pPr>
        <w:spacing w:after="0" w:line="276" w:lineRule="auto"/>
        <w:rPr>
          <w:rFonts w:ascii="Arial" w:hAnsi="Arial" w:cs="Arial"/>
        </w:rPr>
      </w:pPr>
    </w:p>
    <w:p w14:paraId="1B16546B" w14:textId="77777777" w:rsidR="00EA0273" w:rsidRPr="003B56CE" w:rsidRDefault="00EA0273" w:rsidP="00EA0273">
      <w:pPr>
        <w:pStyle w:val="ListParagraph"/>
        <w:numPr>
          <w:ilvl w:val="0"/>
          <w:numId w:val="4"/>
        </w:numPr>
        <w:spacing w:after="0" w:line="276" w:lineRule="auto"/>
        <w:ind w:left="1276" w:hanging="425"/>
        <w:rPr>
          <w:rFonts w:ascii="Arial" w:hAnsi="Arial" w:cs="Arial"/>
        </w:rPr>
      </w:pPr>
      <w:r w:rsidRPr="003B56CE">
        <w:rPr>
          <w:rFonts w:ascii="Arial" w:eastAsia="Arial" w:hAnsi="Arial" w:cs="Arial"/>
          <w:lang w:bidi="cy"/>
        </w:rPr>
        <w:t>Annog unigolion sy'n mynychu i gyflawni gweithred droseddol (e.e. yn groes i Ddeddfau Terfysgaeth 2000 a 2006)</w:t>
      </w:r>
    </w:p>
    <w:p w14:paraId="42B14598" w14:textId="77777777" w:rsidR="00EA0273" w:rsidRPr="003B56CE" w:rsidRDefault="00EA0273" w:rsidP="00EA0273">
      <w:pPr>
        <w:pStyle w:val="ListParagraph"/>
        <w:numPr>
          <w:ilvl w:val="0"/>
          <w:numId w:val="4"/>
        </w:numPr>
        <w:spacing w:after="0" w:line="276" w:lineRule="auto"/>
        <w:ind w:left="1276" w:hanging="425"/>
        <w:rPr>
          <w:rFonts w:ascii="Arial" w:hAnsi="Arial" w:cs="Arial"/>
        </w:rPr>
      </w:pPr>
      <w:r w:rsidRPr="003B56CE">
        <w:rPr>
          <w:rFonts w:ascii="Arial" w:eastAsia="Arial" w:hAnsi="Arial" w:cs="Arial"/>
          <w:lang w:bidi="cy"/>
        </w:rPr>
        <w:t>Arwain at dorri'r heddwch (yn groes i Ddeddf Trefn Gyhoeddus 1986)</w:t>
      </w:r>
    </w:p>
    <w:p w14:paraId="25C79EF4" w14:textId="77777777" w:rsidR="00EA0273" w:rsidRPr="003B56CE" w:rsidRDefault="00EA0273" w:rsidP="00EA0273">
      <w:pPr>
        <w:pStyle w:val="ListParagraph"/>
        <w:numPr>
          <w:ilvl w:val="0"/>
          <w:numId w:val="4"/>
        </w:numPr>
        <w:spacing w:after="0" w:line="276" w:lineRule="auto"/>
        <w:ind w:left="1276" w:hanging="425"/>
        <w:rPr>
          <w:rFonts w:ascii="Arial" w:hAnsi="Arial" w:cs="Arial"/>
        </w:rPr>
      </w:pPr>
      <w:r w:rsidRPr="003B56CE">
        <w:rPr>
          <w:rFonts w:ascii="Arial" w:eastAsia="Arial" w:hAnsi="Arial" w:cs="Arial"/>
          <w:lang w:bidi="cy"/>
        </w:rPr>
        <w:t>Arwain at fynegi barn yn anghyfreithlon (e.e. yn groes i Ddeddf Casineb Hiliol a Chrefyddol 2006 neu sy'n agor y Brifysgol i herio o dan Ddeddf Cydraddoldeb 2010 neu Ddeddf Amddiffyn rhag Aflonyddu 1997)</w:t>
      </w:r>
    </w:p>
    <w:p w14:paraId="7629BC19" w14:textId="77777777" w:rsidR="00EA0273" w:rsidRPr="003B56CE" w:rsidRDefault="00EA0273" w:rsidP="00EA0273">
      <w:pPr>
        <w:pStyle w:val="ListParagraph"/>
        <w:numPr>
          <w:ilvl w:val="0"/>
          <w:numId w:val="4"/>
        </w:numPr>
        <w:spacing w:after="0" w:line="276" w:lineRule="auto"/>
        <w:ind w:left="1276" w:hanging="425"/>
        <w:rPr>
          <w:rFonts w:ascii="Arial" w:hAnsi="Arial" w:cs="Arial"/>
        </w:rPr>
      </w:pPr>
      <w:r w:rsidRPr="003B56CE">
        <w:rPr>
          <w:rFonts w:ascii="Arial" w:eastAsia="Arial" w:hAnsi="Arial" w:cs="Arial"/>
          <w:lang w:bidi="cy"/>
        </w:rPr>
        <w:t>Rhoi cymorth i sefydliad y mae ei nodau a'i amcanion yn anghyfreithlon a/neu ar restr wahardd Llywodraeth y DU (yn groes i Ddeddfau Terfysgaeth 2000 a 2006)</w:t>
      </w:r>
    </w:p>
    <w:p w14:paraId="3A21F388" w14:textId="77777777" w:rsidR="00EA0273" w:rsidRPr="003B56CE" w:rsidRDefault="00EA0273" w:rsidP="00EA0273">
      <w:pPr>
        <w:pStyle w:val="ListParagraph"/>
        <w:numPr>
          <w:ilvl w:val="0"/>
          <w:numId w:val="4"/>
        </w:numPr>
        <w:spacing w:after="0" w:line="276" w:lineRule="auto"/>
        <w:ind w:left="1276" w:hanging="425"/>
        <w:rPr>
          <w:rFonts w:ascii="Arial" w:hAnsi="Arial" w:cs="Arial"/>
        </w:rPr>
      </w:pPr>
      <w:r w:rsidRPr="003B56CE">
        <w:rPr>
          <w:rFonts w:ascii="Arial" w:eastAsia="Arial" w:hAnsi="Arial" w:cs="Arial"/>
          <w:lang w:bidi="cy"/>
        </w:rPr>
        <w:t>Hyrwyddo radicaleiddio ac eithafiaeth (yn groes i ddyletswydd y Brifysgol i atal pobl rhag cael eu tynnu i mewn i ddeddf terfysgaeth, Gwrthderfysgaeth a Diogelwch 2015)</w:t>
      </w:r>
    </w:p>
    <w:p w14:paraId="43888A56" w14:textId="77777777" w:rsidR="00EA0273" w:rsidRDefault="00EA0273" w:rsidP="00EA0273">
      <w:pPr>
        <w:spacing w:after="0" w:line="276" w:lineRule="auto"/>
        <w:rPr>
          <w:rFonts w:ascii="Arial" w:hAnsi="Arial" w:cs="Arial"/>
        </w:rPr>
      </w:pPr>
    </w:p>
    <w:p w14:paraId="682FEE97" w14:textId="77777777" w:rsidR="00EA0273" w:rsidRDefault="00EA0273" w:rsidP="00EA0273">
      <w:pPr>
        <w:spacing w:after="0" w:line="276" w:lineRule="auto"/>
        <w:ind w:firstLine="709"/>
        <w:rPr>
          <w:rFonts w:ascii="Arial" w:hAnsi="Arial" w:cs="Arial"/>
        </w:rPr>
      </w:pPr>
      <w:r>
        <w:rPr>
          <w:rFonts w:ascii="Arial" w:eastAsia="Arial" w:hAnsi="Arial" w:cs="Arial"/>
          <w:lang w:bidi="cy"/>
        </w:rPr>
        <w:t xml:space="preserve">Mae'r rhestr hon at ddibenion enghreifftiol ac nid yw'n hollgynhwysol. </w:t>
      </w:r>
    </w:p>
    <w:p w14:paraId="11E0FF89" w14:textId="77777777" w:rsidR="00EA0273" w:rsidRDefault="00EA0273" w:rsidP="00EA0273">
      <w:pPr>
        <w:spacing w:after="0" w:line="276" w:lineRule="auto"/>
        <w:rPr>
          <w:rFonts w:ascii="Arial" w:hAnsi="Arial" w:cs="Arial"/>
        </w:rPr>
      </w:pPr>
    </w:p>
    <w:p w14:paraId="7FB7D4BA" w14:textId="77777777" w:rsidR="00EA0273" w:rsidRPr="00353495" w:rsidRDefault="00EA0273" w:rsidP="00EA0273">
      <w:pPr>
        <w:spacing w:after="0" w:line="276" w:lineRule="auto"/>
        <w:rPr>
          <w:rFonts w:ascii="Arial" w:hAnsi="Arial" w:cs="Arial"/>
        </w:rPr>
      </w:pPr>
    </w:p>
    <w:p w14:paraId="4A68D8FC" w14:textId="73620ACF" w:rsidR="00EA0273" w:rsidRPr="00F07650" w:rsidRDefault="00EE6634" w:rsidP="00EA0273">
      <w:pPr>
        <w:pStyle w:val="ListParagraph"/>
        <w:numPr>
          <w:ilvl w:val="0"/>
          <w:numId w:val="2"/>
        </w:numPr>
        <w:spacing w:after="0" w:line="276" w:lineRule="auto"/>
        <w:ind w:left="426" w:hanging="426"/>
        <w:rPr>
          <w:rFonts w:ascii="Arial" w:hAnsi="Arial" w:cs="Arial"/>
          <w:b/>
          <w:bCs/>
        </w:rPr>
      </w:pPr>
      <w:r>
        <w:rPr>
          <w:rFonts w:ascii="Arial" w:eastAsia="Arial" w:hAnsi="Arial" w:cs="Arial"/>
          <w:b/>
          <w:lang w:bidi="cy"/>
        </w:rPr>
        <w:t>G</w:t>
      </w:r>
      <w:r w:rsidR="00EA0273" w:rsidRPr="00F07650">
        <w:rPr>
          <w:rFonts w:ascii="Arial" w:eastAsia="Arial" w:hAnsi="Arial" w:cs="Arial"/>
          <w:b/>
          <w:lang w:bidi="cy"/>
        </w:rPr>
        <w:t>weithdrefnau</w:t>
      </w:r>
    </w:p>
    <w:p w14:paraId="3359074D" w14:textId="77777777" w:rsidR="00EA0273" w:rsidRPr="00353495" w:rsidRDefault="00EA0273" w:rsidP="00EA0273">
      <w:pPr>
        <w:spacing w:after="0" w:line="276" w:lineRule="auto"/>
        <w:rPr>
          <w:rFonts w:ascii="Arial" w:hAnsi="Arial" w:cs="Arial"/>
        </w:rPr>
      </w:pPr>
    </w:p>
    <w:p w14:paraId="482E187D" w14:textId="6F626C8C" w:rsidR="00EA0273" w:rsidRDefault="00EA0273" w:rsidP="00EA0273">
      <w:pPr>
        <w:spacing w:after="0" w:line="276" w:lineRule="auto"/>
        <w:ind w:left="993" w:hanging="567"/>
        <w:rPr>
          <w:rFonts w:ascii="Arial" w:hAnsi="Arial" w:cs="Arial"/>
        </w:rPr>
      </w:pPr>
      <w:r>
        <w:rPr>
          <w:rFonts w:ascii="Arial" w:eastAsia="Arial" w:hAnsi="Arial" w:cs="Arial"/>
          <w:lang w:bidi="cy"/>
        </w:rPr>
        <w:t>6.1</w:t>
      </w:r>
      <w:r>
        <w:rPr>
          <w:rFonts w:ascii="Arial" w:eastAsia="Arial" w:hAnsi="Arial" w:cs="Arial"/>
          <w:lang w:bidi="cy"/>
        </w:rPr>
        <w:tab/>
        <w:t xml:space="preserve">Mae Bwrdd Llywodraethwyr Prifysgol </w:t>
      </w:r>
      <w:r w:rsidR="00EE6634">
        <w:rPr>
          <w:rFonts w:ascii="Arial" w:eastAsia="Arial" w:hAnsi="Arial" w:cs="Arial"/>
          <w:lang w:bidi="cy"/>
        </w:rPr>
        <w:t>M</w:t>
      </w:r>
      <w:r>
        <w:rPr>
          <w:rFonts w:ascii="Arial" w:eastAsia="Arial" w:hAnsi="Arial" w:cs="Arial"/>
          <w:lang w:bidi="cy"/>
        </w:rPr>
        <w:t xml:space="preserve">etropolitan Caerdydd yn awdurdodi'r Is-Ganghellor a'r Llywydd i benodi Pennaeth Cydymffurfio (sydd hefyd yn gweithredu fel Cydlynydd Atal y Brifysgol) i weithredu ar ei ran i sicrhau, cyn belled ag y bo'n rhesymol ymarferol, bod holl aelodau, myfyrwyr a chyflogeion y Brifysgol, a siaradwyr gwadd, yn cydymffurfio â darpariaethau'r Cod hwn. </w:t>
      </w:r>
    </w:p>
    <w:p w14:paraId="2B6E5006" w14:textId="77777777" w:rsidR="00EA0273" w:rsidRDefault="00EA0273" w:rsidP="00EA0273">
      <w:pPr>
        <w:spacing w:after="0" w:line="276" w:lineRule="auto"/>
        <w:ind w:left="1276" w:hanging="850"/>
        <w:rPr>
          <w:rFonts w:ascii="Arial" w:hAnsi="Arial" w:cs="Arial"/>
        </w:rPr>
      </w:pPr>
    </w:p>
    <w:p w14:paraId="4200BD23" w14:textId="44F97EE9" w:rsidR="00EA0273" w:rsidRPr="00821295" w:rsidRDefault="00EA0273" w:rsidP="00EA0273">
      <w:pPr>
        <w:spacing w:after="0" w:line="276" w:lineRule="auto"/>
        <w:ind w:left="993" w:hanging="567"/>
        <w:rPr>
          <w:rFonts w:ascii="Arial" w:hAnsi="Arial" w:cs="Arial"/>
        </w:rPr>
      </w:pPr>
      <w:r>
        <w:rPr>
          <w:rFonts w:ascii="Arial" w:eastAsia="Arial" w:hAnsi="Arial" w:cs="Arial"/>
          <w:lang w:bidi="cy"/>
        </w:rPr>
        <w:t>6.2</w:t>
      </w:r>
      <w:r>
        <w:rPr>
          <w:rFonts w:ascii="Arial" w:eastAsia="Arial" w:hAnsi="Arial" w:cs="Arial"/>
          <w:lang w:bidi="cy"/>
        </w:rPr>
        <w:tab/>
        <w:t>Mae unrhyw swyddog Prifysgol a enwir y cyfeirir ato yn y Cod Ymarfer hwn fel pe bai'n cynnwys unrhyw un o'u henwebeion penodedig.</w:t>
      </w:r>
    </w:p>
    <w:p w14:paraId="3164C214" w14:textId="77777777" w:rsidR="00EA0273" w:rsidRPr="00353495" w:rsidRDefault="00EA0273" w:rsidP="00EA0273">
      <w:pPr>
        <w:spacing w:after="0" w:line="276" w:lineRule="auto"/>
        <w:rPr>
          <w:rFonts w:ascii="Arial" w:hAnsi="Arial" w:cs="Arial"/>
        </w:rPr>
      </w:pPr>
    </w:p>
    <w:p w14:paraId="0176555B" w14:textId="2DEB3531" w:rsidR="00EA0273" w:rsidRDefault="00EA0273" w:rsidP="00EA0273">
      <w:pPr>
        <w:spacing w:after="0" w:line="276" w:lineRule="auto"/>
        <w:ind w:left="993" w:hanging="567"/>
        <w:rPr>
          <w:rFonts w:ascii="Arial" w:eastAsia="Arial" w:hAnsi="Arial" w:cs="Arial"/>
          <w:lang w:bidi="cy"/>
        </w:rPr>
      </w:pPr>
      <w:r>
        <w:rPr>
          <w:rFonts w:ascii="Arial" w:eastAsia="Arial" w:hAnsi="Arial" w:cs="Arial"/>
          <w:lang w:bidi="cy"/>
        </w:rPr>
        <w:t>6.3</w:t>
      </w:r>
      <w:r>
        <w:rPr>
          <w:rFonts w:ascii="Arial" w:eastAsia="Arial" w:hAnsi="Arial" w:cs="Arial"/>
          <w:lang w:bidi="cy"/>
        </w:rPr>
        <w:tab/>
        <w:t xml:space="preserve">Cyfarfodydd neu ddigwyddiadau y mae'r Gweithdrefnau hyn yn berthnasol iddynt yw'r rhai lle y gellir ystyried bod y pwnc neu'r siaradwr(wyr) yn ddadleuol. Mae hyn yn cynnwys cyfarfodydd lle mae posibilrwydd na fydd y siaradwr/siaradwyr neu'r mynychwyr yn gallu dod i mewn i'r adeilad na'i adael yn ddiogel a/neu gyflwyno ei araith, a/neu lle mae'n bosibl y bydd y heddwch yn cael ei dorri. Mae'n berthnasol i </w:t>
      </w:r>
      <w:r>
        <w:rPr>
          <w:rFonts w:ascii="Arial" w:eastAsia="Arial" w:hAnsi="Arial" w:cs="Arial"/>
          <w:lang w:bidi="cy"/>
        </w:rPr>
        <w:lastRenderedPageBreak/>
        <w:t>bob cyfarfod a gynhelir yn enw'r Brifysgol, neu'n gysylltiedig â hynny, boed ar neu oddi ar y safle, wyneb yn wyneb neu ar-lein.</w:t>
      </w:r>
    </w:p>
    <w:p w14:paraId="336455DE" w14:textId="77777777" w:rsidR="00EE6634" w:rsidRDefault="00EE6634" w:rsidP="00EA0273">
      <w:pPr>
        <w:spacing w:after="0" w:line="276" w:lineRule="auto"/>
        <w:ind w:left="993" w:hanging="567"/>
        <w:rPr>
          <w:rFonts w:ascii="Arial" w:hAnsi="Arial" w:cs="Arial"/>
        </w:rPr>
      </w:pPr>
    </w:p>
    <w:p w14:paraId="4B7C24CB" w14:textId="594DDF90" w:rsidR="00EA0273" w:rsidRPr="008843E9" w:rsidRDefault="00EA0273" w:rsidP="00EA0273">
      <w:pPr>
        <w:spacing w:after="0" w:line="276" w:lineRule="auto"/>
        <w:ind w:left="993" w:hanging="567"/>
        <w:rPr>
          <w:rFonts w:ascii="Arial" w:hAnsi="Arial" w:cs="Arial"/>
        </w:rPr>
      </w:pPr>
      <w:r>
        <w:rPr>
          <w:rFonts w:ascii="Arial" w:eastAsia="Arial" w:hAnsi="Arial" w:cs="Arial"/>
          <w:lang w:bidi="cy"/>
        </w:rPr>
        <w:t>6.4</w:t>
      </w:r>
      <w:r>
        <w:rPr>
          <w:rFonts w:ascii="Arial" w:eastAsia="Arial" w:hAnsi="Arial" w:cs="Arial"/>
          <w:lang w:bidi="cy"/>
        </w:rPr>
        <w:tab/>
        <w:t>Bydd trefnwyr unrhyw ddigwyddiad o'r fath yn sicrhau bod un person yn cael ei benodi'n brif drefnydd.</w:t>
      </w:r>
    </w:p>
    <w:p w14:paraId="749C64B6" w14:textId="77777777" w:rsidR="00EA0273" w:rsidRPr="008843E9" w:rsidRDefault="00EA0273" w:rsidP="00EA0273">
      <w:pPr>
        <w:spacing w:after="0" w:line="276" w:lineRule="auto"/>
        <w:ind w:left="993" w:hanging="567"/>
        <w:rPr>
          <w:rFonts w:ascii="Arial" w:hAnsi="Arial" w:cs="Arial"/>
        </w:rPr>
      </w:pPr>
    </w:p>
    <w:p w14:paraId="2ED07DEC" w14:textId="113F44DE" w:rsidR="00EA0273" w:rsidRPr="008843E9" w:rsidRDefault="00EA0273" w:rsidP="00EA0273">
      <w:pPr>
        <w:spacing w:after="0" w:line="276" w:lineRule="auto"/>
        <w:ind w:left="993" w:hanging="567"/>
        <w:rPr>
          <w:rFonts w:ascii="Arial" w:hAnsi="Arial" w:cs="Arial"/>
        </w:rPr>
      </w:pPr>
      <w:r>
        <w:rPr>
          <w:rFonts w:ascii="Arial" w:eastAsia="Arial" w:hAnsi="Arial" w:cs="Arial"/>
          <w:lang w:bidi="cy"/>
        </w:rPr>
        <w:t>6.5</w:t>
      </w:r>
      <w:r>
        <w:rPr>
          <w:rFonts w:ascii="Arial" w:eastAsia="Arial" w:hAnsi="Arial" w:cs="Arial"/>
          <w:lang w:bidi="cy"/>
        </w:rPr>
        <w:tab/>
        <w:t>Bydd y prif drefnydd yn sicrhau bod hysbysiad yn cael ei roi i'r Pennaeth Cydymffurfio o leiaf bedair wythnos cyn y dyddiad a gynigir ar gyfer y digwyddiad. Bydd hysbysiad o'r fath yn cynnwys datganiad ysgrifenedig o enw'r siaradwr/siaradwyr, unrhyw sefydliadau y gwyddys bod y siaradwr yn gysylltiedig â hwy, pwnc y cyfeiriad, ac amseriad a lleoliad arfaethedig y digwyddiad.</w:t>
      </w:r>
    </w:p>
    <w:p w14:paraId="0F7B9E7B" w14:textId="77777777" w:rsidR="00EA0273" w:rsidRPr="008843E9" w:rsidRDefault="00EA0273" w:rsidP="00EA0273">
      <w:pPr>
        <w:spacing w:after="0" w:line="276" w:lineRule="auto"/>
        <w:ind w:left="993" w:hanging="567"/>
        <w:rPr>
          <w:rFonts w:ascii="Arial" w:hAnsi="Arial" w:cs="Arial"/>
        </w:rPr>
      </w:pPr>
    </w:p>
    <w:p w14:paraId="147B7CB3" w14:textId="36E94F19" w:rsidR="00EA0273" w:rsidRPr="008843E9" w:rsidRDefault="00EA0273" w:rsidP="00EA0273">
      <w:pPr>
        <w:spacing w:after="0" w:line="276" w:lineRule="auto"/>
        <w:ind w:left="993" w:hanging="567"/>
        <w:rPr>
          <w:rFonts w:ascii="Arial" w:hAnsi="Arial" w:cs="Arial"/>
        </w:rPr>
      </w:pPr>
      <w:r>
        <w:rPr>
          <w:rFonts w:ascii="Arial" w:eastAsia="Arial" w:hAnsi="Arial" w:cs="Arial"/>
          <w:lang w:bidi="cy"/>
        </w:rPr>
        <w:t>6.6</w:t>
      </w:r>
      <w:r>
        <w:rPr>
          <w:rFonts w:ascii="Arial" w:eastAsia="Arial" w:hAnsi="Arial" w:cs="Arial"/>
          <w:lang w:bidi="cy"/>
        </w:rPr>
        <w:tab/>
        <w:t xml:space="preserve">Rhaid i'r prif drefnydd beidio â chadarnhau na hyrwyddo'r digwyddiad nes </w:t>
      </w:r>
      <w:r w:rsidR="00BD6748">
        <w:rPr>
          <w:rFonts w:ascii="Arial" w:eastAsia="Arial" w:hAnsi="Arial" w:cs="Arial"/>
          <w:lang w:bidi="cy"/>
        </w:rPr>
        <w:t>f</w:t>
      </w:r>
      <w:r>
        <w:rPr>
          <w:rFonts w:ascii="Arial" w:eastAsia="Arial" w:hAnsi="Arial" w:cs="Arial"/>
          <w:lang w:bidi="cy"/>
        </w:rPr>
        <w:t xml:space="preserve">od </w:t>
      </w:r>
      <w:r w:rsidR="00BD6748">
        <w:rPr>
          <w:rFonts w:ascii="Arial" w:eastAsia="Arial" w:hAnsi="Arial" w:cs="Arial"/>
          <w:lang w:bidi="cy"/>
        </w:rPr>
        <w:t>y digwyddiad yn cael ei gymeradwyo</w:t>
      </w:r>
      <w:r>
        <w:rPr>
          <w:rFonts w:ascii="Arial" w:eastAsia="Arial" w:hAnsi="Arial" w:cs="Arial"/>
          <w:lang w:bidi="cy"/>
        </w:rPr>
        <w:t>.</w:t>
      </w:r>
    </w:p>
    <w:p w14:paraId="606B925A" w14:textId="77777777" w:rsidR="00EA0273" w:rsidRPr="008843E9" w:rsidRDefault="00EA0273" w:rsidP="00EA0273">
      <w:pPr>
        <w:spacing w:after="0" w:line="276" w:lineRule="auto"/>
        <w:ind w:left="993" w:hanging="567"/>
        <w:rPr>
          <w:rFonts w:ascii="Arial" w:hAnsi="Arial" w:cs="Arial"/>
        </w:rPr>
      </w:pPr>
    </w:p>
    <w:p w14:paraId="19DA70CC" w14:textId="246AD539" w:rsidR="00EA0273" w:rsidRPr="008843E9" w:rsidRDefault="00EA0273" w:rsidP="00EA0273">
      <w:pPr>
        <w:spacing w:after="5" w:line="276" w:lineRule="auto"/>
        <w:ind w:left="993" w:right="110" w:hanging="567"/>
        <w:rPr>
          <w:rFonts w:ascii="Arial" w:hAnsi="Arial" w:cs="Arial"/>
        </w:rPr>
      </w:pPr>
      <w:r>
        <w:rPr>
          <w:rFonts w:ascii="Arial" w:eastAsia="Arial" w:hAnsi="Arial" w:cs="Arial"/>
          <w:lang w:bidi="cy"/>
        </w:rPr>
        <w:t>6.7</w:t>
      </w:r>
      <w:r>
        <w:rPr>
          <w:rFonts w:ascii="Arial" w:eastAsia="Arial" w:hAnsi="Arial" w:cs="Arial"/>
          <w:lang w:bidi="cy"/>
        </w:rPr>
        <w:tab/>
        <w:t>Wrth ddyfarn</w:t>
      </w:r>
      <w:r w:rsidR="00BD6748">
        <w:rPr>
          <w:rFonts w:ascii="Arial" w:eastAsia="Arial" w:hAnsi="Arial" w:cs="Arial"/>
          <w:lang w:bidi="cy"/>
        </w:rPr>
        <w:t>u</w:t>
      </w:r>
      <w:r>
        <w:rPr>
          <w:rFonts w:ascii="Arial" w:eastAsia="Arial" w:hAnsi="Arial" w:cs="Arial"/>
          <w:lang w:bidi="cy"/>
        </w:rPr>
        <w:t>, bydd y Pennaeth Cydymffurfio yn ceisio arweiniad arbenigol gan bartneriaid allweddol, gan gynnwys yr heddlu, fel y bo'n briodol. Ymgynghorir â Chaplan Cyd</w:t>
      </w:r>
      <w:r w:rsidR="00EE6634">
        <w:rPr>
          <w:rFonts w:ascii="Arial" w:eastAsia="Arial" w:hAnsi="Arial" w:cs="Arial"/>
          <w:lang w:bidi="cy"/>
        </w:rPr>
        <w:t>lyn</w:t>
      </w:r>
      <w:r>
        <w:rPr>
          <w:rFonts w:ascii="Arial" w:eastAsia="Arial" w:hAnsi="Arial" w:cs="Arial"/>
          <w:lang w:bidi="cy"/>
        </w:rPr>
        <w:t>u'r Brifysgol ar bob mater sy'n ymwneud â chrefydd a chred. Os mai'r dyfarniad a wnaed yw na ddylid caniatáu'r digwyddiad arfaethedig, neu y dylid ei gyfyngu mewn rhyw ffordd, bydd argymhelliad yn cael ei wneud i'w gymeradwyo gan Ysgrifennydd y Brifysgol.  Fel arfer, dim ond ar gyngor yr heddlu neu'r gwasanaethau diogelwch y caiff unrhyw argymhelliad i ganslo siaradwr neu ddigwyddiad yn gyfan gwbl ei gymeradwyo.</w:t>
      </w:r>
    </w:p>
    <w:p w14:paraId="6C25FD60" w14:textId="77777777" w:rsidR="00EA0273" w:rsidRPr="008843E9" w:rsidRDefault="00EA0273" w:rsidP="00EA0273">
      <w:pPr>
        <w:spacing w:after="0" w:line="276" w:lineRule="auto"/>
        <w:ind w:left="993" w:hanging="567"/>
        <w:rPr>
          <w:rFonts w:ascii="Arial" w:hAnsi="Arial" w:cs="Arial"/>
        </w:rPr>
      </w:pPr>
    </w:p>
    <w:p w14:paraId="08763FB8" w14:textId="2CE562EB" w:rsidR="00EA0273" w:rsidRPr="008843E9" w:rsidRDefault="00EA0273" w:rsidP="00EA0273">
      <w:pPr>
        <w:spacing w:after="0" w:line="276" w:lineRule="auto"/>
        <w:ind w:left="993" w:hanging="567"/>
        <w:rPr>
          <w:rFonts w:ascii="Arial" w:hAnsi="Arial" w:cs="Arial"/>
        </w:rPr>
      </w:pPr>
      <w:r>
        <w:rPr>
          <w:rFonts w:ascii="Arial" w:eastAsia="Arial" w:hAnsi="Arial" w:cs="Arial"/>
          <w:lang w:bidi="cy"/>
        </w:rPr>
        <w:t>6.8</w:t>
      </w:r>
      <w:r>
        <w:rPr>
          <w:rFonts w:ascii="Arial" w:eastAsia="Arial" w:hAnsi="Arial" w:cs="Arial"/>
          <w:lang w:bidi="cy"/>
        </w:rPr>
        <w:tab/>
        <w:t xml:space="preserve">O fewn deg diwrnod gwaith i dderbyn hysbysiad o'r fath, bydd y Pennaeth Cydymffurfio yn cyhoeddi datganiad i'r prif drefnydd yn rhoi neu'n atal caniatâd i'r digwyddiad fynd yn ei flaen. </w:t>
      </w:r>
    </w:p>
    <w:p w14:paraId="3B77226D" w14:textId="77777777" w:rsidR="00EA0273" w:rsidRPr="008843E9" w:rsidRDefault="00EA0273" w:rsidP="00EA0273">
      <w:pPr>
        <w:spacing w:after="0" w:line="276" w:lineRule="auto"/>
        <w:ind w:left="993" w:hanging="567"/>
        <w:rPr>
          <w:rFonts w:ascii="Arial" w:hAnsi="Arial" w:cs="Arial"/>
        </w:rPr>
      </w:pPr>
    </w:p>
    <w:p w14:paraId="64708C5B" w14:textId="1D390CC4" w:rsidR="00EA0273" w:rsidRPr="008843E9" w:rsidRDefault="00EA0273" w:rsidP="00EA0273">
      <w:pPr>
        <w:spacing w:after="0" w:line="276" w:lineRule="auto"/>
        <w:ind w:left="993" w:hanging="567"/>
        <w:rPr>
          <w:rFonts w:ascii="Arial" w:hAnsi="Arial" w:cs="Arial"/>
        </w:rPr>
      </w:pPr>
      <w:r>
        <w:rPr>
          <w:rFonts w:ascii="Arial" w:eastAsia="Arial" w:hAnsi="Arial" w:cs="Arial"/>
          <w:lang w:bidi="cy"/>
        </w:rPr>
        <w:t>6.9</w:t>
      </w:r>
      <w:r>
        <w:rPr>
          <w:rFonts w:ascii="Arial" w:eastAsia="Arial" w:hAnsi="Arial" w:cs="Arial"/>
          <w:lang w:bidi="cy"/>
        </w:rPr>
        <w:tab/>
        <w:t xml:space="preserve">Gellir rhoi caniatâd yn ddarostyngedig i amodau neu gyfyngiadau y bernir eu bod yn angenrheidiol i sicrhau bod cyfrifoldebau statudol y Brifysgol am ryddid lleferydd yn cael eu cyflawni o dan y gyfraith. Gallai amodau o'r fath gynnwys, er enghraifft, cyflwyno siaradwr sy'n gwrthwynebu, Cadeirydd annibynnol, rheolaethau mewn perthynas â diogelwch a thocynnau, a/neu amodau neu eithrio personél y wasg neu ddarlledu. </w:t>
      </w:r>
    </w:p>
    <w:p w14:paraId="4CC57A51" w14:textId="77777777" w:rsidR="00EA0273" w:rsidRPr="00FD0EE8" w:rsidRDefault="00EA0273" w:rsidP="00EA0273">
      <w:pPr>
        <w:spacing w:after="5" w:line="276" w:lineRule="auto"/>
        <w:ind w:left="993" w:right="110" w:hanging="567"/>
        <w:rPr>
          <w:rFonts w:ascii="Arial" w:hAnsi="Arial" w:cs="Arial"/>
        </w:rPr>
      </w:pPr>
    </w:p>
    <w:p w14:paraId="4EF2478C" w14:textId="3B0CC308" w:rsidR="00EA0273" w:rsidRPr="00FD0EE8" w:rsidRDefault="00EA0273" w:rsidP="00EA0273">
      <w:pPr>
        <w:spacing w:after="0" w:line="276" w:lineRule="auto"/>
        <w:ind w:left="993" w:hanging="567"/>
        <w:rPr>
          <w:rFonts w:ascii="Arial" w:hAnsi="Arial" w:cs="Arial"/>
        </w:rPr>
      </w:pPr>
      <w:r>
        <w:rPr>
          <w:rFonts w:ascii="Arial" w:eastAsia="Arial" w:hAnsi="Arial" w:cs="Arial"/>
          <w:lang w:bidi="cy"/>
        </w:rPr>
        <w:t>6.10</w:t>
      </w:r>
      <w:r>
        <w:rPr>
          <w:rFonts w:ascii="Arial" w:eastAsia="Arial" w:hAnsi="Arial" w:cs="Arial"/>
          <w:lang w:bidi="cy"/>
        </w:rPr>
        <w:tab/>
        <w:t xml:space="preserve">Bydd yn ofynnol i'r prif drefnydd a phob person arall sy'n ymwneud â threfnu'r digwyddiad y rhoddwyd caniatâd ar ei gyfer gydymffurfio ag unrhyw amod a amlinellir gan y Pennaeth Cydymffurfio.  </w:t>
      </w:r>
    </w:p>
    <w:p w14:paraId="3FAFA2B2" w14:textId="77777777" w:rsidR="00EA0273" w:rsidRPr="00FD0EE8" w:rsidRDefault="00EA0273" w:rsidP="00EA0273">
      <w:pPr>
        <w:spacing w:after="0" w:line="276" w:lineRule="auto"/>
        <w:ind w:left="993" w:hanging="567"/>
        <w:rPr>
          <w:rFonts w:ascii="Arial" w:hAnsi="Arial" w:cs="Arial"/>
        </w:rPr>
      </w:pPr>
    </w:p>
    <w:p w14:paraId="50016287" w14:textId="49A09839" w:rsidR="00EA0273" w:rsidRPr="00FD0EE8" w:rsidRDefault="00EA0273" w:rsidP="00EA0273">
      <w:pPr>
        <w:spacing w:after="0" w:line="276" w:lineRule="auto"/>
        <w:ind w:left="993" w:hanging="567"/>
        <w:rPr>
          <w:rFonts w:ascii="Arial" w:hAnsi="Arial" w:cs="Arial"/>
        </w:rPr>
      </w:pPr>
      <w:r>
        <w:rPr>
          <w:rFonts w:ascii="Arial" w:eastAsia="Arial" w:hAnsi="Arial" w:cs="Arial"/>
          <w:lang w:bidi="cy"/>
        </w:rPr>
        <w:t>6.11</w:t>
      </w:r>
      <w:r>
        <w:rPr>
          <w:rFonts w:ascii="Arial" w:eastAsia="Arial" w:hAnsi="Arial" w:cs="Arial"/>
          <w:lang w:bidi="cy"/>
        </w:rPr>
        <w:tab/>
        <w:t xml:space="preserve">Mae gan y prif drefnydd a Chadeirydd y cyfarfod ddyletswydd cyn belled ag y bo modd i sicrhau bod y gynulleidfa a'r siaradwr yn gweithredu yn unol â'r gyfraith yn ystod y cyfarfod. Yn achos ymddygiad anghyfreithlon, mae'n ofynnol i'r prif drefnydd a'r Cadeirydd roi rhybuddion priodol ac, os bydd yn parhau'n anghyfreithlon, i'w gwneud yn ofynnol i'r stiwardiaid neu'r staff diogelwch symud yr unigolyn/unigolion dan sylw. </w:t>
      </w:r>
    </w:p>
    <w:p w14:paraId="602DA30B" w14:textId="77777777" w:rsidR="00EA0273" w:rsidRPr="00FD0EE8" w:rsidRDefault="00EA0273" w:rsidP="00EA0273">
      <w:pPr>
        <w:spacing w:after="0" w:line="276" w:lineRule="auto"/>
        <w:ind w:left="993" w:hanging="567"/>
        <w:rPr>
          <w:rFonts w:ascii="Arial" w:hAnsi="Arial" w:cs="Arial"/>
        </w:rPr>
      </w:pPr>
    </w:p>
    <w:p w14:paraId="6DE89DA7" w14:textId="2B01D404" w:rsidR="00EA0273" w:rsidRDefault="00EA0273" w:rsidP="00EA0273">
      <w:pPr>
        <w:spacing w:after="0" w:line="276" w:lineRule="auto"/>
        <w:ind w:left="993" w:hanging="567"/>
        <w:rPr>
          <w:rFonts w:ascii="Arial" w:hAnsi="Arial" w:cs="Arial"/>
        </w:rPr>
      </w:pPr>
      <w:r>
        <w:rPr>
          <w:rFonts w:ascii="Arial" w:eastAsia="Arial" w:hAnsi="Arial" w:cs="Arial"/>
          <w:lang w:bidi="cy"/>
        </w:rPr>
        <w:t>6.12</w:t>
      </w:r>
      <w:r>
        <w:rPr>
          <w:rFonts w:ascii="Arial" w:eastAsia="Arial" w:hAnsi="Arial" w:cs="Arial"/>
          <w:lang w:bidi="cy"/>
        </w:rPr>
        <w:tab/>
        <w:t xml:space="preserve">Gall torri'r gweithdrefnau hyn, neu wyro oddi wrth y gweithdrefnau hyn, arwain at gymryd camau o dan </w:t>
      </w:r>
      <w:r w:rsidRPr="00EE6634">
        <w:rPr>
          <w:rFonts w:ascii="Arial" w:eastAsia="Arial" w:hAnsi="Arial" w:cs="Arial"/>
          <w:lang w:bidi="cy"/>
        </w:rPr>
        <w:t xml:space="preserve">y </w:t>
      </w:r>
      <w:r w:rsidRPr="00AD4CB7">
        <w:rPr>
          <w:rFonts w:ascii="Arial" w:eastAsia="Arial" w:hAnsi="Arial" w:cs="Arial"/>
          <w:lang w:bidi="cy"/>
        </w:rPr>
        <w:t xml:space="preserve">Weithdrefn Disgyblu (Camymddwyn a Pherfformiad </w:t>
      </w:r>
      <w:r w:rsidRPr="00AD4CB7">
        <w:rPr>
          <w:rFonts w:ascii="Arial" w:eastAsia="Arial" w:hAnsi="Arial" w:cs="Arial"/>
          <w:lang w:bidi="cy"/>
        </w:rPr>
        <w:lastRenderedPageBreak/>
        <w:t>Anfoddhaol)</w:t>
      </w:r>
      <w:r>
        <w:rPr>
          <w:rFonts w:ascii="Arial" w:eastAsia="Arial" w:hAnsi="Arial" w:cs="Arial"/>
          <w:lang w:bidi="cy"/>
        </w:rPr>
        <w:t xml:space="preserve"> (staff) neu o dan y </w:t>
      </w:r>
      <w:r w:rsidRPr="00AD4CB7">
        <w:rPr>
          <w:rFonts w:ascii="Arial" w:eastAsia="Arial" w:hAnsi="Arial" w:cs="Arial"/>
          <w:lang w:bidi="cy"/>
        </w:rPr>
        <w:t>Weithdrefn Disgyblu Myfyrwyr</w:t>
      </w:r>
      <w:r w:rsidRPr="00EE6634">
        <w:rPr>
          <w:rFonts w:ascii="Arial" w:eastAsia="Arial" w:hAnsi="Arial" w:cs="Arial"/>
          <w:lang w:bidi="cy"/>
        </w:rPr>
        <w:t xml:space="preserve"> fel y bo'n</w:t>
      </w:r>
      <w:r>
        <w:rPr>
          <w:rFonts w:ascii="Arial" w:eastAsia="Arial" w:hAnsi="Arial" w:cs="Arial"/>
          <w:lang w:bidi="cy"/>
        </w:rPr>
        <w:t xml:space="preserve"> briodol.  Yn ogystal, os bydd unrhyw gamau o'r fath yn golygu torri'r gyfraith, bydd y Brifysgol yn cynorthwyo'r awdurdodau priodol yn eu hymchwiliadau.</w:t>
      </w:r>
    </w:p>
    <w:p w14:paraId="429E59B8" w14:textId="48EE02A7" w:rsidR="00EA0273" w:rsidRDefault="00EA0273" w:rsidP="00EA0273">
      <w:pPr>
        <w:spacing w:after="0" w:line="276" w:lineRule="auto"/>
        <w:ind w:left="993" w:hanging="567"/>
        <w:rPr>
          <w:rFonts w:ascii="Arial" w:hAnsi="Arial" w:cs="Arial"/>
        </w:rPr>
      </w:pPr>
      <w:r w:rsidRPr="008648F6">
        <w:rPr>
          <w:rFonts w:ascii="Arial" w:eastAsia="Arial" w:hAnsi="Arial" w:cs="Arial"/>
          <w:lang w:bidi="cy"/>
        </w:rPr>
        <w:t xml:space="preserve"> </w:t>
      </w:r>
    </w:p>
    <w:p w14:paraId="51D4BA35" w14:textId="2E0295E3" w:rsidR="00EA0273" w:rsidRDefault="00EA0273" w:rsidP="00EA0273">
      <w:pPr>
        <w:spacing w:after="5" w:line="276" w:lineRule="auto"/>
        <w:ind w:left="993" w:right="110" w:hanging="567"/>
        <w:rPr>
          <w:rFonts w:ascii="Arial" w:hAnsi="Arial" w:cs="Arial"/>
        </w:rPr>
      </w:pPr>
      <w:r>
        <w:rPr>
          <w:rFonts w:ascii="Arial" w:eastAsia="Arial" w:hAnsi="Arial" w:cs="Arial"/>
          <w:lang w:bidi="cy"/>
        </w:rPr>
        <w:t xml:space="preserve">6.13 </w:t>
      </w:r>
      <w:r>
        <w:rPr>
          <w:rFonts w:ascii="Arial" w:eastAsia="Arial" w:hAnsi="Arial" w:cs="Arial"/>
          <w:lang w:bidi="cy"/>
        </w:rPr>
        <w:tab/>
        <w:t xml:space="preserve">Bydd adroddiad blynyddol ar ddigwyddiadau a ystyrir o dan y Cod Ymarfer ar Ryddid </w:t>
      </w:r>
      <w:r w:rsidR="0058129E">
        <w:rPr>
          <w:rFonts w:ascii="Arial" w:eastAsia="Arial" w:hAnsi="Arial" w:cs="Arial"/>
          <w:lang w:bidi="cy"/>
        </w:rPr>
        <w:t>i L</w:t>
      </w:r>
      <w:r>
        <w:rPr>
          <w:rFonts w:ascii="Arial" w:eastAsia="Arial" w:hAnsi="Arial" w:cs="Arial"/>
          <w:lang w:bidi="cy"/>
        </w:rPr>
        <w:t>ef</w:t>
      </w:r>
      <w:r w:rsidR="0058129E">
        <w:rPr>
          <w:rFonts w:ascii="Arial" w:eastAsia="Arial" w:hAnsi="Arial" w:cs="Arial"/>
          <w:lang w:bidi="cy"/>
        </w:rPr>
        <w:t>aru</w:t>
      </w:r>
      <w:r>
        <w:rPr>
          <w:rFonts w:ascii="Arial" w:eastAsia="Arial" w:hAnsi="Arial" w:cs="Arial"/>
          <w:lang w:bidi="cy"/>
        </w:rPr>
        <w:t xml:space="preserve"> yn cael ei ddarparu i Fwrdd y Llywodraethwyr.</w:t>
      </w:r>
    </w:p>
    <w:p w14:paraId="78D8BCD7" w14:textId="77777777" w:rsidR="003C6481" w:rsidRPr="00FD0EE8" w:rsidRDefault="003C6481" w:rsidP="00EA0273">
      <w:pPr>
        <w:spacing w:after="5" w:line="276" w:lineRule="auto"/>
        <w:ind w:left="993" w:right="110" w:hanging="567"/>
        <w:rPr>
          <w:rFonts w:ascii="Arial" w:hAnsi="Arial" w:cs="Arial"/>
        </w:rPr>
      </w:pPr>
    </w:p>
    <w:p w14:paraId="68F85B98" w14:textId="60BF4DF2" w:rsidR="00EA0273" w:rsidRDefault="00EA0273" w:rsidP="00EA0273">
      <w:pPr>
        <w:spacing w:after="0" w:line="276" w:lineRule="auto"/>
        <w:ind w:left="993" w:hanging="567"/>
        <w:rPr>
          <w:rFonts w:ascii="Arial" w:hAnsi="Arial" w:cs="Arial"/>
        </w:rPr>
      </w:pPr>
    </w:p>
    <w:p w14:paraId="261E2B83" w14:textId="3BF1B69A" w:rsidR="00C313FC" w:rsidRPr="00C313FC" w:rsidRDefault="00EE6634" w:rsidP="00C313FC">
      <w:pPr>
        <w:pStyle w:val="ListParagraph"/>
        <w:numPr>
          <w:ilvl w:val="0"/>
          <w:numId w:val="2"/>
        </w:numPr>
        <w:spacing w:after="0" w:line="276" w:lineRule="auto"/>
        <w:rPr>
          <w:rFonts w:ascii="Arial" w:hAnsi="Arial" w:cs="Arial"/>
        </w:rPr>
      </w:pPr>
      <w:r>
        <w:rPr>
          <w:rFonts w:ascii="Arial" w:eastAsia="Arial" w:hAnsi="Arial" w:cs="Arial"/>
          <w:b/>
          <w:lang w:bidi="cy"/>
        </w:rPr>
        <w:t>C</w:t>
      </w:r>
      <w:r w:rsidR="00F45CF4">
        <w:rPr>
          <w:rFonts w:ascii="Arial" w:eastAsia="Arial" w:hAnsi="Arial" w:cs="Arial"/>
          <w:b/>
          <w:lang w:bidi="cy"/>
        </w:rPr>
        <w:t>wynion</w:t>
      </w:r>
    </w:p>
    <w:p w14:paraId="0B707B20" w14:textId="77777777" w:rsidR="00C313FC" w:rsidRPr="00FD0EE8" w:rsidRDefault="00C313FC" w:rsidP="00EA0273">
      <w:pPr>
        <w:spacing w:after="0" w:line="276" w:lineRule="auto"/>
        <w:ind w:left="993" w:hanging="567"/>
        <w:rPr>
          <w:rFonts w:ascii="Arial" w:hAnsi="Arial" w:cs="Arial"/>
        </w:rPr>
      </w:pPr>
    </w:p>
    <w:p w14:paraId="1ADEB5FB" w14:textId="72414286" w:rsidR="00EA0273" w:rsidRPr="009215D2" w:rsidRDefault="00EA0273" w:rsidP="00BF4EDA">
      <w:pPr>
        <w:pStyle w:val="ListParagraph"/>
        <w:numPr>
          <w:ilvl w:val="1"/>
          <w:numId w:val="2"/>
        </w:numPr>
        <w:spacing w:after="5" w:line="276" w:lineRule="auto"/>
        <w:ind w:left="993" w:right="110" w:hanging="567"/>
        <w:rPr>
          <w:rFonts w:ascii="Arial" w:hAnsi="Arial" w:cs="Arial"/>
        </w:rPr>
      </w:pPr>
      <w:r w:rsidRPr="009215D2">
        <w:rPr>
          <w:rFonts w:ascii="Arial" w:eastAsia="Arial" w:hAnsi="Arial" w:cs="Arial"/>
          <w:lang w:bidi="cy"/>
        </w:rPr>
        <w:t>Dylid cyfeirio unrhyw gwynion nad yw'r Brifysgol wedi cyflawni ei chyfrifoldebau'n briodol mewn perthynas â threfnu digwyddiadau at Gyfarwyddwr y Gwasanaethau</w:t>
      </w:r>
      <w:r w:rsidR="0058129E">
        <w:rPr>
          <w:rFonts w:ascii="Arial" w:eastAsia="Arial" w:hAnsi="Arial" w:cs="Arial"/>
          <w:lang w:bidi="cy"/>
        </w:rPr>
        <w:t>’r G</w:t>
      </w:r>
      <w:r w:rsidRPr="009215D2">
        <w:rPr>
          <w:rFonts w:ascii="Arial" w:eastAsia="Arial" w:hAnsi="Arial" w:cs="Arial"/>
          <w:lang w:bidi="cy"/>
        </w:rPr>
        <w:t xml:space="preserve">ofrestrfa i'w hystyried o dan </w:t>
      </w:r>
      <w:r w:rsidRPr="00AD4CB7">
        <w:rPr>
          <w:rFonts w:ascii="Arial" w:eastAsia="Arial" w:hAnsi="Arial" w:cs="Arial"/>
          <w:lang w:bidi="cy"/>
        </w:rPr>
        <w:t>Bolisi a Gweithdrefn Gwyno'r Brifysgol.</w:t>
      </w:r>
    </w:p>
    <w:p w14:paraId="71476BB8" w14:textId="77777777" w:rsidR="009215D2" w:rsidRPr="009215D2" w:rsidRDefault="009215D2" w:rsidP="009215D2">
      <w:pPr>
        <w:spacing w:after="5" w:line="276" w:lineRule="auto"/>
        <w:ind w:left="360" w:right="110"/>
        <w:rPr>
          <w:rFonts w:ascii="Arial" w:hAnsi="Arial" w:cs="Arial"/>
        </w:rPr>
      </w:pPr>
    </w:p>
    <w:p w14:paraId="6CF816E7" w14:textId="6B806A85" w:rsidR="00EA0273" w:rsidRPr="00FD0EE8" w:rsidRDefault="00696964" w:rsidP="00EA0273">
      <w:pPr>
        <w:spacing w:after="5" w:line="276" w:lineRule="auto"/>
        <w:ind w:left="993" w:right="110" w:hanging="567"/>
        <w:rPr>
          <w:rFonts w:ascii="Arial" w:hAnsi="Arial" w:cs="Arial"/>
        </w:rPr>
      </w:pPr>
      <w:r>
        <w:rPr>
          <w:rFonts w:ascii="Arial" w:eastAsia="Arial" w:hAnsi="Arial" w:cs="Arial"/>
          <w:lang w:bidi="cy"/>
        </w:rPr>
        <w:t>7.2</w:t>
      </w:r>
      <w:r>
        <w:rPr>
          <w:rFonts w:ascii="Arial" w:eastAsia="Arial" w:hAnsi="Arial" w:cs="Arial"/>
          <w:lang w:bidi="cy"/>
        </w:rPr>
        <w:tab/>
        <w:t>Dylai unrhyw aelod o staff sydd o'r farn bod eu rhyddid i gyflwyno syniadau newydd neu fynegi barn ddadleuol neu amhoblogaidd wedi'i gwtogi gan y Brifysgol, neu eu bod wedi cael triniaeth anffafriol o ganlyniad i wneud hynny, gyfeirio at</w:t>
      </w:r>
      <w:r w:rsidR="00AD4CB7" w:rsidRPr="00AD4CB7">
        <w:t xml:space="preserve"> </w:t>
      </w:r>
      <w:hyperlink r:id="rId14" w:history="1">
        <w:r w:rsidR="00AD4CB7" w:rsidRPr="00AD4CB7">
          <w:rPr>
            <w:rStyle w:val="Hyperlink"/>
            <w:rFonts w:ascii="Arial" w:eastAsia="Arial" w:hAnsi="Arial" w:cs="Arial"/>
            <w:lang w:bidi="cy"/>
          </w:rPr>
          <w:t>Polisi Cwynion Staff</w:t>
        </w:r>
        <w:r w:rsidR="0055275B" w:rsidRPr="00AD4CB7">
          <w:rPr>
            <w:rStyle w:val="Hyperlink"/>
            <w:rFonts w:ascii="Arial" w:eastAsia="Arial" w:hAnsi="Arial" w:cs="Arial"/>
            <w:lang w:bidi="cy"/>
          </w:rPr>
          <w:t>.</w:t>
        </w:r>
      </w:hyperlink>
    </w:p>
    <w:p w14:paraId="04938904" w14:textId="6BA8CB58" w:rsidR="00EA0273" w:rsidRDefault="00EA0273" w:rsidP="00EA0273">
      <w:pPr>
        <w:spacing w:after="0" w:line="276" w:lineRule="auto"/>
        <w:ind w:left="851" w:hanging="425"/>
        <w:rPr>
          <w:rFonts w:ascii="Arial" w:hAnsi="Arial" w:cs="Arial"/>
        </w:rPr>
      </w:pPr>
    </w:p>
    <w:p w14:paraId="458DD77E" w14:textId="77777777" w:rsidR="003C6481" w:rsidRPr="00F2714C" w:rsidRDefault="003C6481" w:rsidP="00EA0273">
      <w:pPr>
        <w:spacing w:after="0" w:line="276" w:lineRule="auto"/>
        <w:ind w:left="851" w:hanging="425"/>
        <w:rPr>
          <w:rFonts w:ascii="Arial" w:hAnsi="Arial" w:cs="Arial"/>
        </w:rPr>
      </w:pPr>
    </w:p>
    <w:p w14:paraId="2AFC23EA" w14:textId="77777777" w:rsidR="00EA0273" w:rsidRPr="00F2714C" w:rsidRDefault="00EA0273" w:rsidP="00EA0273">
      <w:pPr>
        <w:pStyle w:val="ListParagraph"/>
        <w:numPr>
          <w:ilvl w:val="0"/>
          <w:numId w:val="2"/>
        </w:numPr>
        <w:spacing w:after="0" w:line="276" w:lineRule="auto"/>
        <w:ind w:left="426" w:hanging="426"/>
        <w:rPr>
          <w:rFonts w:ascii="Arial" w:hAnsi="Arial" w:cs="Arial"/>
          <w:b/>
          <w:bCs/>
        </w:rPr>
      </w:pPr>
      <w:r w:rsidRPr="00F2714C">
        <w:rPr>
          <w:rFonts w:ascii="Arial" w:eastAsia="Arial" w:hAnsi="Arial" w:cs="Arial"/>
          <w:b/>
          <w:lang w:bidi="cy"/>
        </w:rPr>
        <w:t xml:space="preserve">Undeb y Myfyrwyr </w:t>
      </w:r>
    </w:p>
    <w:p w14:paraId="25FA8A19" w14:textId="77777777" w:rsidR="00EA0273" w:rsidRPr="00F2714C" w:rsidRDefault="00EA0273" w:rsidP="00EA0273">
      <w:pPr>
        <w:spacing w:after="0" w:line="276" w:lineRule="auto"/>
        <w:rPr>
          <w:rFonts w:ascii="Arial" w:hAnsi="Arial" w:cs="Arial"/>
        </w:rPr>
      </w:pPr>
    </w:p>
    <w:p w14:paraId="17909C81" w14:textId="16CF29D9" w:rsidR="00EA0273" w:rsidRDefault="00EA0273" w:rsidP="00EA0273">
      <w:pPr>
        <w:spacing w:after="0" w:line="276" w:lineRule="auto"/>
        <w:ind w:left="426"/>
        <w:rPr>
          <w:rFonts w:ascii="Arial" w:hAnsi="Arial" w:cs="Arial"/>
        </w:rPr>
      </w:pPr>
      <w:r>
        <w:rPr>
          <w:rFonts w:ascii="Arial" w:eastAsia="Arial" w:hAnsi="Arial" w:cs="Arial"/>
          <w:lang w:bidi="cy"/>
        </w:rPr>
        <w:t>Mae Undeb y Myfyrwyr wedi cytuno y bydd yr holl siaradwyr allanol sy'n annerch grwpiau a chymdeithasau myfyrwyr yn cael eu hasesu gan Bennaeth Cydymffurfio / Cyd</w:t>
      </w:r>
      <w:r w:rsidR="00EE6634">
        <w:rPr>
          <w:rFonts w:ascii="Arial" w:eastAsia="Arial" w:hAnsi="Arial" w:cs="Arial"/>
          <w:lang w:bidi="cy"/>
        </w:rPr>
        <w:t>lynydd</w:t>
      </w:r>
      <w:r>
        <w:rPr>
          <w:rFonts w:ascii="Arial" w:eastAsia="Arial" w:hAnsi="Arial" w:cs="Arial"/>
          <w:lang w:bidi="cy"/>
        </w:rPr>
        <w:t xml:space="preserve"> Atal y Brifysgol o dan ddarpariaethau'r Cod Ymarfer hwn fel yr amlinellir ym mhwynt 6 uchod a Pholisi Atal y Brifysgol.  </w:t>
      </w:r>
    </w:p>
    <w:p w14:paraId="21D0B5EA" w14:textId="77777777" w:rsidR="00EA0273" w:rsidRDefault="00EA0273" w:rsidP="00EA0273">
      <w:pPr>
        <w:spacing w:after="0" w:line="276" w:lineRule="auto"/>
        <w:rPr>
          <w:rFonts w:ascii="Arial" w:hAnsi="Arial" w:cs="Arial"/>
        </w:rPr>
      </w:pPr>
    </w:p>
    <w:p w14:paraId="5EDF9C8F" w14:textId="77777777" w:rsidR="00EA0273" w:rsidRDefault="00EA0273" w:rsidP="00EA0273">
      <w:pPr>
        <w:spacing w:after="0" w:line="276" w:lineRule="auto"/>
        <w:rPr>
          <w:rFonts w:ascii="Arial" w:hAnsi="Arial" w:cs="Arial"/>
        </w:rPr>
      </w:pPr>
    </w:p>
    <w:p w14:paraId="43860FE3" w14:textId="1CE3296D" w:rsidR="00EA0273" w:rsidRPr="00AE6FEA" w:rsidRDefault="00EE6634" w:rsidP="00EA0273">
      <w:pPr>
        <w:pStyle w:val="ListParagraph"/>
        <w:numPr>
          <w:ilvl w:val="0"/>
          <w:numId w:val="2"/>
        </w:numPr>
        <w:spacing w:after="0" w:line="276" w:lineRule="auto"/>
        <w:ind w:left="426" w:hanging="426"/>
        <w:rPr>
          <w:rFonts w:ascii="Arial" w:hAnsi="Arial" w:cs="Arial"/>
          <w:b/>
          <w:bCs/>
        </w:rPr>
      </w:pPr>
      <w:r>
        <w:rPr>
          <w:rFonts w:ascii="Arial" w:eastAsia="Arial" w:hAnsi="Arial" w:cs="Arial"/>
          <w:b/>
          <w:lang w:bidi="cy"/>
        </w:rPr>
        <w:t>G</w:t>
      </w:r>
      <w:r w:rsidR="00EA0273">
        <w:rPr>
          <w:rFonts w:ascii="Arial" w:eastAsia="Arial" w:hAnsi="Arial" w:cs="Arial"/>
          <w:b/>
          <w:lang w:bidi="cy"/>
        </w:rPr>
        <w:t>weinyddiaeth</w:t>
      </w:r>
    </w:p>
    <w:p w14:paraId="091C4D90" w14:textId="77777777" w:rsidR="00EA0273" w:rsidRDefault="00EA0273" w:rsidP="00EA0273">
      <w:pPr>
        <w:spacing w:after="0" w:line="276" w:lineRule="auto"/>
        <w:rPr>
          <w:rFonts w:ascii="Arial" w:hAnsi="Arial" w:cs="Arial"/>
        </w:rPr>
      </w:pPr>
    </w:p>
    <w:p w14:paraId="1DD8357A" w14:textId="20B11DA9" w:rsidR="00EA0273" w:rsidRPr="00F2714C" w:rsidRDefault="00EA0273" w:rsidP="00EA0273">
      <w:pPr>
        <w:spacing w:after="0" w:line="276" w:lineRule="auto"/>
        <w:ind w:left="851" w:hanging="425"/>
        <w:rPr>
          <w:rFonts w:ascii="Arial" w:hAnsi="Arial" w:cs="Arial"/>
        </w:rPr>
      </w:pPr>
      <w:r>
        <w:rPr>
          <w:rFonts w:ascii="Arial" w:eastAsia="Arial" w:hAnsi="Arial" w:cs="Arial"/>
          <w:lang w:bidi="cy"/>
        </w:rPr>
        <w:t>8.1</w:t>
      </w:r>
      <w:r>
        <w:rPr>
          <w:rFonts w:ascii="Arial" w:eastAsia="Arial" w:hAnsi="Arial" w:cs="Arial"/>
          <w:lang w:bidi="cy"/>
        </w:rPr>
        <w:tab/>
        <w:t xml:space="preserve">Rhaid archebu ystafelloedd yn fewnol ar safle Prifysgol </w:t>
      </w:r>
      <w:r w:rsidR="00EE6634">
        <w:rPr>
          <w:rFonts w:ascii="Arial" w:eastAsia="Arial" w:hAnsi="Arial" w:cs="Arial"/>
          <w:lang w:bidi="cy"/>
        </w:rPr>
        <w:t>M</w:t>
      </w:r>
      <w:r>
        <w:rPr>
          <w:rFonts w:ascii="Arial" w:eastAsia="Arial" w:hAnsi="Arial" w:cs="Arial"/>
          <w:lang w:bidi="cy"/>
        </w:rPr>
        <w:t xml:space="preserve">etropolitan Caerdydd yn unol â gweithdrefnau archebu ystafelloedd y Brifysgol drwy'r Uned Amserlen neu'r Gwasanaethau Cynadledda fel y bo'n briodol.  </w:t>
      </w:r>
    </w:p>
    <w:p w14:paraId="0A884A96" w14:textId="77777777" w:rsidR="00EA0273" w:rsidRPr="00F2714C" w:rsidRDefault="00EA0273" w:rsidP="00EA0273">
      <w:pPr>
        <w:spacing w:after="0" w:line="276" w:lineRule="auto"/>
        <w:ind w:left="851" w:hanging="425"/>
        <w:rPr>
          <w:rFonts w:ascii="Arial" w:hAnsi="Arial" w:cs="Arial"/>
        </w:rPr>
      </w:pPr>
    </w:p>
    <w:p w14:paraId="29A217FD" w14:textId="2E77C2E2" w:rsidR="00EA0273" w:rsidRPr="00F2714C" w:rsidRDefault="00EA0273" w:rsidP="00EA0273">
      <w:pPr>
        <w:spacing w:after="0" w:line="276" w:lineRule="auto"/>
        <w:ind w:left="851" w:hanging="425"/>
        <w:rPr>
          <w:rFonts w:ascii="Arial" w:hAnsi="Arial" w:cs="Arial"/>
        </w:rPr>
      </w:pPr>
      <w:r>
        <w:rPr>
          <w:rFonts w:ascii="Arial" w:eastAsia="Arial" w:hAnsi="Arial" w:cs="Arial"/>
          <w:lang w:bidi="cy"/>
        </w:rPr>
        <w:t>8.2</w:t>
      </w:r>
      <w:r>
        <w:rPr>
          <w:rFonts w:ascii="Arial" w:eastAsia="Arial" w:hAnsi="Arial" w:cs="Arial"/>
          <w:lang w:bidi="cy"/>
        </w:rPr>
        <w:tab/>
        <w:t xml:space="preserve">Bydd unrhyw archeb o gyfleusterau Prifysgol </w:t>
      </w:r>
      <w:r w:rsidR="00EE6634">
        <w:rPr>
          <w:rFonts w:ascii="Arial" w:eastAsia="Arial" w:hAnsi="Arial" w:cs="Arial"/>
          <w:lang w:bidi="cy"/>
        </w:rPr>
        <w:t>M</w:t>
      </w:r>
      <w:r>
        <w:rPr>
          <w:rFonts w:ascii="Arial" w:eastAsia="Arial" w:hAnsi="Arial" w:cs="Arial"/>
          <w:lang w:bidi="cy"/>
        </w:rPr>
        <w:t xml:space="preserve">etropolitan Caerdydd gan neu ar ran person neu sefydliad allanol yn ddarostyngedig i </w:t>
      </w:r>
      <w:hyperlink r:id="rId15" w:history="1">
        <w:r w:rsidRPr="00F55454">
          <w:rPr>
            <w:rStyle w:val="Hyperlink"/>
            <w:rFonts w:ascii="Arial" w:eastAsia="Arial" w:hAnsi="Arial" w:cs="Arial"/>
            <w:lang w:bidi="cy"/>
          </w:rPr>
          <w:t>Amodau Llogi Cyfleusterau'r Brifysgol.</w:t>
        </w:r>
      </w:hyperlink>
      <w:r>
        <w:rPr>
          <w:rFonts w:ascii="Arial" w:eastAsia="Arial" w:hAnsi="Arial" w:cs="Arial"/>
          <w:lang w:bidi="cy"/>
        </w:rPr>
        <w:t xml:space="preserve"> Gweinyddir archebion o'r fath gan y Gwasanaethau Cynadledda.   </w:t>
      </w:r>
    </w:p>
    <w:p w14:paraId="4A7F00ED" w14:textId="77777777" w:rsidR="00EA0273" w:rsidRPr="00F2714C" w:rsidRDefault="00EA0273" w:rsidP="00EA0273">
      <w:pPr>
        <w:spacing w:after="0" w:line="276" w:lineRule="auto"/>
        <w:ind w:left="851" w:hanging="425"/>
        <w:rPr>
          <w:rFonts w:ascii="Arial" w:hAnsi="Arial" w:cs="Arial"/>
        </w:rPr>
      </w:pPr>
    </w:p>
    <w:p w14:paraId="055370E6" w14:textId="77777777" w:rsidR="00EA0273" w:rsidRDefault="00EA0273" w:rsidP="00EA0273">
      <w:pPr>
        <w:spacing w:after="0" w:line="276" w:lineRule="auto"/>
        <w:ind w:left="851" w:hanging="425"/>
        <w:rPr>
          <w:rFonts w:ascii="Arial" w:hAnsi="Arial" w:cs="Arial"/>
        </w:rPr>
      </w:pPr>
      <w:r>
        <w:rPr>
          <w:rFonts w:ascii="Arial" w:eastAsia="Arial" w:hAnsi="Arial" w:cs="Arial"/>
          <w:lang w:bidi="cy"/>
        </w:rPr>
        <w:t>8.3</w:t>
      </w:r>
      <w:r>
        <w:rPr>
          <w:rFonts w:ascii="Arial" w:eastAsia="Arial" w:hAnsi="Arial" w:cs="Arial"/>
          <w:lang w:bidi="cy"/>
        </w:rPr>
        <w:tab/>
        <w:t xml:space="preserve">Mae pob archeb ystafell gan bersonau mewnol ac allanol yn amodol ar gydymffurfio â'r Cod Ymarfer hwn. </w:t>
      </w:r>
    </w:p>
    <w:p w14:paraId="6D1ED123" w14:textId="77777777" w:rsidR="00EA0273" w:rsidRDefault="00EA0273" w:rsidP="00EA0273">
      <w:pPr>
        <w:spacing w:after="0" w:line="276" w:lineRule="auto"/>
        <w:ind w:left="851" w:hanging="425"/>
        <w:rPr>
          <w:rFonts w:ascii="Arial" w:hAnsi="Arial" w:cs="Arial"/>
        </w:rPr>
      </w:pPr>
    </w:p>
    <w:p w14:paraId="524A24A6" w14:textId="77777777" w:rsidR="00EA0273" w:rsidRPr="00F2714C" w:rsidRDefault="00EA0273" w:rsidP="00EA0273">
      <w:pPr>
        <w:spacing w:after="0" w:line="276" w:lineRule="auto"/>
        <w:ind w:left="851" w:hanging="425"/>
        <w:rPr>
          <w:rFonts w:ascii="Arial" w:hAnsi="Arial" w:cs="Arial"/>
        </w:rPr>
      </w:pPr>
      <w:r>
        <w:rPr>
          <w:rFonts w:ascii="Arial" w:eastAsia="Arial" w:hAnsi="Arial" w:cs="Arial"/>
          <w:lang w:bidi="cy"/>
        </w:rPr>
        <w:t>8.4</w:t>
      </w:r>
      <w:r>
        <w:rPr>
          <w:rFonts w:ascii="Arial" w:eastAsia="Arial" w:hAnsi="Arial" w:cs="Arial"/>
          <w:lang w:bidi="cy"/>
        </w:rPr>
        <w:tab/>
        <w:t>Rhaid i unrhyw sefydliad allanol sydd â chysylltiad gwleidyddol, athronyddol, crefyddol neu ysbrydol sy'n dymuno archebu lle ar safle'r Brifysgol am y tro cyntaf gael ei gyfeirio at y Pennaeth Cydymffurfio gan y Gwasanaethau Cynadledda i gael asesiad cychwynnol cyn i'r archeb gael ei chymryd.</w:t>
      </w:r>
    </w:p>
    <w:p w14:paraId="016CD4BE" w14:textId="77777777" w:rsidR="00EA0273" w:rsidRDefault="00EA0273" w:rsidP="00EA0273">
      <w:pPr>
        <w:spacing w:after="0" w:line="276" w:lineRule="auto"/>
        <w:ind w:left="851" w:hanging="425"/>
        <w:rPr>
          <w:rFonts w:ascii="Arial" w:hAnsi="Arial" w:cs="Arial"/>
        </w:rPr>
      </w:pPr>
    </w:p>
    <w:p w14:paraId="472A27BC" w14:textId="0ADD4708" w:rsidR="00EA0273" w:rsidRDefault="00EA0273" w:rsidP="00EA0273">
      <w:pPr>
        <w:spacing w:after="0" w:line="276" w:lineRule="auto"/>
        <w:ind w:left="851" w:hanging="425"/>
        <w:rPr>
          <w:rFonts w:ascii="Arial" w:hAnsi="Arial" w:cs="Arial"/>
        </w:rPr>
      </w:pPr>
      <w:r>
        <w:rPr>
          <w:rFonts w:ascii="Arial" w:eastAsia="Arial" w:hAnsi="Arial" w:cs="Arial"/>
          <w:lang w:bidi="cy"/>
        </w:rPr>
        <w:lastRenderedPageBreak/>
        <w:t>8.5</w:t>
      </w:r>
      <w:r>
        <w:rPr>
          <w:rFonts w:ascii="Arial" w:eastAsia="Arial" w:hAnsi="Arial" w:cs="Arial"/>
          <w:lang w:bidi="cy"/>
        </w:rPr>
        <w:tab/>
        <w:t xml:space="preserve">Os oes gan yr aelod o staff sy'n derbyn archebion ar ran Prifysgol </w:t>
      </w:r>
      <w:r w:rsidR="00EE6634">
        <w:rPr>
          <w:rFonts w:ascii="Arial" w:eastAsia="Arial" w:hAnsi="Arial" w:cs="Arial"/>
          <w:lang w:bidi="cy"/>
        </w:rPr>
        <w:t>M</w:t>
      </w:r>
      <w:r>
        <w:rPr>
          <w:rFonts w:ascii="Arial" w:eastAsia="Arial" w:hAnsi="Arial" w:cs="Arial"/>
          <w:lang w:bidi="cy"/>
        </w:rPr>
        <w:t>etropolitan Caerdydd unrhyw reswm i feddwl nad yw trefnydd y digwyddiad wedi dilyn y weithdrefn a amlinellir ym mhwynt 6 uchod, ac y gall fod achos o dorri'r heddwch neu anawsterau eraill sy'n gysylltiedig â'r digwyddiad arfaethedig, bydd yn cyfeirio'r mater at y Pennaeth Cydymffurfio cyn i'r archeb gael ei chadarnhau.</w:t>
      </w:r>
    </w:p>
    <w:p w14:paraId="293B5297" w14:textId="77777777" w:rsidR="00EA0273" w:rsidRDefault="00EA0273" w:rsidP="00EA0273">
      <w:pPr>
        <w:spacing w:after="0" w:line="276" w:lineRule="auto"/>
        <w:rPr>
          <w:rFonts w:ascii="Arial" w:hAnsi="Arial" w:cs="Arial"/>
        </w:rPr>
      </w:pPr>
    </w:p>
    <w:p w14:paraId="63DC424C" w14:textId="77777777" w:rsidR="00EA0273" w:rsidRDefault="00EA0273" w:rsidP="00EA0273">
      <w:pPr>
        <w:spacing w:after="0" w:line="276" w:lineRule="auto"/>
        <w:rPr>
          <w:rFonts w:ascii="Arial" w:hAnsi="Arial" w:cs="Arial"/>
        </w:rPr>
      </w:pPr>
    </w:p>
    <w:p w14:paraId="13E8367A" w14:textId="77777777" w:rsidR="00EA0273" w:rsidRPr="007F6EB8" w:rsidRDefault="00EA0273" w:rsidP="00EA0273">
      <w:pPr>
        <w:pStyle w:val="ListParagraph"/>
        <w:numPr>
          <w:ilvl w:val="0"/>
          <w:numId w:val="2"/>
        </w:numPr>
        <w:spacing w:after="0" w:line="276" w:lineRule="auto"/>
        <w:rPr>
          <w:rFonts w:ascii="Arial" w:hAnsi="Arial" w:cs="Arial"/>
        </w:rPr>
      </w:pPr>
      <w:r>
        <w:rPr>
          <w:rFonts w:ascii="Arial" w:eastAsia="Arial" w:hAnsi="Arial" w:cs="Arial"/>
          <w:b/>
          <w:lang w:bidi="cy"/>
        </w:rPr>
        <w:t>Adolygiad</w:t>
      </w:r>
    </w:p>
    <w:p w14:paraId="4E7EAA21" w14:textId="77777777" w:rsidR="00EA0273" w:rsidRDefault="00EA0273" w:rsidP="00EA0273">
      <w:pPr>
        <w:spacing w:after="0" w:line="276" w:lineRule="auto"/>
        <w:rPr>
          <w:rFonts w:ascii="Arial" w:hAnsi="Arial" w:cs="Arial"/>
        </w:rPr>
      </w:pPr>
    </w:p>
    <w:p w14:paraId="3CDC35A8" w14:textId="37807C36" w:rsidR="00EA0273" w:rsidRPr="00936B84" w:rsidRDefault="00EA0273" w:rsidP="00936B84">
      <w:pPr>
        <w:spacing w:after="0" w:line="276" w:lineRule="auto"/>
        <w:ind w:left="426"/>
        <w:rPr>
          <w:rFonts w:ascii="Arial" w:hAnsi="Arial" w:cs="Arial"/>
        </w:rPr>
      </w:pPr>
      <w:r>
        <w:rPr>
          <w:rFonts w:ascii="Arial" w:eastAsia="Arial" w:hAnsi="Arial" w:cs="Arial"/>
          <w:lang w:bidi="cy"/>
        </w:rPr>
        <w:t>Bydd y Cod Ymarfer hwn yn cael ei adolygu dros dair blynedd oni bai bod newidiadau i ddeddfwriaeth neu ganllawiau sector y mae angen eu hadolygu'n gynharach.  Darperir goruchwyliaeth gan Fwrdd y Llywodraethwyr.</w:t>
      </w:r>
    </w:p>
    <w:sectPr w:rsidR="00EA0273" w:rsidRPr="00936B8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4C30" w14:textId="77777777" w:rsidR="00CF0B58" w:rsidRDefault="00CF0B58" w:rsidP="00EA0273">
      <w:pPr>
        <w:spacing w:after="0" w:line="240" w:lineRule="auto"/>
      </w:pPr>
      <w:r>
        <w:separator/>
      </w:r>
    </w:p>
  </w:endnote>
  <w:endnote w:type="continuationSeparator" w:id="0">
    <w:p w14:paraId="3981BBE2" w14:textId="77777777" w:rsidR="00CF0B58" w:rsidRDefault="00CF0B58" w:rsidP="00EA0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3D52" w14:textId="77777777" w:rsidR="00805E66" w:rsidRDefault="00805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34F6" w14:textId="77777777" w:rsidR="00805E66" w:rsidRDefault="00805E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A87" w14:textId="77777777" w:rsidR="00805E66" w:rsidRDefault="00805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6525" w14:textId="77777777" w:rsidR="00CF0B58" w:rsidRDefault="00CF0B58" w:rsidP="00EA0273">
      <w:pPr>
        <w:spacing w:after="0" w:line="240" w:lineRule="auto"/>
      </w:pPr>
      <w:r>
        <w:separator/>
      </w:r>
    </w:p>
  </w:footnote>
  <w:footnote w:type="continuationSeparator" w:id="0">
    <w:p w14:paraId="5B6AAD7C" w14:textId="77777777" w:rsidR="00CF0B58" w:rsidRDefault="00CF0B58" w:rsidP="00EA0273">
      <w:pPr>
        <w:spacing w:after="0" w:line="240" w:lineRule="auto"/>
      </w:pPr>
      <w:r>
        <w:continuationSeparator/>
      </w:r>
    </w:p>
  </w:footnote>
  <w:footnote w:id="1">
    <w:p w14:paraId="530465D5" w14:textId="77777777" w:rsidR="00EA0273" w:rsidRDefault="00EA0273" w:rsidP="00EA0273">
      <w:pPr>
        <w:pStyle w:val="FootnoteText"/>
      </w:pPr>
      <w:r>
        <w:rPr>
          <w:rStyle w:val="FootnoteReference"/>
          <w:lang w:bidi="cy"/>
        </w:rPr>
        <w:footnoteRef/>
      </w:r>
      <w:r>
        <w:rPr>
          <w:lang w:bidi="cy"/>
        </w:rPr>
        <w:t xml:space="preserve"> </w:t>
      </w:r>
      <w:hyperlink r:id="rId1" w:history="1">
        <w:r w:rsidRPr="00E06544">
          <w:rPr>
            <w:rStyle w:val="Hyperlink"/>
            <w:lang w:bidi="cy"/>
          </w:rPr>
          <w:t>https://www.legislation.gov.uk/ukpga/1998/42/crossheading/other-rights-and-proceedings</w:t>
        </w:r>
      </w:hyperlink>
      <w:r>
        <w:rPr>
          <w:lang w:bidi="cy"/>
        </w:rPr>
        <w:t xml:space="preserve"> </w:t>
      </w:r>
    </w:p>
  </w:footnote>
  <w:footnote w:id="2">
    <w:p w14:paraId="6AC36B5A" w14:textId="77777777" w:rsidR="00EA0273" w:rsidRDefault="00EA0273" w:rsidP="00EA0273">
      <w:pPr>
        <w:pStyle w:val="FootnoteText"/>
      </w:pPr>
      <w:r>
        <w:rPr>
          <w:rStyle w:val="FootnoteReference"/>
          <w:lang w:bidi="cy"/>
        </w:rPr>
        <w:footnoteRef/>
      </w:r>
      <w:r>
        <w:rPr>
          <w:lang w:bidi="cy"/>
        </w:rPr>
        <w:t xml:space="preserve"> </w:t>
      </w:r>
      <w:hyperlink r:id="rId2" w:history="1">
        <w:r w:rsidRPr="00E06544">
          <w:rPr>
            <w:rStyle w:val="Hyperlink"/>
            <w:lang w:bidi="cy"/>
          </w:rPr>
          <w:t>https://www.legislation.gov.uk/ukpga/1986/61/section/43</w:t>
        </w:r>
      </w:hyperlink>
      <w:r>
        <w:rPr>
          <w:lang w:bidi="cy"/>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BCB2" w14:textId="77777777" w:rsidR="00805E66" w:rsidRDefault="0080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5DE9" w14:textId="09B7353E" w:rsidR="00805E66" w:rsidRDefault="00805E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45A8" w14:textId="77777777" w:rsidR="00805E66" w:rsidRDefault="00805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7B91"/>
    <w:multiLevelType w:val="hybridMultilevel"/>
    <w:tmpl w:val="5CE6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C46358"/>
    <w:multiLevelType w:val="hybridMultilevel"/>
    <w:tmpl w:val="C00A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175FA"/>
    <w:multiLevelType w:val="multilevel"/>
    <w:tmpl w:val="B5DEBB2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7F54FAD"/>
    <w:multiLevelType w:val="multilevel"/>
    <w:tmpl w:val="B9B609E4"/>
    <w:name w:val="UWIC-R"/>
    <w:lvl w:ilvl="0">
      <w:start w:val="1"/>
      <w:numFmt w:val="decimal"/>
      <w:pStyle w:val="Level1"/>
      <w:lvlText w:val="%1."/>
      <w:lvlJc w:val="left"/>
      <w:pPr>
        <w:tabs>
          <w:tab w:val="num" w:pos="851"/>
        </w:tabs>
        <w:ind w:left="851" w:hanging="851"/>
      </w:pPr>
    </w:lvl>
    <w:lvl w:ilvl="1">
      <w:start w:val="1"/>
      <w:numFmt w:val="decimal"/>
      <w:pStyle w:val="Level2"/>
      <w:lvlText w:val="%1.%2"/>
      <w:lvlJc w:val="left"/>
      <w:pPr>
        <w:tabs>
          <w:tab w:val="num" w:pos="851"/>
        </w:tabs>
        <w:ind w:left="851" w:hanging="851"/>
      </w:pPr>
    </w:lvl>
    <w:lvl w:ilvl="2">
      <w:start w:val="1"/>
      <w:numFmt w:val="decimal"/>
      <w:pStyle w:val="Level3"/>
      <w:lvlText w:val="%1.%2.%3"/>
      <w:lvlJc w:val="left"/>
      <w:pPr>
        <w:tabs>
          <w:tab w:val="num" w:pos="851"/>
        </w:tabs>
        <w:ind w:left="851" w:hanging="851"/>
      </w:pPr>
    </w:lvl>
    <w:lvl w:ilvl="3">
      <w:start w:val="1"/>
      <w:numFmt w:val="lowerLetter"/>
      <w:pStyle w:val="Level4"/>
      <w:lvlText w:val="%4)"/>
      <w:lvlJc w:val="left"/>
      <w:pPr>
        <w:tabs>
          <w:tab w:val="num" w:pos="1418"/>
        </w:tabs>
        <w:ind w:left="1418" w:hanging="567"/>
      </w:pPr>
    </w:lvl>
    <w:lvl w:ilvl="4">
      <w:start w:val="1"/>
      <w:numFmt w:val="lowerRoman"/>
      <w:pStyle w:val="Level5"/>
      <w:lvlText w:val="%5)"/>
      <w:lvlJc w:val="left"/>
      <w:pPr>
        <w:tabs>
          <w:tab w:val="num" w:pos="1985"/>
        </w:tabs>
        <w:ind w:left="1985" w:hanging="567"/>
      </w:pPr>
    </w:lvl>
    <w:lvl w:ilvl="5">
      <w:start w:val="1"/>
      <w:numFmt w:val="decimal"/>
      <w:lvlText w:val="%1.%2.%3.%4.%5.%6"/>
      <w:lvlJc w:val="left"/>
      <w:pPr>
        <w:tabs>
          <w:tab w:val="num" w:pos="229"/>
        </w:tabs>
        <w:ind w:left="229" w:hanging="1080"/>
      </w:pPr>
    </w:lvl>
    <w:lvl w:ilvl="6">
      <w:start w:val="1"/>
      <w:numFmt w:val="decimal"/>
      <w:lvlText w:val="%1.%2.%3.%4.%5.%6.%7"/>
      <w:lvlJc w:val="left"/>
      <w:pPr>
        <w:tabs>
          <w:tab w:val="num" w:pos="229"/>
        </w:tabs>
        <w:ind w:left="229" w:hanging="1080"/>
      </w:pPr>
    </w:lvl>
    <w:lvl w:ilvl="7">
      <w:start w:val="1"/>
      <w:numFmt w:val="decimal"/>
      <w:lvlText w:val="%1.%2.%3.%4.%5.%6.%7.%8"/>
      <w:lvlJc w:val="left"/>
      <w:pPr>
        <w:tabs>
          <w:tab w:val="num" w:pos="589"/>
        </w:tabs>
        <w:ind w:left="589" w:hanging="1440"/>
      </w:pPr>
    </w:lvl>
    <w:lvl w:ilvl="8">
      <w:start w:val="1"/>
      <w:numFmt w:val="decimal"/>
      <w:lvlText w:val="%1.%2.%3.%4.%5.%6.%7.%8.%9"/>
      <w:lvlJc w:val="left"/>
      <w:pPr>
        <w:tabs>
          <w:tab w:val="num" w:pos="589"/>
        </w:tabs>
        <w:ind w:left="589" w:hanging="1440"/>
      </w:pPr>
    </w:lvl>
  </w:abstractNum>
  <w:num w:numId="1" w16cid:durableId="304162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611517">
    <w:abstractNumId w:val="2"/>
  </w:num>
  <w:num w:numId="3" w16cid:durableId="621151422">
    <w:abstractNumId w:val="0"/>
  </w:num>
  <w:num w:numId="4" w16cid:durableId="482552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HGQ9Wjxw4dFfTruA6vmQYrr1qPICEyS+omO/EZoolOYFOqIGEcxrMvb0RwmHFTnjs2Vu7w5tjDVujpMchzG5iQ==" w:salt="oFunwGDgFumdBfwGb9Cub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73"/>
    <w:rsid w:val="00016826"/>
    <w:rsid w:val="000377A8"/>
    <w:rsid w:val="00075BB4"/>
    <w:rsid w:val="00122AA5"/>
    <w:rsid w:val="001300FA"/>
    <w:rsid w:val="001B1288"/>
    <w:rsid w:val="001B1D16"/>
    <w:rsid w:val="001B7A61"/>
    <w:rsid w:val="00201F01"/>
    <w:rsid w:val="0020609E"/>
    <w:rsid w:val="00223424"/>
    <w:rsid w:val="002343D5"/>
    <w:rsid w:val="00271474"/>
    <w:rsid w:val="002714A1"/>
    <w:rsid w:val="00280F2E"/>
    <w:rsid w:val="002B6880"/>
    <w:rsid w:val="002E6E5A"/>
    <w:rsid w:val="00311D0D"/>
    <w:rsid w:val="003A0FBA"/>
    <w:rsid w:val="003A51A5"/>
    <w:rsid w:val="003B3EE5"/>
    <w:rsid w:val="003C6481"/>
    <w:rsid w:val="003D6B55"/>
    <w:rsid w:val="003F561A"/>
    <w:rsid w:val="0043704F"/>
    <w:rsid w:val="00455AB8"/>
    <w:rsid w:val="00496452"/>
    <w:rsid w:val="0055275B"/>
    <w:rsid w:val="0058129E"/>
    <w:rsid w:val="00590D58"/>
    <w:rsid w:val="005B4678"/>
    <w:rsid w:val="006715A8"/>
    <w:rsid w:val="00696964"/>
    <w:rsid w:val="00727992"/>
    <w:rsid w:val="0074714A"/>
    <w:rsid w:val="00767E5A"/>
    <w:rsid w:val="00805E66"/>
    <w:rsid w:val="008D2A4A"/>
    <w:rsid w:val="00906672"/>
    <w:rsid w:val="009215D2"/>
    <w:rsid w:val="00935137"/>
    <w:rsid w:val="00936B84"/>
    <w:rsid w:val="00960572"/>
    <w:rsid w:val="009725F3"/>
    <w:rsid w:val="00A12914"/>
    <w:rsid w:val="00A3368F"/>
    <w:rsid w:val="00A4533F"/>
    <w:rsid w:val="00A57134"/>
    <w:rsid w:val="00A96C8E"/>
    <w:rsid w:val="00AC5314"/>
    <w:rsid w:val="00AD4CB7"/>
    <w:rsid w:val="00B03ED9"/>
    <w:rsid w:val="00B72D39"/>
    <w:rsid w:val="00BD6748"/>
    <w:rsid w:val="00BF348D"/>
    <w:rsid w:val="00BF4EDA"/>
    <w:rsid w:val="00C313FC"/>
    <w:rsid w:val="00CD07F9"/>
    <w:rsid w:val="00CF0B58"/>
    <w:rsid w:val="00D232F7"/>
    <w:rsid w:val="00E53C93"/>
    <w:rsid w:val="00E83AC7"/>
    <w:rsid w:val="00EA0273"/>
    <w:rsid w:val="00EE6634"/>
    <w:rsid w:val="00F45CF4"/>
    <w:rsid w:val="00F755AF"/>
    <w:rsid w:val="00FB2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6BB867"/>
  <w15:chartTrackingRefBased/>
  <w15:docId w15:val="{07D2F9FB-CEF6-4DCB-B9C0-04888BA7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273"/>
  </w:style>
  <w:style w:type="paragraph" w:styleId="Heading1">
    <w:name w:val="heading 1"/>
    <w:basedOn w:val="Normal"/>
    <w:next w:val="Normal"/>
    <w:link w:val="Heading1Char"/>
    <w:uiPriority w:val="9"/>
    <w:qFormat/>
    <w:rsid w:val="00EA0273"/>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27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A0273"/>
    <w:pPr>
      <w:ind w:left="720"/>
      <w:contextualSpacing/>
    </w:pPr>
  </w:style>
  <w:style w:type="paragraph" w:styleId="FootnoteText">
    <w:name w:val="footnote text"/>
    <w:basedOn w:val="Normal"/>
    <w:link w:val="FootnoteTextChar"/>
    <w:uiPriority w:val="99"/>
    <w:semiHidden/>
    <w:unhideWhenUsed/>
    <w:rsid w:val="00EA02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273"/>
    <w:rPr>
      <w:sz w:val="20"/>
      <w:szCs w:val="20"/>
    </w:rPr>
  </w:style>
  <w:style w:type="character" w:styleId="FootnoteReference">
    <w:name w:val="footnote reference"/>
    <w:basedOn w:val="DefaultParagraphFont"/>
    <w:uiPriority w:val="99"/>
    <w:semiHidden/>
    <w:unhideWhenUsed/>
    <w:rsid w:val="00EA0273"/>
    <w:rPr>
      <w:vertAlign w:val="superscript"/>
    </w:rPr>
  </w:style>
  <w:style w:type="character" w:styleId="Hyperlink">
    <w:name w:val="Hyperlink"/>
    <w:basedOn w:val="DefaultParagraphFont"/>
    <w:uiPriority w:val="99"/>
    <w:unhideWhenUsed/>
    <w:rsid w:val="00EA0273"/>
    <w:rPr>
      <w:color w:val="0563C1" w:themeColor="hyperlink"/>
      <w:u w:val="single"/>
    </w:rPr>
  </w:style>
  <w:style w:type="character" w:customStyle="1" w:styleId="Level1Char">
    <w:name w:val="Level 1 Char"/>
    <w:basedOn w:val="DefaultParagraphFont"/>
    <w:link w:val="Level1"/>
    <w:uiPriority w:val="99"/>
    <w:locked/>
    <w:rsid w:val="00EA0273"/>
    <w:rPr>
      <w:rFonts w:ascii="Times New Roman" w:eastAsia="Times New Roman" w:hAnsi="Times New Roman" w:cs="Times New Roman"/>
      <w:szCs w:val="24"/>
    </w:rPr>
  </w:style>
  <w:style w:type="paragraph" w:customStyle="1" w:styleId="Level1">
    <w:name w:val="Level 1"/>
    <w:basedOn w:val="Normal"/>
    <w:link w:val="Level1Char"/>
    <w:uiPriority w:val="99"/>
    <w:rsid w:val="00EA0273"/>
    <w:pPr>
      <w:numPr>
        <w:numId w:val="1"/>
      </w:numPr>
      <w:spacing w:before="240" w:after="0" w:line="240" w:lineRule="auto"/>
    </w:pPr>
    <w:rPr>
      <w:rFonts w:ascii="Times New Roman" w:eastAsia="Times New Roman" w:hAnsi="Times New Roman" w:cs="Times New Roman"/>
      <w:szCs w:val="24"/>
    </w:rPr>
  </w:style>
  <w:style w:type="paragraph" w:customStyle="1" w:styleId="Level2">
    <w:name w:val="Level 2"/>
    <w:basedOn w:val="Level1"/>
    <w:uiPriority w:val="99"/>
    <w:rsid w:val="00EA0273"/>
    <w:pPr>
      <w:numPr>
        <w:ilvl w:val="1"/>
      </w:numPr>
      <w:tabs>
        <w:tab w:val="clear" w:pos="851"/>
        <w:tab w:val="num" w:pos="360"/>
        <w:tab w:val="num" w:pos="1440"/>
      </w:tabs>
      <w:ind w:left="1440" w:hanging="720"/>
    </w:pPr>
  </w:style>
  <w:style w:type="paragraph" w:customStyle="1" w:styleId="Level4">
    <w:name w:val="Level 4"/>
    <w:basedOn w:val="Normal"/>
    <w:uiPriority w:val="99"/>
    <w:rsid w:val="00EA0273"/>
    <w:pPr>
      <w:numPr>
        <w:ilvl w:val="3"/>
        <w:numId w:val="1"/>
      </w:numPr>
      <w:spacing w:before="240" w:after="0" w:line="240" w:lineRule="auto"/>
    </w:pPr>
    <w:rPr>
      <w:rFonts w:ascii="Times New Roman" w:eastAsia="Times New Roman" w:hAnsi="Times New Roman" w:cs="Times New Roman"/>
      <w:sz w:val="20"/>
      <w:szCs w:val="20"/>
    </w:rPr>
  </w:style>
  <w:style w:type="paragraph" w:customStyle="1" w:styleId="Level5">
    <w:name w:val="Level 5"/>
    <w:basedOn w:val="Normal"/>
    <w:uiPriority w:val="99"/>
    <w:rsid w:val="00EA0273"/>
    <w:pPr>
      <w:numPr>
        <w:ilvl w:val="4"/>
        <w:numId w:val="1"/>
      </w:numPr>
      <w:spacing w:before="240" w:after="0" w:line="240" w:lineRule="auto"/>
    </w:pPr>
    <w:rPr>
      <w:rFonts w:ascii="Times New Roman" w:eastAsia="Times New Roman" w:hAnsi="Times New Roman" w:cs="Times New Roman"/>
      <w:sz w:val="20"/>
      <w:szCs w:val="20"/>
    </w:rPr>
  </w:style>
  <w:style w:type="paragraph" w:customStyle="1" w:styleId="Level3">
    <w:name w:val="Level 3"/>
    <w:basedOn w:val="Level2"/>
    <w:uiPriority w:val="99"/>
    <w:rsid w:val="00EA0273"/>
    <w:pPr>
      <w:numPr>
        <w:ilvl w:val="2"/>
      </w:numPr>
      <w:tabs>
        <w:tab w:val="clear" w:pos="851"/>
        <w:tab w:val="num" w:pos="360"/>
        <w:tab w:val="left" w:pos="1134"/>
        <w:tab w:val="num" w:pos="2160"/>
      </w:tabs>
      <w:ind w:left="2160" w:hanging="720"/>
    </w:pPr>
  </w:style>
  <w:style w:type="paragraph" w:styleId="Header">
    <w:name w:val="header"/>
    <w:basedOn w:val="Normal"/>
    <w:link w:val="HeaderChar"/>
    <w:uiPriority w:val="99"/>
    <w:unhideWhenUsed/>
    <w:rsid w:val="00EA0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273"/>
  </w:style>
  <w:style w:type="paragraph" w:styleId="Footer">
    <w:name w:val="footer"/>
    <w:basedOn w:val="Normal"/>
    <w:link w:val="FooterChar"/>
    <w:uiPriority w:val="99"/>
    <w:unhideWhenUsed/>
    <w:rsid w:val="00EA0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273"/>
  </w:style>
  <w:style w:type="table" w:styleId="TableGrid">
    <w:name w:val="Table Grid"/>
    <w:basedOn w:val="TableNormal"/>
    <w:uiPriority w:val="39"/>
    <w:rsid w:val="00EA0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672"/>
    <w:rPr>
      <w:rFonts w:ascii="Segoe UI" w:hAnsi="Segoe UI" w:cs="Segoe UI"/>
      <w:sz w:val="18"/>
      <w:szCs w:val="18"/>
    </w:rPr>
  </w:style>
  <w:style w:type="character" w:styleId="FollowedHyperlink">
    <w:name w:val="FollowedHyperlink"/>
    <w:basedOn w:val="DefaultParagraphFont"/>
    <w:uiPriority w:val="99"/>
    <w:semiHidden/>
    <w:unhideWhenUsed/>
    <w:rsid w:val="00C313FC"/>
    <w:rPr>
      <w:color w:val="954F72" w:themeColor="followedHyperlink"/>
      <w:u w:val="single"/>
    </w:rPr>
  </w:style>
  <w:style w:type="character" w:styleId="UnresolvedMention">
    <w:name w:val="Unresolved Mention"/>
    <w:basedOn w:val="DefaultParagraphFont"/>
    <w:uiPriority w:val="99"/>
    <w:semiHidden/>
    <w:unhideWhenUsed/>
    <w:rsid w:val="003C6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tcaerdydd.ac.uk/about/policyhub/Pages/defaul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metcaerdydd.ac.uk/about/policyhub/Pages/default.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Storey@Cardiffmet.ac.uk" TargetMode="External"/><Relationship Id="rId5" Type="http://schemas.openxmlformats.org/officeDocument/2006/relationships/styles" Target="styles.xml"/><Relationship Id="rId15" Type="http://schemas.openxmlformats.org/officeDocument/2006/relationships/hyperlink" Target="https://www.cardiffmet.ac.uk/about/conferenceservices/PublishingImages/Pages/Conference-and-Events/Conference%20Services%20General%20Terms%20and%20Conditions%20Bi-lingual.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tcaerdydd.ac.uk/about/policyhub/Pages/default.asp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pga/1986/61/section/43" TargetMode="External"/><Relationship Id="rId1" Type="http://schemas.openxmlformats.org/officeDocument/2006/relationships/hyperlink" Target="https://www.legislation.gov.uk/ukpga/1998/42/crossheading/other-rights-and-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90811-7C8B-44D7-B452-1F9DCB484E00}">
  <ds:schemaRefs>
    <ds:schemaRef ds:uri="d00da9ba-0579-485e-8bb5-a401d9a31e4f"/>
    <ds:schemaRef ds:uri="http://schemas.microsoft.com/office/infopath/2007/PartnerControl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sharepoint/v3"/>
  </ds:schemaRefs>
</ds:datastoreItem>
</file>

<file path=customXml/itemProps2.xml><?xml version="1.0" encoding="utf-8"?>
<ds:datastoreItem xmlns:ds="http://schemas.openxmlformats.org/officeDocument/2006/customXml" ds:itemID="{66817C0D-357A-47FD-919D-FF465251D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0E571-71A6-4DA4-9FA7-0A469294F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2137</Words>
  <Characters>12184</Characters>
  <Application>Microsoft Office Word</Application>
  <DocSecurity>12</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Jayne</dc:creator>
  <cp:keywords/>
  <dc:description/>
  <cp:lastModifiedBy>Mayo, Jonah</cp:lastModifiedBy>
  <cp:revision>2</cp:revision>
  <dcterms:created xsi:type="dcterms:W3CDTF">2025-01-20T09:31:00Z</dcterms:created>
  <dcterms:modified xsi:type="dcterms:W3CDTF">2025-01-20T09:31:00Z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0x010100777121CF11FA2045B0BA68D0193998A9</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