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3B6C" w14:textId="61FE5499" w:rsidR="007565E3" w:rsidRPr="0046710F" w:rsidRDefault="00416269" w:rsidP="00CC6F07">
      <w:pPr>
        <w:spacing w:before="120" w:line="240" w:lineRule="auto"/>
        <w:jc w:val="both"/>
        <w:rPr>
          <w:rFonts w:cs="Arial"/>
          <w:b/>
          <w:szCs w:val="24"/>
        </w:rPr>
      </w:pPr>
      <w:r w:rsidRPr="0046710F">
        <w:rPr>
          <w:rFonts w:cs="Arial"/>
          <w:b/>
          <w:szCs w:val="24"/>
          <w:lang w:bidi="cy-GB"/>
        </w:rPr>
        <w:t>Strategaeth Cronfa Arloes</w:t>
      </w:r>
      <w:r w:rsidR="000E4100">
        <w:rPr>
          <w:rFonts w:cs="Arial"/>
          <w:b/>
          <w:szCs w:val="24"/>
          <w:lang w:bidi="cy-GB"/>
        </w:rPr>
        <w:t xml:space="preserve">edd </w:t>
      </w:r>
      <w:r w:rsidRPr="0046710F">
        <w:rPr>
          <w:rFonts w:cs="Arial"/>
          <w:b/>
          <w:szCs w:val="24"/>
          <w:lang w:bidi="cy-GB"/>
        </w:rPr>
        <w:t>Ymchwil Cymru 2023/24 – 2027/28</w:t>
      </w:r>
    </w:p>
    <w:tbl>
      <w:tblPr>
        <w:tblStyle w:val="TableGrid"/>
        <w:tblW w:w="0" w:type="auto"/>
        <w:tblLook w:val="04A0" w:firstRow="1" w:lastRow="0" w:firstColumn="1" w:lastColumn="0" w:noHBand="0" w:noVBand="1"/>
      </w:tblPr>
      <w:tblGrid>
        <w:gridCol w:w="2830"/>
        <w:gridCol w:w="6186"/>
      </w:tblGrid>
      <w:tr w:rsidR="0046710F" w:rsidRPr="0046710F" w14:paraId="70E446C5" w14:textId="77777777" w:rsidTr="007565E3">
        <w:tc>
          <w:tcPr>
            <w:tcW w:w="2830" w:type="dxa"/>
            <w:shd w:val="clear" w:color="auto" w:fill="E7E6E6" w:themeFill="background2"/>
          </w:tcPr>
          <w:p w14:paraId="1DC28DCE" w14:textId="099C7A86" w:rsidR="00176320" w:rsidRPr="0046710F" w:rsidRDefault="00176320" w:rsidP="00CC6F07">
            <w:pPr>
              <w:jc w:val="both"/>
              <w:rPr>
                <w:rFonts w:cs="Arial"/>
                <w:b/>
                <w:szCs w:val="24"/>
              </w:rPr>
            </w:pPr>
            <w:r w:rsidRPr="0046710F">
              <w:rPr>
                <w:rFonts w:cs="Arial"/>
                <w:b/>
                <w:szCs w:val="24"/>
                <w:lang w:bidi="cy-GB"/>
              </w:rPr>
              <w:t>Sefydliad:</w:t>
            </w:r>
          </w:p>
          <w:p w14:paraId="4BC6DD12" w14:textId="77777777" w:rsidR="00176320" w:rsidRPr="0046710F" w:rsidRDefault="00176320" w:rsidP="00CC6F07">
            <w:pPr>
              <w:jc w:val="both"/>
              <w:rPr>
                <w:rFonts w:cs="Arial"/>
                <w:b/>
                <w:szCs w:val="24"/>
              </w:rPr>
            </w:pPr>
          </w:p>
        </w:tc>
        <w:tc>
          <w:tcPr>
            <w:tcW w:w="6186" w:type="dxa"/>
          </w:tcPr>
          <w:p w14:paraId="271BCF16" w14:textId="6265C895" w:rsidR="00176320" w:rsidRPr="0046710F" w:rsidRDefault="00176320" w:rsidP="00CC6F07">
            <w:pPr>
              <w:jc w:val="both"/>
              <w:rPr>
                <w:rFonts w:cs="Arial"/>
                <w:szCs w:val="24"/>
              </w:rPr>
            </w:pPr>
            <w:r w:rsidRPr="0046710F">
              <w:rPr>
                <w:lang w:bidi="cy-GB"/>
              </w:rPr>
              <w:t>Prifysgol Metropolitan Caerdydd</w:t>
            </w:r>
          </w:p>
        </w:tc>
      </w:tr>
      <w:tr w:rsidR="0046710F" w:rsidRPr="0046710F" w14:paraId="736E16E3" w14:textId="77777777" w:rsidTr="009C4C88">
        <w:tc>
          <w:tcPr>
            <w:tcW w:w="2830" w:type="dxa"/>
            <w:tcBorders>
              <w:bottom w:val="single" w:sz="4" w:space="0" w:color="auto"/>
            </w:tcBorders>
            <w:shd w:val="clear" w:color="auto" w:fill="E7E6E6" w:themeFill="background2"/>
          </w:tcPr>
          <w:p w14:paraId="60FEA8CE" w14:textId="3FB22CB2" w:rsidR="00176320" w:rsidRPr="0046710F" w:rsidRDefault="00176320" w:rsidP="00CC6F07">
            <w:pPr>
              <w:jc w:val="both"/>
              <w:rPr>
                <w:rFonts w:cs="Arial"/>
                <w:b/>
                <w:szCs w:val="24"/>
              </w:rPr>
            </w:pPr>
            <w:r w:rsidRPr="0046710F">
              <w:rPr>
                <w:rFonts w:cs="Arial"/>
                <w:b/>
                <w:szCs w:val="24"/>
                <w:lang w:bidi="cy-GB"/>
              </w:rPr>
              <w:t>Arweinydd strategaeth</w:t>
            </w:r>
            <w:r w:rsidR="000E4100">
              <w:rPr>
                <w:rFonts w:cs="Arial"/>
                <w:b/>
                <w:szCs w:val="24"/>
                <w:lang w:bidi="cy-GB"/>
              </w:rPr>
              <w:t xml:space="preserve"> Cronfa Arloesedd Ymchwil Cymru:</w:t>
            </w:r>
          </w:p>
          <w:p w14:paraId="29EA0774" w14:textId="4395B2F1" w:rsidR="00176320" w:rsidRPr="0046710F" w:rsidRDefault="00176320" w:rsidP="00CC6F07">
            <w:pPr>
              <w:jc w:val="both"/>
              <w:rPr>
                <w:rFonts w:cs="Arial"/>
                <w:b/>
                <w:szCs w:val="24"/>
              </w:rPr>
            </w:pPr>
          </w:p>
        </w:tc>
        <w:tc>
          <w:tcPr>
            <w:tcW w:w="6186" w:type="dxa"/>
            <w:tcBorders>
              <w:bottom w:val="single" w:sz="4" w:space="0" w:color="auto"/>
            </w:tcBorders>
          </w:tcPr>
          <w:p w14:paraId="5AFB3D5E" w14:textId="75CCEA7F" w:rsidR="00176320" w:rsidRPr="0046710F" w:rsidRDefault="00176320" w:rsidP="00CC6F07">
            <w:pPr>
              <w:jc w:val="both"/>
            </w:pPr>
            <w:r w:rsidRPr="0046710F">
              <w:rPr>
                <w:lang w:bidi="cy-GB"/>
              </w:rPr>
              <w:t>Matthew Taylor, Cyfarwyddwr Arloesi</w:t>
            </w:r>
          </w:p>
        </w:tc>
      </w:tr>
      <w:tr w:rsidR="0046710F" w:rsidRPr="0046710F" w14:paraId="11549138" w14:textId="77777777" w:rsidTr="009C4C88">
        <w:tc>
          <w:tcPr>
            <w:tcW w:w="2830" w:type="dxa"/>
            <w:tcBorders>
              <w:bottom w:val="single" w:sz="4" w:space="0" w:color="auto"/>
            </w:tcBorders>
            <w:shd w:val="clear" w:color="auto" w:fill="E7E6E6" w:themeFill="background2"/>
          </w:tcPr>
          <w:p w14:paraId="156C9249" w14:textId="77777777" w:rsidR="00176320" w:rsidRPr="0046710F" w:rsidRDefault="00176320" w:rsidP="00CC6F07">
            <w:pPr>
              <w:jc w:val="both"/>
              <w:rPr>
                <w:rFonts w:cs="Arial"/>
                <w:b/>
                <w:szCs w:val="24"/>
              </w:rPr>
            </w:pPr>
            <w:r w:rsidRPr="0046710F">
              <w:rPr>
                <w:rFonts w:cs="Arial"/>
                <w:b/>
                <w:szCs w:val="24"/>
                <w:lang w:bidi="cy-GB"/>
              </w:rPr>
              <w:t>E-bost:</w:t>
            </w:r>
          </w:p>
          <w:p w14:paraId="63E5056E" w14:textId="00EA3B89" w:rsidR="00176320" w:rsidRPr="0046710F" w:rsidRDefault="00176320" w:rsidP="00CC6F07">
            <w:pPr>
              <w:jc w:val="both"/>
              <w:rPr>
                <w:rFonts w:cs="Arial"/>
                <w:b/>
                <w:szCs w:val="24"/>
              </w:rPr>
            </w:pPr>
          </w:p>
        </w:tc>
        <w:tc>
          <w:tcPr>
            <w:tcW w:w="6186" w:type="dxa"/>
            <w:tcBorders>
              <w:bottom w:val="single" w:sz="4" w:space="0" w:color="auto"/>
            </w:tcBorders>
          </w:tcPr>
          <w:p w14:paraId="640E3D5A" w14:textId="5DCD1941" w:rsidR="00176320" w:rsidRPr="0046710F" w:rsidRDefault="00FC6B5E" w:rsidP="00CC6F07">
            <w:pPr>
              <w:jc w:val="both"/>
            </w:pPr>
            <w:hyperlink r:id="rId11" w:history="1">
              <w:r w:rsidR="00176320" w:rsidRPr="0046710F">
                <w:rPr>
                  <w:rStyle w:val="Hyperlink"/>
                  <w:color w:val="auto"/>
                  <w:lang w:bidi="cy-GB"/>
                </w:rPr>
                <w:t>mtaylor@cardiffmet.ac.uk</w:t>
              </w:r>
            </w:hyperlink>
          </w:p>
        </w:tc>
      </w:tr>
    </w:tbl>
    <w:p w14:paraId="144EB35E" w14:textId="192408AD" w:rsidR="007565E3" w:rsidRPr="0046710F" w:rsidRDefault="007565E3" w:rsidP="00CC6F07">
      <w:pPr>
        <w:pStyle w:val="NoSpacing"/>
        <w:jc w:val="both"/>
      </w:pPr>
    </w:p>
    <w:p w14:paraId="166D858E"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4ED7C107" w14:textId="77777777" w:rsidTr="00F837FB">
        <w:tc>
          <w:tcPr>
            <w:tcW w:w="9016" w:type="dxa"/>
            <w:shd w:val="clear" w:color="auto" w:fill="DEEAF6" w:themeFill="accent1" w:themeFillTint="33"/>
          </w:tcPr>
          <w:p w14:paraId="0A535183" w14:textId="6D70CF6D" w:rsidR="00822289" w:rsidRPr="0046710F" w:rsidRDefault="000E4100" w:rsidP="00CC6F07">
            <w:pPr>
              <w:jc w:val="both"/>
              <w:rPr>
                <w:rFonts w:cs="Arial"/>
                <w:b/>
                <w:szCs w:val="24"/>
              </w:rPr>
            </w:pPr>
            <w:r>
              <w:rPr>
                <w:rFonts w:cs="Arial"/>
                <w:b/>
                <w:szCs w:val="24"/>
              </w:rPr>
              <w:t>Adran A: Trosolwg</w:t>
            </w:r>
          </w:p>
          <w:p w14:paraId="396ABCBF" w14:textId="77777777" w:rsidR="00247AB4" w:rsidRPr="0046710F" w:rsidRDefault="00247AB4" w:rsidP="00CC6F07">
            <w:pPr>
              <w:jc w:val="both"/>
              <w:rPr>
                <w:rFonts w:cs="Arial"/>
                <w:b/>
                <w:szCs w:val="24"/>
              </w:rPr>
            </w:pPr>
          </w:p>
        </w:tc>
      </w:tr>
      <w:tr w:rsidR="0046710F" w:rsidRPr="0046710F" w14:paraId="0095DA62" w14:textId="77777777" w:rsidTr="00F837FB">
        <w:tc>
          <w:tcPr>
            <w:tcW w:w="9016" w:type="dxa"/>
            <w:shd w:val="clear" w:color="auto" w:fill="DEEAF6" w:themeFill="accent1" w:themeFillTint="33"/>
          </w:tcPr>
          <w:p w14:paraId="46151AFC" w14:textId="1A0D96D3" w:rsidR="00822289" w:rsidRPr="0046710F" w:rsidRDefault="000E4100" w:rsidP="00CC6F07">
            <w:pPr>
              <w:pStyle w:val="ListParagraph"/>
              <w:numPr>
                <w:ilvl w:val="0"/>
                <w:numId w:val="3"/>
              </w:numPr>
              <w:jc w:val="both"/>
              <w:rPr>
                <w:rFonts w:cs="Arial"/>
                <w:b/>
                <w:szCs w:val="24"/>
              </w:rPr>
            </w:pPr>
            <w:r>
              <w:rPr>
                <w:rFonts w:cs="Arial"/>
                <w:b/>
                <w:szCs w:val="24"/>
                <w:lang w:bidi="cy-GB"/>
              </w:rPr>
              <w:t xml:space="preserve">Dyheadau </w:t>
            </w:r>
            <w:r w:rsidR="009C4C88" w:rsidRPr="0046710F">
              <w:rPr>
                <w:rFonts w:cs="Arial"/>
                <w:b/>
                <w:szCs w:val="24"/>
                <w:lang w:bidi="cy-GB"/>
              </w:rPr>
              <w:t>strategol</w:t>
            </w:r>
          </w:p>
          <w:p w14:paraId="32B90F89" w14:textId="6B8CFDB4" w:rsidR="00822289" w:rsidRPr="0046710F" w:rsidRDefault="00556DDD" w:rsidP="00CC6F07">
            <w:pPr>
              <w:jc w:val="both"/>
              <w:rPr>
                <w:rFonts w:cs="Arial"/>
                <w:b/>
                <w:szCs w:val="24"/>
              </w:rPr>
            </w:pPr>
            <w:r w:rsidRPr="0046710F">
              <w:rPr>
                <w:rFonts w:cs="Arial"/>
                <w:i/>
                <w:lang w:bidi="cy-GB"/>
              </w:rPr>
              <w:t xml:space="preserve">Rhowch drosolwg o ddull pum mlynedd eich sefydliad o gefnogi gweithgareddau cyfnewid gwybodaeth a sut y </w:t>
            </w:r>
            <w:r w:rsidR="000E4100">
              <w:rPr>
                <w:rFonts w:cs="Arial"/>
                <w:i/>
                <w:lang w:bidi="cy-GB"/>
              </w:rPr>
              <w:t xml:space="preserve">caiff </w:t>
            </w:r>
            <w:r w:rsidRPr="0046710F">
              <w:rPr>
                <w:rFonts w:cs="Arial"/>
                <w:i/>
                <w:lang w:bidi="cy-GB"/>
              </w:rPr>
              <w:t xml:space="preserve">y rhain eu cefnogi gan </w:t>
            </w:r>
            <w:r w:rsidR="000E4100">
              <w:rPr>
                <w:rFonts w:cs="Arial"/>
                <w:i/>
                <w:lang w:bidi="cy-GB"/>
              </w:rPr>
              <w:t>Gronfa Arloesedd Ymchwil Cymru</w:t>
            </w:r>
            <w:r w:rsidRPr="0046710F">
              <w:rPr>
                <w:rFonts w:cs="Arial"/>
                <w:i/>
                <w:lang w:bidi="cy-GB"/>
              </w:rPr>
              <w:t>.  Efallai y byddwch am</w:t>
            </w:r>
            <w:r w:rsidR="000E4100">
              <w:rPr>
                <w:rFonts w:cs="Arial"/>
                <w:i/>
                <w:lang w:bidi="cy-GB"/>
              </w:rPr>
              <w:t>lygu m</w:t>
            </w:r>
            <w:r w:rsidRPr="0046710F">
              <w:rPr>
                <w:rFonts w:cs="Arial"/>
                <w:i/>
                <w:lang w:bidi="cy-GB"/>
              </w:rPr>
              <w:t>eysydd eang yr ydych yn eu targedu, a sut mae'r rhain yn cyd-fynd â'ch cenhadaeth sefydliadol a'ch strategaethau mewnol.</w:t>
            </w:r>
            <w:r w:rsidRPr="0046710F">
              <w:rPr>
                <w:rFonts w:cs="Arial"/>
                <w:sz w:val="20"/>
                <w:lang w:bidi="cy-GB"/>
              </w:rPr>
              <w:t xml:space="preserve"> [</w:t>
            </w:r>
            <w:r w:rsidR="000E4100">
              <w:rPr>
                <w:rFonts w:cs="Arial"/>
                <w:sz w:val="20"/>
                <w:lang w:bidi="cy-GB"/>
              </w:rPr>
              <w:t>Uchafswm o</w:t>
            </w:r>
            <w:r w:rsidRPr="0046710F">
              <w:rPr>
                <w:rFonts w:cs="Arial"/>
                <w:sz w:val="20"/>
                <w:lang w:bidi="cy-GB"/>
              </w:rPr>
              <w:t xml:space="preserve"> 250 o eiriau]</w:t>
            </w:r>
          </w:p>
        </w:tc>
      </w:tr>
      <w:tr w:rsidR="0046710F" w:rsidRPr="0046710F" w14:paraId="1A5B79BE" w14:textId="77777777" w:rsidTr="007565E3">
        <w:tc>
          <w:tcPr>
            <w:tcW w:w="9016" w:type="dxa"/>
          </w:tcPr>
          <w:p w14:paraId="0A54A92B" w14:textId="548ED77B" w:rsidR="00452B72" w:rsidRPr="0046710F" w:rsidRDefault="00452B72" w:rsidP="00CC6F07">
            <w:pPr>
              <w:jc w:val="both"/>
              <w:rPr>
                <w:rFonts w:asciiTheme="minorHAnsi" w:hAnsiTheme="minorHAnsi" w:cstheme="minorHAnsi"/>
              </w:rPr>
            </w:pPr>
            <w:r w:rsidRPr="0046710F">
              <w:rPr>
                <w:rFonts w:asciiTheme="minorHAnsi" w:hAnsiTheme="minorHAnsi" w:cstheme="minorHAnsi"/>
                <w:lang w:bidi="cy-GB"/>
              </w:rPr>
              <w:t xml:space="preserve">Mae gweithgareddau ymchwil ac arloesi </w:t>
            </w:r>
            <w:r w:rsidR="008B2F90">
              <w:rPr>
                <w:rFonts w:asciiTheme="minorHAnsi" w:hAnsiTheme="minorHAnsi" w:cstheme="minorHAnsi"/>
                <w:lang w:bidi="cy-GB"/>
              </w:rPr>
              <w:t>(</w:t>
            </w:r>
            <w:proofErr w:type="spellStart"/>
            <w:r w:rsidR="008B2F90">
              <w:rPr>
                <w:rFonts w:asciiTheme="minorHAnsi" w:hAnsiTheme="minorHAnsi" w:cstheme="minorHAnsi"/>
                <w:lang w:bidi="cy-GB"/>
              </w:rPr>
              <w:t>YacA</w:t>
            </w:r>
            <w:proofErr w:type="spellEnd"/>
            <w:r w:rsidR="008B2F90">
              <w:rPr>
                <w:rFonts w:asciiTheme="minorHAnsi" w:hAnsiTheme="minorHAnsi" w:cstheme="minorHAnsi"/>
                <w:lang w:bidi="cy-GB"/>
              </w:rPr>
              <w:t xml:space="preserve">) </w:t>
            </w:r>
            <w:r w:rsidRPr="0046710F">
              <w:rPr>
                <w:rFonts w:asciiTheme="minorHAnsi" w:hAnsiTheme="minorHAnsi" w:cstheme="minorHAnsi"/>
                <w:lang w:bidi="cy-GB"/>
              </w:rPr>
              <w:t>Prifysgol Metropolitan Caerdydd (Ymchwil a Datblygu) yn cael eu harwain gan ei Strategaeth Ymchwil ac Arloesi (</w:t>
            </w:r>
            <w:proofErr w:type="spellStart"/>
            <w:r w:rsidRPr="0046710F">
              <w:rPr>
                <w:rFonts w:asciiTheme="minorHAnsi" w:hAnsiTheme="minorHAnsi" w:cstheme="minorHAnsi"/>
                <w:lang w:bidi="cy-GB"/>
              </w:rPr>
              <w:t>Yac</w:t>
            </w:r>
            <w:r w:rsidR="008B2F90">
              <w:rPr>
                <w:rFonts w:asciiTheme="minorHAnsi" w:hAnsiTheme="minorHAnsi" w:cstheme="minorHAnsi"/>
                <w:lang w:bidi="cy-GB"/>
              </w:rPr>
              <w:t>A</w:t>
            </w:r>
            <w:proofErr w:type="spellEnd"/>
            <w:r w:rsidRPr="0046710F">
              <w:rPr>
                <w:rFonts w:asciiTheme="minorHAnsi" w:hAnsiTheme="minorHAnsi" w:cstheme="minorHAnsi"/>
                <w:lang w:bidi="cy-GB"/>
              </w:rPr>
              <w:t>) 2023/24</w:t>
            </w:r>
            <w:r w:rsidR="00030D10">
              <w:rPr>
                <w:rFonts w:asciiTheme="minorHAnsi" w:hAnsiTheme="minorHAnsi" w:cstheme="minorHAnsi"/>
                <w:lang w:bidi="cy-GB"/>
              </w:rPr>
              <w:t xml:space="preserve"> diweddar</w:t>
            </w:r>
            <w:r w:rsidRPr="0046710F">
              <w:rPr>
                <w:rFonts w:asciiTheme="minorHAnsi" w:hAnsiTheme="minorHAnsi" w:cstheme="minorHAnsi"/>
                <w:lang w:bidi="cy-GB"/>
              </w:rPr>
              <w:t xml:space="preserve"> – 2029/30, sy'n targedu twf sylweddol yng nghyfaint, ansawdd, gwerth ac effaith ymchwil ac arloesi. Ar hyn o bryd mae gweithgareddau </w:t>
            </w:r>
            <w:proofErr w:type="spellStart"/>
            <w:r w:rsidR="008B2F90">
              <w:rPr>
                <w:rFonts w:asciiTheme="minorHAnsi" w:hAnsiTheme="minorHAnsi" w:cstheme="minorHAnsi"/>
                <w:lang w:bidi="cy-GB"/>
              </w:rPr>
              <w:t>YacA</w:t>
            </w:r>
            <w:proofErr w:type="spellEnd"/>
            <w:r w:rsidRPr="0046710F">
              <w:rPr>
                <w:rFonts w:asciiTheme="minorHAnsi" w:hAnsiTheme="minorHAnsi" w:cstheme="minorHAnsi"/>
                <w:lang w:bidi="cy-GB"/>
              </w:rPr>
              <w:t xml:space="preserve"> yn cael eu </w:t>
            </w:r>
            <w:r w:rsidR="008B2F90">
              <w:rPr>
                <w:rFonts w:asciiTheme="minorHAnsi" w:hAnsiTheme="minorHAnsi" w:cstheme="minorHAnsi"/>
                <w:lang w:bidi="cy-GB"/>
              </w:rPr>
              <w:t>darparu</w:t>
            </w:r>
            <w:r w:rsidRPr="0046710F">
              <w:rPr>
                <w:rFonts w:asciiTheme="minorHAnsi" w:hAnsiTheme="minorHAnsi" w:cstheme="minorHAnsi"/>
                <w:lang w:bidi="cy-GB"/>
              </w:rPr>
              <w:t xml:space="preserve">'n bennaf trwy Ganolfannau a Grwpiau </w:t>
            </w:r>
            <w:r w:rsidR="008B2F90">
              <w:rPr>
                <w:rFonts w:asciiTheme="minorHAnsi" w:hAnsiTheme="minorHAnsi" w:cstheme="minorHAnsi"/>
                <w:lang w:bidi="cy-GB"/>
              </w:rPr>
              <w:t>sydd wedi’</w:t>
            </w:r>
            <w:r w:rsidR="00030D10">
              <w:rPr>
                <w:rFonts w:asciiTheme="minorHAnsi" w:hAnsiTheme="minorHAnsi" w:cstheme="minorHAnsi"/>
                <w:lang w:bidi="cy-GB"/>
              </w:rPr>
              <w:t>u</w:t>
            </w:r>
            <w:r w:rsidR="008B2F90">
              <w:rPr>
                <w:rFonts w:asciiTheme="minorHAnsi" w:hAnsiTheme="minorHAnsi" w:cstheme="minorHAnsi"/>
                <w:lang w:bidi="cy-GB"/>
              </w:rPr>
              <w:t xml:space="preserve"> lleoli yn y</w:t>
            </w:r>
            <w:r w:rsidRPr="0046710F">
              <w:rPr>
                <w:rFonts w:asciiTheme="minorHAnsi" w:hAnsiTheme="minorHAnsi" w:cstheme="minorHAnsi"/>
                <w:lang w:bidi="cy-GB"/>
              </w:rPr>
              <w:t xml:space="preserve"> tair Academi Fyd-eang, sy'n darparu </w:t>
            </w:r>
            <w:proofErr w:type="spellStart"/>
            <w:r w:rsidR="008B2F90">
              <w:rPr>
                <w:rFonts w:asciiTheme="minorHAnsi" w:hAnsiTheme="minorHAnsi" w:cstheme="minorHAnsi"/>
                <w:lang w:bidi="cy-GB"/>
              </w:rPr>
              <w:t>YacA</w:t>
            </w:r>
            <w:proofErr w:type="spellEnd"/>
            <w:r w:rsidRPr="0046710F">
              <w:rPr>
                <w:rFonts w:asciiTheme="minorHAnsi" w:hAnsiTheme="minorHAnsi" w:cstheme="minorHAnsi"/>
                <w:lang w:bidi="cy-GB"/>
              </w:rPr>
              <w:t xml:space="preserve"> rhyngddisgyblaethol a rhyngwladol gydag effaith. </w:t>
            </w:r>
          </w:p>
          <w:p w14:paraId="419454C4" w14:textId="77777777" w:rsidR="007235E4" w:rsidRPr="0046710F" w:rsidRDefault="007235E4" w:rsidP="00CC6F07">
            <w:pPr>
              <w:jc w:val="both"/>
              <w:rPr>
                <w:rFonts w:asciiTheme="minorHAnsi" w:hAnsiTheme="minorHAnsi" w:cstheme="minorHAnsi"/>
              </w:rPr>
            </w:pPr>
          </w:p>
          <w:p w14:paraId="64EEA13C" w14:textId="33542648" w:rsidR="00B416FD" w:rsidRPr="0046710F" w:rsidRDefault="007235E4" w:rsidP="00CC6F07">
            <w:pPr>
              <w:jc w:val="both"/>
              <w:rPr>
                <w:rFonts w:asciiTheme="minorHAnsi" w:hAnsiTheme="minorHAnsi" w:cstheme="minorHAnsi"/>
                <w:szCs w:val="24"/>
              </w:rPr>
            </w:pPr>
            <w:r w:rsidRPr="0046710F">
              <w:rPr>
                <w:rFonts w:asciiTheme="minorHAnsi" w:hAnsiTheme="minorHAnsi" w:cstheme="minorHAnsi"/>
                <w:szCs w:val="24"/>
                <w:lang w:bidi="cy-GB"/>
              </w:rPr>
              <w:t xml:space="preserve">Bydd y Strategaeth </w:t>
            </w:r>
            <w:proofErr w:type="spellStart"/>
            <w:r w:rsidR="008B2F90">
              <w:rPr>
                <w:rFonts w:asciiTheme="minorHAnsi" w:hAnsiTheme="minorHAnsi" w:cstheme="minorHAnsi"/>
                <w:szCs w:val="24"/>
                <w:lang w:bidi="cy-GB"/>
              </w:rPr>
              <w:t>YacA</w:t>
            </w:r>
            <w:proofErr w:type="spellEnd"/>
            <w:r w:rsidRPr="0046710F">
              <w:rPr>
                <w:rFonts w:asciiTheme="minorHAnsi" w:hAnsiTheme="minorHAnsi" w:cstheme="minorHAnsi"/>
                <w:szCs w:val="24"/>
                <w:lang w:bidi="cy-GB"/>
              </w:rPr>
              <w:t xml:space="preserve"> newydd yn cael ei chyflawni trwy bedair blaenoriaeth strategol:</w:t>
            </w:r>
          </w:p>
          <w:p w14:paraId="3816500D" w14:textId="14437CD1" w:rsidR="0056084D" w:rsidRPr="0046710F" w:rsidRDefault="00A04315" w:rsidP="00CC6F07">
            <w:pPr>
              <w:pStyle w:val="ListParagraph"/>
              <w:numPr>
                <w:ilvl w:val="0"/>
                <w:numId w:val="7"/>
              </w:numPr>
              <w:ind w:left="594" w:hanging="436"/>
              <w:jc w:val="both"/>
              <w:rPr>
                <w:rFonts w:asciiTheme="minorHAnsi" w:hAnsiTheme="minorHAnsi" w:cstheme="minorHAnsi"/>
                <w:szCs w:val="24"/>
              </w:rPr>
            </w:pPr>
            <w:r w:rsidRPr="0046710F">
              <w:rPr>
                <w:rFonts w:asciiTheme="minorHAnsi" w:hAnsiTheme="minorHAnsi" w:cstheme="minorHAnsi"/>
                <w:szCs w:val="24"/>
                <w:lang w:bidi="cy-GB"/>
              </w:rPr>
              <w:t xml:space="preserve">Cynyddu incwm </w:t>
            </w:r>
            <w:proofErr w:type="spellStart"/>
            <w:r w:rsidR="008B2F90">
              <w:rPr>
                <w:rFonts w:asciiTheme="minorHAnsi" w:hAnsiTheme="minorHAnsi" w:cstheme="minorHAnsi"/>
                <w:szCs w:val="24"/>
                <w:lang w:bidi="cy-GB"/>
              </w:rPr>
              <w:t>YacA</w:t>
            </w:r>
            <w:proofErr w:type="spellEnd"/>
          </w:p>
          <w:p w14:paraId="7B1B505A" w14:textId="7652257C" w:rsidR="0056084D" w:rsidRPr="0046710F" w:rsidRDefault="0056084D" w:rsidP="00CC6F07">
            <w:pPr>
              <w:pStyle w:val="ListParagraph"/>
              <w:numPr>
                <w:ilvl w:val="0"/>
                <w:numId w:val="7"/>
              </w:numPr>
              <w:ind w:left="594" w:hanging="436"/>
              <w:jc w:val="both"/>
              <w:rPr>
                <w:rFonts w:asciiTheme="minorHAnsi" w:hAnsiTheme="minorHAnsi" w:cstheme="minorHAnsi"/>
                <w:szCs w:val="24"/>
              </w:rPr>
            </w:pPr>
            <w:r w:rsidRPr="0046710F">
              <w:rPr>
                <w:rFonts w:asciiTheme="minorHAnsi" w:hAnsiTheme="minorHAnsi" w:cstheme="minorHAnsi"/>
                <w:szCs w:val="24"/>
                <w:lang w:bidi="cy-GB"/>
              </w:rPr>
              <w:t xml:space="preserve">Cynyddu cyfaint ac ansawdd allbynnau ymchwil fesul </w:t>
            </w:r>
            <w:proofErr w:type="spellStart"/>
            <w:r w:rsidR="008B2F90">
              <w:rPr>
                <w:rFonts w:asciiTheme="minorHAnsi" w:hAnsiTheme="minorHAnsi" w:cstheme="minorHAnsi"/>
                <w:szCs w:val="24"/>
                <w:lang w:bidi="cy-GB"/>
              </w:rPr>
              <w:t>CALl</w:t>
            </w:r>
            <w:proofErr w:type="spellEnd"/>
            <w:r w:rsidRPr="0046710F">
              <w:rPr>
                <w:rFonts w:asciiTheme="minorHAnsi" w:hAnsiTheme="minorHAnsi" w:cstheme="minorHAnsi"/>
                <w:szCs w:val="24"/>
                <w:lang w:bidi="cy-GB"/>
              </w:rPr>
              <w:t xml:space="preserve"> sy'n ymchwi</w:t>
            </w:r>
            <w:r w:rsidR="00030D10">
              <w:rPr>
                <w:rFonts w:asciiTheme="minorHAnsi" w:hAnsiTheme="minorHAnsi" w:cstheme="minorHAnsi"/>
                <w:szCs w:val="24"/>
                <w:lang w:bidi="cy-GB"/>
              </w:rPr>
              <w:t>l</w:t>
            </w:r>
            <w:r w:rsidR="003537BC">
              <w:rPr>
                <w:rFonts w:asciiTheme="minorHAnsi" w:hAnsiTheme="minorHAnsi" w:cstheme="minorHAnsi"/>
                <w:szCs w:val="24"/>
                <w:lang w:bidi="cy-GB"/>
              </w:rPr>
              <w:t>io</w:t>
            </w:r>
          </w:p>
          <w:p w14:paraId="276B1C68" w14:textId="582EB162" w:rsidR="002B471C" w:rsidRPr="0046710F" w:rsidRDefault="00FF04B2" w:rsidP="00CC6F07">
            <w:pPr>
              <w:pStyle w:val="ListParagraph"/>
              <w:numPr>
                <w:ilvl w:val="0"/>
                <w:numId w:val="7"/>
              </w:numPr>
              <w:ind w:left="594" w:hanging="436"/>
              <w:jc w:val="both"/>
              <w:rPr>
                <w:rFonts w:asciiTheme="minorHAnsi" w:hAnsiTheme="minorHAnsi" w:cstheme="minorHAnsi"/>
                <w:szCs w:val="24"/>
              </w:rPr>
            </w:pPr>
            <w:r w:rsidRPr="0046710F">
              <w:rPr>
                <w:rFonts w:asciiTheme="minorHAnsi" w:hAnsiTheme="minorHAnsi" w:cstheme="minorHAnsi"/>
                <w:szCs w:val="24"/>
                <w:lang w:bidi="cy-GB"/>
              </w:rPr>
              <w:t>Cynyddu nifer y busnesau newydd i raddedigion</w:t>
            </w:r>
          </w:p>
          <w:p w14:paraId="4EDBBDF2" w14:textId="6439AD8D" w:rsidR="00FF04B2" w:rsidRPr="0046710F" w:rsidRDefault="006C0B18" w:rsidP="00CC6F07">
            <w:pPr>
              <w:pStyle w:val="ListParagraph"/>
              <w:numPr>
                <w:ilvl w:val="0"/>
                <w:numId w:val="7"/>
              </w:numPr>
              <w:ind w:left="594" w:hanging="436"/>
              <w:jc w:val="both"/>
              <w:rPr>
                <w:rFonts w:asciiTheme="minorHAnsi" w:hAnsiTheme="minorHAnsi" w:cstheme="minorHAnsi"/>
                <w:szCs w:val="24"/>
              </w:rPr>
            </w:pPr>
            <w:r w:rsidRPr="0046710F">
              <w:rPr>
                <w:rFonts w:asciiTheme="minorHAnsi" w:hAnsiTheme="minorHAnsi" w:cstheme="minorHAnsi"/>
                <w:szCs w:val="24"/>
                <w:lang w:bidi="cy-GB"/>
              </w:rPr>
              <w:t>Datblygu</w:t>
            </w:r>
            <w:r w:rsidR="003537BC">
              <w:rPr>
                <w:rFonts w:asciiTheme="minorHAnsi" w:hAnsiTheme="minorHAnsi" w:cstheme="minorHAnsi"/>
                <w:szCs w:val="24"/>
                <w:lang w:bidi="cy-GB"/>
              </w:rPr>
              <w:t xml:space="preserve">’r gefnogaeth </w:t>
            </w:r>
            <w:r w:rsidR="008B2F90">
              <w:rPr>
                <w:rFonts w:asciiTheme="minorHAnsi" w:hAnsiTheme="minorHAnsi" w:cstheme="minorHAnsi"/>
                <w:szCs w:val="24"/>
                <w:lang w:bidi="cy-GB"/>
              </w:rPr>
              <w:t>Ôl-raddedig</w:t>
            </w:r>
            <w:r w:rsidRPr="0046710F">
              <w:rPr>
                <w:rFonts w:asciiTheme="minorHAnsi" w:hAnsiTheme="minorHAnsi" w:cstheme="minorHAnsi"/>
                <w:szCs w:val="24"/>
                <w:lang w:bidi="cy-GB"/>
              </w:rPr>
              <w:t xml:space="preserve"> yn unol ag arfer gorau'r sector ac uchelgeisiau twf</w:t>
            </w:r>
          </w:p>
          <w:p w14:paraId="535D9BCF" w14:textId="77777777" w:rsidR="00AF7BEE" w:rsidRPr="0046710F" w:rsidRDefault="00AF7BEE" w:rsidP="00CC6F07">
            <w:pPr>
              <w:jc w:val="both"/>
              <w:rPr>
                <w:rFonts w:asciiTheme="minorHAnsi" w:hAnsiTheme="minorHAnsi" w:cstheme="minorHAnsi"/>
                <w:szCs w:val="24"/>
              </w:rPr>
            </w:pPr>
          </w:p>
          <w:p w14:paraId="4C11B8C4" w14:textId="2D33700B" w:rsidR="001A7BB1" w:rsidRPr="0046710F" w:rsidRDefault="00030D10" w:rsidP="00CC6F07">
            <w:pPr>
              <w:jc w:val="both"/>
              <w:rPr>
                <w:rFonts w:asciiTheme="minorHAnsi" w:hAnsiTheme="minorHAnsi" w:cstheme="minorHAnsi"/>
              </w:rPr>
            </w:pPr>
            <w:r>
              <w:rPr>
                <w:rFonts w:ascii="Calibri" w:hAnsi="Calibri" w:cs="Calibri"/>
                <w:szCs w:val="24"/>
              </w:rPr>
              <w:t xml:space="preserve">Bydd Met Caerdydd yn defnyddio cyllid Cronfa Arloesedd Ymchwil Cymru i ganolbwyntio ar elfennau arloesi ac ymgysylltu â'r cyhoedd yn y strategaeth hon. Cafodd y seilwaith ategol i gyflawni hyn ei wella'n sylweddol yn ystod gam cyntaf cyllid Cronfa Arloesedd Ymchwil Cymru, gyda nifer o swyddi newydd wedi'u creu a mentrau newydd wedi'u datblygu. Bydd y rhain yn cael eu hymgorffori a'u defnyddio yn ystod y cyfnod cynllunio sydd i ddod i barhau â'r twf mewn </w:t>
            </w:r>
            <w:proofErr w:type="spellStart"/>
            <w:r>
              <w:rPr>
                <w:rFonts w:ascii="Calibri" w:hAnsi="Calibri" w:cs="Calibri"/>
                <w:szCs w:val="24"/>
              </w:rPr>
              <w:t>YacA</w:t>
            </w:r>
            <w:proofErr w:type="spellEnd"/>
            <w:r>
              <w:rPr>
                <w:rFonts w:ascii="Calibri" w:hAnsi="Calibri" w:cs="Calibri"/>
                <w:szCs w:val="24"/>
              </w:rPr>
              <w:t xml:space="preserve"> y maent eisoes wedi'i gyflawni.</w:t>
            </w:r>
          </w:p>
          <w:p w14:paraId="2DCFDCEF" w14:textId="03F0DE7A" w:rsidR="006B7B21" w:rsidRPr="0046710F" w:rsidRDefault="006B7B21" w:rsidP="00CC6F07">
            <w:pPr>
              <w:jc w:val="both"/>
              <w:rPr>
                <w:rFonts w:asciiTheme="minorHAnsi" w:hAnsiTheme="minorHAnsi" w:cstheme="minorHAnsi"/>
                <w:szCs w:val="24"/>
              </w:rPr>
            </w:pPr>
          </w:p>
        </w:tc>
      </w:tr>
      <w:tr w:rsidR="0046710F" w:rsidRPr="0046710F" w14:paraId="53D855FB" w14:textId="77777777" w:rsidTr="004B58D1">
        <w:tc>
          <w:tcPr>
            <w:tcW w:w="9016" w:type="dxa"/>
            <w:shd w:val="clear" w:color="auto" w:fill="DEEAF6" w:themeFill="accent1" w:themeFillTint="33"/>
          </w:tcPr>
          <w:p w14:paraId="25D237E3" w14:textId="77777777" w:rsidR="006B7B21" w:rsidRPr="0046710F" w:rsidRDefault="004B58D1" w:rsidP="00CC6F07">
            <w:pPr>
              <w:jc w:val="both"/>
              <w:rPr>
                <w:rFonts w:cs="Arial"/>
                <w:i/>
              </w:rPr>
            </w:pPr>
            <w:r w:rsidRPr="0046710F">
              <w:rPr>
                <w:rFonts w:cs="Arial"/>
                <w:b/>
                <w:lang w:bidi="cy-GB"/>
              </w:rPr>
              <w:t xml:space="preserve">2. Grant Capasiti </w:t>
            </w:r>
          </w:p>
          <w:p w14:paraId="40A6BFA5" w14:textId="77777777" w:rsidR="000E4100" w:rsidRPr="000E4100" w:rsidRDefault="000E4100" w:rsidP="000E4100">
            <w:pPr>
              <w:jc w:val="both"/>
              <w:rPr>
                <w:rFonts w:cs="Arial"/>
                <w:i/>
                <w:lang w:bidi="cy-GB"/>
              </w:rPr>
            </w:pPr>
            <w:r w:rsidRPr="000E4100">
              <w:rPr>
                <w:rFonts w:cs="Arial"/>
                <w:i/>
                <w:lang w:bidi="cy-GB"/>
              </w:rPr>
              <w:t xml:space="preserve">Darparwch rywfaint o naratif ar sut mae'ch sefydliad yn bwriadu defnyddio'r grant </w:t>
            </w:r>
          </w:p>
          <w:p w14:paraId="58130038" w14:textId="77777777" w:rsidR="000E4100" w:rsidRPr="000E4100" w:rsidRDefault="000E4100" w:rsidP="000E4100">
            <w:pPr>
              <w:jc w:val="both"/>
              <w:rPr>
                <w:rFonts w:cs="Arial"/>
                <w:i/>
                <w:lang w:bidi="cy-GB"/>
              </w:rPr>
            </w:pPr>
            <w:proofErr w:type="spellStart"/>
            <w:r w:rsidRPr="000E4100">
              <w:rPr>
                <w:rFonts w:cs="Arial"/>
                <w:i/>
                <w:lang w:bidi="cy-GB"/>
              </w:rPr>
              <w:t>capasiti</w:t>
            </w:r>
            <w:proofErr w:type="spellEnd"/>
            <w:r w:rsidRPr="000E4100">
              <w:rPr>
                <w:rFonts w:cs="Arial"/>
                <w:i/>
                <w:lang w:bidi="cy-GB"/>
              </w:rPr>
              <w:t xml:space="preserve"> o £250,000 sydd wedi'i gynnwys yng Nghronfa Arloesedd Ymchwil Cymru. </w:t>
            </w:r>
          </w:p>
          <w:p w14:paraId="6BFC5808" w14:textId="77777777" w:rsidR="000E4100" w:rsidRPr="000E4100" w:rsidRDefault="000E4100" w:rsidP="000E4100">
            <w:pPr>
              <w:jc w:val="both"/>
              <w:rPr>
                <w:rFonts w:cs="Arial"/>
                <w:i/>
                <w:lang w:bidi="cy-GB"/>
              </w:rPr>
            </w:pPr>
            <w:r w:rsidRPr="000E4100">
              <w:rPr>
                <w:rFonts w:cs="Arial"/>
                <w:i/>
                <w:lang w:bidi="cy-GB"/>
              </w:rPr>
              <w:t xml:space="preserve">Sut bydd hwn yn cael ei ddefnyddio i gefnogi a gwella </w:t>
            </w:r>
            <w:proofErr w:type="spellStart"/>
            <w:r w:rsidRPr="000E4100">
              <w:rPr>
                <w:rFonts w:cs="Arial"/>
                <w:i/>
                <w:lang w:bidi="cy-GB"/>
              </w:rPr>
              <w:t>capasiti</w:t>
            </w:r>
            <w:proofErr w:type="spellEnd"/>
            <w:r w:rsidRPr="000E4100">
              <w:rPr>
                <w:rFonts w:cs="Arial"/>
                <w:i/>
                <w:lang w:bidi="cy-GB"/>
              </w:rPr>
              <w:t xml:space="preserve"> a chymell a gwella </w:t>
            </w:r>
          </w:p>
          <w:p w14:paraId="01B33A83" w14:textId="22CA5889" w:rsidR="000E4100" w:rsidRPr="000E4100" w:rsidRDefault="000E4100" w:rsidP="000E4100">
            <w:pPr>
              <w:jc w:val="both"/>
              <w:rPr>
                <w:rFonts w:cs="Arial"/>
                <w:i/>
                <w:lang w:bidi="cy-GB"/>
              </w:rPr>
            </w:pPr>
            <w:r w:rsidRPr="000E4100">
              <w:rPr>
                <w:rFonts w:cs="Arial"/>
                <w:i/>
                <w:lang w:bidi="cy-GB"/>
              </w:rPr>
              <w:t>perfformiad wrth gyfnewid gwybodaeth? [uchafswm o 250 gair]</w:t>
            </w:r>
          </w:p>
        </w:tc>
      </w:tr>
      <w:tr w:rsidR="004B58D1" w:rsidRPr="0046710F" w14:paraId="3FFD2A8E" w14:textId="77777777" w:rsidTr="007565E3">
        <w:tc>
          <w:tcPr>
            <w:tcW w:w="9016" w:type="dxa"/>
          </w:tcPr>
          <w:p w14:paraId="35BB9C66" w14:textId="77777777" w:rsidR="00D53C52" w:rsidRPr="0046710F" w:rsidRDefault="00D53C52" w:rsidP="00CC6F07">
            <w:pPr>
              <w:jc w:val="both"/>
              <w:rPr>
                <w:rFonts w:asciiTheme="minorHAnsi" w:hAnsiTheme="minorHAnsi" w:cstheme="minorHAnsi"/>
              </w:rPr>
            </w:pPr>
            <w:r w:rsidRPr="0046710F">
              <w:rPr>
                <w:rFonts w:asciiTheme="minorHAnsi" w:hAnsiTheme="minorHAnsi" w:cstheme="minorHAnsi"/>
                <w:lang w:bidi="cy-GB"/>
              </w:rPr>
              <w:t>Bydd y cyllid yn cael ei dargedu ar draws dau faes eang:</w:t>
            </w:r>
          </w:p>
          <w:p w14:paraId="796BB99C" w14:textId="2E569118" w:rsidR="00D53C52" w:rsidRPr="0046710F" w:rsidRDefault="00F2549C" w:rsidP="00CC6F07">
            <w:pPr>
              <w:pStyle w:val="ListParagraph"/>
              <w:keepLines/>
              <w:widowControl w:val="0"/>
              <w:numPr>
                <w:ilvl w:val="0"/>
                <w:numId w:val="9"/>
              </w:numPr>
              <w:autoSpaceDE w:val="0"/>
              <w:autoSpaceDN w:val="0"/>
              <w:adjustRightInd w:val="0"/>
              <w:ind w:left="714" w:hanging="357"/>
              <w:jc w:val="both"/>
              <w:rPr>
                <w:rFonts w:asciiTheme="minorHAnsi" w:hAnsiTheme="minorHAnsi" w:cstheme="minorHAnsi"/>
              </w:rPr>
            </w:pPr>
            <w:r w:rsidRPr="0046710F">
              <w:rPr>
                <w:rFonts w:asciiTheme="minorHAnsi" w:hAnsiTheme="minorHAnsi" w:cstheme="minorHAnsi"/>
                <w:lang w:bidi="cy-GB"/>
              </w:rPr>
              <w:lastRenderedPageBreak/>
              <w:t xml:space="preserve">Parhad arbenigwyr cymorth </w:t>
            </w:r>
            <w:proofErr w:type="spellStart"/>
            <w:r w:rsidR="008B2F90">
              <w:rPr>
                <w:rFonts w:asciiTheme="minorHAnsi" w:hAnsiTheme="minorHAnsi" w:cstheme="minorHAnsi"/>
                <w:lang w:bidi="cy-GB"/>
              </w:rPr>
              <w:t>YacA</w:t>
            </w:r>
            <w:proofErr w:type="spellEnd"/>
            <w:r w:rsidRPr="0046710F">
              <w:rPr>
                <w:rFonts w:asciiTheme="minorHAnsi" w:hAnsiTheme="minorHAnsi" w:cstheme="minorHAnsi"/>
                <w:lang w:bidi="cy-GB"/>
              </w:rPr>
              <w:t xml:space="preserve"> canolog, e.e. Swyddogion </w:t>
            </w:r>
            <w:proofErr w:type="spellStart"/>
            <w:r w:rsidR="008B2F90">
              <w:rPr>
                <w:rFonts w:asciiTheme="minorHAnsi" w:hAnsiTheme="minorHAnsi" w:cstheme="minorHAnsi"/>
                <w:lang w:bidi="cy-GB"/>
              </w:rPr>
              <w:t>YacA</w:t>
            </w:r>
            <w:proofErr w:type="spellEnd"/>
            <w:r w:rsidRPr="0046710F">
              <w:rPr>
                <w:rFonts w:asciiTheme="minorHAnsi" w:hAnsiTheme="minorHAnsi" w:cstheme="minorHAnsi"/>
                <w:lang w:bidi="cy-GB"/>
              </w:rPr>
              <w:t xml:space="preserve">, Swyddog Datblygu </w:t>
            </w:r>
            <w:r w:rsidR="008B2F90">
              <w:rPr>
                <w:rFonts w:asciiTheme="minorHAnsi" w:hAnsiTheme="minorHAnsi" w:cstheme="minorHAnsi"/>
                <w:lang w:bidi="cy-GB"/>
              </w:rPr>
              <w:t>Ceisiadau</w:t>
            </w:r>
            <w:r w:rsidRPr="0046710F">
              <w:rPr>
                <w:rFonts w:asciiTheme="minorHAnsi" w:hAnsiTheme="minorHAnsi" w:cstheme="minorHAnsi"/>
                <w:lang w:bidi="cy-GB"/>
              </w:rPr>
              <w:t>, Swyddog Datblygu Staff, Hyrwyddwyr Menter, Hyfforddwr Busnes / Mentor, Hyrwyddwr Menter Gymdeithasol;</w:t>
            </w:r>
          </w:p>
          <w:p w14:paraId="34BC9D98" w14:textId="12F91C2C" w:rsidR="00D53C52" w:rsidRPr="0046710F" w:rsidRDefault="00F006A4" w:rsidP="00CC6F07">
            <w:pPr>
              <w:pStyle w:val="ListParagraph"/>
              <w:keepLines/>
              <w:widowControl w:val="0"/>
              <w:numPr>
                <w:ilvl w:val="0"/>
                <w:numId w:val="9"/>
              </w:numPr>
              <w:autoSpaceDE w:val="0"/>
              <w:autoSpaceDN w:val="0"/>
              <w:adjustRightInd w:val="0"/>
              <w:jc w:val="both"/>
              <w:rPr>
                <w:rFonts w:asciiTheme="minorHAnsi" w:hAnsiTheme="minorHAnsi" w:cstheme="minorHAnsi"/>
              </w:rPr>
            </w:pPr>
            <w:r>
              <w:rPr>
                <w:rFonts w:asciiTheme="minorHAnsi" w:hAnsiTheme="minorHAnsi" w:cstheme="minorHAnsi"/>
                <w:lang w:bidi="cy-GB"/>
              </w:rPr>
              <w:t xml:space="preserve">Arian </w:t>
            </w:r>
            <w:r w:rsidR="008B2F90">
              <w:rPr>
                <w:rFonts w:asciiTheme="minorHAnsi" w:hAnsiTheme="minorHAnsi" w:cstheme="minorHAnsi"/>
                <w:lang w:bidi="cy-GB"/>
              </w:rPr>
              <w:t>sefydlu</w:t>
            </w:r>
            <w:r w:rsidR="00D53C52" w:rsidRPr="0046710F">
              <w:rPr>
                <w:rFonts w:asciiTheme="minorHAnsi" w:hAnsiTheme="minorHAnsi" w:cstheme="minorHAnsi"/>
                <w:lang w:bidi="cy-GB"/>
              </w:rPr>
              <w:t xml:space="preserve"> i alluogi academyddion i ymgysylltu â sefydliadau allanol (h</w:t>
            </w:r>
            <w:r w:rsidR="008B2F90">
              <w:rPr>
                <w:rFonts w:asciiTheme="minorHAnsi" w:hAnsiTheme="minorHAnsi" w:cstheme="minorHAnsi"/>
                <w:lang w:bidi="cy-GB"/>
              </w:rPr>
              <w:t>.</w:t>
            </w:r>
            <w:r w:rsidR="00D53C52" w:rsidRPr="0046710F">
              <w:rPr>
                <w:rFonts w:asciiTheme="minorHAnsi" w:hAnsiTheme="minorHAnsi" w:cstheme="minorHAnsi"/>
                <w:lang w:bidi="cy-GB"/>
              </w:rPr>
              <w:t>y</w:t>
            </w:r>
            <w:r w:rsidR="008B2F90">
              <w:rPr>
                <w:rFonts w:asciiTheme="minorHAnsi" w:hAnsiTheme="minorHAnsi" w:cstheme="minorHAnsi"/>
                <w:lang w:bidi="cy-GB"/>
              </w:rPr>
              <w:t>.</w:t>
            </w:r>
            <w:r w:rsidR="00D53C52" w:rsidRPr="0046710F">
              <w:rPr>
                <w:rFonts w:asciiTheme="minorHAnsi" w:hAnsiTheme="minorHAnsi" w:cstheme="minorHAnsi"/>
                <w:lang w:bidi="cy-GB"/>
              </w:rPr>
              <w:t xml:space="preserve"> model SIP) a'r cyhoedd.</w:t>
            </w:r>
          </w:p>
          <w:p w14:paraId="42F696E0" w14:textId="77777777" w:rsidR="00D53C52" w:rsidRPr="0046710F" w:rsidRDefault="00D53C52" w:rsidP="00CC6F07">
            <w:pPr>
              <w:jc w:val="both"/>
              <w:rPr>
                <w:rFonts w:asciiTheme="minorHAnsi" w:hAnsiTheme="minorHAnsi" w:cstheme="minorHAnsi"/>
              </w:rPr>
            </w:pPr>
          </w:p>
          <w:p w14:paraId="0906F43B" w14:textId="7FEAAD90" w:rsidR="00D53C52" w:rsidRPr="0046710F" w:rsidRDefault="00D53C52" w:rsidP="00CC6F07">
            <w:pPr>
              <w:jc w:val="both"/>
              <w:rPr>
                <w:rFonts w:asciiTheme="minorHAnsi" w:hAnsiTheme="minorHAnsi" w:cstheme="minorHAnsi"/>
              </w:rPr>
            </w:pPr>
            <w:r w:rsidRPr="0046710F">
              <w:rPr>
                <w:rFonts w:asciiTheme="minorHAnsi" w:hAnsiTheme="minorHAnsi" w:cstheme="minorHAnsi"/>
                <w:lang w:bidi="cy-GB"/>
              </w:rPr>
              <w:t xml:space="preserve">Bydd yr elfennau staffio yn galluogi'r tîm Gwasanaethau Ymchwil ac Arloesi i ddarparu cymorth arbenigol </w:t>
            </w:r>
            <w:r w:rsidR="00163D03">
              <w:rPr>
                <w:rFonts w:asciiTheme="minorHAnsi" w:hAnsiTheme="minorHAnsi" w:cstheme="minorHAnsi"/>
                <w:lang w:bidi="cy-GB"/>
              </w:rPr>
              <w:t>a ph</w:t>
            </w:r>
            <w:r w:rsidRPr="0046710F">
              <w:rPr>
                <w:rFonts w:asciiTheme="minorHAnsi" w:hAnsiTheme="minorHAnsi" w:cstheme="minorHAnsi"/>
                <w:lang w:bidi="cy-GB"/>
              </w:rPr>
              <w:t>wrpasol i'n prif gynulleidfaoedd – academyddion y Brifysgol, y cyhoed</w:t>
            </w:r>
            <w:r w:rsidR="00F006A4">
              <w:rPr>
                <w:rFonts w:asciiTheme="minorHAnsi" w:hAnsiTheme="minorHAnsi" w:cstheme="minorHAnsi"/>
                <w:lang w:bidi="cy-GB"/>
              </w:rPr>
              <w:t>d</w:t>
            </w:r>
            <w:r w:rsidRPr="0046710F">
              <w:rPr>
                <w:rFonts w:asciiTheme="minorHAnsi" w:hAnsiTheme="minorHAnsi" w:cstheme="minorHAnsi"/>
                <w:lang w:bidi="cy-GB"/>
              </w:rPr>
              <w:t xml:space="preserve">, a sefydliadau allanol. Bydd hyn yn cynnwys datblygu ac ymgysylltu â staff yn bennaf, datblygu busnes, </w:t>
            </w:r>
            <w:r w:rsidR="00F006A4">
              <w:rPr>
                <w:rFonts w:asciiTheme="minorHAnsi" w:hAnsiTheme="minorHAnsi" w:cstheme="minorHAnsi"/>
                <w:lang w:bidi="cy-GB"/>
              </w:rPr>
              <w:t>nodi</w:t>
            </w:r>
            <w:r w:rsidRPr="0046710F">
              <w:rPr>
                <w:rFonts w:asciiTheme="minorHAnsi" w:hAnsiTheme="minorHAnsi" w:cstheme="minorHAnsi"/>
                <w:lang w:bidi="cy-GB"/>
              </w:rPr>
              <w:t xml:space="preserve"> cyfleoedd, ysgrifennu cyn</w:t>
            </w:r>
            <w:r w:rsidR="00F006A4">
              <w:rPr>
                <w:rFonts w:asciiTheme="minorHAnsi" w:hAnsiTheme="minorHAnsi" w:cstheme="minorHAnsi"/>
                <w:lang w:bidi="cy-GB"/>
              </w:rPr>
              <w:t>igion</w:t>
            </w:r>
            <w:r w:rsidRPr="0046710F">
              <w:rPr>
                <w:rFonts w:asciiTheme="minorHAnsi" w:hAnsiTheme="minorHAnsi" w:cstheme="minorHAnsi"/>
                <w:lang w:bidi="cy-GB"/>
              </w:rPr>
              <w:t>, modelu ariannol, rheoli prosiectau, ymgysylltu â'r cyhoedd, a chydymffurfiaeth</w:t>
            </w:r>
            <w:r w:rsidR="00F006A4">
              <w:rPr>
                <w:rFonts w:asciiTheme="minorHAnsi" w:hAnsiTheme="minorHAnsi" w:cstheme="minorHAnsi"/>
                <w:lang w:bidi="cy-GB"/>
              </w:rPr>
              <w:t xml:space="preserve"> ôl</w:t>
            </w:r>
            <w:r w:rsidR="007C4A15">
              <w:rPr>
                <w:rFonts w:asciiTheme="minorHAnsi" w:hAnsiTheme="minorHAnsi" w:cstheme="minorHAnsi"/>
                <w:lang w:bidi="cy-GB"/>
              </w:rPr>
              <w:t>-d</w:t>
            </w:r>
            <w:r w:rsidR="00F006A4">
              <w:rPr>
                <w:rFonts w:asciiTheme="minorHAnsi" w:hAnsiTheme="minorHAnsi" w:cstheme="minorHAnsi"/>
                <w:lang w:bidi="cy-GB"/>
              </w:rPr>
              <w:t>dyfarn</w:t>
            </w:r>
            <w:r w:rsidR="007C4A15">
              <w:rPr>
                <w:rFonts w:asciiTheme="minorHAnsi" w:hAnsiTheme="minorHAnsi" w:cstheme="minorHAnsi"/>
                <w:lang w:bidi="cy-GB"/>
              </w:rPr>
              <w:t>iad</w:t>
            </w:r>
            <w:r w:rsidRPr="0046710F">
              <w:rPr>
                <w:rFonts w:asciiTheme="minorHAnsi" w:hAnsiTheme="minorHAnsi" w:cstheme="minorHAnsi"/>
                <w:lang w:bidi="cy-GB"/>
              </w:rPr>
              <w:t xml:space="preserve">. </w:t>
            </w:r>
          </w:p>
          <w:p w14:paraId="6AD441A4" w14:textId="77777777" w:rsidR="00D53C52" w:rsidRPr="0046710F" w:rsidRDefault="00D53C52" w:rsidP="00CC6F07">
            <w:pPr>
              <w:jc w:val="both"/>
              <w:rPr>
                <w:rFonts w:asciiTheme="minorHAnsi" w:hAnsiTheme="minorHAnsi" w:cstheme="minorHAnsi"/>
              </w:rPr>
            </w:pPr>
          </w:p>
          <w:p w14:paraId="6BE711FC" w14:textId="4893FC9F" w:rsidR="00D53C52" w:rsidRPr="0046710F" w:rsidRDefault="00D53C52" w:rsidP="00CC6F07">
            <w:pPr>
              <w:jc w:val="both"/>
              <w:rPr>
                <w:rFonts w:asciiTheme="minorHAnsi" w:hAnsiTheme="minorHAnsi" w:cstheme="minorHAnsi"/>
              </w:rPr>
            </w:pPr>
            <w:r w:rsidRPr="0046710F">
              <w:rPr>
                <w:rFonts w:asciiTheme="minorHAnsi" w:hAnsiTheme="minorHAnsi" w:cstheme="minorHAnsi"/>
                <w:lang w:bidi="cy-GB"/>
              </w:rPr>
              <w:t>Bydd y</w:t>
            </w:r>
            <w:r w:rsidR="00F006A4">
              <w:rPr>
                <w:rFonts w:asciiTheme="minorHAnsi" w:hAnsiTheme="minorHAnsi" w:cstheme="minorHAnsi"/>
                <w:lang w:bidi="cy-GB"/>
              </w:rPr>
              <w:t>r arian</w:t>
            </w:r>
            <w:r w:rsidRPr="0046710F">
              <w:rPr>
                <w:rFonts w:asciiTheme="minorHAnsi" w:hAnsiTheme="minorHAnsi" w:cstheme="minorHAnsi"/>
                <w:lang w:bidi="cy-GB"/>
              </w:rPr>
              <w:t xml:space="preserve"> </w:t>
            </w:r>
            <w:r w:rsidR="00F006A4">
              <w:rPr>
                <w:rFonts w:asciiTheme="minorHAnsi" w:hAnsiTheme="minorHAnsi" w:cstheme="minorHAnsi"/>
                <w:lang w:bidi="cy-GB"/>
              </w:rPr>
              <w:t>sefydlu</w:t>
            </w:r>
            <w:r w:rsidRPr="0046710F">
              <w:rPr>
                <w:rFonts w:asciiTheme="minorHAnsi" w:hAnsiTheme="minorHAnsi" w:cstheme="minorHAnsi"/>
                <w:lang w:bidi="cy-GB"/>
              </w:rPr>
              <w:t xml:space="preserve"> yn cael ei ddefnyddio i gefnogi amrywiaeth o weithgareddau sydd wedi'u cynllunio i ysgogi ymgysylltiad rhwng academyddion, y cyhoedd, a'r gymuned fusnes, gan gynnwys amddiffyn / </w:t>
            </w:r>
            <w:r w:rsidR="00F006A4">
              <w:rPr>
                <w:rFonts w:asciiTheme="minorHAnsi" w:hAnsiTheme="minorHAnsi" w:cstheme="minorHAnsi"/>
                <w:lang w:bidi="cy-GB"/>
              </w:rPr>
              <w:t>defnyddio</w:t>
            </w:r>
            <w:r w:rsidRPr="0046710F">
              <w:rPr>
                <w:rFonts w:asciiTheme="minorHAnsi" w:hAnsiTheme="minorHAnsi" w:cstheme="minorHAnsi"/>
                <w:lang w:bidi="cy-GB"/>
              </w:rPr>
              <w:t xml:space="preserve"> IP, cyllid sbarduno ar gyfer mentrau newydd, cymorth cychwyn busnes, teithio / rhwydweithio, arbenigwyr allanol, digwyddiadau agored a datblygiad staff. </w:t>
            </w:r>
          </w:p>
          <w:p w14:paraId="1AA9CF7C" w14:textId="77777777" w:rsidR="00D53C52" w:rsidRPr="0046710F" w:rsidRDefault="00D53C52" w:rsidP="00CC6F07">
            <w:pPr>
              <w:jc w:val="both"/>
              <w:rPr>
                <w:rFonts w:asciiTheme="minorHAnsi" w:hAnsiTheme="minorHAnsi" w:cstheme="minorHAnsi"/>
              </w:rPr>
            </w:pPr>
          </w:p>
          <w:p w14:paraId="7F8980EA" w14:textId="56053CCF" w:rsidR="00D53C52" w:rsidRPr="0046710F" w:rsidRDefault="00030D10" w:rsidP="00CC6F07">
            <w:pPr>
              <w:jc w:val="both"/>
              <w:rPr>
                <w:rFonts w:asciiTheme="minorHAnsi" w:hAnsiTheme="minorHAnsi" w:cstheme="minorHAnsi"/>
              </w:rPr>
            </w:pPr>
            <w:r>
              <w:rPr>
                <w:rFonts w:ascii="Calibri" w:hAnsi="Calibri" w:cs="Calibri"/>
                <w:szCs w:val="24"/>
              </w:rPr>
              <w:t>Yn ystod 2019/20, comisiynodd y Gwasanaethau Ymchwil ac Arloesi adroddiadau gan ddau arbenigwr allanol i adolygu ein strwythurau cymorth a'n mecanweithiau ymgysylltu cyfredol, ac i nodi pa feysydd o'r Brifysgol sy'n gallu cyfrannu fwyaf at yr agenda ymchwil ac arloesi. Roedd argymhellion yr adroddiadau hyn yn llywio datblygiad ein cynlluniau yn ystod cylch cyntaf Cronfa Arloesedd Ymchwil Cymru a byddant yn parhau i'n helpu i ddarparu gwahanol fathau o ymyrraeth fel y bo'n briodol i gymell ymgysylltu a chynyddu cydweithio.</w:t>
            </w:r>
          </w:p>
          <w:p w14:paraId="0A357604" w14:textId="74D85103" w:rsidR="004B58D1" w:rsidRPr="0046710F" w:rsidRDefault="004B58D1" w:rsidP="00CC6F07">
            <w:pPr>
              <w:jc w:val="both"/>
              <w:rPr>
                <w:rFonts w:asciiTheme="minorHAnsi" w:hAnsiTheme="minorHAnsi" w:cstheme="minorHAnsi"/>
                <w:i/>
              </w:rPr>
            </w:pPr>
          </w:p>
        </w:tc>
      </w:tr>
    </w:tbl>
    <w:p w14:paraId="425A3B5A" w14:textId="77777777" w:rsidR="00D276C1" w:rsidRPr="0046710F" w:rsidRDefault="00D276C1" w:rsidP="00CC6F07">
      <w:pPr>
        <w:pStyle w:val="NoSpacing"/>
        <w:jc w:val="both"/>
      </w:pPr>
    </w:p>
    <w:p w14:paraId="380EAB78" w14:textId="77777777" w:rsidR="00FB7DB7" w:rsidRPr="0046710F" w:rsidRDefault="00FB7DB7"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4E74894E" w14:textId="77777777" w:rsidTr="6A42FF18">
        <w:tc>
          <w:tcPr>
            <w:tcW w:w="9016" w:type="dxa"/>
            <w:shd w:val="clear" w:color="auto" w:fill="FBE4D5" w:themeFill="accent2" w:themeFillTint="33"/>
          </w:tcPr>
          <w:p w14:paraId="6BC83FC3" w14:textId="719CDE86" w:rsidR="00FB7DB7" w:rsidRPr="0046710F" w:rsidRDefault="009C4C88" w:rsidP="00CC6F07">
            <w:pPr>
              <w:jc w:val="both"/>
              <w:rPr>
                <w:rFonts w:cs="Arial"/>
                <w:b/>
                <w:szCs w:val="24"/>
              </w:rPr>
            </w:pPr>
            <w:r w:rsidRPr="0046710F">
              <w:rPr>
                <w:rFonts w:cs="Arial"/>
                <w:b/>
                <w:szCs w:val="24"/>
                <w:lang w:bidi="cy-GB"/>
              </w:rPr>
              <w:t>Adran B: Cynnwys penodol</w:t>
            </w:r>
          </w:p>
          <w:p w14:paraId="74A3E426" w14:textId="020743FF" w:rsidR="004B2B56" w:rsidRPr="0046710F" w:rsidRDefault="004B2B56" w:rsidP="00CC6F07">
            <w:pPr>
              <w:jc w:val="both"/>
              <w:rPr>
                <w:rFonts w:cs="Arial"/>
                <w:b/>
                <w:szCs w:val="24"/>
              </w:rPr>
            </w:pPr>
          </w:p>
        </w:tc>
      </w:tr>
      <w:tr w:rsidR="0046710F" w:rsidRPr="0046710F" w14:paraId="319BD2CE" w14:textId="77777777" w:rsidTr="6A42FF18">
        <w:tc>
          <w:tcPr>
            <w:tcW w:w="9016" w:type="dxa"/>
            <w:shd w:val="clear" w:color="auto" w:fill="FBE4D5" w:themeFill="accent2" w:themeFillTint="33"/>
          </w:tcPr>
          <w:p w14:paraId="2E3EF6B4" w14:textId="3C30B78A" w:rsidR="009C4C88" w:rsidRPr="0046710F" w:rsidRDefault="00E609C8" w:rsidP="00CC6F07">
            <w:pPr>
              <w:jc w:val="both"/>
              <w:rPr>
                <w:rFonts w:cs="Arial"/>
                <w:b/>
                <w:szCs w:val="24"/>
              </w:rPr>
            </w:pPr>
            <w:r w:rsidRPr="0046710F">
              <w:rPr>
                <w:rFonts w:cs="Arial"/>
                <w:b/>
                <w:szCs w:val="24"/>
                <w:lang w:bidi="cy-GB"/>
              </w:rPr>
              <w:t xml:space="preserve">3. </w:t>
            </w:r>
            <w:r w:rsidR="000E4100">
              <w:rPr>
                <w:rFonts w:cs="Arial"/>
                <w:b/>
                <w:szCs w:val="24"/>
                <w:lang w:bidi="cy-GB"/>
              </w:rPr>
              <w:t>M</w:t>
            </w:r>
            <w:r w:rsidRPr="0046710F">
              <w:rPr>
                <w:rFonts w:cs="Arial"/>
                <w:b/>
                <w:szCs w:val="24"/>
                <w:lang w:bidi="cy-GB"/>
              </w:rPr>
              <w:t>asnacheiddio/</w:t>
            </w:r>
            <w:r w:rsidR="000E4100">
              <w:rPr>
                <w:rFonts w:cs="Arial"/>
                <w:b/>
                <w:szCs w:val="24"/>
                <w:lang w:bidi="cy-GB"/>
              </w:rPr>
              <w:t xml:space="preserve"> gweithgarwch </w:t>
            </w:r>
            <w:r w:rsidRPr="0046710F">
              <w:rPr>
                <w:rFonts w:cs="Arial"/>
                <w:b/>
                <w:szCs w:val="24"/>
                <w:lang w:bidi="cy-GB"/>
              </w:rPr>
              <w:t xml:space="preserve">cynhyrchu incwm </w:t>
            </w:r>
          </w:p>
          <w:p w14:paraId="53F0105B" w14:textId="77777777" w:rsidR="000E4100" w:rsidRPr="000E4100" w:rsidRDefault="000E4100" w:rsidP="000E4100">
            <w:pPr>
              <w:jc w:val="both"/>
              <w:rPr>
                <w:rFonts w:cs="Arial"/>
                <w:i/>
                <w:szCs w:val="24"/>
                <w:lang w:bidi="cy-GB"/>
              </w:rPr>
            </w:pPr>
            <w:r w:rsidRPr="000E4100">
              <w:rPr>
                <w:rFonts w:cs="Arial"/>
                <w:i/>
                <w:szCs w:val="24"/>
                <w:lang w:bidi="cy-GB"/>
              </w:rPr>
              <w:t xml:space="preserve">Cynlluniwyd Cronfa Arloesedd Ymchwil Cymru i gymell a gwobrwyo perfformiad, </w:t>
            </w:r>
          </w:p>
          <w:p w14:paraId="3BB043D5" w14:textId="77777777" w:rsidR="000E4100" w:rsidRPr="000E4100" w:rsidRDefault="000E4100" w:rsidP="000E4100">
            <w:pPr>
              <w:jc w:val="both"/>
              <w:rPr>
                <w:rFonts w:cs="Arial"/>
                <w:i/>
                <w:szCs w:val="24"/>
                <w:lang w:bidi="cy-GB"/>
              </w:rPr>
            </w:pPr>
            <w:r w:rsidRPr="000E4100">
              <w:rPr>
                <w:rFonts w:cs="Arial"/>
                <w:i/>
                <w:szCs w:val="24"/>
                <w:lang w:bidi="cy-GB"/>
              </w:rPr>
              <w:t xml:space="preserve">yn enwedig o ran cipio incwm allanol. </w:t>
            </w:r>
          </w:p>
          <w:p w14:paraId="742714DF" w14:textId="77777777" w:rsidR="000E4100" w:rsidRPr="000E4100" w:rsidRDefault="000E4100" w:rsidP="000E4100">
            <w:pPr>
              <w:jc w:val="both"/>
              <w:rPr>
                <w:rFonts w:cs="Arial"/>
                <w:i/>
                <w:szCs w:val="24"/>
                <w:lang w:bidi="cy-GB"/>
              </w:rPr>
            </w:pPr>
            <w:r w:rsidRPr="000E4100">
              <w:rPr>
                <w:rFonts w:cs="Arial"/>
                <w:i/>
                <w:szCs w:val="24"/>
                <w:lang w:bidi="cy-GB"/>
              </w:rPr>
              <w:t xml:space="preserve">Rhowch fanylion sut y bydd Cronfa Arloesedd Ymchwil Cymru yn cael ei defnyddio </w:t>
            </w:r>
          </w:p>
          <w:p w14:paraId="1A58AEB1" w14:textId="77777777" w:rsidR="000E4100" w:rsidRPr="000E4100" w:rsidRDefault="000E4100" w:rsidP="000E4100">
            <w:pPr>
              <w:jc w:val="both"/>
              <w:rPr>
                <w:rFonts w:cs="Arial"/>
                <w:i/>
                <w:szCs w:val="24"/>
                <w:lang w:bidi="cy-GB"/>
              </w:rPr>
            </w:pPr>
            <w:r w:rsidRPr="000E4100">
              <w:rPr>
                <w:rFonts w:cs="Arial"/>
                <w:i/>
                <w:szCs w:val="24"/>
                <w:lang w:bidi="cy-GB"/>
              </w:rPr>
              <w:t xml:space="preserve">i alluogi eich sefydliad i dyfu ei incwm allanol fel y'i mesurir gan HE-BCI. Beth yw'r </w:t>
            </w:r>
          </w:p>
          <w:p w14:paraId="5732838E" w14:textId="77777777" w:rsidR="000E4100" w:rsidRPr="000E4100" w:rsidRDefault="000E4100" w:rsidP="000E4100">
            <w:pPr>
              <w:jc w:val="both"/>
              <w:rPr>
                <w:rFonts w:cs="Arial"/>
                <w:i/>
                <w:szCs w:val="24"/>
                <w:lang w:bidi="cy-GB"/>
              </w:rPr>
            </w:pPr>
            <w:r w:rsidRPr="000E4100">
              <w:rPr>
                <w:rFonts w:cs="Arial"/>
                <w:i/>
                <w:szCs w:val="24"/>
                <w:lang w:bidi="cy-GB"/>
              </w:rPr>
              <w:t xml:space="preserve">meysydd allweddol o fuddsoddiad a thwf? Sut bydd cyllid yn cael ei ddefnyddio i </w:t>
            </w:r>
          </w:p>
          <w:p w14:paraId="47EDD4D3" w14:textId="77777777" w:rsidR="000E4100" w:rsidRPr="000E4100" w:rsidRDefault="000E4100" w:rsidP="000E4100">
            <w:pPr>
              <w:jc w:val="both"/>
              <w:rPr>
                <w:rFonts w:cs="Arial"/>
                <w:i/>
                <w:szCs w:val="24"/>
                <w:lang w:bidi="cy-GB"/>
              </w:rPr>
            </w:pPr>
            <w:r w:rsidRPr="000E4100">
              <w:rPr>
                <w:rFonts w:cs="Arial"/>
                <w:i/>
                <w:szCs w:val="24"/>
                <w:lang w:bidi="cy-GB"/>
              </w:rPr>
              <w:t xml:space="preserve">adeiladu ar fuddsoddiadau blaenorol Cronfa Arloesedd Ymchwil Cymru? Pa </w:t>
            </w:r>
          </w:p>
          <w:p w14:paraId="0A0A6E42" w14:textId="77777777" w:rsidR="000E4100" w:rsidRPr="000E4100" w:rsidRDefault="000E4100" w:rsidP="000E4100">
            <w:pPr>
              <w:jc w:val="both"/>
              <w:rPr>
                <w:rFonts w:cs="Arial"/>
                <w:i/>
                <w:szCs w:val="24"/>
                <w:lang w:bidi="cy-GB"/>
              </w:rPr>
            </w:pPr>
            <w:r w:rsidRPr="000E4100">
              <w:rPr>
                <w:rFonts w:cs="Arial"/>
                <w:i/>
                <w:szCs w:val="24"/>
                <w:lang w:bidi="cy-GB"/>
              </w:rPr>
              <w:t xml:space="preserve">weithgarwch newydd fydd yn cael ei gefnogi? Mae canllawiau pellach ar yr adran </w:t>
            </w:r>
          </w:p>
          <w:p w14:paraId="4D349804" w14:textId="77777777" w:rsidR="000E4100" w:rsidRPr="000E4100" w:rsidRDefault="000E4100" w:rsidP="000E4100">
            <w:pPr>
              <w:jc w:val="both"/>
              <w:rPr>
                <w:rFonts w:cs="Arial"/>
                <w:i/>
                <w:szCs w:val="24"/>
                <w:lang w:bidi="cy-GB"/>
              </w:rPr>
            </w:pPr>
            <w:r w:rsidRPr="000E4100">
              <w:rPr>
                <w:rFonts w:cs="Arial"/>
                <w:i/>
                <w:szCs w:val="24"/>
                <w:lang w:bidi="cy-GB"/>
              </w:rPr>
              <w:t xml:space="preserve">hon ar gael yng Nghylchlythyr W23/12HE. Dylai eich ymateb gael ei fframio yn </w:t>
            </w:r>
          </w:p>
          <w:p w14:paraId="75B8BA93" w14:textId="77777777" w:rsidR="000E4100" w:rsidRPr="000E4100" w:rsidRDefault="000E4100" w:rsidP="000E4100">
            <w:pPr>
              <w:jc w:val="both"/>
              <w:rPr>
                <w:rFonts w:cs="Arial"/>
                <w:i/>
                <w:szCs w:val="24"/>
                <w:lang w:bidi="cy-GB"/>
              </w:rPr>
            </w:pPr>
            <w:r w:rsidRPr="000E4100">
              <w:rPr>
                <w:rFonts w:cs="Arial"/>
                <w:i/>
                <w:szCs w:val="24"/>
                <w:lang w:bidi="cy-GB"/>
              </w:rPr>
              <w:t xml:space="preserve">nhermau effaith Cronfa Arloesedd Ymchwil Cymru ar ffyniant cymdeithasol ac </w:t>
            </w:r>
          </w:p>
          <w:p w14:paraId="449BC6FC" w14:textId="77777777" w:rsidR="004B2B56" w:rsidRDefault="000E4100" w:rsidP="000E4100">
            <w:pPr>
              <w:jc w:val="both"/>
              <w:rPr>
                <w:rFonts w:cs="Arial"/>
                <w:b/>
                <w:i/>
                <w:szCs w:val="24"/>
                <w:lang w:bidi="cy-GB"/>
              </w:rPr>
            </w:pPr>
            <w:r w:rsidRPr="000E4100">
              <w:rPr>
                <w:rFonts w:cs="Arial"/>
                <w:i/>
                <w:szCs w:val="24"/>
                <w:lang w:bidi="cy-GB"/>
              </w:rPr>
              <w:t>economaidd Cymru. [500 gair ar y mwyaf]</w:t>
            </w:r>
            <w:r w:rsidRPr="000E4100">
              <w:rPr>
                <w:rFonts w:cs="Arial"/>
                <w:b/>
                <w:i/>
                <w:szCs w:val="24"/>
                <w:lang w:bidi="cy-GB"/>
              </w:rPr>
              <w:t xml:space="preserve"> </w:t>
            </w:r>
          </w:p>
          <w:p w14:paraId="4A81975A" w14:textId="77777777" w:rsidR="000E4100" w:rsidRDefault="000E4100" w:rsidP="000E4100">
            <w:pPr>
              <w:jc w:val="both"/>
            </w:pPr>
          </w:p>
          <w:p w14:paraId="19CA80D2" w14:textId="5764A101" w:rsidR="000E4100" w:rsidRPr="000E4100" w:rsidRDefault="000E4100" w:rsidP="000E4100">
            <w:pPr>
              <w:jc w:val="both"/>
              <w:rPr>
                <w:rFonts w:cs="Arial"/>
                <w:b/>
                <w:i/>
                <w:iCs/>
                <w:szCs w:val="24"/>
              </w:rPr>
            </w:pPr>
            <w:r w:rsidRPr="000E4100">
              <w:rPr>
                <w:i/>
                <w:iCs/>
              </w:rPr>
              <w:t>Amlygwch ganolfannau rhagoriaeth ymchwil sydd eisoes yn gweithredu fel canolfannau arloesi.</w:t>
            </w:r>
          </w:p>
          <w:p w14:paraId="13F82478" w14:textId="3E5ACB9B" w:rsidR="000E4100" w:rsidRPr="0046710F" w:rsidRDefault="000E4100" w:rsidP="000E4100">
            <w:pPr>
              <w:jc w:val="both"/>
              <w:rPr>
                <w:rFonts w:cs="Arial"/>
                <w:b/>
                <w:szCs w:val="24"/>
              </w:rPr>
            </w:pPr>
          </w:p>
        </w:tc>
      </w:tr>
      <w:tr w:rsidR="0046710F" w:rsidRPr="0046710F" w14:paraId="163B84D7" w14:textId="77777777" w:rsidTr="6A42FF18">
        <w:tc>
          <w:tcPr>
            <w:tcW w:w="9016" w:type="dxa"/>
          </w:tcPr>
          <w:p w14:paraId="3915A15A" w14:textId="4F172B86" w:rsidR="00403993" w:rsidRPr="0046710F" w:rsidRDefault="00403993" w:rsidP="00CC6F07">
            <w:pPr>
              <w:jc w:val="both"/>
              <w:rPr>
                <w:rFonts w:asciiTheme="minorHAnsi" w:hAnsiTheme="minorHAnsi" w:cstheme="minorHAnsi"/>
              </w:rPr>
            </w:pPr>
            <w:r w:rsidRPr="0046710F">
              <w:rPr>
                <w:rFonts w:asciiTheme="minorHAnsi" w:hAnsiTheme="minorHAnsi" w:cstheme="minorHAnsi"/>
                <w:lang w:bidi="cy-GB"/>
              </w:rPr>
              <w:t>Bydd Met Caerdydd yn defnyddio dyraniad</w:t>
            </w:r>
            <w:r w:rsidR="00F006A4">
              <w:rPr>
                <w:rFonts w:asciiTheme="minorHAnsi" w:hAnsiTheme="minorHAnsi" w:cstheme="minorHAnsi"/>
                <w:lang w:bidi="cy-GB"/>
              </w:rPr>
              <w:t xml:space="preserve"> Cronfa Arloesedd Ymchwil Cymru</w:t>
            </w:r>
            <w:r w:rsidRPr="0046710F">
              <w:rPr>
                <w:rFonts w:asciiTheme="minorHAnsi" w:hAnsiTheme="minorHAnsi" w:cstheme="minorHAnsi"/>
                <w:lang w:bidi="cy-GB"/>
              </w:rPr>
              <w:t xml:space="preserve"> i barhau i gefnogi'r staff cymorth arbenigol a'r cronfeydd hwyluso a sefydlwyd yn ystod tair blynedd </w:t>
            </w:r>
            <w:r w:rsidRPr="0046710F">
              <w:rPr>
                <w:rFonts w:asciiTheme="minorHAnsi" w:hAnsiTheme="minorHAnsi" w:cstheme="minorHAnsi"/>
                <w:lang w:bidi="cy-GB"/>
              </w:rPr>
              <w:lastRenderedPageBreak/>
              <w:t xml:space="preserve">gyntaf cyllid </w:t>
            </w:r>
            <w:r w:rsidR="00F006A4">
              <w:rPr>
                <w:rFonts w:asciiTheme="minorHAnsi" w:hAnsiTheme="minorHAnsi" w:cstheme="minorHAnsi"/>
                <w:lang w:bidi="cy-GB"/>
              </w:rPr>
              <w:t>Cronfa Arloesedd Ymchwil Cymru</w:t>
            </w:r>
            <w:r w:rsidRPr="0046710F">
              <w:rPr>
                <w:rFonts w:asciiTheme="minorHAnsi" w:hAnsiTheme="minorHAnsi" w:cstheme="minorHAnsi"/>
                <w:lang w:bidi="cy-GB"/>
              </w:rPr>
              <w:t xml:space="preserve">, sy'n cyfuno i alluogi ymrwymiadau sy'n cael eu gyrru gan arloesi rhwng staff y Brifysgol a busnesau allanol. </w:t>
            </w:r>
          </w:p>
          <w:p w14:paraId="0DDBC11B" w14:textId="77777777" w:rsidR="00403993" w:rsidRPr="0046710F" w:rsidRDefault="00403993" w:rsidP="00CC6F07">
            <w:pPr>
              <w:jc w:val="both"/>
              <w:rPr>
                <w:rFonts w:asciiTheme="minorHAnsi" w:hAnsiTheme="minorHAnsi" w:cstheme="minorHAnsi"/>
              </w:rPr>
            </w:pPr>
          </w:p>
          <w:p w14:paraId="428BE041" w14:textId="3DFF7B3E" w:rsidR="00403993" w:rsidRPr="0046710F" w:rsidRDefault="00403993" w:rsidP="00CC6F07">
            <w:pPr>
              <w:jc w:val="both"/>
              <w:rPr>
                <w:rFonts w:asciiTheme="minorHAnsi" w:hAnsiTheme="minorHAnsi" w:cstheme="minorHAnsi"/>
              </w:rPr>
            </w:pPr>
            <w:r w:rsidRPr="0046710F">
              <w:rPr>
                <w:rFonts w:asciiTheme="minorHAnsi" w:hAnsiTheme="minorHAnsi" w:cstheme="minorHAnsi"/>
                <w:lang w:bidi="cy-GB"/>
              </w:rPr>
              <w:t xml:space="preserve">Mae ymgysylltu â staff academaidd yn fewnol yn amcan allweddol i Met Caerdydd o ran cynyddu incwm </w:t>
            </w:r>
            <w:proofErr w:type="spellStart"/>
            <w:r w:rsidR="00F006A4">
              <w:rPr>
                <w:rFonts w:asciiTheme="minorHAnsi" w:hAnsiTheme="minorHAnsi" w:cstheme="minorHAnsi"/>
                <w:lang w:bidi="cy-GB"/>
              </w:rPr>
              <w:t>YacA</w:t>
            </w:r>
            <w:proofErr w:type="spellEnd"/>
            <w:r w:rsidRPr="0046710F">
              <w:rPr>
                <w:rFonts w:asciiTheme="minorHAnsi" w:hAnsiTheme="minorHAnsi" w:cstheme="minorHAnsi"/>
                <w:lang w:bidi="cy-GB"/>
              </w:rPr>
              <w:t xml:space="preserve">. Gan gydnabod y </w:t>
            </w:r>
            <w:r w:rsidR="00803CFF">
              <w:rPr>
                <w:rFonts w:asciiTheme="minorHAnsi" w:hAnsiTheme="minorHAnsi" w:cstheme="minorHAnsi"/>
                <w:lang w:bidi="cy-GB"/>
              </w:rPr>
              <w:t xml:space="preserve">galwadau </w:t>
            </w:r>
            <w:r w:rsidRPr="0046710F">
              <w:rPr>
                <w:rFonts w:asciiTheme="minorHAnsi" w:hAnsiTheme="minorHAnsi" w:cstheme="minorHAnsi"/>
                <w:lang w:bidi="cy-GB"/>
              </w:rPr>
              <w:t>sydd gan academyddion ar eu hamser, o ran addysgu a gweithgareddau ymchwil pur, bydd y cyllid hwn yn cael ei ddefnyddio i gynyddu argaeledd a</w:t>
            </w:r>
            <w:r w:rsidR="00803CFF">
              <w:rPr>
                <w:rFonts w:asciiTheme="minorHAnsi" w:hAnsiTheme="minorHAnsi" w:cstheme="minorHAnsi"/>
                <w:lang w:bidi="cy-GB"/>
              </w:rPr>
              <w:t>c amlygrwydd</w:t>
            </w:r>
            <w:r w:rsidRPr="0046710F">
              <w:rPr>
                <w:rFonts w:asciiTheme="minorHAnsi" w:hAnsiTheme="minorHAnsi" w:cstheme="minorHAnsi"/>
                <w:lang w:bidi="cy-GB"/>
              </w:rPr>
              <w:t xml:space="preserve"> arbenigedd academaidd a all ymgysylltu â'r gymuned fusnes i gynhyrchu mathau newydd o incwm arloesi mewn amrywiaeth o ffyrdd. </w:t>
            </w:r>
            <w:r w:rsidR="00A863C7">
              <w:rPr>
                <w:rFonts w:asciiTheme="minorHAnsi" w:hAnsiTheme="minorHAnsi" w:cstheme="minorHAnsi"/>
                <w:lang w:bidi="cy-GB"/>
              </w:rPr>
              <w:t>Mae dwy agwedd i’r</w:t>
            </w:r>
            <w:r w:rsidRPr="0046710F">
              <w:rPr>
                <w:rFonts w:asciiTheme="minorHAnsi" w:hAnsiTheme="minorHAnsi" w:cstheme="minorHAnsi"/>
                <w:lang w:bidi="cy-GB"/>
              </w:rPr>
              <w:t xml:space="preserve"> dull gweithredu:</w:t>
            </w:r>
          </w:p>
          <w:p w14:paraId="0B270757" w14:textId="480C425F" w:rsidR="00403993" w:rsidRPr="0046710F" w:rsidRDefault="00403993" w:rsidP="00CC6F07">
            <w:pPr>
              <w:pStyle w:val="ListParagraph"/>
              <w:widowControl w:val="0"/>
              <w:numPr>
                <w:ilvl w:val="0"/>
                <w:numId w:val="10"/>
              </w:numPr>
              <w:autoSpaceDE w:val="0"/>
              <w:autoSpaceDN w:val="0"/>
              <w:adjustRightInd w:val="0"/>
              <w:jc w:val="both"/>
              <w:rPr>
                <w:rFonts w:asciiTheme="minorHAnsi" w:hAnsiTheme="minorHAnsi" w:cstheme="minorHAnsi"/>
              </w:rPr>
            </w:pPr>
            <w:r w:rsidRPr="0046710F">
              <w:rPr>
                <w:rFonts w:asciiTheme="minorHAnsi" w:hAnsiTheme="minorHAnsi" w:cstheme="minorHAnsi"/>
                <w:lang w:bidi="cy-GB"/>
              </w:rPr>
              <w:t>Yn fewnol – ystod o ymyriadau gyda'r nod o ymgysylltu, cefnogi ac uwchsgilio cydweithwyr academaidd i'w galluogi i ymgymryd â phrosiectau arloesi cydweithredol gyda sefydliadau allanol;</w:t>
            </w:r>
          </w:p>
          <w:p w14:paraId="73515364" w14:textId="09FF5084" w:rsidR="00403993" w:rsidRPr="0046710F" w:rsidRDefault="00403993" w:rsidP="00CC6F07">
            <w:pPr>
              <w:pStyle w:val="ListParagraph"/>
              <w:widowControl w:val="0"/>
              <w:numPr>
                <w:ilvl w:val="0"/>
                <w:numId w:val="10"/>
              </w:numPr>
              <w:autoSpaceDE w:val="0"/>
              <w:autoSpaceDN w:val="0"/>
              <w:adjustRightInd w:val="0"/>
              <w:jc w:val="both"/>
              <w:rPr>
                <w:rFonts w:asciiTheme="minorHAnsi" w:hAnsiTheme="minorHAnsi" w:cstheme="minorHAnsi"/>
              </w:rPr>
            </w:pPr>
            <w:r w:rsidRPr="0046710F">
              <w:rPr>
                <w:rFonts w:asciiTheme="minorHAnsi" w:hAnsiTheme="minorHAnsi" w:cstheme="minorHAnsi"/>
                <w:lang w:bidi="cy-GB"/>
              </w:rPr>
              <w:t xml:space="preserve">Yn allanol – datblygiad parhaus grwpiau arloesi, canolfannau ac Academïau Byd-eang i gydlynu a chyflwyno ymchwil gymhwysol Met Caerdydd mewn ffordd hygyrch, berthnasol ac effeithiol sy'n ysgogi diddordeb gan fusnesau, llunwyr polisi a phartneriaid posibl eraill.  </w:t>
            </w:r>
          </w:p>
          <w:p w14:paraId="7F8C72DE" w14:textId="77777777" w:rsidR="00FB7DB7" w:rsidRPr="0046710F" w:rsidRDefault="00FB7DB7" w:rsidP="00CC6F07">
            <w:pPr>
              <w:jc w:val="both"/>
              <w:rPr>
                <w:rFonts w:asciiTheme="minorHAnsi" w:hAnsiTheme="minorHAnsi" w:cstheme="minorHAnsi"/>
                <w:szCs w:val="24"/>
              </w:rPr>
            </w:pPr>
          </w:p>
          <w:p w14:paraId="0426A3A6" w14:textId="77777777" w:rsidR="00406D11" w:rsidRPr="0046710F" w:rsidRDefault="00406D11" w:rsidP="00CC6F07">
            <w:pPr>
              <w:jc w:val="both"/>
              <w:rPr>
                <w:rFonts w:asciiTheme="minorHAnsi" w:hAnsiTheme="minorHAnsi" w:cstheme="minorHAnsi"/>
                <w:b/>
                <w:bCs/>
              </w:rPr>
            </w:pPr>
            <w:r w:rsidRPr="0046710F">
              <w:rPr>
                <w:rFonts w:asciiTheme="minorHAnsi" w:hAnsiTheme="minorHAnsi" w:cstheme="minorHAnsi"/>
                <w:b/>
                <w:lang w:bidi="cy-GB"/>
              </w:rPr>
              <w:t>Yn fewnol – Ymgysylltu</w:t>
            </w:r>
          </w:p>
          <w:p w14:paraId="5960D964" w14:textId="62303667" w:rsidR="00406D11" w:rsidRPr="0046710F" w:rsidRDefault="00406D11" w:rsidP="00CC6F07">
            <w:pPr>
              <w:jc w:val="both"/>
              <w:rPr>
                <w:rFonts w:asciiTheme="minorHAnsi" w:hAnsiTheme="minorHAnsi" w:cstheme="minorHAnsi"/>
              </w:rPr>
            </w:pPr>
            <w:r w:rsidRPr="0046710F">
              <w:rPr>
                <w:rFonts w:asciiTheme="minorHAnsi" w:hAnsiTheme="minorHAnsi" w:cstheme="minorHAnsi"/>
                <w:lang w:bidi="cy-GB"/>
              </w:rPr>
              <w:t>Mae'r Gwasanaethau Ymchwil ac Arloesi (</w:t>
            </w:r>
            <w:r w:rsidR="00A863C7">
              <w:rPr>
                <w:rFonts w:asciiTheme="minorHAnsi" w:hAnsiTheme="minorHAnsi" w:cstheme="minorHAnsi"/>
                <w:lang w:bidi="cy-GB"/>
              </w:rPr>
              <w:t>GYA</w:t>
            </w:r>
            <w:r w:rsidRPr="0046710F">
              <w:rPr>
                <w:rFonts w:asciiTheme="minorHAnsi" w:hAnsiTheme="minorHAnsi" w:cstheme="minorHAnsi"/>
                <w:lang w:bidi="cy-GB"/>
              </w:rPr>
              <w:t>) yn darparu gwasanaeth cymorth i academyddion ar draws y Brifysgol. Mae hyn yn canolbwyntio'n bennaf ar adnabod cyfleoedd, datblygu busnes, ysgrifennu cynnig, costio/prisio, cydymffurfio ar ôl dyfarnu, addysg entrepreneuriaeth a datblygiad staff. Mae</w:t>
            </w:r>
            <w:r w:rsidR="00A863C7">
              <w:rPr>
                <w:rFonts w:asciiTheme="minorHAnsi" w:hAnsiTheme="minorHAnsi" w:cstheme="minorHAnsi"/>
                <w:lang w:bidi="cy-GB"/>
              </w:rPr>
              <w:t>’r Gronfa Arloesedd Ymchwil Cymru</w:t>
            </w:r>
            <w:r w:rsidRPr="0046710F">
              <w:rPr>
                <w:rFonts w:asciiTheme="minorHAnsi" w:hAnsiTheme="minorHAnsi" w:cstheme="minorHAnsi"/>
                <w:lang w:bidi="cy-GB"/>
              </w:rPr>
              <w:t xml:space="preserve"> eisoes wedi cael effaith sylweddol ar yr ystod o gefnogaeth y mae </w:t>
            </w:r>
            <w:r w:rsidR="00A863C7">
              <w:rPr>
                <w:rFonts w:asciiTheme="minorHAnsi" w:hAnsiTheme="minorHAnsi" w:cstheme="minorHAnsi"/>
                <w:lang w:bidi="cy-GB"/>
              </w:rPr>
              <w:t>GYA</w:t>
            </w:r>
            <w:r w:rsidRPr="0046710F">
              <w:rPr>
                <w:rFonts w:asciiTheme="minorHAnsi" w:hAnsiTheme="minorHAnsi" w:cstheme="minorHAnsi"/>
                <w:lang w:bidi="cy-GB"/>
              </w:rPr>
              <w:t xml:space="preserve"> yn gallu darparu swyddi newydd i gydweithwyr academaidd, gan gynnwys:</w:t>
            </w:r>
          </w:p>
          <w:p w14:paraId="46DE0572" w14:textId="6650FEFB" w:rsidR="00B5765D" w:rsidRPr="0046710F" w:rsidRDefault="00E5076A"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Swyddog Cymorth Grant</w:t>
            </w:r>
            <w:r w:rsidR="00A863C7">
              <w:rPr>
                <w:rFonts w:asciiTheme="minorHAnsi" w:hAnsiTheme="minorHAnsi" w:cstheme="minorHAnsi"/>
                <w:lang w:bidi="cy-GB"/>
              </w:rPr>
              <w:t>iau</w:t>
            </w:r>
          </w:p>
          <w:p w14:paraId="4D0F9BCB" w14:textId="2B35B7EF" w:rsidR="000E484D" w:rsidRPr="00803CFF" w:rsidRDefault="00E5076A" w:rsidP="00CC6F07">
            <w:pPr>
              <w:pStyle w:val="ListParagraph"/>
              <w:numPr>
                <w:ilvl w:val="0"/>
                <w:numId w:val="13"/>
              </w:numPr>
              <w:jc w:val="both"/>
              <w:rPr>
                <w:rFonts w:asciiTheme="minorHAnsi" w:hAnsiTheme="minorHAnsi" w:cstheme="minorHAnsi"/>
              </w:rPr>
            </w:pPr>
            <w:r w:rsidRPr="00803CFF">
              <w:rPr>
                <w:rFonts w:asciiTheme="minorHAnsi" w:hAnsiTheme="minorHAnsi" w:cstheme="minorHAnsi"/>
                <w:lang w:bidi="cy-GB"/>
              </w:rPr>
              <w:t>Swyddog Datblygu'r We</w:t>
            </w:r>
          </w:p>
          <w:p w14:paraId="049954AB" w14:textId="05C24E01" w:rsidR="00E5076A" w:rsidRPr="0046710F" w:rsidRDefault="00B5765D"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 xml:space="preserve">Cyfrifydd </w:t>
            </w:r>
            <w:proofErr w:type="spellStart"/>
            <w:r w:rsidR="00A863C7">
              <w:rPr>
                <w:rFonts w:asciiTheme="minorHAnsi" w:hAnsiTheme="minorHAnsi" w:cstheme="minorHAnsi"/>
                <w:lang w:bidi="cy-GB"/>
              </w:rPr>
              <w:t>YacA</w:t>
            </w:r>
            <w:proofErr w:type="spellEnd"/>
          </w:p>
          <w:p w14:paraId="59403DDC" w14:textId="16AEE375" w:rsidR="00B5765D" w:rsidRPr="0046710F" w:rsidRDefault="008E718F"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 xml:space="preserve">Swyddog Polisi </w:t>
            </w:r>
            <w:proofErr w:type="spellStart"/>
            <w:r w:rsidR="00A863C7">
              <w:rPr>
                <w:rFonts w:asciiTheme="minorHAnsi" w:hAnsiTheme="minorHAnsi" w:cstheme="minorHAnsi"/>
                <w:lang w:bidi="cy-GB"/>
              </w:rPr>
              <w:t>YacA</w:t>
            </w:r>
            <w:proofErr w:type="spellEnd"/>
          </w:p>
          <w:p w14:paraId="3DD2F85E" w14:textId="749FFC2F" w:rsidR="008E718F" w:rsidRPr="0046710F" w:rsidRDefault="008E718F"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Swyddog Datblygu Staff</w:t>
            </w:r>
          </w:p>
          <w:p w14:paraId="195A8234" w14:textId="4DDE0BF2" w:rsidR="008E718F" w:rsidRPr="0046710F" w:rsidRDefault="00A863C7" w:rsidP="00CC6F07">
            <w:pPr>
              <w:pStyle w:val="ListParagraph"/>
              <w:numPr>
                <w:ilvl w:val="0"/>
                <w:numId w:val="13"/>
              </w:numPr>
              <w:jc w:val="both"/>
              <w:rPr>
                <w:rFonts w:asciiTheme="minorHAnsi" w:hAnsiTheme="minorHAnsi" w:cstheme="minorHAnsi"/>
              </w:rPr>
            </w:pPr>
            <w:r>
              <w:rPr>
                <w:rFonts w:asciiTheme="minorHAnsi" w:hAnsiTheme="minorHAnsi" w:cstheme="minorHAnsi"/>
                <w:lang w:bidi="cy-GB"/>
              </w:rPr>
              <w:t xml:space="preserve">Swyddog Contractau ac </w:t>
            </w:r>
            <w:r w:rsidR="000D43E6">
              <w:rPr>
                <w:rFonts w:asciiTheme="minorHAnsi" w:hAnsiTheme="minorHAnsi" w:cstheme="minorHAnsi"/>
                <w:lang w:bidi="cy-GB"/>
              </w:rPr>
              <w:t xml:space="preserve">Ôl-ddyfarniad </w:t>
            </w:r>
            <w:proofErr w:type="spellStart"/>
            <w:r>
              <w:rPr>
                <w:rFonts w:asciiTheme="minorHAnsi" w:hAnsiTheme="minorHAnsi" w:cstheme="minorHAnsi"/>
                <w:lang w:bidi="cy-GB"/>
              </w:rPr>
              <w:t>Yac</w:t>
            </w:r>
            <w:r w:rsidR="000D43E6">
              <w:rPr>
                <w:rFonts w:asciiTheme="minorHAnsi" w:hAnsiTheme="minorHAnsi" w:cstheme="minorHAnsi"/>
                <w:lang w:bidi="cy-GB"/>
              </w:rPr>
              <w:t>A</w:t>
            </w:r>
            <w:proofErr w:type="spellEnd"/>
          </w:p>
          <w:p w14:paraId="11D6F89A" w14:textId="39F0FC91" w:rsidR="00395CC6" w:rsidRPr="0046710F" w:rsidRDefault="00395CC6"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 xml:space="preserve">Swyddog Effaith </w:t>
            </w:r>
            <w:proofErr w:type="spellStart"/>
            <w:r w:rsidR="000D43E6">
              <w:rPr>
                <w:rFonts w:asciiTheme="minorHAnsi" w:hAnsiTheme="minorHAnsi" w:cstheme="minorHAnsi"/>
                <w:lang w:bidi="cy-GB"/>
              </w:rPr>
              <w:t>YacA</w:t>
            </w:r>
            <w:proofErr w:type="spellEnd"/>
          </w:p>
          <w:p w14:paraId="621D6AB0" w14:textId="08CFD007" w:rsidR="00395CC6" w:rsidRPr="0046710F" w:rsidRDefault="006B5A6D"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Uwch Gymrodyr Ymchwil</w:t>
            </w:r>
          </w:p>
          <w:p w14:paraId="0BB340AF" w14:textId="475DAD91" w:rsidR="00A57551" w:rsidRPr="0046710F" w:rsidRDefault="00270824"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Hyrwyddwr Menter</w:t>
            </w:r>
          </w:p>
          <w:p w14:paraId="7EE25D08" w14:textId="74AF7F4A" w:rsidR="006B5A6D" w:rsidRPr="0046710F" w:rsidRDefault="00A5177B"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Hyrwyddwr Menter Gymdeithasol</w:t>
            </w:r>
          </w:p>
          <w:p w14:paraId="3303880F" w14:textId="0F29874E" w:rsidR="00270824" w:rsidRPr="0046710F" w:rsidRDefault="00270824"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Hyfforddwr / Mentor Busnes</w:t>
            </w:r>
          </w:p>
          <w:p w14:paraId="6B2505D5" w14:textId="1954EB17" w:rsidR="00860DB5" w:rsidRPr="0046710F" w:rsidRDefault="00562FB0"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Rheolwyr Perthynas</w:t>
            </w:r>
          </w:p>
          <w:p w14:paraId="432EC8F6" w14:textId="5D95A4D9" w:rsidR="00562FB0" w:rsidRPr="0046710F" w:rsidRDefault="00562FB0"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lang w:bidi="cy-GB"/>
              </w:rPr>
              <w:t>Uwch Ddarlithydd mewn Entrepreneuriaeth</w:t>
            </w:r>
          </w:p>
          <w:p w14:paraId="7380B31B" w14:textId="77777777" w:rsidR="00406D11" w:rsidRPr="0046710F" w:rsidRDefault="00406D11" w:rsidP="00CC6F07">
            <w:pPr>
              <w:jc w:val="both"/>
              <w:rPr>
                <w:rFonts w:asciiTheme="minorHAnsi" w:hAnsiTheme="minorHAnsi" w:cstheme="minorHAnsi"/>
              </w:rPr>
            </w:pPr>
          </w:p>
          <w:p w14:paraId="2B641496" w14:textId="025A2F3E" w:rsidR="00406D11" w:rsidRPr="0046710F" w:rsidRDefault="00406D11" w:rsidP="00CC6F07">
            <w:pPr>
              <w:jc w:val="both"/>
              <w:rPr>
                <w:rFonts w:asciiTheme="minorHAnsi" w:hAnsiTheme="minorHAnsi" w:cstheme="minorHAnsi"/>
              </w:rPr>
            </w:pPr>
            <w:r w:rsidRPr="0046710F">
              <w:rPr>
                <w:rFonts w:asciiTheme="minorHAnsi" w:hAnsiTheme="minorHAnsi" w:cstheme="minorHAnsi"/>
                <w:lang w:bidi="cy-GB"/>
              </w:rPr>
              <w:t xml:space="preserve">Bydd y swyddi hyn yn parhau o dan </w:t>
            </w:r>
            <w:r w:rsidR="003770D2">
              <w:rPr>
                <w:rFonts w:asciiTheme="minorHAnsi" w:hAnsiTheme="minorHAnsi" w:cstheme="minorHAnsi"/>
                <w:lang w:bidi="cy-GB"/>
              </w:rPr>
              <w:t>g</w:t>
            </w:r>
            <w:r w:rsidRPr="0046710F">
              <w:rPr>
                <w:rFonts w:asciiTheme="minorHAnsi" w:hAnsiTheme="minorHAnsi" w:cstheme="minorHAnsi"/>
                <w:lang w:bidi="cy-GB"/>
              </w:rPr>
              <w:t>yllid newydd</w:t>
            </w:r>
            <w:r w:rsidR="000D43E6">
              <w:rPr>
                <w:rFonts w:asciiTheme="minorHAnsi" w:hAnsiTheme="minorHAnsi" w:cstheme="minorHAnsi"/>
                <w:lang w:bidi="cy-GB"/>
              </w:rPr>
              <w:t xml:space="preserve"> </w:t>
            </w:r>
            <w:r w:rsidR="003770D2">
              <w:rPr>
                <w:rFonts w:asciiTheme="minorHAnsi" w:hAnsiTheme="minorHAnsi" w:cstheme="minorHAnsi"/>
                <w:lang w:bidi="cy-GB"/>
              </w:rPr>
              <w:t>C</w:t>
            </w:r>
            <w:r w:rsidR="000D43E6">
              <w:rPr>
                <w:rFonts w:asciiTheme="minorHAnsi" w:hAnsiTheme="minorHAnsi" w:cstheme="minorHAnsi"/>
                <w:lang w:bidi="cy-GB"/>
              </w:rPr>
              <w:t>ronfa Arloesedd Ymchwil Cymru.</w:t>
            </w:r>
          </w:p>
          <w:p w14:paraId="42C113F0" w14:textId="77777777" w:rsidR="00406D11" w:rsidRPr="0046710F" w:rsidRDefault="00406D11" w:rsidP="00CC6F07">
            <w:pPr>
              <w:jc w:val="both"/>
              <w:rPr>
                <w:rFonts w:asciiTheme="minorHAnsi" w:hAnsiTheme="minorHAnsi" w:cstheme="minorHAnsi"/>
                <w:szCs w:val="24"/>
              </w:rPr>
            </w:pPr>
          </w:p>
          <w:p w14:paraId="377059DC" w14:textId="77777777" w:rsidR="00E13F0C" w:rsidRPr="0046710F" w:rsidRDefault="00E13F0C" w:rsidP="00CC6F07">
            <w:pPr>
              <w:jc w:val="both"/>
              <w:rPr>
                <w:rFonts w:asciiTheme="minorHAnsi" w:hAnsiTheme="minorHAnsi" w:cstheme="minorHAnsi"/>
              </w:rPr>
            </w:pPr>
            <w:r w:rsidRPr="0046710F">
              <w:rPr>
                <w:rFonts w:asciiTheme="minorHAnsi" w:hAnsiTheme="minorHAnsi" w:cstheme="minorHAnsi"/>
                <w:lang w:bidi="cy-GB"/>
              </w:rPr>
              <w:t>Ochr yn ochr â'r adnodd corfforol ychwanegol hwn, bydd cyllideb yn cael ei sefydlu i ddarparu cyllid ar gyfer ystod o weithgareddau i gydweithwyr academaidd gymryd rhan ynddynt i ysgogi arloesedd. Mae'r rhain yn debygol o gynnwys y canlynol:</w:t>
            </w:r>
          </w:p>
          <w:p w14:paraId="6C343093" w14:textId="57915B4C" w:rsidR="00E13F0C" w:rsidRPr="0046710F" w:rsidRDefault="009F7948" w:rsidP="00CC6F07">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lang w:bidi="cy-GB"/>
              </w:rPr>
              <w:t>Adeiladwr Rhwydwaith – yn seiliedig ar y Rhaglen Mewnwelediadau Strategol (SIP) ac wedi'i chynllunio i hwyluso ymgysylltiad busnes / prifysgol.</w:t>
            </w:r>
          </w:p>
          <w:p w14:paraId="2E190978" w14:textId="2C04A1E0" w:rsidR="005F5069" w:rsidRPr="0046710F" w:rsidRDefault="00E13F0C" w:rsidP="005F5069">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lang w:bidi="cy-GB"/>
              </w:rPr>
              <w:t xml:space="preserve">Dechrau arni – Talu am gostau uniongyrchol sy'n gysylltiedig â staff sy'n cymryd </w:t>
            </w:r>
            <w:r w:rsidRPr="0046710F">
              <w:rPr>
                <w:rFonts w:asciiTheme="minorHAnsi" w:hAnsiTheme="minorHAnsi" w:cstheme="minorHAnsi"/>
                <w:lang w:bidi="cy-GB"/>
              </w:rPr>
              <w:lastRenderedPageBreak/>
              <w:t xml:space="preserve">rhan mewn gweithgareddau Ymchwil a Datblygu ar raddfa fach sy'n cyfrannu at ddangosyddion perfformiad allweddol. </w:t>
            </w:r>
          </w:p>
          <w:p w14:paraId="73EA22BA" w14:textId="3766DEB7" w:rsidR="00E13F0C" w:rsidRPr="0046710F" w:rsidRDefault="00E13F0C" w:rsidP="00CC6F07">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lang w:bidi="cy-GB"/>
              </w:rPr>
              <w:t>IP / Prawf o Gysyniad – Cyllid i gefnogi adnabod, datblygu a manteisio ymhellach ar Eiddo Deallusol, e.e. costau datblygu prototeip, chwiliadau patent ac ati.</w:t>
            </w:r>
          </w:p>
          <w:p w14:paraId="78433FD7" w14:textId="77777777" w:rsidR="00E13F0C" w:rsidRPr="0046710F" w:rsidRDefault="00E13F0C" w:rsidP="00CC6F07">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lang w:bidi="cy-GB"/>
              </w:rPr>
              <w:t>Busnesau Newydd – Ar ôl derbyn achos busnes cadarn, rhoddir symiau bach o gyllid sbarduno i fusnesau newydd i raddedigion a staff i dalu costau cysylltiedig. Bydd hyn yn ategu'r cyllid allanol presennol y mae Met Caerdydd wedi'i sicrhau gan Brifysgolion Santander.</w:t>
            </w:r>
          </w:p>
          <w:p w14:paraId="76EC07D1" w14:textId="5EB3A768" w:rsidR="005F5069" w:rsidRPr="0046710F" w:rsidRDefault="005F5069" w:rsidP="00CC6F07">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lang w:bidi="cy-GB"/>
              </w:rPr>
              <w:t xml:space="preserve">Ymgysylltu â'r Cyhoedd a'r Gronfa Cenhadaeth Ddinesig – i dalu am gostau uniongyrchol staff yn ymgysylltu â'r cyhoedd yn ehangach ac yn cael effaith mewn cymunedau – gan rannu ein gwaith a'n harbenigedd yn ehangach a allai, yn ei dro, greu cyfleoedd pellach. </w:t>
            </w:r>
          </w:p>
          <w:p w14:paraId="2B74B5D4" w14:textId="77777777" w:rsidR="00E13F0C" w:rsidRPr="0046710F" w:rsidRDefault="00E13F0C" w:rsidP="00CC6F07">
            <w:pPr>
              <w:jc w:val="both"/>
              <w:rPr>
                <w:rFonts w:asciiTheme="minorHAnsi" w:hAnsiTheme="minorHAnsi" w:cstheme="minorHAnsi"/>
                <w:szCs w:val="24"/>
              </w:rPr>
            </w:pPr>
          </w:p>
          <w:p w14:paraId="66512F7E" w14:textId="62386648" w:rsidR="00280051" w:rsidRPr="0046710F" w:rsidRDefault="00280051" w:rsidP="00CC6F07">
            <w:pPr>
              <w:jc w:val="both"/>
              <w:rPr>
                <w:rFonts w:asciiTheme="minorHAnsi" w:hAnsiTheme="minorHAnsi" w:cstheme="minorHAnsi"/>
                <w:b/>
                <w:bCs/>
              </w:rPr>
            </w:pPr>
            <w:r w:rsidRPr="0046710F">
              <w:rPr>
                <w:rFonts w:asciiTheme="minorHAnsi" w:hAnsiTheme="minorHAnsi" w:cstheme="minorHAnsi"/>
                <w:b/>
                <w:lang w:bidi="cy-GB"/>
              </w:rPr>
              <w:t>Yn allanol – Grwpiau Arloesi, Canolfannau ac Academïau Byd-eang</w:t>
            </w:r>
          </w:p>
          <w:p w14:paraId="35240A9F" w14:textId="78788C18" w:rsidR="001C771A" w:rsidRPr="0046710F" w:rsidRDefault="00030D10" w:rsidP="00CC6F07">
            <w:pPr>
              <w:jc w:val="both"/>
              <w:rPr>
                <w:rFonts w:asciiTheme="minorHAnsi" w:hAnsiTheme="minorHAnsi" w:cstheme="minorHAnsi"/>
              </w:rPr>
            </w:pPr>
            <w:r>
              <w:rPr>
                <w:rFonts w:ascii="Calibri" w:hAnsi="Calibri" w:cs="Calibri"/>
                <w:szCs w:val="24"/>
              </w:rPr>
              <w:t xml:space="preserve">Mae gan Met Caerdydd amrywiaeth o grwpiau a chanolfannau arloesi, ac mae pob un ohonynt wedi’u lleoli yn un o dair Academi Fyd-eang. Mae'r rhain yn ymdrechion cydweithredol a rhyngddisgyblaethol sy'n dwyn ynghyd ein cryfderau ymchwil, arloesi ac addysgu i fynd i'r afael â blaenoriaethau byd-eang heriol a chydlynu ymchwil ac addysg Met Caerdydd o amgylch themâu allweddol, gan osod y rhain o fewn y cyd-destun byd-eang gan ddefnyddio Nodau Datblygu Cynaliadwy'r Cenhedloedd Unedig. Bydd hyn yn allweddol i alluogi ymgysylltiad a lledaenu arbenigedd Met Caerdydd i gynulleidfaoedd ehangach i ddangos sut </w:t>
            </w:r>
            <w:r w:rsidR="003770D2">
              <w:rPr>
                <w:rFonts w:ascii="Calibri" w:hAnsi="Calibri" w:cs="Calibri"/>
                <w:szCs w:val="24"/>
              </w:rPr>
              <w:t>r</w:t>
            </w:r>
            <w:r>
              <w:rPr>
                <w:rFonts w:ascii="Calibri" w:hAnsi="Calibri" w:cs="Calibri"/>
                <w:szCs w:val="24"/>
              </w:rPr>
              <w:t>ydym yn gwneud gwahaniaeth gwirioneddol i gymdeithas.</w:t>
            </w:r>
          </w:p>
          <w:p w14:paraId="0CF88101" w14:textId="77777777" w:rsidR="00544F91" w:rsidRPr="0046710F" w:rsidRDefault="00544F91" w:rsidP="00CC6F07">
            <w:pPr>
              <w:jc w:val="both"/>
              <w:rPr>
                <w:rFonts w:asciiTheme="minorHAnsi" w:hAnsiTheme="minorHAnsi" w:cstheme="minorHAnsi"/>
              </w:rPr>
            </w:pPr>
          </w:p>
          <w:p w14:paraId="3DA7396C" w14:textId="59356988" w:rsidR="00544F91" w:rsidRPr="0046710F" w:rsidRDefault="00544F91" w:rsidP="00CC6F07">
            <w:pPr>
              <w:jc w:val="both"/>
              <w:rPr>
                <w:rFonts w:asciiTheme="minorHAnsi" w:hAnsiTheme="minorHAnsi" w:cstheme="minorHAnsi"/>
              </w:rPr>
            </w:pPr>
            <w:r w:rsidRPr="0046710F">
              <w:rPr>
                <w:rFonts w:asciiTheme="minorHAnsi" w:hAnsiTheme="minorHAnsi" w:cstheme="minorHAnsi"/>
                <w:lang w:bidi="cy-GB"/>
              </w:rPr>
              <w:t xml:space="preserve">Er mwyn gwneud y mwyaf o effaith ein gweithgarwch ledled Cymru a'r DU ehangach, sefydlodd y Brifysgol rôl Swyddog Polisi </w:t>
            </w:r>
            <w:proofErr w:type="spellStart"/>
            <w:r w:rsidR="008070C0">
              <w:rPr>
                <w:rFonts w:asciiTheme="minorHAnsi" w:hAnsiTheme="minorHAnsi" w:cstheme="minorHAnsi"/>
                <w:lang w:bidi="cy-GB"/>
              </w:rPr>
              <w:t>YacA</w:t>
            </w:r>
            <w:proofErr w:type="spellEnd"/>
            <w:r w:rsidRPr="0046710F">
              <w:rPr>
                <w:rFonts w:asciiTheme="minorHAnsi" w:hAnsiTheme="minorHAnsi" w:cstheme="minorHAnsi"/>
                <w:lang w:bidi="cy-GB"/>
              </w:rPr>
              <w:t xml:space="preserve">. Cylch gwaith y swydd hon yw cysylltu staff academaidd â llunwyr polisi trwy ymateb i geisiadau am dystiolaeth a thargedu allbynnau gweithgaredd </w:t>
            </w:r>
            <w:proofErr w:type="spellStart"/>
            <w:r w:rsidR="008070C0">
              <w:rPr>
                <w:rFonts w:asciiTheme="minorHAnsi" w:hAnsiTheme="minorHAnsi" w:cstheme="minorHAnsi"/>
                <w:lang w:bidi="cy-GB"/>
              </w:rPr>
              <w:t>YacA</w:t>
            </w:r>
            <w:proofErr w:type="spellEnd"/>
            <w:r w:rsidRPr="0046710F">
              <w:rPr>
                <w:rFonts w:asciiTheme="minorHAnsi" w:hAnsiTheme="minorHAnsi" w:cstheme="minorHAnsi"/>
                <w:lang w:bidi="cy-GB"/>
              </w:rPr>
              <w:t xml:space="preserve"> yn fwy effeithiol, gan ganolbwyntio ar y Senedd i ddechrau. Mae'r swydd eisoes wedi arwain at</w:t>
            </w:r>
            <w:r w:rsidR="008070C0">
              <w:rPr>
                <w:rFonts w:asciiTheme="minorHAnsi" w:hAnsiTheme="minorHAnsi" w:cstheme="minorHAnsi"/>
                <w:lang w:bidi="cy-GB"/>
              </w:rPr>
              <w:t xml:space="preserve"> </w:t>
            </w:r>
            <w:r w:rsidRPr="0046710F">
              <w:rPr>
                <w:rFonts w:asciiTheme="minorHAnsi" w:hAnsiTheme="minorHAnsi" w:cstheme="minorHAnsi"/>
                <w:lang w:bidi="cy-GB"/>
              </w:rPr>
              <w:t xml:space="preserve">academydd </w:t>
            </w:r>
            <w:r w:rsidR="008070C0">
              <w:rPr>
                <w:rFonts w:asciiTheme="minorHAnsi" w:hAnsiTheme="minorHAnsi" w:cstheme="minorHAnsi"/>
                <w:lang w:bidi="cy-GB"/>
              </w:rPr>
              <w:t xml:space="preserve">yn derbyn gwahoddiad </w:t>
            </w:r>
            <w:r w:rsidRPr="0046710F">
              <w:rPr>
                <w:rFonts w:asciiTheme="minorHAnsi" w:hAnsiTheme="minorHAnsi" w:cstheme="minorHAnsi"/>
                <w:lang w:bidi="cy-GB"/>
              </w:rPr>
              <w:t>i roi tystiolaeth lafar</w:t>
            </w:r>
            <w:r w:rsidR="008070C0">
              <w:rPr>
                <w:rFonts w:asciiTheme="minorHAnsi" w:hAnsiTheme="minorHAnsi" w:cstheme="minorHAnsi"/>
                <w:lang w:bidi="cy-GB"/>
              </w:rPr>
              <w:t xml:space="preserve"> yn</w:t>
            </w:r>
            <w:r w:rsidRPr="0046710F">
              <w:rPr>
                <w:rFonts w:asciiTheme="minorHAnsi" w:hAnsiTheme="minorHAnsi" w:cstheme="minorHAnsi"/>
                <w:lang w:bidi="cy-GB"/>
              </w:rPr>
              <w:t xml:space="preserve"> un o bwyllgorau'r Senedd a allai lywio</w:t>
            </w:r>
            <w:r w:rsidR="008070C0">
              <w:rPr>
                <w:rFonts w:asciiTheme="minorHAnsi" w:hAnsiTheme="minorHAnsi" w:cstheme="minorHAnsi"/>
                <w:lang w:bidi="cy-GB"/>
              </w:rPr>
              <w:t xml:space="preserve"> p</w:t>
            </w:r>
            <w:r w:rsidRPr="0046710F">
              <w:rPr>
                <w:rFonts w:asciiTheme="minorHAnsi" w:hAnsiTheme="minorHAnsi" w:cstheme="minorHAnsi"/>
                <w:lang w:bidi="cy-GB"/>
              </w:rPr>
              <w:t>olisïau a bywydau pobl yng Nghymru.</w:t>
            </w:r>
          </w:p>
          <w:p w14:paraId="62D4BB81" w14:textId="77777777" w:rsidR="00C60D07" w:rsidRPr="0046710F" w:rsidRDefault="00C60D07" w:rsidP="00CC6F07">
            <w:pPr>
              <w:jc w:val="both"/>
              <w:rPr>
                <w:rFonts w:asciiTheme="minorHAnsi" w:hAnsiTheme="minorHAnsi" w:cstheme="minorHAnsi"/>
                <w:szCs w:val="24"/>
              </w:rPr>
            </w:pPr>
          </w:p>
          <w:p w14:paraId="753A55A6" w14:textId="6BA2179D" w:rsidR="002D69DA" w:rsidRPr="0046710F" w:rsidRDefault="0094128E" w:rsidP="00CC6F07">
            <w:pPr>
              <w:jc w:val="both"/>
              <w:rPr>
                <w:rFonts w:asciiTheme="minorHAnsi" w:hAnsiTheme="minorHAnsi" w:cstheme="minorHAnsi"/>
              </w:rPr>
            </w:pPr>
            <w:r w:rsidRPr="0046710F">
              <w:rPr>
                <w:rFonts w:asciiTheme="minorHAnsi" w:hAnsiTheme="minorHAnsi" w:cstheme="minorHAnsi"/>
                <w:lang w:bidi="cy-GB"/>
              </w:rPr>
              <w:t xml:space="preserve">Byddwn hefyd yn parhau i gefnogi gweithgareddau Rhwydwaith Arloesi Cymru a byddem yn rhagweld y byddwn yn cynhyrchu adroddiadau rheolaidd ar gyfer Bwrdd VIN, mewn partneriaeth â'r sefydliadau sy'n cymryd rhan, yn amlinellu'r ceisiadau a ddatblygwyd gyda'r sector gan gynnwys nifer y partneriaid ym mhob cais. </w:t>
            </w:r>
          </w:p>
          <w:p w14:paraId="2B166C0A" w14:textId="687896B4" w:rsidR="002D69DA" w:rsidRPr="0046710F" w:rsidRDefault="002D69DA" w:rsidP="00E87CD3">
            <w:pPr>
              <w:jc w:val="both"/>
              <w:rPr>
                <w:rFonts w:asciiTheme="minorHAnsi" w:hAnsiTheme="minorHAnsi" w:cstheme="minorHAnsi"/>
                <w:szCs w:val="24"/>
              </w:rPr>
            </w:pPr>
          </w:p>
        </w:tc>
      </w:tr>
      <w:tr w:rsidR="0046710F" w:rsidRPr="0046710F" w14:paraId="412434E6" w14:textId="77777777" w:rsidTr="6A42FF18">
        <w:tc>
          <w:tcPr>
            <w:tcW w:w="9016" w:type="dxa"/>
            <w:shd w:val="clear" w:color="auto" w:fill="FBE4D5" w:themeFill="accent2" w:themeFillTint="33"/>
          </w:tcPr>
          <w:p w14:paraId="0D20CCA4" w14:textId="77777777" w:rsidR="000E4100" w:rsidRPr="000E4100" w:rsidRDefault="000E4100" w:rsidP="000E4100">
            <w:pPr>
              <w:jc w:val="both"/>
              <w:rPr>
                <w:rFonts w:cs="Arial"/>
                <w:b/>
                <w:szCs w:val="24"/>
                <w:lang w:bidi="cy-GB"/>
              </w:rPr>
            </w:pPr>
            <w:r w:rsidRPr="000E4100">
              <w:rPr>
                <w:rFonts w:cs="Arial"/>
                <w:b/>
                <w:szCs w:val="24"/>
                <w:lang w:bidi="cy-GB"/>
              </w:rPr>
              <w:lastRenderedPageBreak/>
              <w:t xml:space="preserve">3.1 Rhowch fanylion o ddangosyddion perfformiad allweddol strategol eich </w:t>
            </w:r>
          </w:p>
          <w:p w14:paraId="0C0539A9" w14:textId="77777777" w:rsidR="00FC03A1" w:rsidRDefault="000E4100" w:rsidP="000E4100">
            <w:pPr>
              <w:jc w:val="both"/>
              <w:rPr>
                <w:rFonts w:cs="Arial"/>
                <w:b/>
                <w:szCs w:val="24"/>
                <w:lang w:bidi="cy-GB"/>
              </w:rPr>
            </w:pPr>
            <w:r w:rsidRPr="000E4100">
              <w:rPr>
                <w:rFonts w:cs="Arial"/>
                <w:b/>
                <w:szCs w:val="24"/>
                <w:lang w:bidi="cy-GB"/>
              </w:rPr>
              <w:t xml:space="preserve">sefydliad ar gyfer masnacheiddio a gweithgarwch cynhyrchu incwm: </w:t>
            </w:r>
          </w:p>
          <w:p w14:paraId="01B2BDB3" w14:textId="396EA289" w:rsidR="000E4100" w:rsidRPr="0046710F" w:rsidRDefault="000E4100" w:rsidP="000E4100">
            <w:pPr>
              <w:jc w:val="both"/>
              <w:rPr>
                <w:rFonts w:cs="Arial"/>
                <w:szCs w:val="24"/>
              </w:rPr>
            </w:pPr>
          </w:p>
        </w:tc>
      </w:tr>
      <w:tr w:rsidR="004B2B56" w:rsidRPr="0046710F" w14:paraId="6DA52DE0" w14:textId="77777777" w:rsidTr="6A42FF18">
        <w:tc>
          <w:tcPr>
            <w:tcW w:w="9016" w:type="dxa"/>
          </w:tcPr>
          <w:p w14:paraId="5C73C0B6" w14:textId="0D3D5543" w:rsidR="00C51963" w:rsidRPr="0046710F" w:rsidRDefault="00C51963" w:rsidP="00CC6F07">
            <w:pPr>
              <w:jc w:val="both"/>
              <w:rPr>
                <w:rFonts w:asciiTheme="minorHAnsi" w:hAnsiTheme="minorHAnsi" w:cstheme="minorHAnsi"/>
                <w:szCs w:val="24"/>
              </w:rPr>
            </w:pPr>
            <w:r w:rsidRPr="0046710F">
              <w:rPr>
                <w:rFonts w:asciiTheme="minorHAnsi" w:hAnsiTheme="minorHAnsi" w:cstheme="minorHAnsi"/>
                <w:szCs w:val="24"/>
                <w:lang w:bidi="cy-GB"/>
              </w:rPr>
              <w:t xml:space="preserve">Mae Strategaeth gyfredol y Brifysgol 2030 yn cynnwys ystod o 'Fesurau Llwyddiant' sy'n cynrychioli'r dangosyddion allweddol sy'n gyrru perfformiad. O fewn y rhain, mesurir masnacheiddio yn bennaf yn ôl trosiant blynyddol o'r gweithgareddau hyn. Yna caiff y targed sefydliadol hwn ei dorri i lawr ymhellach ar lefel ysgol lle mae mwy o </w:t>
            </w:r>
            <w:r w:rsidR="003770D2">
              <w:rPr>
                <w:rFonts w:asciiTheme="minorHAnsi" w:hAnsiTheme="minorHAnsi" w:cstheme="minorHAnsi"/>
                <w:szCs w:val="24"/>
                <w:lang w:bidi="cy-GB"/>
              </w:rPr>
              <w:t xml:space="preserve">fanylion am </w:t>
            </w:r>
            <w:r w:rsidRPr="0046710F">
              <w:rPr>
                <w:rFonts w:asciiTheme="minorHAnsi" w:hAnsiTheme="minorHAnsi" w:cstheme="minorHAnsi"/>
                <w:szCs w:val="24"/>
                <w:lang w:bidi="cy-GB"/>
              </w:rPr>
              <w:t xml:space="preserve"> y</w:t>
            </w:r>
            <w:r w:rsidR="003770D2">
              <w:rPr>
                <w:rFonts w:asciiTheme="minorHAnsi" w:hAnsiTheme="minorHAnsi" w:cstheme="minorHAnsi"/>
                <w:szCs w:val="24"/>
                <w:lang w:bidi="cy-GB"/>
              </w:rPr>
              <w:t xml:space="preserve"> </w:t>
            </w:r>
            <w:r w:rsidRPr="0046710F">
              <w:rPr>
                <w:rFonts w:asciiTheme="minorHAnsi" w:hAnsiTheme="minorHAnsi" w:cstheme="minorHAnsi"/>
                <w:szCs w:val="24"/>
                <w:lang w:bidi="cy-GB"/>
              </w:rPr>
              <w:t>gweithgareddau priodol y mae pob ysgol yn eu blaenoriaethu, e.e. Partneriaethau Trosglwyddo Gwybodaeth</w:t>
            </w:r>
            <w:r w:rsidR="008070C0">
              <w:rPr>
                <w:rFonts w:asciiTheme="minorHAnsi" w:hAnsiTheme="minorHAnsi" w:cstheme="minorHAnsi"/>
                <w:szCs w:val="24"/>
                <w:lang w:bidi="cy-GB"/>
              </w:rPr>
              <w:t xml:space="preserve"> (</w:t>
            </w:r>
            <w:proofErr w:type="spellStart"/>
            <w:r w:rsidR="008070C0">
              <w:rPr>
                <w:rFonts w:asciiTheme="minorHAnsi" w:hAnsiTheme="minorHAnsi" w:cstheme="minorHAnsi"/>
                <w:szCs w:val="24"/>
                <w:lang w:bidi="cy-GB"/>
              </w:rPr>
              <w:t>PTG</w:t>
            </w:r>
            <w:proofErr w:type="spellEnd"/>
            <w:r w:rsidR="008070C0">
              <w:rPr>
                <w:rFonts w:asciiTheme="minorHAnsi" w:hAnsiTheme="minorHAnsi" w:cstheme="minorHAnsi"/>
                <w:szCs w:val="24"/>
                <w:lang w:bidi="cy-GB"/>
              </w:rPr>
              <w:t xml:space="preserve">), </w:t>
            </w:r>
            <w:r w:rsidRPr="0046710F">
              <w:rPr>
                <w:rFonts w:asciiTheme="minorHAnsi" w:hAnsiTheme="minorHAnsi" w:cstheme="minorHAnsi"/>
                <w:szCs w:val="24"/>
                <w:lang w:bidi="cy-GB"/>
              </w:rPr>
              <w:t xml:space="preserve">cyllid grant, </w:t>
            </w:r>
            <w:proofErr w:type="spellStart"/>
            <w:r w:rsidRPr="0046710F">
              <w:rPr>
                <w:rFonts w:asciiTheme="minorHAnsi" w:hAnsiTheme="minorHAnsi" w:cstheme="minorHAnsi"/>
                <w:szCs w:val="24"/>
                <w:lang w:bidi="cy-GB"/>
              </w:rPr>
              <w:t>ymgynghoriaeth</w:t>
            </w:r>
            <w:proofErr w:type="spellEnd"/>
            <w:r w:rsidRPr="0046710F">
              <w:rPr>
                <w:rFonts w:asciiTheme="minorHAnsi" w:hAnsiTheme="minorHAnsi" w:cstheme="minorHAnsi"/>
                <w:szCs w:val="24"/>
                <w:lang w:bidi="cy-GB"/>
              </w:rPr>
              <w:t xml:space="preserve"> ac ati.</w:t>
            </w:r>
          </w:p>
          <w:p w14:paraId="5FB4DADC" w14:textId="77777777" w:rsidR="00C51963" w:rsidRPr="0046710F" w:rsidRDefault="00C51963" w:rsidP="00CC6F07">
            <w:pPr>
              <w:jc w:val="both"/>
              <w:rPr>
                <w:rFonts w:asciiTheme="minorHAnsi" w:hAnsiTheme="minorHAnsi" w:cstheme="minorHAnsi"/>
                <w:i/>
                <w:szCs w:val="24"/>
              </w:rPr>
            </w:pPr>
          </w:p>
          <w:p w14:paraId="383D1479" w14:textId="3E6C07D7" w:rsidR="00C51963" w:rsidRPr="0046710F" w:rsidRDefault="00C51963" w:rsidP="00CC6F07">
            <w:pPr>
              <w:jc w:val="both"/>
              <w:rPr>
                <w:rFonts w:asciiTheme="minorHAnsi" w:hAnsiTheme="minorHAnsi" w:cstheme="minorHAnsi"/>
                <w:iCs/>
                <w:szCs w:val="24"/>
              </w:rPr>
            </w:pPr>
            <w:r w:rsidRPr="0046710F">
              <w:rPr>
                <w:rFonts w:asciiTheme="minorHAnsi" w:hAnsiTheme="minorHAnsi" w:cstheme="minorHAnsi"/>
                <w:szCs w:val="24"/>
                <w:lang w:bidi="cy-GB"/>
              </w:rPr>
              <w:lastRenderedPageBreak/>
              <w:t xml:space="preserve">Mae'r Cyfarwyddwr Arloesi yn cyfarfod â phob Deon Ysgol i adolygu perfformiad Ymchwil a Datblygu a gosod y targedau hyn yn flynyddol. Dangosir y targedau blynyddol cyfredol ar gyfer y cyfnod cynllunio (a gymerwyd o Strategaeth 2030) isod. </w:t>
            </w:r>
          </w:p>
          <w:p w14:paraId="546E5F16" w14:textId="77777777" w:rsidR="006328E8" w:rsidRPr="0046710F" w:rsidRDefault="006328E8" w:rsidP="00CC6F07">
            <w:pPr>
              <w:jc w:val="both"/>
              <w:rPr>
                <w:rFonts w:asciiTheme="minorHAnsi" w:hAnsiTheme="minorHAnsi" w:cstheme="minorHAnsi"/>
                <w:iCs/>
                <w:szCs w:val="24"/>
              </w:rPr>
            </w:pPr>
          </w:p>
          <w:tbl>
            <w:tblPr>
              <w:tblW w:w="8530" w:type="dxa"/>
              <w:tblLook w:val="04A0" w:firstRow="1" w:lastRow="0" w:firstColumn="1" w:lastColumn="0" w:noHBand="0" w:noVBand="1"/>
            </w:tblPr>
            <w:tblGrid>
              <w:gridCol w:w="3999"/>
              <w:gridCol w:w="955"/>
              <w:gridCol w:w="955"/>
              <w:gridCol w:w="955"/>
              <w:gridCol w:w="955"/>
              <w:gridCol w:w="955"/>
            </w:tblGrid>
            <w:tr w:rsidR="0046710F" w:rsidRPr="0046710F" w14:paraId="0F77BB67" w14:textId="77777777">
              <w:trPr>
                <w:trHeight w:val="300"/>
              </w:trPr>
              <w:tc>
                <w:tcPr>
                  <w:tcW w:w="3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C2BCC2"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hAnsiTheme="minorHAnsi" w:cstheme="minorHAnsi"/>
                      <w:b/>
                      <w:szCs w:val="24"/>
                      <w:lang w:bidi="cy-GB"/>
                    </w:rPr>
                    <w:t>DANGOSYDD PERFFORMIAD ALLWEDDOL</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D05DA2"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2023-24</w:t>
                  </w:r>
                </w:p>
              </w:tc>
              <w:tc>
                <w:tcPr>
                  <w:tcW w:w="92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A4CCB1"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2024-25</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4D8F06"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2025-26</w:t>
                  </w:r>
                </w:p>
              </w:tc>
              <w:tc>
                <w:tcPr>
                  <w:tcW w:w="9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874A229"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2026-27</w:t>
                  </w:r>
                </w:p>
              </w:tc>
              <w:tc>
                <w:tcPr>
                  <w:tcW w:w="8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7DD596"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2027-28</w:t>
                  </w:r>
                </w:p>
              </w:tc>
            </w:tr>
            <w:tr w:rsidR="0046710F" w:rsidRPr="0046710F" w14:paraId="246EADE4" w14:textId="77777777">
              <w:trPr>
                <w:trHeight w:val="300"/>
              </w:trPr>
              <w:tc>
                <w:tcPr>
                  <w:tcW w:w="3999" w:type="dxa"/>
                  <w:tcBorders>
                    <w:top w:val="nil"/>
                    <w:left w:val="single" w:sz="4" w:space="0" w:color="auto"/>
                    <w:bottom w:val="single" w:sz="4" w:space="0" w:color="auto"/>
                    <w:right w:val="single" w:sz="4" w:space="0" w:color="auto"/>
                  </w:tcBorders>
                  <w:shd w:val="clear" w:color="auto" w:fill="auto"/>
                  <w:noWrap/>
                  <w:vAlign w:val="bottom"/>
                  <w:hideMark/>
                </w:tcPr>
                <w:p w14:paraId="7F5D2512" w14:textId="4C2D87E0" w:rsidR="006328E8" w:rsidRPr="0046710F" w:rsidRDefault="006328E8"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 xml:space="preserve">Incwm </w:t>
                  </w:r>
                  <w:proofErr w:type="spellStart"/>
                  <w:r w:rsidR="008070C0">
                    <w:rPr>
                      <w:rFonts w:asciiTheme="minorHAnsi" w:eastAsia="Times New Roman" w:hAnsiTheme="minorHAnsi" w:cstheme="minorHAnsi"/>
                      <w:szCs w:val="24"/>
                      <w:lang w:bidi="cy-GB"/>
                    </w:rPr>
                    <w:t>YacA</w:t>
                  </w:r>
                  <w:proofErr w:type="spellEnd"/>
                  <w:r w:rsidRPr="0046710F">
                    <w:rPr>
                      <w:rFonts w:asciiTheme="minorHAnsi" w:eastAsia="Times New Roman" w:hAnsiTheme="minorHAnsi" w:cstheme="minorHAnsi"/>
                      <w:szCs w:val="24"/>
                      <w:lang w:bidi="cy-GB"/>
                    </w:rPr>
                    <w:t xml:space="preserve"> </w:t>
                  </w:r>
                  <w:r w:rsidR="008070C0">
                    <w:rPr>
                      <w:rFonts w:asciiTheme="minorHAnsi" w:eastAsia="Times New Roman" w:hAnsiTheme="minorHAnsi" w:cstheme="minorHAnsi"/>
                      <w:szCs w:val="24"/>
                      <w:lang w:bidi="cy-GB"/>
                    </w:rPr>
                    <w:t>(£)</w:t>
                  </w:r>
                </w:p>
              </w:tc>
              <w:tc>
                <w:tcPr>
                  <w:tcW w:w="896" w:type="dxa"/>
                  <w:tcBorders>
                    <w:top w:val="nil"/>
                    <w:left w:val="nil"/>
                    <w:bottom w:val="single" w:sz="4" w:space="0" w:color="auto"/>
                    <w:right w:val="single" w:sz="4" w:space="0" w:color="auto"/>
                  </w:tcBorders>
                  <w:shd w:val="clear" w:color="auto" w:fill="auto"/>
                  <w:noWrap/>
                  <w:vAlign w:val="bottom"/>
                  <w:hideMark/>
                </w:tcPr>
                <w:p w14:paraId="33642EC2" w14:textId="3DE10115" w:rsidR="006328E8" w:rsidRPr="0046710F" w:rsidRDefault="00DD6078"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£15.7m</w:t>
                  </w:r>
                </w:p>
              </w:tc>
              <w:tc>
                <w:tcPr>
                  <w:tcW w:w="923" w:type="dxa"/>
                  <w:tcBorders>
                    <w:top w:val="nil"/>
                    <w:left w:val="nil"/>
                    <w:bottom w:val="single" w:sz="4" w:space="0" w:color="auto"/>
                    <w:right w:val="single" w:sz="4" w:space="0" w:color="auto"/>
                  </w:tcBorders>
                  <w:shd w:val="clear" w:color="auto" w:fill="auto"/>
                  <w:noWrap/>
                  <w:vAlign w:val="bottom"/>
                  <w:hideMark/>
                </w:tcPr>
                <w:p w14:paraId="25628ED6" w14:textId="7293589D" w:rsidR="006328E8" w:rsidRPr="0046710F" w:rsidRDefault="001F6E2E"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£16.3m</w:t>
                  </w:r>
                </w:p>
              </w:tc>
              <w:tc>
                <w:tcPr>
                  <w:tcW w:w="896" w:type="dxa"/>
                  <w:tcBorders>
                    <w:top w:val="nil"/>
                    <w:left w:val="nil"/>
                    <w:bottom w:val="single" w:sz="4" w:space="0" w:color="auto"/>
                    <w:right w:val="single" w:sz="4" w:space="0" w:color="auto"/>
                  </w:tcBorders>
                  <w:shd w:val="clear" w:color="auto" w:fill="auto"/>
                  <w:noWrap/>
                  <w:vAlign w:val="bottom"/>
                  <w:hideMark/>
                </w:tcPr>
                <w:p w14:paraId="510E70B9" w14:textId="1FC25D3E" w:rsidR="006328E8" w:rsidRPr="0046710F" w:rsidRDefault="00AC114F"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£16.9m</w:t>
                  </w:r>
                </w:p>
              </w:tc>
              <w:tc>
                <w:tcPr>
                  <w:tcW w:w="924" w:type="dxa"/>
                  <w:tcBorders>
                    <w:top w:val="nil"/>
                    <w:left w:val="nil"/>
                    <w:bottom w:val="single" w:sz="4" w:space="0" w:color="auto"/>
                    <w:right w:val="single" w:sz="4" w:space="0" w:color="auto"/>
                  </w:tcBorders>
                  <w:shd w:val="clear" w:color="auto" w:fill="auto"/>
                  <w:noWrap/>
                  <w:vAlign w:val="bottom"/>
                  <w:hideMark/>
                </w:tcPr>
                <w:p w14:paraId="32073FE6" w14:textId="3D6AD56F" w:rsidR="006328E8" w:rsidRPr="0046710F" w:rsidRDefault="007D1CC5"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£18.8m</w:t>
                  </w:r>
                </w:p>
              </w:tc>
              <w:tc>
                <w:tcPr>
                  <w:tcW w:w="892" w:type="dxa"/>
                  <w:tcBorders>
                    <w:top w:val="nil"/>
                    <w:left w:val="nil"/>
                    <w:bottom w:val="single" w:sz="4" w:space="0" w:color="auto"/>
                    <w:right w:val="single" w:sz="4" w:space="0" w:color="auto"/>
                  </w:tcBorders>
                  <w:shd w:val="clear" w:color="auto" w:fill="auto"/>
                  <w:noWrap/>
                  <w:vAlign w:val="bottom"/>
                  <w:hideMark/>
                </w:tcPr>
                <w:p w14:paraId="5B2B3A76" w14:textId="06661B04" w:rsidR="006328E8" w:rsidRPr="0046710F" w:rsidRDefault="004D1588"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£20.3m</w:t>
                  </w:r>
                </w:p>
              </w:tc>
            </w:tr>
          </w:tbl>
          <w:p w14:paraId="7D8B49D8" w14:textId="77777777" w:rsidR="006328E8" w:rsidRPr="0046710F" w:rsidRDefault="006328E8" w:rsidP="00CC6F07">
            <w:pPr>
              <w:jc w:val="both"/>
              <w:rPr>
                <w:rFonts w:asciiTheme="minorHAnsi" w:hAnsiTheme="minorHAnsi" w:cstheme="minorHAnsi"/>
                <w:iCs/>
                <w:szCs w:val="24"/>
              </w:rPr>
            </w:pPr>
          </w:p>
          <w:p w14:paraId="36630B0A" w14:textId="2D40DB61" w:rsidR="00CA0EC2" w:rsidRPr="0046710F" w:rsidRDefault="00CA0EC2" w:rsidP="00CC6F07">
            <w:pPr>
              <w:jc w:val="both"/>
              <w:rPr>
                <w:rFonts w:asciiTheme="minorHAnsi" w:hAnsiTheme="minorHAnsi" w:cstheme="minorHAnsi"/>
                <w:szCs w:val="24"/>
              </w:rPr>
            </w:pPr>
            <w:r w:rsidRPr="0046710F">
              <w:rPr>
                <w:rFonts w:asciiTheme="minorHAnsi" w:hAnsiTheme="minorHAnsi" w:cstheme="minorHAnsi"/>
                <w:szCs w:val="24"/>
                <w:lang w:bidi="cy-GB"/>
              </w:rPr>
              <w:t xml:space="preserve">O </w:t>
            </w:r>
            <w:r w:rsidR="003770D2">
              <w:rPr>
                <w:rFonts w:asciiTheme="minorHAnsi" w:hAnsiTheme="minorHAnsi" w:cstheme="minorHAnsi"/>
                <w:szCs w:val="24"/>
                <w:lang w:bidi="cy-GB"/>
              </w:rPr>
              <w:t xml:space="preserve">fewn y </w:t>
            </w:r>
            <w:r w:rsidRPr="0046710F">
              <w:rPr>
                <w:rFonts w:asciiTheme="minorHAnsi" w:hAnsiTheme="minorHAnsi" w:cstheme="minorHAnsi"/>
                <w:szCs w:val="24"/>
                <w:lang w:bidi="cy-GB"/>
              </w:rPr>
              <w:t>DP</w:t>
            </w:r>
            <w:r w:rsidR="003770D2">
              <w:rPr>
                <w:rFonts w:asciiTheme="minorHAnsi" w:hAnsiTheme="minorHAnsi" w:cstheme="minorHAnsi"/>
                <w:szCs w:val="24"/>
                <w:lang w:bidi="cy-GB"/>
              </w:rPr>
              <w:t>A</w:t>
            </w:r>
            <w:r w:rsidRPr="0046710F">
              <w:rPr>
                <w:rFonts w:asciiTheme="minorHAnsi" w:hAnsiTheme="minorHAnsi" w:cstheme="minorHAnsi"/>
                <w:szCs w:val="24"/>
                <w:lang w:bidi="cy-GB"/>
              </w:rPr>
              <w:t xml:space="preserve"> sefydliadol uchod, bydd y targedau ychwanegol canlynol yn sbarduno mwy o effaith a chanlyniadau o weithgareddau masnacheiddio:</w:t>
            </w:r>
          </w:p>
          <w:p w14:paraId="7514B4A5" w14:textId="77777777" w:rsidR="00CA0EC2" w:rsidRPr="0046710F" w:rsidRDefault="00CA0EC2" w:rsidP="00CC6F07">
            <w:pPr>
              <w:jc w:val="both"/>
              <w:rPr>
                <w:rFonts w:asciiTheme="minorHAnsi" w:hAnsiTheme="minorHAnsi" w:cstheme="minorHAnsi"/>
                <w:iCs/>
                <w:szCs w:val="24"/>
              </w:rPr>
            </w:pPr>
          </w:p>
          <w:tbl>
            <w:tblPr>
              <w:tblW w:w="8533" w:type="dxa"/>
              <w:tblCellMar>
                <w:left w:w="0" w:type="dxa"/>
                <w:right w:w="0" w:type="dxa"/>
              </w:tblCellMar>
              <w:tblLook w:val="04A0" w:firstRow="1" w:lastRow="0" w:firstColumn="1" w:lastColumn="0" w:noHBand="0" w:noVBand="1"/>
            </w:tblPr>
            <w:tblGrid>
              <w:gridCol w:w="4001"/>
              <w:gridCol w:w="897"/>
              <w:gridCol w:w="923"/>
              <w:gridCol w:w="896"/>
              <w:gridCol w:w="924"/>
              <w:gridCol w:w="892"/>
            </w:tblGrid>
            <w:tr w:rsidR="0046710F" w:rsidRPr="0046710F" w14:paraId="56CE14A1" w14:textId="77777777" w:rsidTr="6A42FF18">
              <w:trPr>
                <w:trHeight w:val="300"/>
              </w:trPr>
              <w:tc>
                <w:tcPr>
                  <w:tcW w:w="400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50245D11" w14:textId="77777777"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hAnsiTheme="minorHAnsi" w:cstheme="minorHAnsi"/>
                      <w:b/>
                      <w:szCs w:val="24"/>
                      <w:lang w:bidi="cy-GB"/>
                    </w:rPr>
                    <w:t>DANGOSYDD PERFFORMIAD ALLWEDDOL</w:t>
                  </w:r>
                </w:p>
              </w:tc>
              <w:tc>
                <w:tcPr>
                  <w:tcW w:w="89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1E132979" w14:textId="4E5D5FAD"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2023-24</w:t>
                  </w:r>
                </w:p>
              </w:tc>
              <w:tc>
                <w:tcPr>
                  <w:tcW w:w="92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02AC7B2" w14:textId="1058DF05"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2024-25</w:t>
                  </w:r>
                </w:p>
              </w:tc>
              <w:tc>
                <w:tcPr>
                  <w:tcW w:w="89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43BCF1A" w14:textId="414EAEBB"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2025-26</w:t>
                  </w:r>
                </w:p>
              </w:tc>
              <w:tc>
                <w:tcPr>
                  <w:tcW w:w="92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58517AC" w14:textId="366EC03A"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2026-27</w:t>
                  </w:r>
                </w:p>
              </w:tc>
              <w:tc>
                <w:tcPr>
                  <w:tcW w:w="892"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3DEA0BA9" w14:textId="64BAFAC0"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2027-28</w:t>
                  </w:r>
                </w:p>
              </w:tc>
            </w:tr>
            <w:tr w:rsidR="0046710F" w:rsidRPr="0046710F" w14:paraId="76368B8C" w14:textId="77777777" w:rsidTr="6A42FF18">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FA5435" w14:textId="4C86DDDD" w:rsidR="009A1028" w:rsidRPr="0046710F" w:rsidRDefault="009A1028"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 xml:space="preserve">Nifer y prosiectau trosglwyddo gwybodaeth (e.e. </w:t>
                  </w:r>
                  <w:r w:rsidR="008070C0">
                    <w:rPr>
                      <w:rFonts w:asciiTheme="minorHAnsi" w:hAnsiTheme="minorHAnsi" w:cstheme="minorHAnsi"/>
                      <w:szCs w:val="24"/>
                      <w:lang w:bidi="cy-GB"/>
                    </w:rPr>
                    <w:t>PTG</w:t>
                  </w:r>
                  <w:r w:rsidRPr="0046710F">
                    <w:rPr>
                      <w:rFonts w:asciiTheme="minorHAnsi" w:hAnsiTheme="minorHAnsi" w:cstheme="minorHAnsi"/>
                      <w:szCs w:val="24"/>
                      <w:lang w:bidi="cy-GB"/>
                    </w:rPr>
                    <w:t>) a gymeradwywyd</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D486D" w14:textId="06F3BE1B"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5</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5048E6" w14:textId="157866DA"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6</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098E74" w14:textId="113D7F35"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7</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AAA505" w14:textId="366A7BCF"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8</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89A974" w14:textId="1728F6D4"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9</w:t>
                  </w:r>
                </w:p>
              </w:tc>
            </w:tr>
            <w:tr w:rsidR="0046710F" w:rsidRPr="0046710F" w14:paraId="581E262C" w14:textId="77777777" w:rsidTr="6A42FF18">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9473D9" w14:textId="6CFA567A" w:rsidR="009A1028" w:rsidRPr="0046710F" w:rsidRDefault="00245CAF"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Incwm o Ymchwil Gydweithredol - Cynghorau Ymchwil UKRI, Y Gymdeithas Frenhinol a'r Academi Brydeinig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E7D710" w14:textId="17CA833F"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bidi="cy-GB"/>
                    </w:rPr>
                    <w:t>2,500</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E0EF9E" w14:textId="09709C85"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bidi="cy-GB"/>
                    </w:rPr>
                    <w:t>2,500</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7AEF5C" w14:textId="108FF200"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bidi="cy-GB"/>
                    </w:rPr>
                    <w:t>2,700</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E77199" w14:textId="31859346"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bidi="cy-GB"/>
                    </w:rPr>
                    <w:t>3,000</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B0223C" w14:textId="37A35AE0" w:rsidR="009A1028" w:rsidRPr="0046710F" w:rsidRDefault="213DDB78" w:rsidP="00CC6F07">
                  <w:pPr>
                    <w:spacing w:line="240" w:lineRule="auto"/>
                    <w:jc w:val="both"/>
                    <w:rPr>
                      <w:rFonts w:asciiTheme="minorHAnsi" w:hAnsiTheme="minorHAnsi"/>
                      <w:lang w:eastAsia="en-GB"/>
                    </w:rPr>
                  </w:pPr>
                  <w:r w:rsidRPr="0046710F">
                    <w:rPr>
                      <w:rFonts w:asciiTheme="minorHAnsi" w:hAnsiTheme="minorHAnsi"/>
                      <w:lang w:bidi="cy-GB"/>
                    </w:rPr>
                    <w:t>3,200</w:t>
                  </w:r>
                </w:p>
              </w:tc>
            </w:tr>
            <w:tr w:rsidR="0046710F" w:rsidRPr="0046710F" w14:paraId="75DD338A" w14:textId="77777777" w:rsidTr="6A42FF18">
              <w:trPr>
                <w:trHeight w:val="300"/>
              </w:trPr>
              <w:tc>
                <w:tcPr>
                  <w:tcW w:w="400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7AB3FAD" w14:textId="5AD47570" w:rsidR="009A1028" w:rsidRPr="0046710F" w:rsidRDefault="00B66784"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 xml:space="preserve">Incwm o Ymchwil Gydweithredol – adrannau eraill Llywodraeth y DU ac </w:t>
                  </w:r>
                  <w:proofErr w:type="spellStart"/>
                  <w:r w:rsidRPr="0046710F">
                    <w:rPr>
                      <w:rFonts w:asciiTheme="minorHAnsi" w:hAnsiTheme="minorHAnsi" w:cstheme="minorHAnsi"/>
                      <w:szCs w:val="24"/>
                      <w:lang w:bidi="cy-GB"/>
                    </w:rPr>
                    <w:t>Innovate</w:t>
                  </w:r>
                  <w:proofErr w:type="spellEnd"/>
                  <w:r w:rsidRPr="0046710F">
                    <w:rPr>
                      <w:rFonts w:asciiTheme="minorHAnsi" w:hAnsiTheme="minorHAnsi" w:cstheme="minorHAnsi"/>
                      <w:szCs w:val="24"/>
                      <w:lang w:bidi="cy-GB"/>
                    </w:rPr>
                    <w:t xml:space="preserve"> UK (£)</w:t>
                  </w:r>
                </w:p>
              </w:tc>
              <w:tc>
                <w:tcPr>
                  <w:tcW w:w="897"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5D0D7355" w14:textId="669B65ED"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bidi="cy-GB"/>
                    </w:rPr>
                    <w:t>2,000</w:t>
                  </w:r>
                </w:p>
              </w:tc>
              <w:tc>
                <w:tcPr>
                  <w:tcW w:w="923"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1958DE8B" w14:textId="6A807F2B"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bidi="cy-GB"/>
                    </w:rPr>
                    <w:t>2,400</w:t>
                  </w:r>
                </w:p>
              </w:tc>
              <w:tc>
                <w:tcPr>
                  <w:tcW w:w="896"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483B6D5B" w14:textId="233D0281"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bidi="cy-GB"/>
                    </w:rPr>
                    <w:t>2,600</w:t>
                  </w:r>
                </w:p>
              </w:tc>
              <w:tc>
                <w:tcPr>
                  <w:tcW w:w="92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463B422C" w14:textId="2C167336"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bidi="cy-GB"/>
                    </w:rPr>
                    <w:t>3,000</w:t>
                  </w:r>
                </w:p>
              </w:tc>
              <w:tc>
                <w:tcPr>
                  <w:tcW w:w="892"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6D627987" w14:textId="0BF08BC1" w:rsidR="009A1028" w:rsidRPr="0046710F" w:rsidRDefault="65C524EB" w:rsidP="00CC6F07">
                  <w:pPr>
                    <w:spacing w:line="240" w:lineRule="auto"/>
                    <w:jc w:val="both"/>
                    <w:rPr>
                      <w:rFonts w:asciiTheme="minorHAnsi" w:hAnsiTheme="minorHAnsi"/>
                      <w:lang w:eastAsia="en-GB"/>
                    </w:rPr>
                  </w:pPr>
                  <w:r w:rsidRPr="0046710F">
                    <w:rPr>
                      <w:rFonts w:asciiTheme="minorHAnsi" w:hAnsiTheme="minorHAnsi"/>
                      <w:lang w:bidi="cy-GB"/>
                    </w:rPr>
                    <w:t>3,200</w:t>
                  </w:r>
                </w:p>
              </w:tc>
            </w:tr>
          </w:tbl>
          <w:p w14:paraId="01106952" w14:textId="1F7A4369" w:rsidR="00FC03A1" w:rsidRPr="0046710F" w:rsidRDefault="00FC03A1" w:rsidP="00CC6F07">
            <w:pPr>
              <w:jc w:val="both"/>
              <w:rPr>
                <w:rFonts w:asciiTheme="minorHAnsi" w:hAnsiTheme="minorHAnsi" w:cstheme="minorHAnsi"/>
                <w:i/>
                <w:szCs w:val="24"/>
              </w:rPr>
            </w:pPr>
          </w:p>
        </w:tc>
      </w:tr>
    </w:tbl>
    <w:p w14:paraId="0463F158" w14:textId="2F08B4FB" w:rsidR="003E6458" w:rsidRPr="0046710F" w:rsidRDefault="003E6458" w:rsidP="00CC6F07">
      <w:pPr>
        <w:pStyle w:val="NoSpacing"/>
        <w:jc w:val="both"/>
      </w:pPr>
    </w:p>
    <w:p w14:paraId="7C13C36B"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44424191" w14:textId="77777777" w:rsidTr="00F837FB">
        <w:tc>
          <w:tcPr>
            <w:tcW w:w="9016" w:type="dxa"/>
            <w:shd w:val="clear" w:color="auto" w:fill="FBE4D5" w:themeFill="accent2" w:themeFillTint="33"/>
          </w:tcPr>
          <w:p w14:paraId="092E6A27" w14:textId="2881E452" w:rsidR="00D14C6D" w:rsidRPr="0046710F" w:rsidRDefault="00E609C8" w:rsidP="00CC6F07">
            <w:pPr>
              <w:jc w:val="both"/>
              <w:rPr>
                <w:rFonts w:cs="Arial"/>
                <w:b/>
                <w:szCs w:val="24"/>
              </w:rPr>
            </w:pPr>
            <w:r w:rsidRPr="0046710F">
              <w:rPr>
                <w:rFonts w:cs="Arial"/>
                <w:b/>
                <w:szCs w:val="24"/>
                <w:lang w:bidi="cy-GB"/>
              </w:rPr>
              <w:t xml:space="preserve">4. </w:t>
            </w:r>
            <w:r w:rsidR="008070C0">
              <w:rPr>
                <w:rFonts w:cs="Arial"/>
                <w:b/>
                <w:szCs w:val="24"/>
                <w:lang w:bidi="cy-GB"/>
              </w:rPr>
              <w:t>T</w:t>
            </w:r>
            <w:r w:rsidRPr="0046710F">
              <w:rPr>
                <w:rFonts w:cs="Arial"/>
                <w:b/>
                <w:szCs w:val="24"/>
                <w:lang w:bidi="cy-GB"/>
              </w:rPr>
              <w:t xml:space="preserve">wf busnes newydd </w:t>
            </w:r>
            <w:r w:rsidR="008070C0">
              <w:rPr>
                <w:rFonts w:cs="Arial"/>
                <w:b/>
                <w:szCs w:val="24"/>
                <w:lang w:bidi="cy-GB"/>
              </w:rPr>
              <w:t>a chymorth sgiliau</w:t>
            </w:r>
          </w:p>
          <w:p w14:paraId="71AED80E" w14:textId="77777777" w:rsidR="008070C0" w:rsidRPr="008070C0" w:rsidRDefault="008070C0" w:rsidP="008070C0">
            <w:pPr>
              <w:jc w:val="both"/>
              <w:rPr>
                <w:rFonts w:cs="Arial"/>
                <w:i/>
                <w:lang w:bidi="cy-GB"/>
              </w:rPr>
            </w:pPr>
            <w:r w:rsidRPr="008070C0">
              <w:rPr>
                <w:rFonts w:cs="Arial"/>
                <w:i/>
                <w:lang w:bidi="cy-GB"/>
              </w:rPr>
              <w:t xml:space="preserve">Amlinellwch y cymorth yr ydych yn bwriadu ei ddarparu ar gyfer busnesau newydd </w:t>
            </w:r>
          </w:p>
          <w:p w14:paraId="5BA37484" w14:textId="77777777" w:rsidR="008070C0" w:rsidRPr="008070C0" w:rsidRDefault="008070C0" w:rsidP="008070C0">
            <w:pPr>
              <w:jc w:val="both"/>
              <w:rPr>
                <w:rFonts w:cs="Arial"/>
                <w:i/>
                <w:lang w:bidi="cy-GB"/>
              </w:rPr>
            </w:pPr>
            <w:r w:rsidRPr="008070C0">
              <w:rPr>
                <w:rFonts w:cs="Arial"/>
                <w:i/>
                <w:lang w:bidi="cy-GB"/>
              </w:rPr>
              <w:t xml:space="preserve">a chwmnïau deillio, ac i gwrdd â thargedau cynlluniau megis Rhaglen </w:t>
            </w:r>
          </w:p>
          <w:p w14:paraId="28B9C74B" w14:textId="77777777" w:rsidR="008070C0" w:rsidRPr="008070C0" w:rsidRDefault="008070C0" w:rsidP="008070C0">
            <w:pPr>
              <w:jc w:val="both"/>
              <w:rPr>
                <w:rFonts w:cs="Arial"/>
                <w:i/>
                <w:lang w:bidi="cy-GB"/>
              </w:rPr>
            </w:pPr>
            <w:r w:rsidRPr="008070C0">
              <w:rPr>
                <w:rFonts w:cs="Arial"/>
                <w:i/>
                <w:lang w:bidi="cy-GB"/>
              </w:rPr>
              <w:t xml:space="preserve">Entrepreneuriaeth Ieuenctid Llywodraeth Cymru. Darparwch wybodaeth ar ble y </w:t>
            </w:r>
          </w:p>
          <w:p w14:paraId="7A1F4BD4" w14:textId="77777777" w:rsidR="008070C0" w:rsidRPr="008070C0" w:rsidRDefault="008070C0" w:rsidP="008070C0">
            <w:pPr>
              <w:jc w:val="both"/>
              <w:rPr>
                <w:rFonts w:cs="Arial"/>
                <w:i/>
                <w:lang w:bidi="cy-GB"/>
              </w:rPr>
            </w:pPr>
            <w:r w:rsidRPr="008070C0">
              <w:rPr>
                <w:rFonts w:cs="Arial"/>
                <w:i/>
                <w:lang w:bidi="cy-GB"/>
              </w:rPr>
              <w:t xml:space="preserve">bydd Cronfa Arloesedd Ymchwil Cymru yn ychwanegu gwerth at weithgareddau </w:t>
            </w:r>
          </w:p>
          <w:p w14:paraId="1DACFE14" w14:textId="77777777" w:rsidR="008070C0" w:rsidRPr="008070C0" w:rsidRDefault="008070C0" w:rsidP="008070C0">
            <w:pPr>
              <w:jc w:val="both"/>
              <w:rPr>
                <w:rFonts w:cs="Arial"/>
                <w:i/>
                <w:lang w:bidi="cy-GB"/>
              </w:rPr>
            </w:pPr>
            <w:r w:rsidRPr="008070C0">
              <w:rPr>
                <w:rFonts w:cs="Arial"/>
                <w:i/>
                <w:lang w:bidi="cy-GB"/>
              </w:rPr>
              <w:t xml:space="preserve">presennol, a lle mae'n caniatáu ichi fuddsoddi mewn twf pellach. Amlinellwch sut y </w:t>
            </w:r>
          </w:p>
          <w:p w14:paraId="109BF4B3" w14:textId="77777777" w:rsidR="008070C0" w:rsidRPr="008070C0" w:rsidRDefault="008070C0" w:rsidP="008070C0">
            <w:pPr>
              <w:jc w:val="both"/>
              <w:rPr>
                <w:rFonts w:cs="Arial"/>
                <w:i/>
                <w:lang w:bidi="cy-GB"/>
              </w:rPr>
            </w:pPr>
            <w:r w:rsidRPr="008070C0">
              <w:rPr>
                <w:rFonts w:cs="Arial"/>
                <w:i/>
                <w:lang w:bidi="cy-GB"/>
              </w:rPr>
              <w:t xml:space="preserve">bydd Cronfa Arloesedd Ymchwil Cymru yn cael ei defnyddio i ddatblygu diwylliant </w:t>
            </w:r>
          </w:p>
          <w:p w14:paraId="3E303CA8" w14:textId="77777777" w:rsidR="008070C0" w:rsidRPr="008070C0" w:rsidRDefault="008070C0" w:rsidP="008070C0">
            <w:pPr>
              <w:jc w:val="both"/>
              <w:rPr>
                <w:rFonts w:cs="Arial"/>
                <w:i/>
                <w:lang w:bidi="cy-GB"/>
              </w:rPr>
            </w:pPr>
            <w:r w:rsidRPr="008070C0">
              <w:rPr>
                <w:rFonts w:cs="Arial"/>
                <w:i/>
                <w:lang w:bidi="cy-GB"/>
              </w:rPr>
              <w:t xml:space="preserve">o entrepreneuriaeth ac </w:t>
            </w:r>
            <w:proofErr w:type="spellStart"/>
            <w:r w:rsidRPr="008070C0">
              <w:rPr>
                <w:rFonts w:cs="Arial"/>
                <w:i/>
                <w:lang w:bidi="cy-GB"/>
              </w:rPr>
              <w:t>arloesedd</w:t>
            </w:r>
            <w:proofErr w:type="spellEnd"/>
            <w:r w:rsidRPr="008070C0">
              <w:rPr>
                <w:rFonts w:cs="Arial"/>
                <w:i/>
                <w:lang w:bidi="cy-GB"/>
              </w:rPr>
              <w:t xml:space="preserve"> ar gyfer myfyrwyr, graddedigion ac aelodau staff. Mae canllawiau pellach ar yr adran hon ar gael yng Nghylchlythyr W23/12HE. </w:t>
            </w:r>
          </w:p>
          <w:p w14:paraId="5B93C7B4" w14:textId="77777777" w:rsidR="008070C0" w:rsidRPr="008070C0" w:rsidRDefault="008070C0" w:rsidP="008070C0">
            <w:pPr>
              <w:jc w:val="both"/>
              <w:rPr>
                <w:rFonts w:cs="Arial"/>
                <w:i/>
                <w:lang w:bidi="cy-GB"/>
              </w:rPr>
            </w:pPr>
            <w:r w:rsidRPr="008070C0">
              <w:rPr>
                <w:rFonts w:cs="Arial"/>
                <w:i/>
                <w:lang w:bidi="cy-GB"/>
              </w:rPr>
              <w:t xml:space="preserve">Dylai eich ymateb gael ei fframio yn nhermau ffyniant cymdeithasol ac </w:t>
            </w:r>
          </w:p>
          <w:p w14:paraId="2FB789EE" w14:textId="4F6139F4" w:rsidR="006E6734" w:rsidRPr="0046710F" w:rsidRDefault="008070C0" w:rsidP="008070C0">
            <w:pPr>
              <w:jc w:val="both"/>
              <w:rPr>
                <w:rFonts w:cs="Arial"/>
                <w:i/>
              </w:rPr>
            </w:pPr>
            <w:r w:rsidRPr="008070C0">
              <w:rPr>
                <w:rFonts w:cs="Arial"/>
                <w:i/>
                <w:lang w:bidi="cy-GB"/>
              </w:rPr>
              <w:t>economaidd Cymru. [500 gair ar y mwyaf]</w:t>
            </w:r>
          </w:p>
          <w:p w14:paraId="54AB21F3" w14:textId="77777777" w:rsidR="00D14C6D" w:rsidRPr="0046710F" w:rsidRDefault="00D14C6D" w:rsidP="00CC6F07">
            <w:pPr>
              <w:jc w:val="both"/>
              <w:rPr>
                <w:rFonts w:cs="Arial"/>
                <w:szCs w:val="24"/>
              </w:rPr>
            </w:pPr>
          </w:p>
        </w:tc>
      </w:tr>
      <w:tr w:rsidR="0046710F" w:rsidRPr="0046710F" w14:paraId="354C4019" w14:textId="77777777" w:rsidTr="007565E3">
        <w:tc>
          <w:tcPr>
            <w:tcW w:w="9016" w:type="dxa"/>
          </w:tcPr>
          <w:p w14:paraId="1A603AE5" w14:textId="772F4257" w:rsidR="00A82E69" w:rsidRPr="0046710F" w:rsidRDefault="00030D10" w:rsidP="00CC6F07">
            <w:pPr>
              <w:jc w:val="both"/>
              <w:rPr>
                <w:rFonts w:ascii="Calibri" w:eastAsia="Calibri" w:hAnsi="Calibri" w:cs="Times New Roman"/>
                <w:kern w:val="2"/>
                <w:szCs w:val="24"/>
                <w14:ligatures w14:val="standardContextual"/>
              </w:rPr>
            </w:pPr>
            <w:r>
              <w:rPr>
                <w:rFonts w:ascii="Calibri" w:hAnsi="Calibri" w:cs="Calibri"/>
                <w:kern w:val="2"/>
                <w:szCs w:val="24"/>
              </w:rPr>
              <w:t xml:space="preserve">Gan ddefnyddio cyllid Cronfa Arloesedd Ymchwil Cymru, bydd Met Caerdydd yn datblygu graddedigion cymwys sy'n gallu, trwy eu gweithgarwch </w:t>
            </w:r>
            <w:proofErr w:type="spellStart"/>
            <w:r>
              <w:rPr>
                <w:rFonts w:ascii="Calibri" w:hAnsi="Calibri" w:cs="Calibri"/>
                <w:kern w:val="2"/>
                <w:szCs w:val="24"/>
              </w:rPr>
              <w:t>entrepreneuraidd</w:t>
            </w:r>
            <w:proofErr w:type="spellEnd"/>
            <w:r>
              <w:rPr>
                <w:rFonts w:ascii="Calibri" w:hAnsi="Calibri" w:cs="Calibri"/>
                <w:kern w:val="2"/>
                <w:szCs w:val="24"/>
              </w:rPr>
              <w:t xml:space="preserve"> eu hunain, neu drwy gefnogi </w:t>
            </w:r>
            <w:proofErr w:type="spellStart"/>
            <w:r>
              <w:rPr>
                <w:rFonts w:ascii="Calibri" w:hAnsi="Calibri" w:cs="Calibri"/>
                <w:kern w:val="2"/>
                <w:szCs w:val="24"/>
              </w:rPr>
              <w:t>arloesedd</w:t>
            </w:r>
            <w:proofErr w:type="spellEnd"/>
            <w:r>
              <w:rPr>
                <w:rFonts w:ascii="Calibri" w:hAnsi="Calibri" w:cs="Calibri"/>
                <w:kern w:val="2"/>
                <w:szCs w:val="24"/>
              </w:rPr>
              <w:t xml:space="preserve"> </w:t>
            </w:r>
            <w:r w:rsidR="0026179C">
              <w:rPr>
                <w:rFonts w:ascii="Calibri" w:hAnsi="Calibri" w:cs="Calibri"/>
                <w:kern w:val="2"/>
                <w:szCs w:val="24"/>
              </w:rPr>
              <w:t>ym maes</w:t>
            </w:r>
            <w:r>
              <w:rPr>
                <w:rFonts w:ascii="Calibri" w:hAnsi="Calibri" w:cs="Calibri"/>
                <w:kern w:val="2"/>
                <w:szCs w:val="24"/>
              </w:rPr>
              <w:t xml:space="preserve"> cyflogaeth, i gyfrannu at nodau Strategaeth Arloesi Llywodraeth Cymru, wrth dangos ymrwymiad i gynaliadwyedd economaidd a chymdeithasol yn y dyfodol fel y nodir yn Neddf Cenedlaethau'r Dyfodol. Bydd ein gweithgarwch yn y maes hwn yn cael ei gyflawni drwy bum llinyn, wedi'i ategu gan ymrwymiad </w:t>
            </w:r>
            <w:proofErr w:type="spellStart"/>
            <w:r>
              <w:rPr>
                <w:rFonts w:ascii="Calibri" w:hAnsi="Calibri" w:cs="Calibri"/>
                <w:kern w:val="2"/>
                <w:szCs w:val="24"/>
              </w:rPr>
              <w:t>trosfwaol</w:t>
            </w:r>
            <w:proofErr w:type="spellEnd"/>
            <w:r>
              <w:rPr>
                <w:rFonts w:ascii="Calibri" w:hAnsi="Calibri" w:cs="Calibri"/>
                <w:kern w:val="2"/>
                <w:szCs w:val="24"/>
              </w:rPr>
              <w:t xml:space="preserve"> i gynaliadwyedd economaidd, cymdeithasol ac amgylcheddol.</w:t>
            </w:r>
          </w:p>
          <w:p w14:paraId="3DFE683E" w14:textId="77777777" w:rsidR="00791C7A" w:rsidRPr="0046710F" w:rsidRDefault="00791C7A" w:rsidP="00CC6F07">
            <w:pPr>
              <w:jc w:val="both"/>
              <w:rPr>
                <w:rFonts w:ascii="Calibri" w:eastAsia="Calibri" w:hAnsi="Calibri" w:cs="Times New Roman"/>
                <w:b/>
                <w:bCs/>
                <w:kern w:val="2"/>
                <w:szCs w:val="24"/>
                <w14:ligatures w14:val="standardContextual"/>
              </w:rPr>
            </w:pPr>
          </w:p>
          <w:p w14:paraId="78C02F77" w14:textId="218956D6" w:rsidR="00A82E69" w:rsidRPr="0046710F" w:rsidRDefault="00791C7A" w:rsidP="00CC6F07">
            <w:pPr>
              <w:jc w:val="both"/>
              <w:rPr>
                <w:rFonts w:ascii="Calibri" w:eastAsia="Calibri" w:hAnsi="Calibri" w:cs="Times New Roman"/>
                <w:b/>
                <w:bCs/>
                <w:kern w:val="2"/>
                <w:szCs w:val="24"/>
                <w14:ligatures w14:val="standardContextual"/>
              </w:rPr>
            </w:pPr>
            <w:r w:rsidRPr="0046710F">
              <w:rPr>
                <w:rFonts w:ascii="Calibri" w:eastAsia="Calibri" w:hAnsi="Calibri" w:cs="Times New Roman"/>
                <w:b/>
                <w:kern w:val="2"/>
                <w:szCs w:val="24"/>
                <w:lang w:bidi="cy-GB"/>
                <w14:ligatures w14:val="standardContextual"/>
              </w:rPr>
              <w:t>1.    Integreiddio sgiliau menter, entrepreneuriaeth ac arloesi yn y cwricwlwm.</w:t>
            </w:r>
          </w:p>
          <w:p w14:paraId="7FE9E4FC" w14:textId="1CED936D" w:rsidR="00A82E69" w:rsidRPr="0046710F" w:rsidRDefault="00A82E69" w:rsidP="00CC6F07">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Mae ein Strategaeth Dysgu, Addysgu a</w:t>
            </w:r>
            <w:r w:rsidR="0026179C">
              <w:rPr>
                <w:rFonts w:ascii="Calibri" w:eastAsia="Calibri" w:hAnsi="Calibri" w:cs="Times New Roman"/>
                <w:kern w:val="2"/>
                <w:szCs w:val="24"/>
                <w:lang w:bidi="cy-GB"/>
                <w14:ligatures w14:val="standardContextual"/>
              </w:rPr>
              <w:t xml:space="preserve"> Denu </w:t>
            </w:r>
            <w:r w:rsidRPr="0046710F">
              <w:rPr>
                <w:rFonts w:ascii="Calibri" w:eastAsia="Calibri" w:hAnsi="Calibri" w:cs="Times New Roman"/>
                <w:kern w:val="2"/>
                <w:szCs w:val="24"/>
                <w:lang w:bidi="cy-GB"/>
                <w14:ligatures w14:val="standardContextual"/>
              </w:rPr>
              <w:t xml:space="preserve">Myfyrwyr yn seiliedig ar yr angen i alluogi ein myfyrwyr i fynd i'r afael â </w:t>
            </w:r>
            <w:r w:rsidRPr="00EB712A">
              <w:rPr>
                <w:rFonts w:ascii="Calibri" w:eastAsia="Calibri" w:hAnsi="Calibri" w:cs="Times New Roman"/>
                <w:kern w:val="2"/>
                <w:szCs w:val="24"/>
                <w:lang w:bidi="cy-GB"/>
                <w14:ligatures w14:val="standardContextual"/>
              </w:rPr>
              <w:t>heriau'r</w:t>
            </w:r>
            <w:r w:rsidR="00EB712A">
              <w:rPr>
                <w:rFonts w:ascii="Calibri" w:eastAsia="Calibri" w:hAnsi="Calibri" w:cs="Times New Roman"/>
                <w:kern w:val="2"/>
                <w:szCs w:val="24"/>
                <w:lang w:bidi="cy-GB"/>
                <w14:ligatures w14:val="standardContextual"/>
              </w:rPr>
              <w:t xml:space="preserve"> </w:t>
            </w:r>
            <w:r w:rsidRPr="00EB712A">
              <w:rPr>
                <w:rFonts w:ascii="Calibri" w:eastAsia="Calibri" w:hAnsi="Calibri" w:cs="Times New Roman"/>
                <w:kern w:val="2"/>
                <w:szCs w:val="24"/>
                <w:lang w:bidi="cy-GB"/>
                <w14:ligatures w14:val="standardContextual"/>
              </w:rPr>
              <w:t>21ain</w:t>
            </w:r>
            <w:r w:rsidR="0026179C">
              <w:rPr>
                <w:rFonts w:ascii="Calibri" w:eastAsia="Calibri" w:hAnsi="Calibri" w:cs="Times New Roman"/>
                <w:kern w:val="2"/>
                <w:szCs w:val="24"/>
                <w:lang w:bidi="cy-GB"/>
                <w14:ligatures w14:val="standardContextual"/>
              </w:rPr>
              <w:t xml:space="preserve"> </w:t>
            </w:r>
            <w:r w:rsidRPr="00EB712A">
              <w:rPr>
                <w:rFonts w:ascii="Calibri" w:eastAsia="Calibri" w:hAnsi="Calibri" w:cs="Times New Roman"/>
                <w:kern w:val="2"/>
                <w:szCs w:val="24"/>
                <w:lang w:bidi="cy-GB"/>
                <w14:ligatures w14:val="standardContextual"/>
              </w:rPr>
              <w:t xml:space="preserve">ganrif gyda dawn </w:t>
            </w:r>
            <w:proofErr w:type="spellStart"/>
            <w:r w:rsidRPr="00EB712A">
              <w:rPr>
                <w:rFonts w:ascii="Calibri" w:eastAsia="Calibri" w:hAnsi="Calibri" w:cs="Times New Roman"/>
                <w:kern w:val="2"/>
                <w:szCs w:val="24"/>
                <w:lang w:bidi="cy-GB"/>
                <w14:ligatures w14:val="standardContextual"/>
              </w:rPr>
              <w:t>entrepreneuraidd</w:t>
            </w:r>
            <w:proofErr w:type="spellEnd"/>
            <w:r w:rsidRPr="00EB712A">
              <w:rPr>
                <w:rFonts w:ascii="Calibri" w:eastAsia="Calibri" w:hAnsi="Calibri" w:cs="Times New Roman"/>
                <w:kern w:val="2"/>
                <w:szCs w:val="24"/>
                <w:lang w:bidi="cy-GB"/>
                <w14:ligatures w14:val="standardContextual"/>
              </w:rPr>
              <w:t xml:space="preserve">, a bydd yn cael ei </w:t>
            </w:r>
            <w:r w:rsidR="0026179C">
              <w:rPr>
                <w:rFonts w:ascii="Calibri" w:eastAsia="Calibri" w:hAnsi="Calibri" w:cs="Times New Roman"/>
                <w:kern w:val="2"/>
                <w:szCs w:val="24"/>
                <w:lang w:bidi="cy-GB"/>
                <w14:ligatures w14:val="standardContextual"/>
              </w:rPr>
              <w:t>darparu</w:t>
            </w:r>
            <w:r w:rsidRPr="00EB712A">
              <w:rPr>
                <w:rFonts w:ascii="Calibri" w:eastAsia="Calibri" w:hAnsi="Calibri" w:cs="Times New Roman"/>
                <w:kern w:val="2"/>
                <w:szCs w:val="24"/>
                <w:lang w:bidi="cy-GB"/>
                <w14:ligatures w14:val="standardContextual"/>
              </w:rPr>
              <w:t xml:space="preserve"> drwy ychwanegu sgiliau a phrofiadau 'EDGE'</w:t>
            </w:r>
            <w:r w:rsidR="0026179C">
              <w:rPr>
                <w:rFonts w:ascii="Calibri" w:eastAsia="Calibri" w:hAnsi="Calibri" w:cs="Times New Roman"/>
                <w:kern w:val="2"/>
                <w:szCs w:val="24"/>
                <w:lang w:bidi="cy-GB"/>
                <w14:ligatures w14:val="standardContextual"/>
              </w:rPr>
              <w:t xml:space="preserve"> </w:t>
            </w:r>
            <w:r w:rsidRPr="00EB712A">
              <w:rPr>
                <w:rFonts w:ascii="Calibri" w:eastAsia="Calibri" w:hAnsi="Calibri" w:cs="Times New Roman"/>
                <w:kern w:val="2"/>
                <w:szCs w:val="24"/>
                <w:lang w:bidi="cy-GB"/>
                <w14:ligatures w14:val="standardContextual"/>
              </w:rPr>
              <w:t xml:space="preserve">(Moesegol, Digidol, Byd-eang, </w:t>
            </w:r>
            <w:proofErr w:type="spellStart"/>
            <w:r w:rsidRPr="00EB712A">
              <w:rPr>
                <w:rFonts w:ascii="Calibri" w:eastAsia="Calibri" w:hAnsi="Calibri" w:cs="Times New Roman"/>
                <w:kern w:val="2"/>
                <w:szCs w:val="24"/>
                <w:lang w:bidi="cy-GB"/>
                <w14:ligatures w14:val="standardContextual"/>
              </w:rPr>
              <w:t>Entrepreneuraidd</w:t>
            </w:r>
            <w:proofErr w:type="spellEnd"/>
            <w:r w:rsidRPr="00EB712A">
              <w:rPr>
                <w:rFonts w:ascii="Calibri" w:eastAsia="Calibri" w:hAnsi="Calibri" w:cs="Times New Roman"/>
                <w:kern w:val="2"/>
                <w:szCs w:val="24"/>
                <w:lang w:bidi="cy-GB"/>
                <w14:ligatures w14:val="standardContextual"/>
              </w:rPr>
              <w:t xml:space="preserve"> a Chynaliadwy) </w:t>
            </w:r>
            <w:r w:rsidR="0026179C">
              <w:rPr>
                <w:rFonts w:ascii="Calibri" w:eastAsia="Calibri" w:hAnsi="Calibri" w:cs="Times New Roman"/>
                <w:kern w:val="2"/>
                <w:szCs w:val="24"/>
                <w:lang w:bidi="cy-GB"/>
                <w14:ligatures w14:val="standardContextual"/>
              </w:rPr>
              <w:t xml:space="preserve">Met Caerdydd </w:t>
            </w:r>
            <w:r w:rsidRPr="00EB712A">
              <w:rPr>
                <w:rFonts w:ascii="Calibri" w:eastAsia="Calibri" w:hAnsi="Calibri" w:cs="Times New Roman"/>
                <w:kern w:val="2"/>
                <w:szCs w:val="24"/>
                <w:lang w:bidi="cy-GB"/>
                <w14:ligatures w14:val="standardContextual"/>
              </w:rPr>
              <w:t>i'r</w:t>
            </w:r>
            <w:r w:rsidRPr="0046710F">
              <w:rPr>
                <w:rFonts w:ascii="Calibri" w:eastAsia="Calibri" w:hAnsi="Calibri" w:cs="Times New Roman"/>
                <w:kern w:val="2"/>
                <w:szCs w:val="24"/>
                <w:lang w:bidi="cy-GB"/>
                <w14:ligatures w14:val="standardContextual"/>
              </w:rPr>
              <w:t xml:space="preserve"> cwricwlwm. Rydym wedi creu rôl academaidd amser llawn yn y Ganolfan Entrepreneuriaeth i gefnogi staff academaidd i integreiddio addysg fenter o ansawdd uchel, wedi'i gwreiddio yn </w:t>
            </w:r>
            <w:r w:rsidR="004576F1">
              <w:rPr>
                <w:rFonts w:ascii="Calibri" w:eastAsia="Calibri" w:hAnsi="Calibri" w:cs="Times New Roman"/>
                <w:kern w:val="2"/>
                <w:szCs w:val="24"/>
                <w:lang w:bidi="cy-GB"/>
                <w14:ligatures w14:val="standardContextual"/>
              </w:rPr>
              <w:t xml:space="preserve">ein </w:t>
            </w:r>
            <w:r w:rsidRPr="0046710F">
              <w:rPr>
                <w:rFonts w:ascii="Calibri" w:eastAsia="Calibri" w:hAnsi="Calibri" w:cs="Times New Roman"/>
                <w:kern w:val="2"/>
                <w:szCs w:val="24"/>
                <w:lang w:bidi="cy-GB"/>
                <w14:ligatures w14:val="standardContextual"/>
              </w:rPr>
              <w:t xml:space="preserve">egwyddorion cynaliadwyedd, drwy gydol y cwricwlwm. Bydd y ddarpariaeth hon yn datblygu graddedigion sydd â sgiliau </w:t>
            </w:r>
            <w:r w:rsidR="004576F1">
              <w:rPr>
                <w:rFonts w:ascii="Calibri" w:eastAsia="Calibri" w:hAnsi="Calibri" w:cs="Times New Roman"/>
                <w:kern w:val="2"/>
                <w:szCs w:val="24"/>
                <w:lang w:bidi="cy-GB"/>
                <w14:ligatures w14:val="standardContextual"/>
              </w:rPr>
              <w:t xml:space="preserve">a hyder </w:t>
            </w:r>
            <w:proofErr w:type="spellStart"/>
            <w:r w:rsidRPr="0046710F">
              <w:rPr>
                <w:rFonts w:ascii="Calibri" w:eastAsia="Calibri" w:hAnsi="Calibri" w:cs="Times New Roman"/>
                <w:kern w:val="2"/>
                <w:szCs w:val="24"/>
                <w:lang w:bidi="cy-GB"/>
                <w14:ligatures w14:val="standardContextual"/>
              </w:rPr>
              <w:t>entrepreneuraidd</w:t>
            </w:r>
            <w:proofErr w:type="spellEnd"/>
            <w:r w:rsidRPr="0046710F">
              <w:rPr>
                <w:rFonts w:ascii="Calibri" w:eastAsia="Calibri" w:hAnsi="Calibri" w:cs="Times New Roman"/>
                <w:kern w:val="2"/>
                <w:szCs w:val="24"/>
                <w:lang w:bidi="cy-GB"/>
                <w14:ligatures w14:val="standardContextual"/>
              </w:rPr>
              <w:t xml:space="preserve">. Trwy adeiladu rhwydwaith o addysgwyr menter sy'n cyflawni ein portffolio academaidd, sy'n canolbwyntio ar addysg broffesiynol sy'n canolbwyntio ar ymarfer, byddwn yn meithrin potensial entrepreneuraidd ein holl fyfyrwyr, gan arwain at fwy o hyder yn eu gallu i greu sefydliadau a busnesau newydd newydd. Bydd graddedigion, </w:t>
            </w:r>
            <w:r w:rsidR="004576F1">
              <w:rPr>
                <w:rFonts w:ascii="Calibri" w:eastAsia="Calibri" w:hAnsi="Calibri" w:cs="Times New Roman"/>
                <w:kern w:val="2"/>
                <w:szCs w:val="24"/>
                <w:lang w:bidi="cy-GB"/>
                <w14:ligatures w14:val="standardContextual"/>
              </w:rPr>
              <w:t>sy’n</w:t>
            </w:r>
            <w:r w:rsidRPr="0046710F">
              <w:rPr>
                <w:rFonts w:ascii="Calibri" w:eastAsia="Calibri" w:hAnsi="Calibri" w:cs="Times New Roman"/>
                <w:kern w:val="2"/>
                <w:szCs w:val="24"/>
                <w:lang w:bidi="cy-GB"/>
                <w14:ligatures w14:val="standardContextual"/>
              </w:rPr>
              <w:t xml:space="preserve"> mynd i ddiwydiant, y sector cyhoeddus neu'r trydydd sector, yn gallu llywio'r agenda arloesi gan arwain at sefydliadau sector cyhoeddus a phreifat cryfach.</w:t>
            </w:r>
          </w:p>
          <w:p w14:paraId="062247E7" w14:textId="77777777" w:rsidR="00496308" w:rsidRPr="0046710F" w:rsidRDefault="00496308" w:rsidP="00CC6F07">
            <w:pPr>
              <w:jc w:val="both"/>
              <w:rPr>
                <w:rFonts w:ascii="Calibri" w:eastAsia="Calibri" w:hAnsi="Calibri" w:cs="Times New Roman"/>
                <w:kern w:val="2"/>
                <w:szCs w:val="24"/>
                <w14:ligatures w14:val="standardContextual"/>
              </w:rPr>
            </w:pPr>
          </w:p>
          <w:p w14:paraId="4B028205" w14:textId="349FB4B6" w:rsidR="00A82E69" w:rsidRPr="0046710F" w:rsidRDefault="00A82E69" w:rsidP="00CC6F07">
            <w:pPr>
              <w:pStyle w:val="ListParagraph"/>
              <w:numPr>
                <w:ilvl w:val="0"/>
                <w:numId w:val="3"/>
              </w:numPr>
              <w:jc w:val="both"/>
              <w:rPr>
                <w:rFonts w:ascii="Calibri" w:eastAsia="Calibri" w:hAnsi="Calibri" w:cs="Times New Roman"/>
                <w:kern w:val="2"/>
                <w:szCs w:val="24"/>
                <w14:ligatures w14:val="standardContextual"/>
              </w:rPr>
            </w:pPr>
            <w:r w:rsidRPr="0046710F">
              <w:rPr>
                <w:rFonts w:ascii="Calibri" w:eastAsia="Calibri" w:hAnsi="Calibri" w:cs="Times New Roman"/>
                <w:b/>
                <w:kern w:val="2"/>
                <w:szCs w:val="24"/>
                <w:lang w:bidi="cy-GB"/>
                <w14:ligatures w14:val="standardContextual"/>
              </w:rPr>
              <w:t xml:space="preserve">Gweithgaredd allgyrsiol </w:t>
            </w:r>
            <w:r w:rsidR="00EB712A">
              <w:rPr>
                <w:rFonts w:ascii="Calibri" w:eastAsia="Calibri" w:hAnsi="Calibri" w:cs="Times New Roman"/>
                <w:b/>
                <w:kern w:val="2"/>
                <w:szCs w:val="24"/>
                <w:lang w:bidi="cy-GB"/>
                <w14:ligatures w14:val="standardContextual"/>
              </w:rPr>
              <w:t>amlwg</w:t>
            </w:r>
            <w:r w:rsidRPr="0046710F">
              <w:rPr>
                <w:rFonts w:ascii="Calibri" w:eastAsia="Calibri" w:hAnsi="Calibri" w:cs="Times New Roman"/>
                <w:b/>
                <w:kern w:val="2"/>
                <w:szCs w:val="24"/>
                <w:lang w:bidi="cy-GB"/>
                <w14:ligatures w14:val="standardContextual"/>
              </w:rPr>
              <w:t xml:space="preserve"> a fydd yn ysbrydoli ac yn adeiladu cymuned. </w:t>
            </w:r>
          </w:p>
          <w:p w14:paraId="3A42D800" w14:textId="4B52B2AC" w:rsidR="00A82E69" w:rsidRPr="0046710F" w:rsidRDefault="00A82E69" w:rsidP="00CC6F07">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Bydd y cyllid yn cefnogi Hyrwyddwyr Menter a Hyrwyddwr Menter Gymdeithasol a fydd yn gweithio ar y cyd â'n hysgolion academaidd i ddarparu ystod o weithgareddau allgyrsiol gweladwy sy'n ysbrydoledig ac yn berthnasol i yrfaoedd myfyrwyr yn y dyfodol. Bydd y gweithgared</w:t>
            </w:r>
            <w:r w:rsidR="004576F1">
              <w:rPr>
                <w:rFonts w:ascii="Calibri" w:eastAsia="Calibri" w:hAnsi="Calibri" w:cs="Times New Roman"/>
                <w:kern w:val="2"/>
                <w:szCs w:val="24"/>
                <w:lang w:bidi="cy-GB"/>
                <w14:ligatures w14:val="standardContextual"/>
              </w:rPr>
              <w:t>dau</w:t>
            </w:r>
            <w:r w:rsidRPr="0046710F">
              <w:rPr>
                <w:rFonts w:ascii="Calibri" w:eastAsia="Calibri" w:hAnsi="Calibri" w:cs="Times New Roman"/>
                <w:kern w:val="2"/>
                <w:szCs w:val="24"/>
                <w:lang w:bidi="cy-GB"/>
                <w14:ligatures w14:val="standardContextual"/>
              </w:rPr>
              <w:t xml:space="preserve"> h</w:t>
            </w:r>
            <w:r w:rsidR="004576F1">
              <w:rPr>
                <w:rFonts w:ascii="Calibri" w:eastAsia="Calibri" w:hAnsi="Calibri" w:cs="Times New Roman"/>
                <w:kern w:val="2"/>
                <w:szCs w:val="24"/>
                <w:lang w:bidi="cy-GB"/>
                <w14:ligatures w14:val="standardContextual"/>
              </w:rPr>
              <w:t>y</w:t>
            </w:r>
            <w:r w:rsidRPr="0046710F">
              <w:rPr>
                <w:rFonts w:ascii="Calibri" w:eastAsia="Calibri" w:hAnsi="Calibri" w:cs="Times New Roman"/>
                <w:kern w:val="2"/>
                <w:szCs w:val="24"/>
                <w:lang w:bidi="cy-GB"/>
                <w14:ligatures w14:val="standardContextual"/>
              </w:rPr>
              <w:t>n yn cynnwys:</w:t>
            </w:r>
          </w:p>
          <w:p w14:paraId="31655E34" w14:textId="77777777"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Rhwydweithio a siaradwyr gwadd</w:t>
            </w:r>
          </w:p>
          <w:p w14:paraId="18DBC171" w14:textId="77777777"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Gweithdai a sesiynau sgiliau</w:t>
            </w:r>
          </w:p>
          <w:p w14:paraId="4198C9A4" w14:textId="77777777"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Cyfleoedd profi a dilysu</w:t>
            </w:r>
          </w:p>
          <w:p w14:paraId="1D7C7E42" w14:textId="77777777"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Datblygu hyfforddiant ac adnoddau ar-lein</w:t>
            </w:r>
          </w:p>
          <w:p w14:paraId="4C04701C" w14:textId="4A777D8D" w:rsidR="00A82E69" w:rsidRPr="0046710F" w:rsidRDefault="00F97D4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Cyllid cyfnod cynnar ar gyfer syniadau</w:t>
            </w:r>
          </w:p>
          <w:p w14:paraId="614DBC9C" w14:textId="6E0F5E51"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Cefnogaeth i gymdeithasau myfyrwyr.</w:t>
            </w:r>
          </w:p>
          <w:p w14:paraId="7E498FB9" w14:textId="77777777" w:rsidR="00A82E69" w:rsidRPr="0046710F" w:rsidRDefault="00A82E69" w:rsidP="00CC6F07">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Trwy ein Hyrwyddwr Menter Gymdeithasol, rhoddir pwyslais penodol ar ddatblygu gwybodaeth a sgiliau a fydd yn galluogi graddedigion i ddatblygu syniadau cynaliadwy. Byddwn yn codi proffil yr Economi Gylchol a rôl busnes a menter gymdeithasol wrth weithio tuag at economi gynaliadwy yn y dyfodol.</w:t>
            </w:r>
          </w:p>
          <w:p w14:paraId="743F25EC" w14:textId="77777777" w:rsidR="00F97D49" w:rsidRPr="0046710F" w:rsidRDefault="00F97D49" w:rsidP="00CC6F07">
            <w:pPr>
              <w:jc w:val="both"/>
              <w:rPr>
                <w:rFonts w:ascii="Calibri" w:eastAsia="Calibri" w:hAnsi="Calibri" w:cs="Times New Roman"/>
                <w:b/>
                <w:bCs/>
                <w:kern w:val="2"/>
                <w:szCs w:val="24"/>
                <w14:ligatures w14:val="standardContextual"/>
              </w:rPr>
            </w:pPr>
          </w:p>
          <w:p w14:paraId="671BB15A" w14:textId="2E9928D4" w:rsidR="00A82E69" w:rsidRPr="0046710F" w:rsidRDefault="00A82E69" w:rsidP="00CC6F07">
            <w:pPr>
              <w:pStyle w:val="ListParagraph"/>
              <w:numPr>
                <w:ilvl w:val="0"/>
                <w:numId w:val="3"/>
              </w:numPr>
              <w:jc w:val="both"/>
              <w:rPr>
                <w:rFonts w:ascii="Calibri" w:eastAsia="Calibri" w:hAnsi="Calibri" w:cs="Times New Roman"/>
                <w:b/>
                <w:bCs/>
                <w:kern w:val="2"/>
                <w:szCs w:val="24"/>
                <w14:ligatures w14:val="standardContextual"/>
              </w:rPr>
            </w:pPr>
            <w:r w:rsidRPr="0046710F">
              <w:rPr>
                <w:rFonts w:ascii="Calibri" w:eastAsia="Calibri" w:hAnsi="Calibri" w:cs="Times New Roman"/>
                <w:b/>
                <w:kern w:val="2"/>
                <w:szCs w:val="24"/>
                <w:lang w:bidi="cy-GB"/>
                <w14:ligatures w14:val="standardContextual"/>
              </w:rPr>
              <w:t>Cymorth cychwyn a datblygu</w:t>
            </w:r>
            <w:r w:rsidR="00EB712A">
              <w:rPr>
                <w:rFonts w:ascii="Calibri" w:eastAsia="Calibri" w:hAnsi="Calibri" w:cs="Times New Roman"/>
                <w:b/>
                <w:kern w:val="2"/>
                <w:szCs w:val="24"/>
                <w:lang w:bidi="cy-GB"/>
                <w14:ligatures w14:val="standardContextual"/>
              </w:rPr>
              <w:t xml:space="preserve"> busnes</w:t>
            </w:r>
            <w:r w:rsidRPr="0046710F">
              <w:rPr>
                <w:rFonts w:ascii="Calibri" w:eastAsia="Calibri" w:hAnsi="Calibri" w:cs="Times New Roman"/>
                <w:b/>
                <w:kern w:val="2"/>
                <w:szCs w:val="24"/>
                <w:lang w:bidi="cy-GB"/>
                <w14:ligatures w14:val="standardContextual"/>
              </w:rPr>
              <w:t>.</w:t>
            </w:r>
          </w:p>
          <w:p w14:paraId="2C6FC15B" w14:textId="374F386E" w:rsidR="00A82E69" w:rsidRPr="0046710F" w:rsidRDefault="00030D10" w:rsidP="00CC6F07">
            <w:pPr>
              <w:jc w:val="both"/>
              <w:rPr>
                <w:rFonts w:ascii="Calibri" w:eastAsia="Calibri" w:hAnsi="Calibri" w:cs="Times New Roman"/>
                <w:kern w:val="2"/>
                <w:szCs w:val="24"/>
                <w14:ligatures w14:val="standardContextual"/>
              </w:rPr>
            </w:pPr>
            <w:r>
              <w:rPr>
                <w:rFonts w:ascii="Calibri" w:hAnsi="Calibri" w:cs="Calibri"/>
                <w:kern w:val="2"/>
                <w:szCs w:val="24"/>
              </w:rPr>
              <w:t>Darperir adnodd ychwanegol drwy Gronfa Arloesedd Ymchwil Cymru i gefnogi cychwyn a thwf busnesau newydd dan arweiniad graddedigion, mentrau cymdeithasol ac elusennau. Byddwn yn parhau i ddarparu pecyn cymorth cynhwysfawr i entrepreneuriaid myfyrwyr a graddedigion a fydd yn cynnwys y gweithgaredd canlynol:</w:t>
            </w:r>
          </w:p>
          <w:p w14:paraId="56599CF8" w14:textId="4F28CDDE" w:rsidR="00A82E69" w:rsidRPr="0046710F" w:rsidRDefault="00EB712A" w:rsidP="00CC6F07">
            <w:pPr>
              <w:numPr>
                <w:ilvl w:val="0"/>
                <w:numId w:val="19"/>
              </w:numPr>
              <w:contextualSpacing/>
              <w:jc w:val="both"/>
              <w:rPr>
                <w:rFonts w:ascii="Calibri" w:eastAsia="Calibri" w:hAnsi="Calibri" w:cs="Times New Roman"/>
                <w:kern w:val="2"/>
                <w:szCs w:val="24"/>
                <w14:ligatures w14:val="standardContextual"/>
              </w:rPr>
            </w:pPr>
            <w:r>
              <w:rPr>
                <w:rFonts w:ascii="Calibri" w:eastAsia="Calibri" w:hAnsi="Calibri" w:cs="Times New Roman"/>
                <w:kern w:val="2"/>
                <w:szCs w:val="24"/>
                <w:lang w:bidi="cy-GB"/>
                <w14:ligatures w14:val="standardContextual"/>
              </w:rPr>
              <w:t>C</w:t>
            </w:r>
            <w:r w:rsidR="00A82E69" w:rsidRPr="0046710F">
              <w:rPr>
                <w:rFonts w:ascii="Calibri" w:eastAsia="Calibri" w:hAnsi="Calibri" w:cs="Times New Roman"/>
                <w:kern w:val="2"/>
                <w:szCs w:val="24"/>
                <w:lang w:bidi="cy-GB"/>
                <w14:ligatures w14:val="standardContextual"/>
              </w:rPr>
              <w:t>yngor a hyfforddiant</w:t>
            </w:r>
            <w:r>
              <w:rPr>
                <w:rFonts w:ascii="Calibri" w:eastAsia="Calibri" w:hAnsi="Calibri" w:cs="Times New Roman"/>
                <w:kern w:val="2"/>
                <w:szCs w:val="24"/>
                <w:lang w:bidi="cy-GB"/>
                <w14:ligatures w14:val="standardContextual"/>
              </w:rPr>
              <w:t xml:space="preserve"> 1 i 1</w:t>
            </w:r>
          </w:p>
          <w:p w14:paraId="46E7B8ED" w14:textId="77777777"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Mynediad i fentoriaid cymheiriaid a diwydiant agos</w:t>
            </w:r>
          </w:p>
          <w:p w14:paraId="42AE25FA" w14:textId="79D4D1E6" w:rsidR="00A82E69" w:rsidRPr="0046710F" w:rsidRDefault="00030D10" w:rsidP="00CC6F07">
            <w:pPr>
              <w:numPr>
                <w:ilvl w:val="0"/>
                <w:numId w:val="19"/>
              </w:numPr>
              <w:contextualSpacing/>
              <w:jc w:val="both"/>
              <w:rPr>
                <w:rFonts w:ascii="Calibri" w:eastAsia="Calibri" w:hAnsi="Calibri" w:cs="Times New Roman"/>
                <w:kern w:val="2"/>
                <w:szCs w:val="24"/>
                <w14:ligatures w14:val="standardContextual"/>
              </w:rPr>
            </w:pPr>
            <w:r>
              <w:rPr>
                <w:rFonts w:ascii="Calibri" w:hAnsi="Calibri" w:cs="Calibri"/>
                <w:kern w:val="2"/>
                <w:szCs w:val="24"/>
              </w:rPr>
              <w:t>B</w:t>
            </w:r>
            <w:r w:rsidR="004576F1">
              <w:rPr>
                <w:rFonts w:ascii="Calibri" w:hAnsi="Calibri" w:cs="Calibri"/>
                <w:kern w:val="2"/>
                <w:szCs w:val="24"/>
              </w:rPr>
              <w:t>ŵ</w:t>
            </w:r>
            <w:r>
              <w:rPr>
                <w:rFonts w:ascii="Calibri" w:hAnsi="Calibri" w:cs="Calibri"/>
                <w:kern w:val="2"/>
                <w:szCs w:val="24"/>
              </w:rPr>
              <w:t>t-cam</w:t>
            </w:r>
            <w:r w:rsidR="004576F1">
              <w:rPr>
                <w:rFonts w:ascii="Calibri" w:hAnsi="Calibri" w:cs="Calibri"/>
                <w:kern w:val="2"/>
                <w:szCs w:val="24"/>
              </w:rPr>
              <w:t>p</w:t>
            </w:r>
            <w:r>
              <w:rPr>
                <w:rFonts w:ascii="Calibri" w:hAnsi="Calibri" w:cs="Calibri"/>
                <w:kern w:val="2"/>
                <w:szCs w:val="24"/>
              </w:rPr>
              <w:t>au cychwyn</w:t>
            </w:r>
            <w:r w:rsidR="004576F1">
              <w:rPr>
                <w:rFonts w:ascii="Calibri" w:hAnsi="Calibri" w:cs="Calibri"/>
                <w:kern w:val="2"/>
                <w:szCs w:val="24"/>
              </w:rPr>
              <w:t xml:space="preserve"> busnes</w:t>
            </w:r>
            <w:r>
              <w:rPr>
                <w:rFonts w:ascii="Calibri" w:hAnsi="Calibri" w:cs="Calibri"/>
                <w:kern w:val="2"/>
                <w:szCs w:val="24"/>
              </w:rPr>
              <w:t xml:space="preserve"> blynyddol</w:t>
            </w:r>
          </w:p>
          <w:p w14:paraId="2DF3C568" w14:textId="77777777"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Cyllid ar gyfer busnesau newydd (a ddarperir gan Santander)</w:t>
            </w:r>
          </w:p>
          <w:p w14:paraId="7BE8FB99" w14:textId="77777777"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Cefnogaeth i gystadlu, a bod yn llwyddiannus mewn cystadlaethau a gwobrau</w:t>
            </w:r>
          </w:p>
          <w:p w14:paraId="34090E19" w14:textId="00E9A7AD"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 xml:space="preserve">Rhaglenni </w:t>
            </w:r>
            <w:r w:rsidR="004576F1">
              <w:rPr>
                <w:rFonts w:ascii="Calibri" w:eastAsia="Calibri" w:hAnsi="Calibri" w:cs="Times New Roman"/>
                <w:kern w:val="2"/>
                <w:szCs w:val="24"/>
                <w:lang w:bidi="cy-GB"/>
                <w14:ligatures w14:val="standardContextual"/>
              </w:rPr>
              <w:t>sbarduno</w:t>
            </w:r>
            <w:r w:rsidRPr="0046710F">
              <w:rPr>
                <w:rFonts w:ascii="Calibri" w:eastAsia="Calibri" w:hAnsi="Calibri" w:cs="Times New Roman"/>
                <w:kern w:val="2"/>
                <w:szCs w:val="24"/>
                <w:lang w:bidi="cy-GB"/>
                <w14:ligatures w14:val="standardContextual"/>
              </w:rPr>
              <w:t xml:space="preserve"> bach.</w:t>
            </w:r>
          </w:p>
          <w:p w14:paraId="31DEDA6C" w14:textId="77777777" w:rsidR="00D520FE" w:rsidRPr="0046710F" w:rsidRDefault="00D520FE" w:rsidP="00CC6F07">
            <w:pPr>
              <w:jc w:val="both"/>
              <w:rPr>
                <w:rFonts w:ascii="Calibri" w:eastAsia="Calibri" w:hAnsi="Calibri" w:cs="Times New Roman"/>
                <w:b/>
                <w:bCs/>
                <w:kern w:val="2"/>
                <w:szCs w:val="24"/>
                <w14:ligatures w14:val="standardContextual"/>
              </w:rPr>
            </w:pPr>
          </w:p>
          <w:p w14:paraId="5A6EB61D" w14:textId="7963D76A" w:rsidR="00A82E69" w:rsidRPr="0046710F" w:rsidRDefault="00030D10" w:rsidP="00CC6F07">
            <w:pPr>
              <w:pStyle w:val="ListParagraph"/>
              <w:numPr>
                <w:ilvl w:val="0"/>
                <w:numId w:val="3"/>
              </w:numPr>
              <w:jc w:val="both"/>
              <w:rPr>
                <w:rFonts w:ascii="Calibri" w:eastAsia="Calibri" w:hAnsi="Calibri" w:cs="Times New Roman"/>
                <w:b/>
                <w:bCs/>
                <w:kern w:val="2"/>
                <w:szCs w:val="24"/>
                <w14:ligatures w14:val="standardContextual"/>
              </w:rPr>
            </w:pPr>
            <w:r>
              <w:rPr>
                <w:rFonts w:ascii="Calibri" w:hAnsi="Calibri" w:cs="Calibri"/>
                <w:b/>
                <w:bCs/>
                <w:kern w:val="2"/>
                <w:szCs w:val="24"/>
              </w:rPr>
              <w:t xml:space="preserve">Cefnogaeth ar gyfer ymchwil Ôl-raddedig ac Ymchwilwyr Gyrfa Gynnar ar arweinir gan </w:t>
            </w:r>
            <w:proofErr w:type="spellStart"/>
            <w:r>
              <w:rPr>
                <w:rFonts w:ascii="Calibri" w:hAnsi="Calibri" w:cs="Calibri"/>
                <w:b/>
                <w:bCs/>
                <w:kern w:val="2"/>
                <w:szCs w:val="24"/>
              </w:rPr>
              <w:t>arloesedd</w:t>
            </w:r>
            <w:proofErr w:type="spellEnd"/>
            <w:r>
              <w:rPr>
                <w:rFonts w:ascii="Calibri" w:hAnsi="Calibri" w:cs="Calibri"/>
                <w:b/>
                <w:bCs/>
                <w:kern w:val="2"/>
                <w:szCs w:val="24"/>
              </w:rPr>
              <w:t>.</w:t>
            </w:r>
          </w:p>
          <w:p w14:paraId="644D58FD" w14:textId="4248F07B" w:rsidR="00A82E69" w:rsidRPr="0046710F" w:rsidRDefault="00030D10" w:rsidP="00CC6F07">
            <w:pPr>
              <w:jc w:val="both"/>
              <w:rPr>
                <w:rFonts w:ascii="Calibri" w:eastAsia="Calibri" w:hAnsi="Calibri" w:cs="Times New Roman"/>
                <w:kern w:val="2"/>
                <w:szCs w:val="24"/>
                <w14:ligatures w14:val="standardContextual"/>
              </w:rPr>
            </w:pPr>
            <w:r>
              <w:rPr>
                <w:rFonts w:ascii="Calibri" w:hAnsi="Calibri" w:cs="Calibri"/>
                <w:kern w:val="2"/>
                <w:szCs w:val="24"/>
              </w:rPr>
              <w:lastRenderedPageBreak/>
              <w:t xml:space="preserve">Bydd gweithgarwch penodol yn cael ei ddatblygu i ymgysylltu â'n cymunedau Ymchwil Ôl-raddedig ac Ymchwilwyr Gyrfa Gynnar gynyddol a'u cefnogi i rymuso eu potensial. Bydd hyn yn arwain at weithgarwch arloesi ychwanegol, yn ogystal â chefnogi ceisiadau llwyddiannus i raglenni arloesi allanol fel </w:t>
            </w:r>
            <w:proofErr w:type="spellStart"/>
            <w:r>
              <w:rPr>
                <w:rFonts w:ascii="Calibri" w:hAnsi="Calibri" w:cs="Calibri"/>
                <w:kern w:val="2"/>
                <w:szCs w:val="24"/>
              </w:rPr>
              <w:t>iCure</w:t>
            </w:r>
            <w:proofErr w:type="spellEnd"/>
            <w:r>
              <w:rPr>
                <w:rFonts w:ascii="Calibri" w:hAnsi="Calibri" w:cs="Calibri"/>
                <w:kern w:val="2"/>
                <w:szCs w:val="24"/>
              </w:rPr>
              <w:t xml:space="preserve"> a meysydd eraill o gyllid </w:t>
            </w:r>
            <w:proofErr w:type="spellStart"/>
            <w:r>
              <w:rPr>
                <w:rFonts w:ascii="Calibri" w:hAnsi="Calibri" w:cs="Calibri"/>
                <w:kern w:val="2"/>
                <w:szCs w:val="24"/>
              </w:rPr>
              <w:t>Innovate</w:t>
            </w:r>
            <w:proofErr w:type="spellEnd"/>
            <w:r>
              <w:rPr>
                <w:rFonts w:ascii="Calibri" w:hAnsi="Calibri" w:cs="Calibri"/>
                <w:kern w:val="2"/>
                <w:szCs w:val="24"/>
              </w:rPr>
              <w:t xml:space="preserve"> UK.</w:t>
            </w:r>
          </w:p>
          <w:p w14:paraId="59B093B2" w14:textId="77777777" w:rsidR="0081648C" w:rsidRPr="0046710F" w:rsidRDefault="0081648C" w:rsidP="00CC6F07">
            <w:pPr>
              <w:jc w:val="both"/>
              <w:rPr>
                <w:rFonts w:ascii="Calibri" w:eastAsia="Calibri" w:hAnsi="Calibri" w:cs="Times New Roman"/>
                <w:kern w:val="2"/>
                <w:szCs w:val="24"/>
                <w14:ligatures w14:val="standardContextual"/>
              </w:rPr>
            </w:pPr>
          </w:p>
          <w:p w14:paraId="78E3F0C9" w14:textId="77777777" w:rsidR="0081648C" w:rsidRPr="0046710F" w:rsidRDefault="0081648C" w:rsidP="0081648C">
            <w:pPr>
              <w:pStyle w:val="ListParagraph"/>
              <w:numPr>
                <w:ilvl w:val="0"/>
                <w:numId w:val="3"/>
              </w:numPr>
              <w:jc w:val="both"/>
              <w:rPr>
                <w:rFonts w:ascii="Calibri" w:eastAsia="Calibri" w:hAnsi="Calibri" w:cs="Times New Roman"/>
                <w:b/>
                <w:bCs/>
                <w:kern w:val="2"/>
                <w:szCs w:val="24"/>
                <w14:ligatures w14:val="standardContextual"/>
              </w:rPr>
            </w:pPr>
            <w:r w:rsidRPr="0046710F">
              <w:rPr>
                <w:rFonts w:ascii="Calibri" w:eastAsia="Calibri" w:hAnsi="Calibri" w:cs="Times New Roman"/>
                <w:b/>
                <w:kern w:val="2"/>
                <w:szCs w:val="24"/>
                <w:lang w:bidi="cy-GB"/>
                <w14:ligatures w14:val="standardContextual"/>
              </w:rPr>
              <w:t>Sgiliau ar gyfer y gymuned ehangach yng Nghymru.</w:t>
            </w:r>
          </w:p>
          <w:p w14:paraId="7AE9411C" w14:textId="6FCA7A2A" w:rsidR="0081648C" w:rsidRPr="0046710F" w:rsidRDefault="00030D10" w:rsidP="00F34DE5">
            <w:pPr>
              <w:jc w:val="both"/>
              <w:rPr>
                <w:rFonts w:ascii="Calibri" w:eastAsia="Calibri" w:hAnsi="Calibri" w:cs="Times New Roman"/>
                <w:kern w:val="2"/>
                <w:szCs w:val="24"/>
                <w14:ligatures w14:val="standardContextual"/>
              </w:rPr>
            </w:pPr>
            <w:r>
              <w:rPr>
                <w:rFonts w:ascii="Calibri" w:hAnsi="Calibri" w:cs="Calibri"/>
                <w:kern w:val="2"/>
                <w:szCs w:val="24"/>
              </w:rPr>
              <w:t xml:space="preserve">Mae'r Brifysgol yn datblygu cysylltiadau â cholegau Addysg Bellach (AB), fel y dangosir gan gyflwyniadau diweddar (hyd nes y cymeradwywyd) i alwadau Cronfa Ffyniant Cyffredin Prifddinas-Ranbarth Caerdydd (SPF) lle rydym yn </w:t>
            </w:r>
            <w:proofErr w:type="spellStart"/>
            <w:r>
              <w:rPr>
                <w:rFonts w:ascii="Calibri" w:hAnsi="Calibri" w:cs="Calibri"/>
                <w:kern w:val="2"/>
                <w:szCs w:val="24"/>
              </w:rPr>
              <w:t>partneru</w:t>
            </w:r>
            <w:proofErr w:type="spellEnd"/>
            <w:r w:rsidR="004576F1">
              <w:rPr>
                <w:rFonts w:ascii="Calibri" w:hAnsi="Calibri" w:cs="Calibri"/>
                <w:kern w:val="2"/>
                <w:szCs w:val="24"/>
              </w:rPr>
              <w:t xml:space="preserve"> â</w:t>
            </w:r>
            <w:r>
              <w:rPr>
                <w:rFonts w:ascii="Calibri" w:hAnsi="Calibri" w:cs="Calibri"/>
                <w:kern w:val="2"/>
                <w:szCs w:val="24"/>
              </w:rPr>
              <w:t xml:space="preserve"> </w:t>
            </w:r>
            <w:r w:rsidR="004576F1">
              <w:rPr>
                <w:rFonts w:ascii="Calibri" w:hAnsi="Calibri" w:cs="Calibri"/>
                <w:kern w:val="2"/>
                <w:szCs w:val="24"/>
              </w:rPr>
              <w:t>Cho</w:t>
            </w:r>
            <w:r>
              <w:rPr>
                <w:rFonts w:ascii="Calibri" w:hAnsi="Calibri" w:cs="Calibri"/>
                <w:kern w:val="2"/>
                <w:szCs w:val="24"/>
              </w:rPr>
              <w:t>leg Caerdydd a'r Fro i wella sgiliau economi ddigidol a chylchol yn y gymuned leol a darparu cymorth arloesi i gymuned Busnes Caerdydd ehangach.  Mae'r ffocws ar arferion Sgiliau Digidol a'r Economi Gylchol yn cysylltu'n uniongyrchol ag EDGE Met Caerdydd ac â Deddf Llesiant Cenedlaethau'r Dyfodol (Cymru) wrth ddatblygu poblogaethau ledled Cymru er mwyn gwella'r rhanbarth.</w:t>
            </w:r>
          </w:p>
          <w:p w14:paraId="77464BAC" w14:textId="77777777" w:rsidR="00756A43" w:rsidRPr="0046710F" w:rsidRDefault="00756A43" w:rsidP="0081648C">
            <w:pPr>
              <w:pStyle w:val="ListParagraph"/>
              <w:ind w:left="360"/>
              <w:jc w:val="both"/>
              <w:rPr>
                <w:rFonts w:ascii="Calibri" w:eastAsia="Calibri" w:hAnsi="Calibri" w:cs="Times New Roman"/>
                <w:kern w:val="2"/>
                <w:szCs w:val="24"/>
                <w14:ligatures w14:val="standardContextual"/>
              </w:rPr>
            </w:pPr>
          </w:p>
          <w:p w14:paraId="39D7F501" w14:textId="42933C98" w:rsidR="00756A43" w:rsidRPr="0046710F" w:rsidRDefault="00756A43" w:rsidP="00F34DE5">
            <w:pPr>
              <w:jc w:val="both"/>
              <w:rPr>
                <w:rFonts w:ascii="Calibri" w:eastAsia="Calibri" w:hAnsi="Calibri" w:cs="Times New Roman"/>
                <w:kern w:val="2"/>
                <w:szCs w:val="24"/>
                <w14:ligatures w14:val="standardContextual"/>
              </w:rPr>
            </w:pPr>
            <w:bookmarkStart w:id="0" w:name="cysill"/>
            <w:bookmarkEnd w:id="0"/>
            <w:r w:rsidRPr="0046710F">
              <w:rPr>
                <w:rFonts w:ascii="Calibri" w:eastAsia="Calibri" w:hAnsi="Calibri" w:cs="Times New Roman"/>
                <w:kern w:val="2"/>
                <w:szCs w:val="24"/>
                <w:lang w:bidi="cy-GB"/>
                <w14:ligatures w14:val="standardContextual"/>
              </w:rPr>
              <w:t xml:space="preserve">Mae rhai enghreifftiau o brosiectau sgiliau presennol yn y gymuned isod ac rydym yn bwriadu ehangu a manteisio ar y rhain dros y cyfnod cyllido: </w:t>
            </w:r>
          </w:p>
          <w:p w14:paraId="6B706276" w14:textId="77777777" w:rsidR="0081648C" w:rsidRPr="0046710F" w:rsidRDefault="0081648C" w:rsidP="0081648C">
            <w:pPr>
              <w:pStyle w:val="ListParagraph"/>
              <w:ind w:left="360"/>
              <w:jc w:val="both"/>
              <w:rPr>
                <w:rFonts w:ascii="Calibri" w:eastAsia="Calibri" w:hAnsi="Calibri" w:cs="Times New Roman"/>
                <w:kern w:val="2"/>
                <w:szCs w:val="24"/>
                <w14:ligatures w14:val="standardContextual"/>
              </w:rPr>
            </w:pPr>
          </w:p>
          <w:p w14:paraId="4B2688B8" w14:textId="23993C55" w:rsidR="009C0B65" w:rsidRPr="0046710F" w:rsidRDefault="00030D10" w:rsidP="00F34DE5">
            <w:pPr>
              <w:pStyle w:val="ListParagraph"/>
              <w:numPr>
                <w:ilvl w:val="0"/>
                <w:numId w:val="27"/>
              </w:numPr>
              <w:jc w:val="both"/>
              <w:rPr>
                <w:rFonts w:ascii="Calibri" w:eastAsia="Calibri" w:hAnsi="Calibri" w:cs="Times New Roman"/>
                <w:kern w:val="2"/>
                <w:szCs w:val="24"/>
                <w14:ligatures w14:val="standardContextual"/>
              </w:rPr>
            </w:pPr>
            <w:r>
              <w:rPr>
                <w:rFonts w:ascii="Calibri" w:hAnsi="Calibri" w:cs="Calibri"/>
                <w:kern w:val="2"/>
                <w:szCs w:val="24"/>
              </w:rPr>
              <w:t xml:space="preserve">Mae'r Brifysgol wedi derbyn sawl prosiect y Gronfa Ffyniant Cyffredin yn Ne Cymru i ddatblygu sgiliau mewn poblogaethau synhwyrol, gan gynnwys sgiliau diogelwch digidol a </w:t>
            </w:r>
            <w:proofErr w:type="spellStart"/>
            <w:r>
              <w:rPr>
                <w:rFonts w:ascii="Calibri" w:hAnsi="Calibri" w:cs="Calibri"/>
                <w:kern w:val="2"/>
                <w:szCs w:val="24"/>
              </w:rPr>
              <w:t>seiber</w:t>
            </w:r>
            <w:proofErr w:type="spellEnd"/>
            <w:r>
              <w:rPr>
                <w:rFonts w:ascii="Calibri" w:hAnsi="Calibri" w:cs="Calibri"/>
                <w:kern w:val="2"/>
                <w:szCs w:val="24"/>
              </w:rPr>
              <w:t xml:space="preserve"> yn y rhai nad ydynt mewn addysg, cyflogaeth na hyfforddiant (NEET) a gweithwyr ym Mro Morgannwg a Blaenau Gwent.</w:t>
            </w:r>
          </w:p>
          <w:p w14:paraId="6173B78C" w14:textId="344A66FE" w:rsidR="0081648C" w:rsidRPr="0046710F" w:rsidRDefault="00030D10" w:rsidP="00F34DE5">
            <w:pPr>
              <w:pStyle w:val="ListParagraph"/>
              <w:numPr>
                <w:ilvl w:val="0"/>
                <w:numId w:val="27"/>
              </w:numPr>
              <w:jc w:val="both"/>
              <w:rPr>
                <w:rFonts w:ascii="Calibri" w:eastAsia="Calibri" w:hAnsi="Calibri" w:cs="Times New Roman"/>
                <w:kern w:val="2"/>
                <w:szCs w:val="24"/>
                <w14:ligatures w14:val="standardContextual"/>
              </w:rPr>
            </w:pPr>
            <w:r>
              <w:rPr>
                <w:rFonts w:ascii="Calibri" w:hAnsi="Calibri" w:cs="Calibri"/>
                <w:kern w:val="2"/>
                <w:szCs w:val="24"/>
              </w:rPr>
              <w:t xml:space="preserve">Mae'r Brifysgol yn adeiladu ar gyflawni prosiectau Cronfa Gymdeithasol Ewrop a phrosiectau Cronfa Adnewyddu Gymunedol yn llwyddiannus a oedd yn canolbwyntio ar ddatblygu sgiliau gweithwyr y sector preifat a chyhoeddus mewn economi gylchol gan ddefnyddio hyfforddiant a datblygu cymunedau ymarfer. Bydd prosiectau newydd yn cael eu cynnal ym Mlaenau Gwent a Bro Morgannwg, ac rydym wedi gwneud cais am gyllid i redeg y rhaglen ledled Caerdydd.  </w:t>
            </w:r>
          </w:p>
          <w:p w14:paraId="5261BCBC" w14:textId="7C82CBE0" w:rsidR="0097084B" w:rsidRPr="0046710F" w:rsidRDefault="00756A43" w:rsidP="00F34DE5">
            <w:pPr>
              <w:pStyle w:val="ListParagraph"/>
              <w:numPr>
                <w:ilvl w:val="0"/>
                <w:numId w:val="27"/>
              </w:num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Mae ein Canolfan Diwydiant Bwyd yn arwain consortiwm sy'n cynnwys Grŵp Llandrillo Menai sy'n uwchsgilio gweithwyr y diwydiant bwyd a diod ledled Cymru - un arall o'n menter sgiliau allweddol i hybu Sector Bwyd Cymru ac mae hynny â'r fantais ychwanegol o gadw talent yng Nghymru.</w:t>
            </w:r>
          </w:p>
          <w:p w14:paraId="2BCAF373" w14:textId="77777777" w:rsidR="0097084B" w:rsidRPr="0046710F" w:rsidRDefault="0097084B" w:rsidP="0097084B">
            <w:pPr>
              <w:jc w:val="both"/>
              <w:rPr>
                <w:rFonts w:ascii="Calibri" w:eastAsia="Calibri" w:hAnsi="Calibri" w:cs="Times New Roman"/>
                <w:kern w:val="2"/>
                <w:szCs w:val="24"/>
                <w14:ligatures w14:val="standardContextual"/>
              </w:rPr>
            </w:pPr>
          </w:p>
          <w:p w14:paraId="53C27DC5" w14:textId="37582AA1" w:rsidR="0097084B" w:rsidRPr="0046710F" w:rsidRDefault="0097084B" w:rsidP="00F34DE5">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lang w:bidi="cy-GB"/>
                <w14:ligatures w14:val="standardContextual"/>
              </w:rPr>
              <w:t xml:space="preserve">Bydd y Brifysgol yn parhau i archwilio ffyrdd o uwchsgilio a hyfforddi gweithwyr a'r cyhoedd yn gyffredinol i'w harfogi â sgiliau ar gyfer symudedd cymdeithasol, datblygu gyrfa a rhoi cynaliadwyedd ar waith.  </w:t>
            </w:r>
          </w:p>
          <w:p w14:paraId="2F5550C0" w14:textId="77777777" w:rsidR="0081648C" w:rsidRPr="0046710F" w:rsidRDefault="0081648C" w:rsidP="0081648C">
            <w:pPr>
              <w:pStyle w:val="ListParagraph"/>
              <w:ind w:left="360"/>
              <w:jc w:val="both"/>
              <w:rPr>
                <w:rFonts w:ascii="Calibri" w:eastAsia="Calibri" w:hAnsi="Calibri" w:cs="Times New Roman"/>
                <w:kern w:val="2"/>
                <w:szCs w:val="24"/>
                <w14:ligatures w14:val="standardContextual"/>
              </w:rPr>
            </w:pPr>
          </w:p>
          <w:p w14:paraId="131F5D55" w14:textId="1E2B92D9" w:rsidR="00C438F7" w:rsidRPr="0046710F" w:rsidRDefault="00C438F7" w:rsidP="00F1017E">
            <w:pPr>
              <w:pStyle w:val="ListParagraph"/>
              <w:ind w:left="360"/>
              <w:jc w:val="both"/>
              <w:rPr>
                <w:rFonts w:asciiTheme="minorHAnsi" w:hAnsiTheme="minorHAnsi" w:cstheme="minorHAnsi"/>
                <w:szCs w:val="24"/>
                <w:highlight w:val="yellow"/>
              </w:rPr>
            </w:pPr>
          </w:p>
        </w:tc>
      </w:tr>
      <w:tr w:rsidR="0046710F" w:rsidRPr="0046710F" w14:paraId="09F5708E" w14:textId="77777777" w:rsidTr="00F837FB">
        <w:tc>
          <w:tcPr>
            <w:tcW w:w="9016" w:type="dxa"/>
            <w:shd w:val="clear" w:color="auto" w:fill="FBE4D5" w:themeFill="accent2" w:themeFillTint="33"/>
          </w:tcPr>
          <w:p w14:paraId="4EE3ED76" w14:textId="47F661CF" w:rsidR="00050BAC" w:rsidRPr="0046710F" w:rsidRDefault="00050BAC" w:rsidP="00CC6F07">
            <w:pPr>
              <w:jc w:val="both"/>
              <w:rPr>
                <w:rFonts w:cs="Arial"/>
                <w:b/>
                <w:szCs w:val="24"/>
              </w:rPr>
            </w:pPr>
            <w:r w:rsidRPr="0046710F">
              <w:rPr>
                <w:rFonts w:cs="Arial"/>
                <w:b/>
                <w:szCs w:val="24"/>
                <w:lang w:bidi="cy-GB"/>
              </w:rPr>
              <w:lastRenderedPageBreak/>
              <w:t xml:space="preserve">4.1 Rhowch fanylion am </w:t>
            </w:r>
            <w:r w:rsidR="00266487">
              <w:rPr>
                <w:rFonts w:cs="Arial"/>
                <w:b/>
                <w:szCs w:val="24"/>
                <w:lang w:bidi="cy-GB"/>
              </w:rPr>
              <w:t>ddangosyddion perfformiad</w:t>
            </w:r>
            <w:r w:rsidRPr="0046710F">
              <w:rPr>
                <w:rFonts w:cs="Arial"/>
                <w:b/>
                <w:szCs w:val="24"/>
                <w:lang w:bidi="cy-GB"/>
              </w:rPr>
              <w:t xml:space="preserve"> strategol eich sefydliad ar gyfer twf busnes newydd a chefnog</w:t>
            </w:r>
            <w:r w:rsidR="00266487">
              <w:rPr>
                <w:rFonts w:cs="Arial"/>
                <w:b/>
                <w:szCs w:val="24"/>
                <w:lang w:bidi="cy-GB"/>
              </w:rPr>
              <w:t>i</w:t>
            </w:r>
            <w:r w:rsidRPr="0046710F">
              <w:rPr>
                <w:rFonts w:cs="Arial"/>
                <w:b/>
                <w:szCs w:val="24"/>
                <w:lang w:bidi="cy-GB"/>
              </w:rPr>
              <w:t xml:space="preserve"> sgiliau</w:t>
            </w:r>
          </w:p>
          <w:p w14:paraId="1919B304" w14:textId="77777777" w:rsidR="00050BAC" w:rsidRPr="0046710F" w:rsidRDefault="00050BAC" w:rsidP="00CC6F07">
            <w:pPr>
              <w:jc w:val="both"/>
              <w:rPr>
                <w:rFonts w:cs="Arial"/>
                <w:szCs w:val="24"/>
              </w:rPr>
            </w:pPr>
          </w:p>
        </w:tc>
      </w:tr>
      <w:tr w:rsidR="00050BAC" w:rsidRPr="0046710F" w14:paraId="7E829EC2" w14:textId="77777777" w:rsidTr="00171E8F">
        <w:tc>
          <w:tcPr>
            <w:tcW w:w="9016" w:type="dxa"/>
          </w:tcPr>
          <w:p w14:paraId="4B047FAD" w14:textId="7D8E5464" w:rsidR="000E1486" w:rsidRPr="0046710F" w:rsidRDefault="000E1486" w:rsidP="00CC6F07">
            <w:pPr>
              <w:jc w:val="both"/>
              <w:rPr>
                <w:rFonts w:asciiTheme="minorHAnsi" w:hAnsiTheme="minorHAnsi" w:cstheme="minorHAnsi"/>
                <w:iCs/>
                <w:szCs w:val="24"/>
              </w:rPr>
            </w:pPr>
            <w:r w:rsidRPr="0046710F">
              <w:rPr>
                <w:rFonts w:asciiTheme="minorHAnsi" w:hAnsiTheme="minorHAnsi" w:cstheme="minorHAnsi"/>
                <w:szCs w:val="24"/>
                <w:lang w:bidi="cy-GB"/>
              </w:rPr>
              <w:t xml:space="preserve">Mae Strategaeth 2030 newydd y Brifysgol yn cynnwys ystod o 'Fesurau Llwyddiant' sy'n cynrychioli'r dangosyddion </w:t>
            </w:r>
            <w:r w:rsidR="00266487">
              <w:rPr>
                <w:rFonts w:asciiTheme="minorHAnsi" w:hAnsiTheme="minorHAnsi" w:cstheme="minorHAnsi"/>
                <w:szCs w:val="24"/>
                <w:lang w:bidi="cy-GB"/>
              </w:rPr>
              <w:t xml:space="preserve">perfformiad </w:t>
            </w:r>
            <w:r w:rsidRPr="0046710F">
              <w:rPr>
                <w:rFonts w:asciiTheme="minorHAnsi" w:hAnsiTheme="minorHAnsi" w:cstheme="minorHAnsi"/>
                <w:szCs w:val="24"/>
                <w:lang w:bidi="cy-GB"/>
              </w:rPr>
              <w:t xml:space="preserve">allweddol. O fewn y rhain, mae cymorth datblygu busnes / sgiliau newydd yn cael ei fesur yn ôl nifer y busnesau newydd i raddedigion. Dangosir y targedau blynyddol cyfredol ar gyfer y cyfnod cynllunio (a gymerwyd o Strategaeth 2030) isod. </w:t>
            </w:r>
          </w:p>
          <w:p w14:paraId="06A2E98A" w14:textId="77777777" w:rsidR="000E1486" w:rsidRPr="0046710F" w:rsidRDefault="000E1486" w:rsidP="00CC6F07">
            <w:pPr>
              <w:jc w:val="both"/>
              <w:rPr>
                <w:rFonts w:asciiTheme="minorHAnsi" w:hAnsiTheme="minorHAnsi" w:cstheme="minorHAnsi"/>
                <w:iCs/>
                <w:szCs w:val="24"/>
              </w:rPr>
            </w:pPr>
          </w:p>
          <w:tbl>
            <w:tblPr>
              <w:tblW w:w="8530" w:type="dxa"/>
              <w:tblLook w:val="04A0" w:firstRow="1" w:lastRow="0" w:firstColumn="1" w:lastColumn="0" w:noHBand="0" w:noVBand="1"/>
            </w:tblPr>
            <w:tblGrid>
              <w:gridCol w:w="3999"/>
              <w:gridCol w:w="896"/>
              <w:gridCol w:w="923"/>
              <w:gridCol w:w="896"/>
              <w:gridCol w:w="924"/>
              <w:gridCol w:w="892"/>
            </w:tblGrid>
            <w:tr w:rsidR="0046710F" w:rsidRPr="0046710F" w14:paraId="1D4B4F00" w14:textId="77777777">
              <w:trPr>
                <w:trHeight w:val="300"/>
              </w:trPr>
              <w:tc>
                <w:tcPr>
                  <w:tcW w:w="3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E616DE" w14:textId="77777777" w:rsidR="000E1486" w:rsidRPr="0046710F" w:rsidRDefault="000E1486" w:rsidP="00266487">
                  <w:pPr>
                    <w:spacing w:line="240" w:lineRule="auto"/>
                    <w:rPr>
                      <w:rFonts w:asciiTheme="minorHAnsi" w:eastAsia="Times New Roman" w:hAnsiTheme="minorHAnsi" w:cstheme="minorHAnsi"/>
                      <w:b/>
                      <w:bCs/>
                      <w:szCs w:val="24"/>
                      <w:lang w:eastAsia="en-GB"/>
                    </w:rPr>
                  </w:pPr>
                  <w:r w:rsidRPr="0046710F">
                    <w:rPr>
                      <w:rFonts w:asciiTheme="minorHAnsi" w:hAnsiTheme="minorHAnsi" w:cstheme="minorHAnsi"/>
                      <w:b/>
                      <w:szCs w:val="24"/>
                      <w:lang w:bidi="cy-GB"/>
                    </w:rPr>
                    <w:lastRenderedPageBreak/>
                    <w:t>DANGOSYDD PERFFORMIAD ALLWEDDOL</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082448"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2023-24</w:t>
                  </w:r>
                </w:p>
              </w:tc>
              <w:tc>
                <w:tcPr>
                  <w:tcW w:w="92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64ABA3"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2024-25</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1938A6"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2025-26</w:t>
                  </w:r>
                </w:p>
              </w:tc>
              <w:tc>
                <w:tcPr>
                  <w:tcW w:w="9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9F0722"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2026-27</w:t>
                  </w:r>
                </w:p>
              </w:tc>
              <w:tc>
                <w:tcPr>
                  <w:tcW w:w="8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E15A1F"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szCs w:val="24"/>
                      <w:lang w:bidi="cy-GB"/>
                    </w:rPr>
                    <w:t>2027-28</w:t>
                  </w:r>
                </w:p>
              </w:tc>
            </w:tr>
            <w:tr w:rsidR="0046710F" w:rsidRPr="0046710F" w14:paraId="063D92A4" w14:textId="77777777">
              <w:trPr>
                <w:trHeight w:val="300"/>
              </w:trPr>
              <w:tc>
                <w:tcPr>
                  <w:tcW w:w="3999" w:type="dxa"/>
                  <w:tcBorders>
                    <w:top w:val="nil"/>
                    <w:left w:val="single" w:sz="4" w:space="0" w:color="auto"/>
                    <w:bottom w:val="single" w:sz="4" w:space="0" w:color="auto"/>
                    <w:right w:val="single" w:sz="4" w:space="0" w:color="auto"/>
                  </w:tcBorders>
                  <w:shd w:val="clear" w:color="auto" w:fill="auto"/>
                  <w:noWrap/>
                  <w:vAlign w:val="bottom"/>
                  <w:hideMark/>
                </w:tcPr>
                <w:p w14:paraId="6D227084" w14:textId="2FC7F782" w:rsidR="000E1486" w:rsidRPr="0046710F" w:rsidRDefault="004934CC"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Nifer y busnesau newydd i raddedigion</w:t>
                  </w:r>
                </w:p>
              </w:tc>
              <w:tc>
                <w:tcPr>
                  <w:tcW w:w="896" w:type="dxa"/>
                  <w:tcBorders>
                    <w:top w:val="nil"/>
                    <w:left w:val="nil"/>
                    <w:bottom w:val="single" w:sz="4" w:space="0" w:color="auto"/>
                    <w:right w:val="single" w:sz="4" w:space="0" w:color="auto"/>
                  </w:tcBorders>
                  <w:shd w:val="clear" w:color="auto" w:fill="auto"/>
                  <w:noWrap/>
                  <w:vAlign w:val="bottom"/>
                  <w:hideMark/>
                </w:tcPr>
                <w:p w14:paraId="5D4356A9" w14:textId="1A3CE742"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85</w:t>
                  </w:r>
                </w:p>
              </w:tc>
              <w:tc>
                <w:tcPr>
                  <w:tcW w:w="923" w:type="dxa"/>
                  <w:tcBorders>
                    <w:top w:val="nil"/>
                    <w:left w:val="nil"/>
                    <w:bottom w:val="single" w:sz="4" w:space="0" w:color="auto"/>
                    <w:right w:val="single" w:sz="4" w:space="0" w:color="auto"/>
                  </w:tcBorders>
                  <w:shd w:val="clear" w:color="auto" w:fill="auto"/>
                  <w:noWrap/>
                  <w:vAlign w:val="bottom"/>
                  <w:hideMark/>
                </w:tcPr>
                <w:p w14:paraId="7B608202" w14:textId="6C61AAAA"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90</w:t>
                  </w:r>
                </w:p>
              </w:tc>
              <w:tc>
                <w:tcPr>
                  <w:tcW w:w="896" w:type="dxa"/>
                  <w:tcBorders>
                    <w:top w:val="nil"/>
                    <w:left w:val="nil"/>
                    <w:bottom w:val="single" w:sz="4" w:space="0" w:color="auto"/>
                    <w:right w:val="single" w:sz="4" w:space="0" w:color="auto"/>
                  </w:tcBorders>
                  <w:shd w:val="clear" w:color="auto" w:fill="auto"/>
                  <w:noWrap/>
                  <w:vAlign w:val="bottom"/>
                  <w:hideMark/>
                </w:tcPr>
                <w:p w14:paraId="40688727" w14:textId="6C33E96F"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94</w:t>
                  </w:r>
                </w:p>
              </w:tc>
              <w:tc>
                <w:tcPr>
                  <w:tcW w:w="924" w:type="dxa"/>
                  <w:tcBorders>
                    <w:top w:val="nil"/>
                    <w:left w:val="nil"/>
                    <w:bottom w:val="single" w:sz="4" w:space="0" w:color="auto"/>
                    <w:right w:val="single" w:sz="4" w:space="0" w:color="auto"/>
                  </w:tcBorders>
                  <w:shd w:val="clear" w:color="auto" w:fill="auto"/>
                  <w:noWrap/>
                  <w:vAlign w:val="bottom"/>
                  <w:hideMark/>
                </w:tcPr>
                <w:p w14:paraId="0515C9E6" w14:textId="5DEDF002"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97</w:t>
                  </w:r>
                </w:p>
              </w:tc>
              <w:tc>
                <w:tcPr>
                  <w:tcW w:w="892" w:type="dxa"/>
                  <w:tcBorders>
                    <w:top w:val="nil"/>
                    <w:left w:val="nil"/>
                    <w:bottom w:val="single" w:sz="4" w:space="0" w:color="auto"/>
                    <w:right w:val="single" w:sz="4" w:space="0" w:color="auto"/>
                  </w:tcBorders>
                  <w:shd w:val="clear" w:color="auto" w:fill="auto"/>
                  <w:noWrap/>
                  <w:vAlign w:val="bottom"/>
                  <w:hideMark/>
                </w:tcPr>
                <w:p w14:paraId="2FEF3128" w14:textId="5710DC2A"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bidi="cy-GB"/>
                    </w:rPr>
                    <w:t>99</w:t>
                  </w:r>
                </w:p>
              </w:tc>
            </w:tr>
          </w:tbl>
          <w:p w14:paraId="1704DBE8" w14:textId="77777777" w:rsidR="00050BAC" w:rsidRPr="0046710F" w:rsidRDefault="00E87CD3" w:rsidP="00CC6F07">
            <w:pPr>
              <w:jc w:val="both"/>
              <w:rPr>
                <w:rFonts w:cs="Arial"/>
                <w:i/>
                <w:szCs w:val="24"/>
              </w:rPr>
            </w:pPr>
            <w:r w:rsidRPr="0046710F">
              <w:rPr>
                <w:rFonts w:cs="Arial"/>
                <w:i/>
                <w:szCs w:val="24"/>
                <w:lang w:bidi="cy-GB"/>
              </w:rPr>
              <w:t xml:space="preserve"> </w:t>
            </w:r>
          </w:p>
          <w:p w14:paraId="734D7B5D" w14:textId="1C1B81F1" w:rsidR="00DD0E5F" w:rsidRPr="0046710F" w:rsidRDefault="00DD0E5F" w:rsidP="00CC6F07">
            <w:pPr>
              <w:jc w:val="both"/>
              <w:rPr>
                <w:rFonts w:cs="Arial"/>
                <w:iCs/>
                <w:szCs w:val="24"/>
              </w:rPr>
            </w:pPr>
          </w:p>
        </w:tc>
      </w:tr>
    </w:tbl>
    <w:p w14:paraId="4943DE17" w14:textId="2D7B39C8" w:rsidR="00FB7DB7" w:rsidRPr="0046710F" w:rsidRDefault="00FB7DB7" w:rsidP="00CC6F07">
      <w:pPr>
        <w:pStyle w:val="NoSpacing"/>
        <w:jc w:val="both"/>
      </w:pPr>
    </w:p>
    <w:p w14:paraId="6B646C98"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040E7634" w14:textId="77777777" w:rsidTr="00F837FB">
        <w:tc>
          <w:tcPr>
            <w:tcW w:w="9016" w:type="dxa"/>
            <w:shd w:val="clear" w:color="auto" w:fill="FBE4D5" w:themeFill="accent2" w:themeFillTint="33"/>
          </w:tcPr>
          <w:p w14:paraId="4BABFE7B" w14:textId="2EF3547A" w:rsidR="00D14C6D" w:rsidRPr="0046710F" w:rsidRDefault="00E609C8" w:rsidP="00CC6F07">
            <w:pPr>
              <w:jc w:val="both"/>
              <w:rPr>
                <w:rFonts w:cs="Arial"/>
                <w:b/>
                <w:szCs w:val="24"/>
              </w:rPr>
            </w:pPr>
            <w:r w:rsidRPr="0046710F">
              <w:rPr>
                <w:rFonts w:cs="Arial"/>
                <w:b/>
                <w:szCs w:val="24"/>
                <w:lang w:bidi="cy-GB"/>
              </w:rPr>
              <w:t>5. Cenhadaeth Ddinesig ac Ymgysylltu â'r Cyhoedd</w:t>
            </w:r>
          </w:p>
          <w:p w14:paraId="6EC5C8E0" w14:textId="77777777" w:rsidR="00266487" w:rsidRPr="00266487" w:rsidRDefault="00266487" w:rsidP="00266487">
            <w:pPr>
              <w:jc w:val="both"/>
              <w:rPr>
                <w:rFonts w:cs="Arial"/>
                <w:i/>
                <w:szCs w:val="24"/>
                <w:lang w:bidi="cy-GB"/>
              </w:rPr>
            </w:pPr>
            <w:r w:rsidRPr="00266487">
              <w:rPr>
                <w:rFonts w:cs="Arial"/>
                <w:i/>
                <w:szCs w:val="24"/>
                <w:lang w:bidi="cy-GB"/>
              </w:rPr>
              <w:t xml:space="preserve">Amlinellwch sut y bydd Cronfa Arloesedd Ymchwil Cymru yn cefnogi gweithgarwch </w:t>
            </w:r>
          </w:p>
          <w:p w14:paraId="34B82D5D" w14:textId="77777777" w:rsidR="00266487" w:rsidRPr="00266487" w:rsidRDefault="00266487" w:rsidP="00266487">
            <w:pPr>
              <w:jc w:val="both"/>
              <w:rPr>
                <w:rFonts w:cs="Arial"/>
                <w:i/>
                <w:szCs w:val="24"/>
                <w:lang w:bidi="cy-GB"/>
              </w:rPr>
            </w:pPr>
            <w:r w:rsidRPr="00266487">
              <w:rPr>
                <w:rFonts w:cs="Arial"/>
                <w:i/>
                <w:szCs w:val="24"/>
                <w:lang w:bidi="cy-GB"/>
              </w:rPr>
              <w:t xml:space="preserve">parhaus neu newydd ar draws eich cymunedau. Mae cenhadaeth ddinesig </w:t>
            </w:r>
          </w:p>
          <w:p w14:paraId="18B12985" w14:textId="77777777" w:rsidR="00266487" w:rsidRPr="00266487" w:rsidRDefault="00266487" w:rsidP="00266487">
            <w:pPr>
              <w:jc w:val="both"/>
              <w:rPr>
                <w:rFonts w:cs="Arial"/>
                <w:i/>
                <w:szCs w:val="24"/>
                <w:lang w:bidi="cy-GB"/>
              </w:rPr>
            </w:pPr>
            <w:r w:rsidRPr="00266487">
              <w:rPr>
                <w:rFonts w:cs="Arial"/>
                <w:i/>
                <w:szCs w:val="24"/>
                <w:lang w:bidi="cy-GB"/>
              </w:rPr>
              <w:t xml:space="preserve">seiliedig ar le yn eang, gan ymgorffori ystod eang o weithgareddau, gan gynnwys </w:t>
            </w:r>
          </w:p>
          <w:p w14:paraId="1626EA71" w14:textId="5FB35C8E" w:rsidR="00266487" w:rsidRPr="00266487" w:rsidRDefault="00266487" w:rsidP="00266487">
            <w:pPr>
              <w:jc w:val="both"/>
              <w:rPr>
                <w:rFonts w:cs="Arial"/>
                <w:i/>
                <w:szCs w:val="24"/>
                <w:lang w:bidi="cy-GB"/>
              </w:rPr>
            </w:pPr>
            <w:r w:rsidRPr="00266487">
              <w:rPr>
                <w:rFonts w:cs="Arial"/>
                <w:i/>
                <w:szCs w:val="24"/>
                <w:lang w:bidi="cy-GB"/>
              </w:rPr>
              <w:t>cymorth yn y gymuned i ddiwallu anghenion sgiliau diwydiant, partneriaethau AU</w:t>
            </w:r>
            <w:r>
              <w:rPr>
                <w:rFonts w:cs="Arial"/>
                <w:i/>
                <w:szCs w:val="24"/>
                <w:lang w:bidi="cy-GB"/>
              </w:rPr>
              <w:t>-</w:t>
            </w:r>
            <w:r w:rsidRPr="00266487">
              <w:rPr>
                <w:rFonts w:cs="Arial"/>
                <w:i/>
                <w:szCs w:val="24"/>
                <w:lang w:bidi="cy-GB"/>
              </w:rPr>
              <w:t xml:space="preserve">AB mewn sgiliau, arloesi ac ymgysylltu, ymgysylltu â’r cyhoedd trwy ymchwil, a helpu i fynd i’r afael â heriau cymdeithasol. Byddai cefnogaeth i'r gymuned o fewn </w:t>
            </w:r>
          </w:p>
          <w:p w14:paraId="6DFCBB61" w14:textId="77777777" w:rsidR="00266487" w:rsidRPr="00266487" w:rsidRDefault="00266487" w:rsidP="00266487">
            <w:pPr>
              <w:jc w:val="both"/>
              <w:rPr>
                <w:rFonts w:cs="Arial"/>
                <w:i/>
                <w:szCs w:val="24"/>
                <w:lang w:bidi="cy-GB"/>
              </w:rPr>
            </w:pPr>
            <w:r w:rsidRPr="00266487">
              <w:rPr>
                <w:rFonts w:cs="Arial"/>
                <w:i/>
                <w:szCs w:val="24"/>
                <w:lang w:bidi="cy-GB"/>
              </w:rPr>
              <w:t xml:space="preserve">adeiladau'r brifysgol, e.e. ar gyfer digwyddiadau, darlithoedd ac ati, hefyd yn fodd </w:t>
            </w:r>
          </w:p>
          <w:p w14:paraId="13AD5946" w14:textId="77777777" w:rsidR="00266487" w:rsidRPr="00266487" w:rsidRDefault="00266487" w:rsidP="00266487">
            <w:pPr>
              <w:jc w:val="both"/>
              <w:rPr>
                <w:rFonts w:cs="Arial"/>
                <w:i/>
                <w:szCs w:val="24"/>
                <w:lang w:bidi="cy-GB"/>
              </w:rPr>
            </w:pPr>
            <w:r w:rsidRPr="00266487">
              <w:rPr>
                <w:rFonts w:cs="Arial"/>
                <w:i/>
                <w:szCs w:val="24"/>
                <w:lang w:bidi="cy-GB"/>
              </w:rPr>
              <w:t xml:space="preserve">o gefnogi cenhadaeth ddinesig. Mae canllawiau pellach ar yr adran hon ar gael </w:t>
            </w:r>
          </w:p>
          <w:p w14:paraId="7C468E98" w14:textId="77777777" w:rsidR="00266487" w:rsidRPr="00266487" w:rsidRDefault="00266487" w:rsidP="00266487">
            <w:pPr>
              <w:jc w:val="both"/>
              <w:rPr>
                <w:rFonts w:cs="Arial"/>
                <w:i/>
                <w:szCs w:val="24"/>
                <w:lang w:bidi="cy-GB"/>
              </w:rPr>
            </w:pPr>
            <w:r w:rsidRPr="00266487">
              <w:rPr>
                <w:rFonts w:cs="Arial"/>
                <w:i/>
                <w:szCs w:val="24"/>
                <w:lang w:bidi="cy-GB"/>
              </w:rPr>
              <w:t xml:space="preserve">yng Nghylchlythyr W23/12HE. Dylai eich ymateb gael ei fframio yn nhermau </w:t>
            </w:r>
          </w:p>
          <w:p w14:paraId="204EA4A1" w14:textId="39D957F4" w:rsidR="00563308" w:rsidRPr="0046710F" w:rsidRDefault="00266487" w:rsidP="00266487">
            <w:pPr>
              <w:jc w:val="both"/>
              <w:rPr>
                <w:rFonts w:cs="Arial"/>
                <w:szCs w:val="24"/>
              </w:rPr>
            </w:pPr>
            <w:r w:rsidRPr="00266487">
              <w:rPr>
                <w:rFonts w:cs="Arial"/>
                <w:i/>
                <w:szCs w:val="24"/>
                <w:lang w:bidi="cy-GB"/>
              </w:rPr>
              <w:t>ffyniant cymdeithasol ac economaidd Cymru. [500 gair ar y mwyaf]</w:t>
            </w:r>
          </w:p>
        </w:tc>
      </w:tr>
      <w:tr w:rsidR="0046710F" w:rsidRPr="0046710F" w14:paraId="6F5672D6" w14:textId="77777777" w:rsidTr="007565E3">
        <w:tc>
          <w:tcPr>
            <w:tcW w:w="9016" w:type="dxa"/>
          </w:tcPr>
          <w:p w14:paraId="6937B7C2" w14:textId="67BAAF33" w:rsidR="00050BAC" w:rsidRPr="0046710F" w:rsidRDefault="00050BAC" w:rsidP="00CC6F07">
            <w:pPr>
              <w:snapToGrid w:val="0"/>
              <w:jc w:val="both"/>
              <w:rPr>
                <w:rFonts w:asciiTheme="minorHAnsi" w:hAnsiTheme="minorHAnsi"/>
              </w:rPr>
            </w:pPr>
          </w:p>
          <w:p w14:paraId="37E88C2D" w14:textId="5B550F45" w:rsidR="00885A2E" w:rsidRPr="0046710F" w:rsidRDefault="00885A2E" w:rsidP="00CC6F07">
            <w:pPr>
              <w:snapToGrid w:val="0"/>
              <w:jc w:val="both"/>
              <w:rPr>
                <w:rFonts w:cs="Arial"/>
                <w:szCs w:val="24"/>
              </w:rPr>
            </w:pPr>
          </w:p>
        </w:tc>
      </w:tr>
      <w:tr w:rsidR="0046710F" w:rsidRPr="0046710F" w14:paraId="1CE2C36B" w14:textId="77777777" w:rsidTr="00F837FB">
        <w:tc>
          <w:tcPr>
            <w:tcW w:w="9016" w:type="dxa"/>
            <w:shd w:val="clear" w:color="auto" w:fill="FBE4D5" w:themeFill="accent2" w:themeFillTint="33"/>
          </w:tcPr>
          <w:p w14:paraId="2F0F93A3" w14:textId="73A270CC" w:rsidR="00050BAC" w:rsidRPr="0046710F" w:rsidRDefault="00050BAC" w:rsidP="00CC6F07">
            <w:pPr>
              <w:jc w:val="both"/>
              <w:rPr>
                <w:rFonts w:cs="Arial"/>
                <w:b/>
                <w:szCs w:val="24"/>
              </w:rPr>
            </w:pPr>
            <w:r w:rsidRPr="0046710F">
              <w:rPr>
                <w:rFonts w:cs="Arial"/>
                <w:b/>
                <w:szCs w:val="24"/>
                <w:lang w:bidi="cy-GB"/>
              </w:rPr>
              <w:t xml:space="preserve">5.1 Rhowch fanylion am </w:t>
            </w:r>
            <w:r w:rsidR="00AD0872">
              <w:rPr>
                <w:rFonts w:cs="Arial"/>
                <w:b/>
                <w:szCs w:val="24"/>
                <w:lang w:bidi="cy-GB"/>
              </w:rPr>
              <w:t>ddangosyddion perfformiad</w:t>
            </w:r>
            <w:r w:rsidRPr="0046710F">
              <w:rPr>
                <w:rFonts w:cs="Arial"/>
                <w:b/>
                <w:szCs w:val="24"/>
                <w:lang w:bidi="cy-GB"/>
              </w:rPr>
              <w:t xml:space="preserve"> strategol eich sefydliad ar gyfer cenhadaeth ddinesig ac ymgysylltu â'r cyhoedd</w:t>
            </w:r>
          </w:p>
          <w:p w14:paraId="039F99FA" w14:textId="77777777" w:rsidR="00050BAC" w:rsidRPr="0046710F" w:rsidRDefault="00050BAC" w:rsidP="00CC6F07">
            <w:pPr>
              <w:jc w:val="both"/>
              <w:rPr>
                <w:rFonts w:cs="Arial"/>
                <w:szCs w:val="24"/>
              </w:rPr>
            </w:pPr>
          </w:p>
        </w:tc>
      </w:tr>
      <w:tr w:rsidR="00050BAC" w:rsidRPr="0046710F" w14:paraId="6FF4FE10" w14:textId="77777777" w:rsidTr="00171E8F">
        <w:tc>
          <w:tcPr>
            <w:tcW w:w="9016" w:type="dxa"/>
          </w:tcPr>
          <w:tbl>
            <w:tblPr>
              <w:tblW w:w="8533" w:type="dxa"/>
              <w:tblCellMar>
                <w:left w:w="0" w:type="dxa"/>
                <w:right w:w="0" w:type="dxa"/>
              </w:tblCellMar>
              <w:tblLook w:val="04A0" w:firstRow="1" w:lastRow="0" w:firstColumn="1" w:lastColumn="0" w:noHBand="0" w:noVBand="1"/>
            </w:tblPr>
            <w:tblGrid>
              <w:gridCol w:w="4001"/>
              <w:gridCol w:w="897"/>
              <w:gridCol w:w="923"/>
              <w:gridCol w:w="896"/>
              <w:gridCol w:w="924"/>
              <w:gridCol w:w="892"/>
            </w:tblGrid>
            <w:tr w:rsidR="0046710F" w:rsidRPr="0046710F" w14:paraId="6DA80586" w14:textId="77777777" w:rsidTr="110AAF83">
              <w:trPr>
                <w:trHeight w:val="300"/>
              </w:trPr>
              <w:tc>
                <w:tcPr>
                  <w:tcW w:w="400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5F7AEEEA" w14:textId="77777777" w:rsidR="00B450BE" w:rsidRPr="0046710F" w:rsidRDefault="00B450BE" w:rsidP="00AD0872">
                  <w:pPr>
                    <w:spacing w:line="240" w:lineRule="auto"/>
                    <w:rPr>
                      <w:rFonts w:asciiTheme="minorHAnsi" w:hAnsiTheme="minorHAnsi" w:cstheme="minorHAnsi"/>
                      <w:b/>
                      <w:bCs/>
                      <w:szCs w:val="24"/>
                      <w:lang w:eastAsia="en-GB"/>
                    </w:rPr>
                  </w:pPr>
                  <w:r w:rsidRPr="0046710F">
                    <w:rPr>
                      <w:rFonts w:asciiTheme="minorHAnsi" w:hAnsiTheme="minorHAnsi" w:cstheme="minorHAnsi"/>
                      <w:b/>
                      <w:szCs w:val="24"/>
                      <w:lang w:bidi="cy-GB"/>
                    </w:rPr>
                    <w:t>DANGOSYDD PERFFORMIAD ALLWEDDOL</w:t>
                  </w:r>
                </w:p>
              </w:tc>
              <w:tc>
                <w:tcPr>
                  <w:tcW w:w="89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A2C6126"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2023-24</w:t>
                  </w:r>
                </w:p>
              </w:tc>
              <w:tc>
                <w:tcPr>
                  <w:tcW w:w="92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397B5FC"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2024-25</w:t>
                  </w:r>
                </w:p>
              </w:tc>
              <w:tc>
                <w:tcPr>
                  <w:tcW w:w="89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E2D73D1"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2025-26</w:t>
                  </w:r>
                </w:p>
              </w:tc>
              <w:tc>
                <w:tcPr>
                  <w:tcW w:w="92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0C0E8A6"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2026-27</w:t>
                  </w:r>
                </w:p>
              </w:tc>
              <w:tc>
                <w:tcPr>
                  <w:tcW w:w="892"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3AA0C56"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szCs w:val="24"/>
                      <w:lang w:bidi="cy-GB"/>
                    </w:rPr>
                    <w:t>2027-28</w:t>
                  </w:r>
                </w:p>
              </w:tc>
            </w:tr>
            <w:tr w:rsidR="0046710F" w:rsidRPr="0046710F" w14:paraId="6162AD1A" w14:textId="77777777" w:rsidTr="0031534D">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E8CE0E" w14:textId="34466B8F" w:rsidR="00195671" w:rsidRPr="0046710F" w:rsidRDefault="00195671"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Cyfran o fyfyrwyr Mynegai Amddifadedd Lluosog Cymru (WIMD40 vs. Cyfartaledd Cenedlaethol)</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35C9F9" w14:textId="435B218F"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&gt;=0%</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923BF6" w14:textId="30B4A02F"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&gt;=0%</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3126E" w14:textId="1C7202AB"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&gt;=0%</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B6B311" w14:textId="5CDD1A8F"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&gt;=0%</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007A5A" w14:textId="2950C1E2"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&gt;=0%</w:t>
                  </w:r>
                </w:p>
              </w:tc>
            </w:tr>
            <w:tr w:rsidR="0046710F" w:rsidRPr="0046710F" w14:paraId="61467BF4" w14:textId="77777777">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97B98E" w14:textId="4AA2F868" w:rsidR="00BF296D" w:rsidRPr="0046710F" w:rsidRDefault="00BF296D" w:rsidP="00CC6F07">
                  <w:pPr>
                    <w:spacing w:line="240" w:lineRule="auto"/>
                    <w:jc w:val="both"/>
                    <w:rPr>
                      <w:rFonts w:asciiTheme="minorHAnsi" w:hAnsiTheme="minorHAnsi"/>
                      <w:lang w:eastAsia="en-GB"/>
                    </w:rPr>
                  </w:pPr>
                  <w:r w:rsidRPr="0046710F">
                    <w:rPr>
                      <w:rFonts w:asciiTheme="minorHAnsi" w:hAnsiTheme="minorHAnsi"/>
                      <w:lang w:bidi="cy-GB"/>
                    </w:rPr>
                    <w:t>Ymgysylltu â'r gymuned yng ngweithgareddau'r Brifysgol (</w:t>
                  </w:r>
                  <w:r w:rsidR="003B12D5" w:rsidRPr="003B12D5">
                    <w:rPr>
                      <w:rFonts w:asciiTheme="minorHAnsi" w:hAnsiTheme="minorHAnsi"/>
                      <w:sz w:val="22"/>
                      <w:lang w:bidi="cy-GB"/>
                    </w:rPr>
                    <w:t>rheiny sy’n mynychu</w:t>
                  </w:r>
                  <w:r w:rsidR="0ACFB58C" w:rsidRPr="003B12D5">
                    <w:rPr>
                      <w:rFonts w:ascii="Calibri" w:eastAsia="Calibri" w:hAnsi="Calibri" w:cs="Calibri"/>
                      <w:sz w:val="22"/>
                      <w:lang w:bidi="cy-GB"/>
                    </w:rPr>
                    <w:t xml:space="preserve"> digwyddiadau cyhoeddus (HEBCI))</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B640C5" w14:textId="15242E1C"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lang w:bidi="cy-GB"/>
                    </w:rPr>
                    <w:t>20,000</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DFAAA4" w14:textId="289C8B2B"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lang w:bidi="cy-GB"/>
                    </w:rPr>
                    <w:t>30,000</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A2570F" w14:textId="2FB8FEC0"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lang w:bidi="cy-GB"/>
                    </w:rPr>
                    <w:t>40,000</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28922" w14:textId="5FD5474A"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lang w:bidi="cy-GB"/>
                    </w:rPr>
                    <w:t>50,000</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83970B" w14:textId="4352B832"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lang w:bidi="cy-GB"/>
                    </w:rPr>
                    <w:t>60,000</w:t>
                  </w:r>
                </w:p>
              </w:tc>
            </w:tr>
            <w:tr w:rsidR="0046710F" w:rsidRPr="0046710F" w14:paraId="099DA5FC" w14:textId="77777777" w:rsidTr="0031534D">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0E1C40" w14:textId="1674A527" w:rsidR="00B450BE" w:rsidRPr="0046710F" w:rsidRDefault="00ED40D4"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bidi="cy-GB"/>
                    </w:rPr>
                    <w:t xml:space="preserve">Canran y myfyrwyr Cymraeg sy'n astudio o leiaf 40 credyd </w:t>
                  </w:r>
                  <w:r w:rsidR="00291570">
                    <w:rPr>
                      <w:rFonts w:asciiTheme="minorHAnsi" w:hAnsiTheme="minorHAnsi" w:cstheme="minorHAnsi"/>
                      <w:szCs w:val="24"/>
                      <w:lang w:bidi="cy-GB"/>
                    </w:rPr>
                    <w:t>drwy gyfrwng y</w:t>
                  </w:r>
                  <w:r w:rsidRPr="0046710F">
                    <w:rPr>
                      <w:rFonts w:asciiTheme="minorHAnsi" w:hAnsiTheme="minorHAnsi" w:cstheme="minorHAnsi"/>
                      <w:szCs w:val="24"/>
                      <w:lang w:bidi="cy-GB"/>
                    </w:rPr>
                    <w:t xml:space="preserve"> Gymraeg y flwyddyn</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5EB093" w14:textId="2ABA5B18"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17%</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A8AB67" w14:textId="60749DE0"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20%</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C46A82" w14:textId="10CC79D6"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22%</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36C828" w14:textId="6D694A92"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24%</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97296" w14:textId="2271181F"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bidi="cy-GB"/>
                    </w:rPr>
                    <w:t>26%</w:t>
                  </w:r>
                </w:p>
              </w:tc>
            </w:tr>
          </w:tbl>
          <w:p w14:paraId="702253C7" w14:textId="078CCF91" w:rsidR="00050BAC" w:rsidRPr="0046710F" w:rsidRDefault="00050BAC" w:rsidP="00CC6F07">
            <w:pPr>
              <w:jc w:val="both"/>
              <w:rPr>
                <w:rFonts w:cs="Arial"/>
                <w:i/>
                <w:szCs w:val="24"/>
              </w:rPr>
            </w:pPr>
          </w:p>
        </w:tc>
      </w:tr>
    </w:tbl>
    <w:p w14:paraId="6280696F" w14:textId="00899718" w:rsidR="00C438F7" w:rsidRPr="0046710F" w:rsidRDefault="00C438F7" w:rsidP="00CC6F07">
      <w:pPr>
        <w:pStyle w:val="NoSpacing"/>
        <w:jc w:val="both"/>
      </w:pPr>
    </w:p>
    <w:p w14:paraId="39761523"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129474C5" w14:textId="77777777" w:rsidTr="00F837FB">
        <w:tc>
          <w:tcPr>
            <w:tcW w:w="9016" w:type="dxa"/>
            <w:shd w:val="clear" w:color="auto" w:fill="E2EFD9" w:themeFill="accent6" w:themeFillTint="33"/>
          </w:tcPr>
          <w:p w14:paraId="12DDD9CC" w14:textId="698D092F" w:rsidR="00B441E6" w:rsidRPr="0046710F" w:rsidRDefault="00B441E6" w:rsidP="00CC6F07">
            <w:pPr>
              <w:jc w:val="both"/>
              <w:rPr>
                <w:rFonts w:cs="Arial"/>
                <w:b/>
                <w:szCs w:val="24"/>
              </w:rPr>
            </w:pPr>
            <w:r w:rsidRPr="0046710F">
              <w:rPr>
                <w:rFonts w:cs="Arial"/>
                <w:b/>
                <w:szCs w:val="24"/>
                <w:lang w:bidi="cy-GB"/>
              </w:rPr>
              <w:t xml:space="preserve">Adran C: </w:t>
            </w:r>
            <w:r w:rsidR="003B12D5">
              <w:rPr>
                <w:rFonts w:cs="Arial"/>
                <w:b/>
                <w:szCs w:val="24"/>
                <w:lang w:bidi="cy-GB"/>
              </w:rPr>
              <w:t xml:space="preserve">Cysondeb â </w:t>
            </w:r>
            <w:r w:rsidRPr="0046710F">
              <w:rPr>
                <w:rFonts w:cs="Arial"/>
                <w:b/>
                <w:szCs w:val="24"/>
                <w:lang w:bidi="cy-GB"/>
              </w:rPr>
              <w:t>p</w:t>
            </w:r>
            <w:r w:rsidR="003B12D5">
              <w:rPr>
                <w:rFonts w:cs="Arial"/>
                <w:b/>
                <w:szCs w:val="24"/>
                <w:lang w:bidi="cy-GB"/>
              </w:rPr>
              <w:t>h</w:t>
            </w:r>
            <w:r w:rsidRPr="0046710F">
              <w:rPr>
                <w:rFonts w:cs="Arial"/>
                <w:b/>
                <w:szCs w:val="24"/>
                <w:lang w:bidi="cy-GB"/>
              </w:rPr>
              <w:t>olisi a blaenoriaethau</w:t>
            </w:r>
          </w:p>
          <w:p w14:paraId="175A8995" w14:textId="44732634" w:rsidR="00B441E6" w:rsidRPr="0046710F" w:rsidRDefault="00E609C8" w:rsidP="00CC6F07">
            <w:pPr>
              <w:jc w:val="both"/>
              <w:rPr>
                <w:rFonts w:cs="Arial"/>
                <w:b/>
                <w:szCs w:val="24"/>
              </w:rPr>
            </w:pPr>
            <w:r w:rsidRPr="0046710F">
              <w:rPr>
                <w:rFonts w:cs="Arial"/>
                <w:b/>
                <w:szCs w:val="24"/>
                <w:lang w:bidi="cy-GB"/>
              </w:rPr>
              <w:t xml:space="preserve">6. </w:t>
            </w:r>
            <w:r w:rsidR="003B12D5">
              <w:rPr>
                <w:rFonts w:cs="Arial"/>
                <w:b/>
                <w:szCs w:val="24"/>
                <w:lang w:bidi="cy-GB"/>
              </w:rPr>
              <w:t xml:space="preserve">Cysondeb â </w:t>
            </w:r>
            <w:r w:rsidR="003B12D5" w:rsidRPr="0046710F">
              <w:rPr>
                <w:rFonts w:cs="Arial"/>
                <w:b/>
                <w:szCs w:val="24"/>
                <w:lang w:bidi="cy-GB"/>
              </w:rPr>
              <w:t>p</w:t>
            </w:r>
            <w:r w:rsidR="003B12D5">
              <w:rPr>
                <w:rFonts w:cs="Arial"/>
                <w:b/>
                <w:szCs w:val="24"/>
                <w:lang w:bidi="cy-GB"/>
              </w:rPr>
              <w:t>h</w:t>
            </w:r>
            <w:r w:rsidR="003B12D5" w:rsidRPr="0046710F">
              <w:rPr>
                <w:rFonts w:cs="Arial"/>
                <w:b/>
                <w:szCs w:val="24"/>
                <w:lang w:bidi="cy-GB"/>
              </w:rPr>
              <w:t xml:space="preserve">olisi </w:t>
            </w:r>
            <w:r w:rsidRPr="0046710F">
              <w:rPr>
                <w:rFonts w:cs="Arial"/>
                <w:b/>
                <w:szCs w:val="24"/>
                <w:lang w:bidi="cy-GB"/>
              </w:rPr>
              <w:t xml:space="preserve">Cymru a'r DU </w:t>
            </w:r>
          </w:p>
          <w:p w14:paraId="15D2235E" w14:textId="429C7277" w:rsidR="003B12D5" w:rsidRPr="003B12D5" w:rsidRDefault="00030D10" w:rsidP="003B12D5">
            <w:pPr>
              <w:jc w:val="both"/>
              <w:rPr>
                <w:rFonts w:cs="Arial"/>
                <w:i/>
                <w:lang w:bidi="cy-GB"/>
              </w:rPr>
            </w:pPr>
            <w:r>
              <w:rPr>
                <w:rFonts w:cs="Arial"/>
                <w:i/>
                <w:iCs/>
                <w:szCs w:val="24"/>
              </w:rPr>
              <w:t>Disgrifiwch sut mae eich strategaeth Cronfa Arloesedd Ymchwil Cymru yn cyd-fynd â pholisïau rhanbarthol, Cymru a'r DU sy'n seiliedig ar leoedd, e.e. bargeinion</w:t>
            </w:r>
          </w:p>
          <w:p w14:paraId="39A38426" w14:textId="77777777" w:rsidR="003B12D5" w:rsidRPr="003B12D5" w:rsidRDefault="003B12D5" w:rsidP="003B12D5">
            <w:pPr>
              <w:jc w:val="both"/>
              <w:rPr>
                <w:rFonts w:cs="Arial"/>
                <w:i/>
                <w:lang w:bidi="cy-GB"/>
              </w:rPr>
            </w:pPr>
            <w:r w:rsidRPr="003B12D5">
              <w:rPr>
                <w:rFonts w:cs="Arial"/>
                <w:i/>
                <w:lang w:bidi="cy-GB"/>
              </w:rPr>
              <w:t>twf rhanbarthol / dinas-ranbarth lleol. (Gweler Cylchlythyr W23/12HE, paragraff 30)</w:t>
            </w:r>
          </w:p>
          <w:p w14:paraId="075CEA48" w14:textId="23781B5D" w:rsidR="00B441E6" w:rsidRPr="0046710F" w:rsidRDefault="003B12D5" w:rsidP="003B12D5">
            <w:pPr>
              <w:jc w:val="both"/>
              <w:rPr>
                <w:rFonts w:cs="Arial"/>
                <w:szCs w:val="24"/>
              </w:rPr>
            </w:pPr>
            <w:r w:rsidRPr="003B12D5">
              <w:rPr>
                <w:rFonts w:cs="Arial"/>
                <w:i/>
                <w:lang w:bidi="cy-GB"/>
              </w:rPr>
              <w:t>[500 gair ar y mwyaf]</w:t>
            </w:r>
            <w:r w:rsidRPr="003B12D5">
              <w:rPr>
                <w:rFonts w:cs="Arial"/>
                <w:i/>
                <w:szCs w:val="24"/>
                <w:lang w:bidi="cy-GB"/>
              </w:rPr>
              <w:t xml:space="preserve"> </w:t>
            </w:r>
          </w:p>
        </w:tc>
      </w:tr>
      <w:tr w:rsidR="00B441E6" w:rsidRPr="0046710F" w14:paraId="2C7944EC" w14:textId="77777777" w:rsidTr="00171E8F">
        <w:tc>
          <w:tcPr>
            <w:tcW w:w="9016" w:type="dxa"/>
          </w:tcPr>
          <w:p w14:paraId="65E5D357" w14:textId="6BE52C37" w:rsidR="00F235ED" w:rsidRPr="0046710F" w:rsidRDefault="008C2CA6" w:rsidP="00CC6F07">
            <w:pPr>
              <w:jc w:val="both"/>
              <w:rPr>
                <w:rFonts w:asciiTheme="minorHAnsi" w:hAnsiTheme="minorHAnsi" w:cstheme="minorHAnsi"/>
                <w:szCs w:val="24"/>
              </w:rPr>
            </w:pPr>
            <w:r w:rsidRPr="0046710F">
              <w:rPr>
                <w:rFonts w:asciiTheme="minorHAnsi" w:hAnsiTheme="minorHAnsi" w:cstheme="minorHAnsi"/>
                <w:szCs w:val="24"/>
                <w:lang w:bidi="cy-GB"/>
              </w:rPr>
              <w:t>Mae</w:t>
            </w:r>
            <w:r w:rsidR="00291570">
              <w:rPr>
                <w:rFonts w:asciiTheme="minorHAnsi" w:hAnsiTheme="minorHAnsi" w:cstheme="minorHAnsi"/>
                <w:szCs w:val="24"/>
                <w:lang w:bidi="cy-GB"/>
              </w:rPr>
              <w:t xml:space="preserve">’r </w:t>
            </w:r>
            <w:r w:rsidRPr="0046710F">
              <w:rPr>
                <w:rFonts w:asciiTheme="minorHAnsi" w:hAnsiTheme="minorHAnsi" w:cstheme="minorHAnsi"/>
                <w:szCs w:val="24"/>
                <w:lang w:bidi="cy-GB"/>
              </w:rPr>
              <w:t xml:space="preserve">strategaeth hon </w:t>
            </w:r>
            <w:r w:rsidR="00291570">
              <w:rPr>
                <w:rFonts w:asciiTheme="minorHAnsi" w:hAnsiTheme="minorHAnsi" w:cstheme="minorHAnsi"/>
                <w:szCs w:val="24"/>
                <w:lang w:bidi="cy-GB"/>
              </w:rPr>
              <w:t>yn cyd-fynd</w:t>
            </w:r>
            <w:r w:rsidRPr="0046710F">
              <w:rPr>
                <w:rFonts w:asciiTheme="minorHAnsi" w:hAnsiTheme="minorHAnsi" w:cstheme="minorHAnsi"/>
                <w:szCs w:val="24"/>
                <w:lang w:bidi="cy-GB"/>
              </w:rPr>
              <w:t xml:space="preserve"> â pholisïau Cymru mewn sawl ffordd</w:t>
            </w:r>
            <w:r w:rsidR="003B12D5">
              <w:rPr>
                <w:rFonts w:asciiTheme="minorHAnsi" w:hAnsiTheme="minorHAnsi" w:cstheme="minorHAnsi"/>
                <w:szCs w:val="24"/>
                <w:lang w:bidi="cy-GB"/>
              </w:rPr>
              <w:t>:</w:t>
            </w:r>
          </w:p>
          <w:p w14:paraId="4FB85CBE" w14:textId="77777777" w:rsidR="00810872" w:rsidRPr="0046710F" w:rsidRDefault="00810872" w:rsidP="00CC6F07">
            <w:pPr>
              <w:jc w:val="both"/>
              <w:rPr>
                <w:rFonts w:asciiTheme="minorHAnsi" w:hAnsiTheme="minorHAnsi" w:cstheme="minorHAnsi"/>
                <w:szCs w:val="24"/>
              </w:rPr>
            </w:pPr>
          </w:p>
          <w:p w14:paraId="18D82F11" w14:textId="0696802B" w:rsidR="00BD398C" w:rsidRPr="0046710F" w:rsidRDefault="00FC6B5E" w:rsidP="00CC6F07">
            <w:pPr>
              <w:pStyle w:val="ListParagraph"/>
              <w:numPr>
                <w:ilvl w:val="0"/>
                <w:numId w:val="23"/>
              </w:numPr>
              <w:jc w:val="both"/>
              <w:rPr>
                <w:rFonts w:asciiTheme="minorHAnsi" w:hAnsiTheme="minorHAnsi" w:cstheme="minorHAnsi"/>
                <w:szCs w:val="24"/>
              </w:rPr>
            </w:pPr>
            <w:hyperlink r:id="rId12" w:history="1">
              <w:r w:rsidR="00BD398C" w:rsidRPr="0046710F">
                <w:rPr>
                  <w:rStyle w:val="Hyperlink"/>
                  <w:rFonts w:asciiTheme="minorHAnsi" w:hAnsiTheme="minorHAnsi" w:cstheme="minorHAnsi"/>
                  <w:color w:val="auto"/>
                  <w:szCs w:val="24"/>
                  <w:lang w:bidi="cy-GB"/>
                </w:rPr>
                <w:t>Strategaeth arloesi i Gymru</w:t>
              </w:r>
            </w:hyperlink>
            <w:r w:rsidR="00BD398C" w:rsidRPr="0046710F">
              <w:rPr>
                <w:rFonts w:asciiTheme="minorHAnsi" w:hAnsiTheme="minorHAnsi" w:cstheme="minorHAnsi"/>
                <w:szCs w:val="24"/>
                <w:lang w:bidi="cy-GB"/>
              </w:rPr>
              <w:t>: mae Llywodraeth Cymru yn cydnabod yr heriau ar gyfer ymchwil ac arloesi datganoledig, a sbardunwyd gan golli cronfeydd strwythurol yr UE. Mae'r strategaeth arloesi genedlaethol yn ceisio ysgogi tuag at Gymru gan gipio cyfran fwy o ffrydiau ariannu ledled y DU, gyda meysydd blaenoriaeth yn cael eu datblygu mewn cydweithrediad â Rhwydwaith Arloesi Cymru. Mae ein strategaeth yn cyd-fynd â'r nod hwnnw, gyda'r nod o sicrhau mwy o incwm o ffynonellau ledled y DU.</w:t>
            </w:r>
          </w:p>
          <w:p w14:paraId="38927040" w14:textId="02F61DC5" w:rsidR="00BD398C" w:rsidRPr="0046710F" w:rsidRDefault="00FC6B5E" w:rsidP="00CC6F07">
            <w:pPr>
              <w:pStyle w:val="ListParagraph"/>
              <w:numPr>
                <w:ilvl w:val="0"/>
                <w:numId w:val="23"/>
              </w:numPr>
              <w:jc w:val="both"/>
              <w:rPr>
                <w:rFonts w:asciiTheme="minorHAnsi" w:hAnsiTheme="minorHAnsi" w:cstheme="minorHAnsi"/>
                <w:szCs w:val="24"/>
              </w:rPr>
            </w:pPr>
            <w:hyperlink r:id="rId13" w:history="1">
              <w:r w:rsidR="00291570" w:rsidRPr="00291570">
                <w:rPr>
                  <w:rStyle w:val="Hyperlink"/>
                  <w:rFonts w:ascii="Calibri" w:hAnsi="Calibri" w:cs="Calibri"/>
                  <w:szCs w:val="24"/>
                </w:rPr>
                <w:t>Blaenoriaethau'r Prif Weinidog ar gyfer ymchwil, datblygu ac arloesi:</w:t>
              </w:r>
            </w:hyperlink>
            <w:r w:rsidR="00291570">
              <w:rPr>
                <w:rFonts w:ascii="Calibri" w:hAnsi="Calibri" w:cs="Calibri"/>
                <w:color w:val="0563C1"/>
                <w:szCs w:val="24"/>
                <w:u w:val="single"/>
              </w:rPr>
              <w:t xml:space="preserve"> </w:t>
            </w:r>
            <w:r w:rsidR="00030D10">
              <w:rPr>
                <w:rFonts w:ascii="Calibri" w:hAnsi="Calibri" w:cs="Calibri"/>
                <w:szCs w:val="24"/>
              </w:rPr>
              <w:t xml:space="preserve">mae'r strategaeth yn cefnogi blaenoriaethau datganedig y Prif Weinidog ar gyfer . Mae'n ceisio mynd i'r afael â thanariannu o ffynonellau ledled y DU (gweler uchod). Mae hefyd yn cefnogi'r flaenoriaeth o ddefnyddio </w:t>
            </w:r>
            <w:proofErr w:type="spellStart"/>
            <w:r w:rsidR="00030D10">
              <w:rPr>
                <w:rFonts w:ascii="Calibri" w:hAnsi="Calibri" w:cs="Calibri"/>
                <w:szCs w:val="24"/>
              </w:rPr>
              <w:t>arloesedd</w:t>
            </w:r>
            <w:proofErr w:type="spellEnd"/>
            <w:r w:rsidR="00030D10">
              <w:rPr>
                <w:rFonts w:ascii="Calibri" w:hAnsi="Calibri" w:cs="Calibri"/>
                <w:szCs w:val="24"/>
              </w:rPr>
              <w:t xml:space="preserve"> ar gyfer newid yn yr hinsawdd, adfer yr amgylchedd a datgarboneiddio, gyda Nodau Datblygu Cynaliadwy'r Cenhedloedd Unedig wedi darparu'r cyd-destun ar gyfer ein Hacademïau Byd-eang a'n cenhadaeth ddinesig yn ceisio mynd i'r afael â chynaliadwyedd amgylcheddol.</w:t>
            </w:r>
          </w:p>
          <w:p w14:paraId="64E90F41" w14:textId="70046C12" w:rsidR="00BD398C" w:rsidRPr="0046710F" w:rsidRDefault="00FC6B5E" w:rsidP="00CC6F07">
            <w:pPr>
              <w:pStyle w:val="ListParagraph"/>
              <w:numPr>
                <w:ilvl w:val="0"/>
                <w:numId w:val="23"/>
              </w:numPr>
              <w:jc w:val="both"/>
              <w:rPr>
                <w:rFonts w:asciiTheme="minorHAnsi" w:hAnsiTheme="minorHAnsi" w:cstheme="minorHAnsi"/>
                <w:szCs w:val="24"/>
              </w:rPr>
            </w:pPr>
            <w:hyperlink r:id="rId14" w:history="1">
              <w:r w:rsidR="00BD398C" w:rsidRPr="0046710F">
                <w:rPr>
                  <w:rStyle w:val="Hyperlink"/>
                  <w:rFonts w:asciiTheme="minorHAnsi" w:hAnsiTheme="minorHAnsi" w:cstheme="minorHAnsi"/>
                  <w:color w:val="auto"/>
                  <w:szCs w:val="24"/>
                  <w:lang w:bidi="cy-GB"/>
                </w:rPr>
                <w:t>Rhaglen Lywodraethu</w:t>
              </w:r>
            </w:hyperlink>
            <w:r w:rsidR="00BD398C" w:rsidRPr="0046710F">
              <w:rPr>
                <w:rFonts w:asciiTheme="minorHAnsi" w:hAnsiTheme="minorHAnsi" w:cstheme="minorHAnsi"/>
                <w:szCs w:val="24"/>
                <w:lang w:bidi="cy-GB"/>
              </w:rPr>
              <w:t>: mae'r rhaglen yn glir y bydd angen i arloesi gefnogi'r ymgyrch tuag at ddatgarboneiddio a thechnolegau adnewyddadwy. Fel uchod, rydym yn ymgorffori cynaliadwyedd yn ein hacademïau byd-eang, cwricwla a chenhadaeth ddinesig.</w:t>
            </w:r>
          </w:p>
          <w:p w14:paraId="5BFB1FCE" w14:textId="4F81C45F" w:rsidR="00BD398C" w:rsidRPr="0046710F" w:rsidRDefault="00FC6B5E" w:rsidP="00CC6F07">
            <w:pPr>
              <w:pStyle w:val="ListParagraph"/>
              <w:numPr>
                <w:ilvl w:val="0"/>
                <w:numId w:val="23"/>
              </w:numPr>
              <w:jc w:val="both"/>
              <w:rPr>
                <w:rFonts w:asciiTheme="minorHAnsi" w:hAnsiTheme="minorHAnsi" w:cstheme="minorHAnsi"/>
                <w:szCs w:val="24"/>
              </w:rPr>
            </w:pPr>
            <w:hyperlink r:id="rId15" w:history="1">
              <w:r w:rsidR="00BD398C" w:rsidRPr="0046710F">
                <w:rPr>
                  <w:rStyle w:val="Hyperlink"/>
                  <w:rFonts w:asciiTheme="minorHAnsi" w:hAnsiTheme="minorHAnsi" w:cstheme="minorHAnsi"/>
                  <w:color w:val="auto"/>
                  <w:szCs w:val="24"/>
                  <w:lang w:bidi="cy-GB"/>
                </w:rPr>
                <w:t>Prosbectws</w:t>
              </w:r>
            </w:hyperlink>
            <w:r w:rsidR="00AC6E2B">
              <w:rPr>
                <w:rStyle w:val="Hyperlink"/>
                <w:rFonts w:asciiTheme="minorHAnsi" w:hAnsiTheme="minorHAnsi" w:cstheme="minorHAnsi"/>
                <w:color w:val="auto"/>
                <w:szCs w:val="24"/>
                <w:lang w:bidi="cy-GB"/>
              </w:rPr>
              <w:t xml:space="preserve"> </w:t>
            </w:r>
            <w:r w:rsidR="00BD398C" w:rsidRPr="00AC6E2B">
              <w:rPr>
                <w:rFonts w:asciiTheme="minorHAnsi" w:hAnsiTheme="minorHAnsi" w:cstheme="minorHAnsi"/>
                <w:szCs w:val="24"/>
                <w:u w:val="single"/>
                <w:lang w:bidi="cy-GB"/>
              </w:rPr>
              <w:t>buddsoddi Prifddinas-Ranbarth Caerdydd</w:t>
            </w:r>
            <w:r w:rsidR="00BD398C" w:rsidRPr="0046710F">
              <w:rPr>
                <w:rFonts w:asciiTheme="minorHAnsi" w:hAnsiTheme="minorHAnsi" w:cstheme="minorHAnsi"/>
                <w:szCs w:val="24"/>
                <w:lang w:bidi="cy-GB"/>
              </w:rPr>
              <w:t>: mae gan Brifddinas-Ranbarth Caerdydd nod o adeiladu "atebion sy'n canolbwyntio ar Ymchwil a Datblygu i heriau rhanbarthol gan weithio ar y cyd â'n Prifysgolion a'u partneriaid". Mae'r prosbectws yn ceisio alinio darpariaeth sgiliau ag anghenion sectorau allweddol yn y dyfodol. Bydd ein rhaglen EDGE yn sicrhau bod myfyrwyr yn ennill profiad, gwybodaeth, hyder a gwytnwch i'w paratoi ar gyfer eu bywyd gwaith, gyda'n Hysgol Dechnolegau yn chwarae rhan allweddol i'r rhanbarth.</w:t>
            </w:r>
          </w:p>
          <w:p w14:paraId="4C0010F4" w14:textId="4DAFAA15" w:rsidR="00BD398C" w:rsidRPr="0046710F" w:rsidRDefault="00BD398C" w:rsidP="00CC6F07">
            <w:pPr>
              <w:jc w:val="both"/>
              <w:rPr>
                <w:rFonts w:asciiTheme="minorHAnsi" w:hAnsiTheme="minorHAnsi" w:cstheme="minorHAnsi"/>
                <w:szCs w:val="24"/>
              </w:rPr>
            </w:pPr>
          </w:p>
          <w:p w14:paraId="671CCC8E" w14:textId="50BA4AD1" w:rsidR="00BB1551" w:rsidRPr="0046710F" w:rsidRDefault="00FC556A" w:rsidP="00CC6F07">
            <w:pPr>
              <w:jc w:val="both"/>
              <w:rPr>
                <w:rFonts w:asciiTheme="minorHAnsi" w:hAnsiTheme="minorHAnsi" w:cstheme="minorHAnsi"/>
                <w:szCs w:val="24"/>
              </w:rPr>
            </w:pPr>
            <w:r w:rsidRPr="0046710F">
              <w:rPr>
                <w:rFonts w:asciiTheme="minorHAnsi" w:hAnsiTheme="minorHAnsi" w:cstheme="minorHAnsi"/>
                <w:szCs w:val="24"/>
                <w:lang w:bidi="cy-GB"/>
              </w:rPr>
              <w:t xml:space="preserve">O ran polisïau ehangach y DU, mae nifer o synergeddau hefyd. </w:t>
            </w:r>
          </w:p>
          <w:p w14:paraId="2963ECFB" w14:textId="77777777" w:rsidR="00F72E18" w:rsidRPr="0046710F" w:rsidRDefault="00F72E18" w:rsidP="00CC6F07">
            <w:pPr>
              <w:jc w:val="both"/>
              <w:rPr>
                <w:rFonts w:asciiTheme="minorHAnsi" w:hAnsiTheme="minorHAnsi" w:cstheme="minorHAnsi"/>
                <w:szCs w:val="24"/>
              </w:rPr>
            </w:pPr>
          </w:p>
          <w:p w14:paraId="399748CB" w14:textId="6A54C6CC" w:rsidR="00BD398C" w:rsidRPr="0046710F" w:rsidRDefault="00FC6B5E" w:rsidP="00CC6F07">
            <w:pPr>
              <w:pStyle w:val="ListParagraph"/>
              <w:numPr>
                <w:ilvl w:val="0"/>
                <w:numId w:val="25"/>
              </w:numPr>
              <w:jc w:val="both"/>
              <w:rPr>
                <w:rFonts w:asciiTheme="minorHAnsi" w:hAnsiTheme="minorHAnsi" w:cstheme="minorHAnsi"/>
                <w:szCs w:val="24"/>
              </w:rPr>
            </w:pPr>
            <w:hyperlink r:id="rId16" w:history="1">
              <w:r w:rsidR="00AC6E2B" w:rsidRPr="00AC6E2B">
                <w:rPr>
                  <w:rStyle w:val="Hyperlink"/>
                  <w:rFonts w:asciiTheme="minorHAnsi" w:hAnsiTheme="minorHAnsi" w:cstheme="minorHAnsi"/>
                  <w:szCs w:val="24"/>
                  <w:lang w:bidi="cy-GB"/>
                </w:rPr>
                <w:t>Papur gwyn ffyniant bro</w:t>
              </w:r>
            </w:hyperlink>
            <w:r w:rsidR="00BD398C" w:rsidRPr="0046710F">
              <w:rPr>
                <w:rFonts w:asciiTheme="minorHAnsi" w:hAnsiTheme="minorHAnsi" w:cstheme="minorHAnsi"/>
                <w:szCs w:val="24"/>
                <w:lang w:bidi="cy-GB"/>
              </w:rPr>
              <w:t>: mae gan Lywodraeth y DU darged newydd o gynyddu gwariant Ymchwil a Datblygu cyhoeddus 40% y tu allan i 'Driongl Aur' De-ddwyrain Fwyaf Lloegr. Mae hyn yn cyd-fynd â tharged cyffredinol Llywodraeth y DU o wariant Ymchwil a Datblygu yn cyfateb i 2.4% o C</w:t>
            </w:r>
            <w:r w:rsidR="00AC6E2B">
              <w:rPr>
                <w:rFonts w:asciiTheme="minorHAnsi" w:hAnsiTheme="minorHAnsi" w:cstheme="minorHAnsi"/>
                <w:szCs w:val="24"/>
                <w:lang w:bidi="cy-GB"/>
              </w:rPr>
              <w:t>DG</w:t>
            </w:r>
            <w:r w:rsidR="00BD398C" w:rsidRPr="0046710F">
              <w:rPr>
                <w:rFonts w:asciiTheme="minorHAnsi" w:hAnsiTheme="minorHAnsi" w:cstheme="minorHAnsi"/>
                <w:szCs w:val="24"/>
                <w:lang w:bidi="cy-GB"/>
              </w:rPr>
              <w:t xml:space="preserve"> erbyn 2027 (i'w ddisodli gan darged newydd) a chynnydd mawr dilynol i gyllideb UKRI. Fel uchod, mae ein strategaeth a'n DPI yn cynnwys mwy o gasglu cyllid UKRI ac, yn unol â strategaeth arloesi Cymru, byddwn yn manteisio ar dargedau'r DU i gynyddu cyfran Cymru o ffynonellau ledled y DU.</w:t>
            </w:r>
          </w:p>
          <w:p w14:paraId="7BD059A7" w14:textId="2EA2D7FB" w:rsidR="00BD398C" w:rsidRPr="0046710F" w:rsidRDefault="00FC6B5E" w:rsidP="00CC6F07">
            <w:pPr>
              <w:pStyle w:val="ListParagraph"/>
              <w:numPr>
                <w:ilvl w:val="0"/>
                <w:numId w:val="25"/>
              </w:numPr>
              <w:jc w:val="both"/>
              <w:rPr>
                <w:rFonts w:asciiTheme="minorHAnsi" w:hAnsiTheme="minorHAnsi" w:cstheme="minorHAnsi"/>
                <w:szCs w:val="24"/>
              </w:rPr>
            </w:pPr>
            <w:hyperlink r:id="rId17" w:history="1">
              <w:r w:rsidR="00BD398C" w:rsidRPr="00AC6E2B">
                <w:rPr>
                  <w:rStyle w:val="Hyperlink"/>
                  <w:rFonts w:asciiTheme="minorHAnsi" w:hAnsiTheme="minorHAnsi" w:cstheme="minorHAnsi"/>
                  <w:szCs w:val="24"/>
                  <w:lang w:bidi="cy-GB"/>
                </w:rPr>
                <w:t>Strategaeth</w:t>
              </w:r>
              <w:r w:rsidR="00AC6E2B" w:rsidRPr="00AC6E2B">
                <w:rPr>
                  <w:rStyle w:val="Hyperlink"/>
                  <w:rFonts w:asciiTheme="minorHAnsi" w:hAnsiTheme="minorHAnsi" w:cstheme="minorHAnsi"/>
                  <w:szCs w:val="24"/>
                  <w:lang w:bidi="cy-GB"/>
                </w:rPr>
                <w:t xml:space="preserve"> </w:t>
              </w:r>
              <w:r w:rsidR="00BD398C" w:rsidRPr="00AC6E2B">
                <w:rPr>
                  <w:rStyle w:val="Hyperlink"/>
                  <w:rFonts w:asciiTheme="minorHAnsi" w:hAnsiTheme="minorHAnsi" w:cstheme="minorHAnsi"/>
                  <w:szCs w:val="24"/>
                  <w:lang w:bidi="cy-GB"/>
                </w:rPr>
                <w:t>Arloesedd y DU</w:t>
              </w:r>
            </w:hyperlink>
            <w:r w:rsidR="00BD398C" w:rsidRPr="0046710F">
              <w:rPr>
                <w:rFonts w:asciiTheme="minorHAnsi" w:hAnsiTheme="minorHAnsi" w:cstheme="minorHAnsi"/>
                <w:szCs w:val="24"/>
                <w:lang w:bidi="cy-GB"/>
              </w:rPr>
              <w:t>: Mae prifysgolion wrth wraidd strategaeth arloesi Llywodraeth y DU. Bydd y gefnogaeth well i staff yn ein galluogi i adeiladu ar lwyddiant gwobr Cryfder mewn Lleoedd y rhanbarth ar gyfer media.cymru, tra hefyd yn gwella ein record sefydledig mewn busnesau newydd.</w:t>
            </w:r>
          </w:p>
          <w:p w14:paraId="030C4792" w14:textId="0F91A2FF" w:rsidR="00BD398C" w:rsidRPr="0046710F" w:rsidRDefault="00FC6B5E" w:rsidP="00CC6F07">
            <w:pPr>
              <w:pStyle w:val="ListParagraph"/>
              <w:numPr>
                <w:ilvl w:val="0"/>
                <w:numId w:val="25"/>
              </w:numPr>
              <w:jc w:val="both"/>
              <w:rPr>
                <w:rFonts w:asciiTheme="minorHAnsi" w:hAnsiTheme="minorHAnsi" w:cstheme="minorHAnsi"/>
                <w:szCs w:val="24"/>
              </w:rPr>
            </w:pPr>
            <w:hyperlink r:id="rId18" w:history="1">
              <w:r w:rsidR="00BD398C" w:rsidRPr="0046710F">
                <w:rPr>
                  <w:rStyle w:val="Hyperlink"/>
                  <w:rFonts w:asciiTheme="minorHAnsi" w:hAnsiTheme="minorHAnsi" w:cstheme="minorHAnsi"/>
                  <w:color w:val="auto"/>
                  <w:szCs w:val="24"/>
                  <w:lang w:bidi="cy-GB"/>
                </w:rPr>
                <w:t>Adolygiad nyrsys o'r dirwedd</w:t>
              </w:r>
            </w:hyperlink>
            <w:r w:rsidR="0001526F">
              <w:rPr>
                <w:rStyle w:val="Hyperlink"/>
                <w:rFonts w:asciiTheme="minorHAnsi" w:hAnsiTheme="minorHAnsi" w:cstheme="minorHAnsi"/>
                <w:color w:val="auto"/>
                <w:szCs w:val="24"/>
                <w:lang w:bidi="cy-GB"/>
              </w:rPr>
              <w:t xml:space="preserve"> </w:t>
            </w:r>
            <w:proofErr w:type="spellStart"/>
            <w:r w:rsidR="0001526F">
              <w:rPr>
                <w:rStyle w:val="Hyperlink"/>
                <w:rFonts w:asciiTheme="minorHAnsi" w:hAnsiTheme="minorHAnsi" w:cstheme="minorHAnsi"/>
                <w:color w:val="auto"/>
                <w:szCs w:val="24"/>
                <w:lang w:bidi="cy-GB"/>
              </w:rPr>
              <w:t>YDacA</w:t>
            </w:r>
            <w:proofErr w:type="spellEnd"/>
            <w:r w:rsidR="00BD398C" w:rsidRPr="0046710F">
              <w:rPr>
                <w:rFonts w:asciiTheme="minorHAnsi" w:hAnsiTheme="minorHAnsi" w:cstheme="minorHAnsi"/>
                <w:szCs w:val="24"/>
                <w:lang w:bidi="cy-GB"/>
              </w:rPr>
              <w:t xml:space="preserve">: ail argymhelliad adolygiad diweddar </w:t>
            </w:r>
            <w:r w:rsidR="00BD398C" w:rsidRPr="0001526F">
              <w:rPr>
                <w:rFonts w:asciiTheme="minorHAnsi" w:hAnsiTheme="minorHAnsi" w:cstheme="minorHAnsi"/>
                <w:szCs w:val="24"/>
                <w:lang w:bidi="cy-GB"/>
              </w:rPr>
              <w:t>Nyrs</w:t>
            </w:r>
            <w:r w:rsidR="0001526F" w:rsidRPr="0001526F">
              <w:rPr>
                <w:rFonts w:asciiTheme="minorHAnsi" w:hAnsiTheme="minorHAnsi" w:cstheme="minorHAnsi"/>
                <w:szCs w:val="24"/>
                <w:lang w:bidi="cy-GB"/>
              </w:rPr>
              <w:t>ys</w:t>
            </w:r>
            <w:r w:rsidR="00BD398C" w:rsidRPr="0046710F">
              <w:rPr>
                <w:rFonts w:asciiTheme="minorHAnsi" w:hAnsiTheme="minorHAnsi" w:cstheme="minorHAnsi"/>
                <w:szCs w:val="24"/>
                <w:lang w:bidi="cy-GB"/>
              </w:rPr>
              <w:t xml:space="preserve"> yw i brifysgolion "ddatblygu cynlluniau i wneud y gorau o'u gweithrediadau i gefnogi ymchwil, i rymuso ymchwilwyr a lleihau eu llwythi gweinyddol, ac i wella ansawdd gwasanaethau cymorth, cyfleusterau technegol craidd, ac adeiladau labordy a seilweithiau sydd wedi'u canfod yn dda". Bydd </w:t>
            </w:r>
            <w:r w:rsidR="00307146">
              <w:rPr>
                <w:rFonts w:asciiTheme="minorHAnsi" w:hAnsiTheme="minorHAnsi" w:cstheme="minorHAnsi"/>
                <w:szCs w:val="24"/>
                <w:lang w:bidi="cy-GB"/>
              </w:rPr>
              <w:t>Cronfa Arloesedd Ymchwil Cymru</w:t>
            </w:r>
            <w:r w:rsidR="00BD398C" w:rsidRPr="0046710F">
              <w:rPr>
                <w:rFonts w:asciiTheme="minorHAnsi" w:hAnsiTheme="minorHAnsi" w:cstheme="minorHAnsi"/>
                <w:szCs w:val="24"/>
                <w:lang w:bidi="cy-GB"/>
              </w:rPr>
              <w:t xml:space="preserve"> yn </w:t>
            </w:r>
            <w:r w:rsidR="00BD398C" w:rsidRPr="0046710F">
              <w:rPr>
                <w:rFonts w:asciiTheme="minorHAnsi" w:hAnsiTheme="minorHAnsi" w:cstheme="minorHAnsi"/>
                <w:szCs w:val="24"/>
                <w:lang w:bidi="cy-GB"/>
              </w:rPr>
              <w:lastRenderedPageBreak/>
              <w:t>cael ei ddefnyddio i wella</w:t>
            </w:r>
            <w:r w:rsidR="00307146">
              <w:rPr>
                <w:rFonts w:asciiTheme="minorHAnsi" w:hAnsiTheme="minorHAnsi" w:cstheme="minorHAnsi"/>
                <w:szCs w:val="24"/>
                <w:lang w:bidi="cy-GB"/>
              </w:rPr>
              <w:t>’r math yma o</w:t>
            </w:r>
            <w:r w:rsidR="00BD398C" w:rsidRPr="0046710F">
              <w:rPr>
                <w:rFonts w:asciiTheme="minorHAnsi" w:hAnsiTheme="minorHAnsi" w:cstheme="minorHAnsi"/>
                <w:szCs w:val="24"/>
                <w:lang w:bidi="cy-GB"/>
              </w:rPr>
              <w:t xml:space="preserve"> </w:t>
            </w:r>
            <w:r w:rsidR="00307146">
              <w:rPr>
                <w:rFonts w:asciiTheme="minorHAnsi" w:hAnsiTheme="minorHAnsi" w:cstheme="minorHAnsi"/>
                <w:szCs w:val="24"/>
                <w:lang w:bidi="cy-GB"/>
              </w:rPr>
              <w:t>g</w:t>
            </w:r>
            <w:r w:rsidR="00BD398C" w:rsidRPr="0046710F">
              <w:rPr>
                <w:rFonts w:asciiTheme="minorHAnsi" w:hAnsiTheme="minorHAnsi" w:cstheme="minorHAnsi"/>
                <w:szCs w:val="24"/>
                <w:lang w:bidi="cy-GB"/>
              </w:rPr>
              <w:t>ymorth, gan sicrhau y gall staff gadw i fyny â thirwedd Datblygu ac Arloesi'r DU sy'n esblygu.</w:t>
            </w:r>
          </w:p>
          <w:p w14:paraId="1CF635C3" w14:textId="25F1923A" w:rsidR="003A5C24" w:rsidRPr="0046710F" w:rsidRDefault="003A5C24" w:rsidP="00CC6F07">
            <w:pPr>
              <w:jc w:val="both"/>
              <w:rPr>
                <w:rFonts w:asciiTheme="minorHAnsi" w:hAnsiTheme="minorHAnsi" w:cstheme="minorHAnsi"/>
                <w:szCs w:val="24"/>
              </w:rPr>
            </w:pPr>
          </w:p>
        </w:tc>
      </w:tr>
    </w:tbl>
    <w:p w14:paraId="3F1E2354" w14:textId="743634FA" w:rsidR="00B441E6" w:rsidRPr="0046710F" w:rsidRDefault="00B441E6" w:rsidP="00CC6F07">
      <w:pPr>
        <w:pStyle w:val="NoSpacing"/>
        <w:jc w:val="both"/>
      </w:pPr>
    </w:p>
    <w:p w14:paraId="5E9B58D9"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0A852276" w14:textId="77777777" w:rsidTr="00F837FB">
        <w:tc>
          <w:tcPr>
            <w:tcW w:w="9016" w:type="dxa"/>
            <w:shd w:val="clear" w:color="auto" w:fill="E2EFD9" w:themeFill="accent6" w:themeFillTint="33"/>
          </w:tcPr>
          <w:p w14:paraId="248605B0" w14:textId="39BC83FE" w:rsidR="00B441E6" w:rsidRPr="0046710F" w:rsidRDefault="00E609C8" w:rsidP="00CC6F07">
            <w:pPr>
              <w:jc w:val="both"/>
              <w:rPr>
                <w:rFonts w:cs="Arial"/>
                <w:b/>
                <w:szCs w:val="24"/>
              </w:rPr>
            </w:pPr>
            <w:r w:rsidRPr="0046710F">
              <w:rPr>
                <w:rFonts w:cs="Arial"/>
                <w:b/>
                <w:szCs w:val="24"/>
                <w:lang w:bidi="cy-GB"/>
              </w:rPr>
              <w:t>7. Deddf Llesiant Cenedlaethau'r Dyfodol 2015</w:t>
            </w:r>
          </w:p>
          <w:p w14:paraId="2264A7C6" w14:textId="1AF128B5" w:rsidR="00B441E6" w:rsidRPr="0046710F" w:rsidRDefault="00D62588" w:rsidP="00CC6F07">
            <w:pPr>
              <w:jc w:val="both"/>
              <w:rPr>
                <w:rFonts w:cs="Arial"/>
                <w:szCs w:val="24"/>
              </w:rPr>
            </w:pPr>
            <w:r>
              <w:t xml:space="preserve">Darparwch wybodaeth benodol ar sut y bydd strategaeth Cronfa Arloesedd Ymchwil Cymru yn cefnogi’r saith nod a’r pum ffordd o weithio yn Neddf Llesiant Cenedlaethau’r Dyfodol 2015. [250 gair ar y mwyaf] </w:t>
            </w:r>
          </w:p>
        </w:tc>
      </w:tr>
      <w:tr w:rsidR="00B441E6" w:rsidRPr="0046710F" w14:paraId="2D32D504" w14:textId="77777777" w:rsidTr="00171E8F">
        <w:tc>
          <w:tcPr>
            <w:tcW w:w="9016" w:type="dxa"/>
          </w:tcPr>
          <w:p w14:paraId="7A1599F2" w14:textId="29E6C972" w:rsidR="006321A2" w:rsidRPr="0046710F" w:rsidRDefault="00291570" w:rsidP="00CC6F07">
            <w:pPr>
              <w:jc w:val="both"/>
              <w:rPr>
                <w:rFonts w:asciiTheme="minorHAnsi" w:hAnsiTheme="minorHAnsi" w:cstheme="minorHAnsi"/>
                <w:iCs/>
              </w:rPr>
            </w:pPr>
            <w:r>
              <w:rPr>
                <w:rFonts w:asciiTheme="minorHAnsi" w:hAnsiTheme="minorHAnsi" w:cstheme="minorHAnsi"/>
                <w:lang w:bidi="cy-GB"/>
              </w:rPr>
              <w:t>Gellir gweld</w:t>
            </w:r>
            <w:r w:rsidR="00D62588">
              <w:rPr>
                <w:rFonts w:asciiTheme="minorHAnsi" w:hAnsiTheme="minorHAnsi" w:cstheme="minorHAnsi"/>
                <w:lang w:bidi="cy-GB"/>
              </w:rPr>
              <w:t xml:space="preserve"> gwybodaeth am y</w:t>
            </w:r>
            <w:r w:rsidR="006321A2" w:rsidRPr="0046710F">
              <w:rPr>
                <w:rFonts w:asciiTheme="minorHAnsi" w:hAnsiTheme="minorHAnsi" w:cstheme="minorHAnsi"/>
                <w:lang w:bidi="cy-GB"/>
              </w:rPr>
              <w:t xml:space="preserve"> saith nod a'r pum ffordd o weithio isod.</w:t>
            </w:r>
          </w:p>
          <w:p w14:paraId="29BFC470" w14:textId="77777777" w:rsidR="006321A2" w:rsidRPr="0046710F" w:rsidRDefault="006321A2" w:rsidP="00CC6F07">
            <w:pPr>
              <w:jc w:val="both"/>
              <w:rPr>
                <w:rFonts w:asciiTheme="minorHAnsi" w:hAnsiTheme="minorHAnsi" w:cstheme="minorHAnsi"/>
                <w:iCs/>
              </w:rPr>
            </w:pPr>
          </w:p>
          <w:p w14:paraId="3CDFC957"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lang w:bidi="cy-GB"/>
              </w:rPr>
              <w:t>Saith Nod:</w:t>
            </w:r>
          </w:p>
          <w:p w14:paraId="703BE179" w14:textId="3869F29B" w:rsidR="006321A2" w:rsidRPr="0046710F" w:rsidRDefault="00030D10" w:rsidP="00CC6F07">
            <w:pPr>
              <w:pStyle w:val="ListParagraph"/>
              <w:numPr>
                <w:ilvl w:val="0"/>
                <w:numId w:val="20"/>
              </w:numPr>
              <w:jc w:val="both"/>
              <w:rPr>
                <w:rFonts w:asciiTheme="minorHAnsi" w:hAnsiTheme="minorHAnsi" w:cstheme="minorHAnsi"/>
                <w:iCs/>
              </w:rPr>
            </w:pPr>
            <w:r>
              <w:rPr>
                <w:rFonts w:ascii="Calibri" w:hAnsi="Calibri" w:cs="Calibri"/>
                <w:b/>
                <w:bCs/>
                <w:szCs w:val="24"/>
              </w:rPr>
              <w:t>Cymru Lewyrchus:</w:t>
            </w:r>
            <w:r>
              <w:rPr>
                <w:rFonts w:ascii="Calibri" w:hAnsi="Calibri" w:cs="Calibri"/>
                <w:szCs w:val="24"/>
              </w:rPr>
              <w:t xml:space="preserve"> Cynyddu gwaith cyfnewid gwybodaeth trwy e.e. PTG, datblygu cydweithrediadau diwydiant newydd trwy e.e. prosiectau Network </w:t>
            </w:r>
            <w:proofErr w:type="spellStart"/>
            <w:r>
              <w:rPr>
                <w:rFonts w:ascii="Calibri" w:hAnsi="Calibri" w:cs="Calibri"/>
                <w:szCs w:val="24"/>
              </w:rPr>
              <w:t>Builder</w:t>
            </w:r>
            <w:proofErr w:type="spellEnd"/>
            <w:r>
              <w:rPr>
                <w:rFonts w:ascii="Calibri" w:hAnsi="Calibri" w:cs="Calibri"/>
                <w:szCs w:val="24"/>
              </w:rPr>
              <w:t xml:space="preserve"> a chynyddu sgil-gynhyrchion / busnesau newydd i raddedigion.</w:t>
            </w:r>
          </w:p>
          <w:p w14:paraId="4445DB1D" w14:textId="77777777" w:rsidR="006321A2" w:rsidRPr="0046710F" w:rsidRDefault="006321A2" w:rsidP="00CC6F07">
            <w:pPr>
              <w:jc w:val="both"/>
              <w:rPr>
                <w:rFonts w:asciiTheme="minorHAnsi" w:hAnsiTheme="minorHAnsi" w:cstheme="minorHAnsi"/>
                <w:iCs/>
              </w:rPr>
            </w:pPr>
          </w:p>
          <w:p w14:paraId="46F3C0A0" w14:textId="1338079A" w:rsidR="006321A2" w:rsidRPr="0046710F" w:rsidRDefault="006321A2" w:rsidP="00CC6F07">
            <w:pPr>
              <w:pStyle w:val="ListParagraph"/>
              <w:numPr>
                <w:ilvl w:val="0"/>
                <w:numId w:val="20"/>
              </w:numPr>
              <w:jc w:val="both"/>
              <w:rPr>
                <w:rFonts w:asciiTheme="minorHAnsi" w:hAnsiTheme="minorHAnsi" w:cstheme="minorHAnsi"/>
                <w:iCs/>
              </w:rPr>
            </w:pPr>
            <w:r w:rsidRPr="0046710F">
              <w:rPr>
                <w:rFonts w:asciiTheme="minorHAnsi" w:hAnsiTheme="minorHAnsi" w:cstheme="minorHAnsi"/>
                <w:b/>
                <w:lang w:bidi="cy-GB"/>
              </w:rPr>
              <w:t>Cymru Gydnerth:</w:t>
            </w:r>
            <w:r w:rsidRPr="0046710F">
              <w:rPr>
                <w:rFonts w:asciiTheme="minorHAnsi" w:hAnsiTheme="minorHAnsi" w:cstheme="minorHAnsi"/>
                <w:lang w:bidi="cy-GB"/>
              </w:rPr>
              <w:t xml:space="preserve"> Cefnogi mwy o ymchwil gydag effaith bosibl gan gynnwys defnyddio adnoddau naturiol yn effeithlon i wneud yr amgylchedd yn iachach, er enghraifft ymchwil i gynhyrchu tai carbon isel wedi'u hadeiladu </w:t>
            </w:r>
            <w:r w:rsidR="00291570">
              <w:rPr>
                <w:rFonts w:asciiTheme="minorHAnsi" w:hAnsiTheme="minorHAnsi" w:cstheme="minorHAnsi"/>
                <w:lang w:bidi="cy-GB"/>
              </w:rPr>
              <w:t>gan ddefnyddio</w:t>
            </w:r>
            <w:r w:rsidRPr="0046710F">
              <w:rPr>
                <w:rFonts w:asciiTheme="minorHAnsi" w:hAnsiTheme="minorHAnsi" w:cstheme="minorHAnsi"/>
                <w:lang w:bidi="cy-GB"/>
              </w:rPr>
              <w:t xml:space="preserve"> adnoddau </w:t>
            </w:r>
            <w:r w:rsidR="00291570">
              <w:rPr>
                <w:rFonts w:asciiTheme="minorHAnsi" w:hAnsiTheme="minorHAnsi" w:cstheme="minorHAnsi"/>
                <w:lang w:bidi="cy-GB"/>
              </w:rPr>
              <w:t>o Gymru</w:t>
            </w:r>
            <w:r w:rsidRPr="0046710F">
              <w:rPr>
                <w:rFonts w:asciiTheme="minorHAnsi" w:hAnsiTheme="minorHAnsi" w:cstheme="minorHAnsi"/>
                <w:lang w:bidi="cy-GB"/>
              </w:rPr>
              <w:t>.</w:t>
            </w:r>
          </w:p>
          <w:p w14:paraId="103192D8" w14:textId="77777777" w:rsidR="006321A2" w:rsidRPr="0046710F" w:rsidRDefault="006321A2" w:rsidP="00CC6F07">
            <w:pPr>
              <w:jc w:val="both"/>
              <w:rPr>
                <w:rFonts w:asciiTheme="minorHAnsi" w:hAnsiTheme="minorHAnsi" w:cstheme="minorHAnsi"/>
                <w:iCs/>
              </w:rPr>
            </w:pPr>
          </w:p>
          <w:p w14:paraId="58DB1E57" w14:textId="54F6E15A" w:rsidR="006321A2" w:rsidRPr="0046710F" w:rsidRDefault="00030D10" w:rsidP="00CC6F07">
            <w:pPr>
              <w:pStyle w:val="ListParagraph"/>
              <w:numPr>
                <w:ilvl w:val="0"/>
                <w:numId w:val="20"/>
              </w:numPr>
              <w:jc w:val="both"/>
              <w:rPr>
                <w:rFonts w:asciiTheme="minorHAnsi" w:hAnsiTheme="minorHAnsi" w:cstheme="minorHAnsi"/>
                <w:iCs/>
              </w:rPr>
            </w:pPr>
            <w:r>
              <w:rPr>
                <w:rFonts w:ascii="Calibri" w:hAnsi="Calibri" w:cs="Calibri"/>
                <w:b/>
                <w:bCs/>
                <w:szCs w:val="24"/>
              </w:rPr>
              <w:t>Cymru fwy cyfartal:</w:t>
            </w:r>
            <w:r>
              <w:rPr>
                <w:rFonts w:ascii="Calibri" w:hAnsi="Calibri" w:cs="Calibri"/>
                <w:szCs w:val="24"/>
              </w:rPr>
              <w:t xml:space="preserve"> Ymestyn cyrhaeddiad ymchwil fel S</w:t>
            </w:r>
            <w:r w:rsidR="00291570">
              <w:rPr>
                <w:rFonts w:ascii="Calibri" w:hAnsi="Calibri" w:cs="Calibri"/>
                <w:szCs w:val="24"/>
              </w:rPr>
              <w:t>omatig</w:t>
            </w:r>
            <w:r>
              <w:rPr>
                <w:rFonts w:ascii="Calibri" w:hAnsi="Calibri" w:cs="Calibri"/>
                <w:szCs w:val="24"/>
              </w:rPr>
              <w:t>- sy'n hyrwyddo hunanymwybyddiaeth, hyder ac annibyniaeth i bobl ifanc â Chyflyrau ar y Sbectrwm Awtistig.</w:t>
            </w:r>
          </w:p>
          <w:p w14:paraId="6927E072"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lang w:bidi="cy-GB"/>
              </w:rPr>
              <w:t xml:space="preserve"> </w:t>
            </w:r>
          </w:p>
          <w:p w14:paraId="39DA6462" w14:textId="73F5590D" w:rsidR="006321A2" w:rsidRPr="0046710F" w:rsidRDefault="006321A2" w:rsidP="00CC6F07">
            <w:pPr>
              <w:pStyle w:val="ListParagraph"/>
              <w:numPr>
                <w:ilvl w:val="0"/>
                <w:numId w:val="20"/>
              </w:numPr>
              <w:jc w:val="both"/>
              <w:rPr>
                <w:rFonts w:asciiTheme="minorHAnsi" w:hAnsiTheme="minorHAnsi" w:cstheme="minorHAnsi"/>
                <w:iCs/>
                <w:szCs w:val="24"/>
              </w:rPr>
            </w:pPr>
            <w:r w:rsidRPr="0046710F">
              <w:rPr>
                <w:rFonts w:asciiTheme="minorHAnsi" w:hAnsiTheme="minorHAnsi" w:cstheme="minorHAnsi"/>
                <w:b/>
                <w:lang w:bidi="cy-GB"/>
              </w:rPr>
              <w:t>Cymru Iachach:</w:t>
            </w:r>
            <w:r w:rsidRPr="0046710F">
              <w:rPr>
                <w:rFonts w:asciiTheme="minorHAnsi" w:hAnsiTheme="minorHAnsi" w:cstheme="minorHAnsi"/>
                <w:szCs w:val="24"/>
                <w:lang w:bidi="cy-GB"/>
              </w:rPr>
              <w:t xml:space="preserve"> Mae gan yr Academi Fyd-eang Perfformiad Dynol ac Iechyd nifer o ffoc</w:t>
            </w:r>
            <w:r w:rsidR="00291570">
              <w:rPr>
                <w:rFonts w:asciiTheme="minorHAnsi" w:hAnsiTheme="minorHAnsi" w:cstheme="minorHAnsi"/>
                <w:szCs w:val="24"/>
                <w:lang w:bidi="cy-GB"/>
              </w:rPr>
              <w:t>ysau</w:t>
            </w:r>
            <w:r w:rsidRPr="0046710F">
              <w:rPr>
                <w:rFonts w:asciiTheme="minorHAnsi" w:hAnsiTheme="minorHAnsi" w:cstheme="minorHAnsi"/>
                <w:szCs w:val="24"/>
                <w:lang w:bidi="cy-GB"/>
              </w:rPr>
              <w:t xml:space="preserve"> allweddol sy'n cyd-fynd â'r nod hwn, gan gynnwys iechyd, lles a ffitrwydd.</w:t>
            </w:r>
          </w:p>
          <w:p w14:paraId="0A49DDD2" w14:textId="77777777" w:rsidR="006321A2" w:rsidRPr="0046710F" w:rsidRDefault="006321A2" w:rsidP="00CC6F07">
            <w:pPr>
              <w:jc w:val="both"/>
              <w:rPr>
                <w:rFonts w:asciiTheme="minorHAnsi" w:hAnsiTheme="minorHAnsi" w:cstheme="minorHAnsi"/>
                <w:iCs/>
                <w:szCs w:val="24"/>
              </w:rPr>
            </w:pPr>
          </w:p>
          <w:p w14:paraId="187EDAE0" w14:textId="46E7F9BF" w:rsidR="00027C7D" w:rsidRPr="0046710F" w:rsidRDefault="006321A2" w:rsidP="00CC6F07">
            <w:pPr>
              <w:pStyle w:val="NormalWeb"/>
              <w:numPr>
                <w:ilvl w:val="0"/>
                <w:numId w:val="20"/>
              </w:numPr>
              <w:shd w:val="clear" w:color="auto" w:fill="FFFFFF"/>
              <w:spacing w:before="0" w:beforeAutospacing="0" w:after="150" w:afterAutospacing="0"/>
              <w:jc w:val="both"/>
              <w:rPr>
                <w:rFonts w:asciiTheme="minorHAnsi" w:hAnsiTheme="minorHAnsi" w:cstheme="minorHAnsi"/>
              </w:rPr>
            </w:pPr>
            <w:r w:rsidRPr="0046710F">
              <w:rPr>
                <w:rFonts w:asciiTheme="minorHAnsi" w:hAnsiTheme="minorHAnsi" w:cstheme="minorHAnsi"/>
                <w:b/>
                <w:lang w:bidi="cy-GB"/>
              </w:rPr>
              <w:t>Cymru o gymunedau cydlynol:</w:t>
            </w:r>
            <w:r w:rsidRPr="0046710F">
              <w:rPr>
                <w:rFonts w:asciiTheme="minorHAnsi" w:hAnsiTheme="minorHAnsi" w:cstheme="minorHAnsi"/>
                <w:lang w:bidi="cy-GB"/>
              </w:rPr>
              <w:t xml:space="preserve"> </w:t>
            </w:r>
            <w:r w:rsidR="00291570">
              <w:rPr>
                <w:rFonts w:asciiTheme="minorHAnsi" w:hAnsiTheme="minorHAnsi" w:cstheme="minorHAnsi"/>
                <w:lang w:bidi="cy-GB"/>
              </w:rPr>
              <w:t xml:space="preserve">Blaenoriaeth 1 </w:t>
            </w:r>
            <w:r w:rsidRPr="0046710F">
              <w:rPr>
                <w:rFonts w:asciiTheme="minorHAnsi" w:hAnsiTheme="minorHAnsi" w:cstheme="minorHAnsi"/>
                <w:lang w:bidi="cy-GB"/>
              </w:rPr>
              <w:t>Strategaeth Met Caerdydd 2030, yw dod â phwyslais o'r newydd ar newid diwylliannol, gan ddefnyddio ein gwerthoedd a'n hymddygiad fel ein sylfaen. Bydd y ffocws ar gryfhau ein diwylliant o berthyn a dod yn rhan o'n cymuned staff a myfyrwyr. Byddwn yn adeiladu ar ein gwaith Siarter Athena Swan a Chydraddoldeb Hiliol, a byddwn yn parhau i arwain y ddadl ar ddileu aflonyddu, troseddau casineb a thrais o fewn addysg uwch, casglu a rhannu arfer da a gweithredu fel hyrwyddwr newid nid yn unig mewn addysg uwch ond yn ehangach.</w:t>
            </w:r>
          </w:p>
          <w:p w14:paraId="1F3F67D3" w14:textId="73530C9C" w:rsidR="006321A2" w:rsidRPr="0046710F" w:rsidRDefault="006321A2" w:rsidP="00CC6F07">
            <w:pPr>
              <w:pStyle w:val="ListParagraph"/>
              <w:numPr>
                <w:ilvl w:val="0"/>
                <w:numId w:val="20"/>
              </w:numPr>
              <w:jc w:val="both"/>
              <w:rPr>
                <w:rFonts w:asciiTheme="minorHAnsi" w:hAnsiTheme="minorHAnsi" w:cstheme="minorHAnsi"/>
                <w:iCs/>
                <w:szCs w:val="24"/>
              </w:rPr>
            </w:pPr>
            <w:r w:rsidRPr="0046710F">
              <w:rPr>
                <w:rFonts w:asciiTheme="minorHAnsi" w:hAnsiTheme="minorHAnsi" w:cstheme="minorHAnsi"/>
                <w:b/>
                <w:szCs w:val="24"/>
                <w:lang w:bidi="cy-GB"/>
              </w:rPr>
              <w:t xml:space="preserve">Cymru </w:t>
            </w:r>
            <w:r w:rsidR="00BD0E71">
              <w:rPr>
                <w:rFonts w:asciiTheme="minorHAnsi" w:hAnsiTheme="minorHAnsi" w:cstheme="minorHAnsi"/>
                <w:b/>
                <w:szCs w:val="24"/>
                <w:lang w:bidi="cy-GB"/>
              </w:rPr>
              <w:t xml:space="preserve">â </w:t>
            </w:r>
            <w:r w:rsidRPr="0046710F">
              <w:rPr>
                <w:rFonts w:asciiTheme="minorHAnsi" w:hAnsiTheme="minorHAnsi" w:cstheme="minorHAnsi"/>
                <w:b/>
                <w:szCs w:val="24"/>
                <w:lang w:bidi="cy-GB"/>
              </w:rPr>
              <w:t>diwylliant bywiog a'r Gymraeg</w:t>
            </w:r>
            <w:r w:rsidR="00BD0E71">
              <w:rPr>
                <w:rFonts w:asciiTheme="minorHAnsi" w:hAnsiTheme="minorHAnsi" w:cstheme="minorHAnsi"/>
                <w:b/>
                <w:szCs w:val="24"/>
                <w:lang w:bidi="cy-GB"/>
              </w:rPr>
              <w:t xml:space="preserve"> yn ffynnu</w:t>
            </w:r>
            <w:r w:rsidRPr="0046710F">
              <w:rPr>
                <w:rFonts w:asciiTheme="minorHAnsi" w:hAnsiTheme="minorHAnsi" w:cstheme="minorHAnsi"/>
                <w:b/>
                <w:szCs w:val="24"/>
                <w:lang w:bidi="cy-GB"/>
              </w:rPr>
              <w:t>:</w:t>
            </w:r>
            <w:r w:rsidRPr="0046710F">
              <w:rPr>
                <w:rFonts w:asciiTheme="minorHAnsi" w:hAnsiTheme="minorHAnsi" w:cstheme="minorHAnsi"/>
                <w:szCs w:val="24"/>
                <w:lang w:bidi="cy-GB"/>
              </w:rPr>
              <w:t xml:space="preserve"> Mae ymchwil berthnasol gyda photensial arloesi yn cynnwys </w:t>
            </w:r>
            <w:r w:rsidRPr="00291570">
              <w:rPr>
                <w:rFonts w:asciiTheme="minorHAnsi" w:hAnsiTheme="minorHAnsi" w:cstheme="minorHAnsi"/>
                <w:szCs w:val="24"/>
                <w:lang w:bidi="cy-GB"/>
              </w:rPr>
              <w:t xml:space="preserve">ymchwil </w:t>
            </w:r>
            <w:hyperlink r:id="rId19" w:history="1">
              <w:r w:rsidRPr="00291570">
                <w:rPr>
                  <w:rStyle w:val="Hyperlink"/>
                  <w:rFonts w:asciiTheme="minorHAnsi" w:hAnsiTheme="minorHAnsi" w:cstheme="minorHAnsi"/>
                  <w:szCs w:val="24"/>
                  <w:lang w:bidi="cy-GB"/>
                </w:rPr>
                <w:t>Canolfan Ymchwil Twristiaeth Cymru</w:t>
              </w:r>
            </w:hyperlink>
            <w:r w:rsidRPr="0046710F">
              <w:rPr>
                <w:rFonts w:asciiTheme="minorHAnsi" w:hAnsiTheme="minorHAnsi" w:cstheme="minorHAnsi"/>
                <w:szCs w:val="24"/>
                <w:lang w:bidi="cy-GB"/>
              </w:rPr>
              <w:t xml:space="preserve"> ac ymchwil Celf a Chrefft. </w:t>
            </w:r>
          </w:p>
          <w:p w14:paraId="5E7EC3CC"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lang w:bidi="cy-GB"/>
              </w:rPr>
              <w:t xml:space="preserve"> </w:t>
            </w:r>
          </w:p>
          <w:p w14:paraId="402A4127" w14:textId="451CB02E" w:rsidR="006321A2" w:rsidRPr="0046710F" w:rsidRDefault="006321A2" w:rsidP="00CC6F07">
            <w:pPr>
              <w:pStyle w:val="ListParagraph"/>
              <w:numPr>
                <w:ilvl w:val="0"/>
                <w:numId w:val="20"/>
              </w:numPr>
              <w:jc w:val="both"/>
              <w:rPr>
                <w:rFonts w:asciiTheme="minorHAnsi" w:hAnsiTheme="minorHAnsi" w:cstheme="minorHAnsi"/>
                <w:iCs/>
              </w:rPr>
            </w:pPr>
            <w:r w:rsidRPr="0046710F">
              <w:rPr>
                <w:rFonts w:asciiTheme="minorHAnsi" w:hAnsiTheme="minorHAnsi" w:cstheme="minorHAnsi"/>
                <w:b/>
                <w:lang w:bidi="cy-GB"/>
              </w:rPr>
              <w:t xml:space="preserve">Cymru sy'n gyfrifol yn fyd-eang: </w:t>
            </w:r>
            <w:r w:rsidRPr="0046710F">
              <w:rPr>
                <w:rFonts w:asciiTheme="minorHAnsi" w:hAnsiTheme="minorHAnsi" w:cstheme="minorHAnsi"/>
                <w:lang w:bidi="cy-GB"/>
              </w:rPr>
              <w:t xml:space="preserve">Yn ogystal â'r ymchwil cynaliadwyedd a menter gymdeithasol a grybwyllir yn union uchod, mae gennym ymchwil gyda photensial arloesi </w:t>
            </w:r>
            <w:r w:rsidR="00C72B0E">
              <w:rPr>
                <w:rFonts w:asciiTheme="minorHAnsi" w:hAnsiTheme="minorHAnsi" w:cstheme="minorHAnsi"/>
                <w:lang w:bidi="cy-GB"/>
              </w:rPr>
              <w:t xml:space="preserve">ym maes </w:t>
            </w:r>
            <w:proofErr w:type="spellStart"/>
            <w:r w:rsidR="00C72B0E">
              <w:rPr>
                <w:rFonts w:asciiTheme="minorHAnsi" w:hAnsiTheme="minorHAnsi" w:cstheme="minorHAnsi"/>
                <w:lang w:bidi="cy-GB"/>
              </w:rPr>
              <w:t>Block</w:t>
            </w:r>
            <w:proofErr w:type="spellEnd"/>
            <w:r w:rsidR="00C72B0E">
              <w:rPr>
                <w:rFonts w:asciiTheme="minorHAnsi" w:hAnsiTheme="minorHAnsi" w:cstheme="minorHAnsi"/>
                <w:lang w:bidi="cy-GB"/>
              </w:rPr>
              <w:t xml:space="preserve"> Chain</w:t>
            </w:r>
            <w:r w:rsidRPr="0046710F">
              <w:rPr>
                <w:rFonts w:asciiTheme="minorHAnsi" w:hAnsiTheme="minorHAnsi" w:cstheme="minorHAnsi"/>
                <w:lang w:bidi="cy-GB"/>
              </w:rPr>
              <w:t xml:space="preserve"> a rheoli'r gadwyn gyflenwi.</w:t>
            </w:r>
          </w:p>
          <w:p w14:paraId="3012390E" w14:textId="77777777" w:rsidR="006321A2" w:rsidRPr="0046710F" w:rsidRDefault="006321A2" w:rsidP="00CC6F07">
            <w:pPr>
              <w:jc w:val="both"/>
              <w:rPr>
                <w:rFonts w:asciiTheme="minorHAnsi" w:hAnsiTheme="minorHAnsi" w:cstheme="minorHAnsi"/>
                <w:iCs/>
              </w:rPr>
            </w:pPr>
          </w:p>
          <w:p w14:paraId="4623974A"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lang w:bidi="cy-GB"/>
              </w:rPr>
              <w:t>5 ffordd o weithio</w:t>
            </w:r>
          </w:p>
          <w:p w14:paraId="5E6FDD7A" w14:textId="519F08E0"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lang w:bidi="cy-GB"/>
              </w:rPr>
              <w:lastRenderedPageBreak/>
              <w:t>Hirdymor:</w:t>
            </w:r>
            <w:r w:rsidRPr="0046710F">
              <w:rPr>
                <w:rFonts w:asciiTheme="minorHAnsi" w:hAnsiTheme="minorHAnsi" w:cstheme="minorHAnsi"/>
                <w:lang w:bidi="cy-GB"/>
              </w:rPr>
              <w:t xml:space="preserve"> Trwy ddefnyddio </w:t>
            </w:r>
            <w:r w:rsidR="00C72B0E">
              <w:rPr>
                <w:rFonts w:asciiTheme="minorHAnsi" w:hAnsiTheme="minorHAnsi" w:cstheme="minorHAnsi"/>
                <w:lang w:bidi="cy-GB"/>
              </w:rPr>
              <w:t>Cronfa Arloesedd Ymchwil Cymru</w:t>
            </w:r>
            <w:r w:rsidRPr="0046710F">
              <w:rPr>
                <w:rFonts w:asciiTheme="minorHAnsi" w:hAnsiTheme="minorHAnsi" w:cstheme="minorHAnsi"/>
                <w:lang w:bidi="cy-GB"/>
              </w:rPr>
              <w:t xml:space="preserve"> i fuddsoddi mewn adnoddau dynol i dyfu gallu arloesi'r Brifysgol, a fydd yn ei dro yn creu incwm i'w ail-fuddsoddi. </w:t>
            </w:r>
          </w:p>
          <w:p w14:paraId="04908B3C"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lang w:bidi="cy-GB"/>
              </w:rPr>
              <w:t xml:space="preserve"> </w:t>
            </w:r>
          </w:p>
          <w:p w14:paraId="383A1E37" w14:textId="1D6F9FB0"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lang w:bidi="cy-GB"/>
              </w:rPr>
              <w:t>Integreiddi</w:t>
            </w:r>
            <w:r w:rsidR="00C72B0E">
              <w:rPr>
                <w:rFonts w:asciiTheme="minorHAnsi" w:hAnsiTheme="minorHAnsi" w:cstheme="minorHAnsi"/>
                <w:b/>
                <w:lang w:bidi="cy-GB"/>
              </w:rPr>
              <w:t>o</w:t>
            </w:r>
            <w:r w:rsidRPr="0046710F">
              <w:rPr>
                <w:rFonts w:asciiTheme="minorHAnsi" w:hAnsiTheme="minorHAnsi" w:cstheme="minorHAnsi"/>
                <w:b/>
                <w:lang w:bidi="cy-GB"/>
              </w:rPr>
              <w:t xml:space="preserve">: </w:t>
            </w:r>
            <w:r w:rsidRPr="0046710F">
              <w:rPr>
                <w:rFonts w:asciiTheme="minorHAnsi" w:hAnsiTheme="minorHAnsi" w:cstheme="minorHAnsi"/>
                <w:lang w:bidi="cy-GB"/>
              </w:rPr>
              <w:t xml:space="preserve">Mae pwyllgor Iechyd a Lles y Brifysgol yn cael ei gadeirio gan </w:t>
            </w:r>
            <w:r w:rsidR="00C72B0E">
              <w:rPr>
                <w:rFonts w:asciiTheme="minorHAnsi" w:hAnsiTheme="minorHAnsi" w:cstheme="minorHAnsi"/>
                <w:lang w:bidi="cy-GB"/>
              </w:rPr>
              <w:t>Dirprwy Is-ganghellor</w:t>
            </w:r>
            <w:r w:rsidRPr="0046710F">
              <w:rPr>
                <w:rFonts w:asciiTheme="minorHAnsi" w:hAnsiTheme="minorHAnsi" w:cstheme="minorHAnsi"/>
                <w:lang w:bidi="cy-GB"/>
              </w:rPr>
              <w:t>. Mae'n ystyried amrywiaeth o ffactorau, gan gynnwys sut y gallai ein hamcanion llesiant effeithio ar nodau llesiant a'u hamcanion.</w:t>
            </w:r>
          </w:p>
          <w:p w14:paraId="28A5FE45" w14:textId="77777777" w:rsidR="006321A2" w:rsidRPr="0046710F" w:rsidRDefault="006321A2" w:rsidP="00CC6F07">
            <w:pPr>
              <w:jc w:val="both"/>
              <w:rPr>
                <w:rFonts w:asciiTheme="minorHAnsi" w:hAnsiTheme="minorHAnsi" w:cstheme="minorHAnsi"/>
                <w:iCs/>
              </w:rPr>
            </w:pPr>
          </w:p>
          <w:p w14:paraId="03187230" w14:textId="3761D05E"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lang w:bidi="cy-GB"/>
              </w:rPr>
              <w:t>Cyfranogiad:</w:t>
            </w:r>
            <w:r w:rsidRPr="0046710F">
              <w:rPr>
                <w:rFonts w:asciiTheme="minorHAnsi" w:hAnsiTheme="minorHAnsi" w:cstheme="minorHAnsi"/>
                <w:lang w:bidi="cy-GB"/>
              </w:rPr>
              <w:t xml:space="preserve"> Elfen allweddol o'r cynllun hwn yn gyffredinol a'r Academïau Byd-eang yn benodol yw ehangu'r gronfa o staff sy'n ymwneud ag arloesi. Mae hyn yn cynnwys amrywiaeth o staff sydd â diddordebau lles</w:t>
            </w:r>
            <w:r w:rsidR="00C72B0E">
              <w:rPr>
                <w:rFonts w:asciiTheme="minorHAnsi" w:hAnsiTheme="minorHAnsi" w:cstheme="minorHAnsi"/>
                <w:lang w:bidi="cy-GB"/>
              </w:rPr>
              <w:t>iant</w:t>
            </w:r>
            <w:r w:rsidRPr="0046710F">
              <w:rPr>
                <w:rFonts w:asciiTheme="minorHAnsi" w:hAnsiTheme="minorHAnsi" w:cstheme="minorHAnsi"/>
                <w:lang w:bidi="cy-GB"/>
              </w:rPr>
              <w:t>.</w:t>
            </w:r>
          </w:p>
          <w:p w14:paraId="5BE15C19" w14:textId="77777777" w:rsidR="006321A2" w:rsidRPr="0046710F" w:rsidRDefault="006321A2" w:rsidP="00CC6F07">
            <w:pPr>
              <w:jc w:val="both"/>
              <w:rPr>
                <w:rFonts w:asciiTheme="minorHAnsi" w:hAnsiTheme="minorHAnsi" w:cstheme="minorHAnsi"/>
                <w:iCs/>
              </w:rPr>
            </w:pPr>
          </w:p>
          <w:p w14:paraId="6F9721EB" w14:textId="1247581F"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lang w:bidi="cy-GB"/>
              </w:rPr>
              <w:t>Cydweithio:</w:t>
            </w:r>
            <w:r w:rsidRPr="0046710F">
              <w:rPr>
                <w:rFonts w:asciiTheme="minorHAnsi" w:hAnsiTheme="minorHAnsi" w:cstheme="minorHAnsi"/>
                <w:lang w:bidi="cy-GB"/>
              </w:rPr>
              <w:t xml:space="preserve"> Un o brif nodau</w:t>
            </w:r>
            <w:r w:rsidR="00C72B0E">
              <w:rPr>
                <w:rFonts w:asciiTheme="minorHAnsi" w:hAnsiTheme="minorHAnsi" w:cstheme="minorHAnsi"/>
                <w:lang w:bidi="cy-GB"/>
              </w:rPr>
              <w:t>’r</w:t>
            </w:r>
            <w:r w:rsidRPr="0046710F">
              <w:rPr>
                <w:rFonts w:asciiTheme="minorHAnsi" w:hAnsiTheme="minorHAnsi" w:cstheme="minorHAnsi"/>
                <w:lang w:bidi="cy-GB"/>
              </w:rPr>
              <w:t xml:space="preserve"> Academïau Byd-eang yw meithrin rhyngddisgyblaeth, cydweithrediad a chydweithio ar draws disgyblaethau, y tu mewn a t</w:t>
            </w:r>
            <w:r w:rsidR="007B4837">
              <w:rPr>
                <w:rFonts w:asciiTheme="minorHAnsi" w:hAnsiTheme="minorHAnsi" w:cstheme="minorHAnsi"/>
                <w:lang w:bidi="cy-GB"/>
              </w:rPr>
              <w:t>h</w:t>
            </w:r>
            <w:r w:rsidRPr="0046710F">
              <w:rPr>
                <w:rFonts w:asciiTheme="minorHAnsi" w:hAnsiTheme="minorHAnsi" w:cstheme="minorHAnsi"/>
                <w:lang w:bidi="cy-GB"/>
              </w:rPr>
              <w:t>u allan i'r Brifysgol.</w:t>
            </w:r>
          </w:p>
          <w:p w14:paraId="13FD285D" w14:textId="77777777" w:rsidR="006321A2" w:rsidRPr="0046710F" w:rsidRDefault="006321A2" w:rsidP="00CC6F07">
            <w:pPr>
              <w:jc w:val="both"/>
              <w:rPr>
                <w:rFonts w:asciiTheme="minorHAnsi" w:hAnsiTheme="minorHAnsi" w:cstheme="minorHAnsi"/>
                <w:iCs/>
              </w:rPr>
            </w:pPr>
          </w:p>
          <w:p w14:paraId="72023227" w14:textId="38DC5E27"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lang w:bidi="cy-GB"/>
              </w:rPr>
              <w:t>Atal:</w:t>
            </w:r>
            <w:r w:rsidRPr="0046710F">
              <w:rPr>
                <w:rFonts w:asciiTheme="minorHAnsi" w:hAnsiTheme="minorHAnsi" w:cstheme="minorHAnsi"/>
                <w:lang w:bidi="cy-GB"/>
              </w:rPr>
              <w:t xml:space="preserve"> Mae nifer o'r prosiectau Ymchwil a Datblygu y soniwyd amdanynt uchod yn cynnwys atal problemau rhag gwaethygu. Er enghraifft, mae prosiect </w:t>
            </w:r>
            <w:hyperlink r:id="rId20" w:history="1">
              <w:r w:rsidRPr="007B4837">
                <w:rPr>
                  <w:rStyle w:val="Hyperlink"/>
                  <w:rFonts w:asciiTheme="minorHAnsi" w:hAnsiTheme="minorHAnsi" w:cstheme="minorHAnsi"/>
                  <w:lang w:bidi="cy-GB"/>
                </w:rPr>
                <w:t>LAUGH</w:t>
              </w:r>
            </w:hyperlink>
            <w:r w:rsidRPr="0046710F">
              <w:rPr>
                <w:rFonts w:asciiTheme="minorHAnsi" w:hAnsiTheme="minorHAnsi" w:cstheme="minorHAnsi"/>
                <w:lang w:bidi="cy-GB"/>
              </w:rPr>
              <w:t xml:space="preserve"> yn ceisio arafu datblygiad dementia, </w:t>
            </w:r>
            <w:r w:rsidRPr="007B4837">
              <w:rPr>
                <w:rFonts w:asciiTheme="minorHAnsi" w:hAnsiTheme="minorHAnsi" w:cstheme="minorHAnsi"/>
                <w:lang w:bidi="cy-GB"/>
              </w:rPr>
              <w:t xml:space="preserve">clefyd sy'n </w:t>
            </w:r>
            <w:r w:rsidR="007B4837">
              <w:rPr>
                <w:rFonts w:asciiTheme="minorHAnsi" w:hAnsiTheme="minorHAnsi" w:cstheme="minorHAnsi"/>
                <w:lang w:bidi="cy-GB"/>
              </w:rPr>
              <w:t xml:space="preserve">un </w:t>
            </w:r>
            <w:r w:rsidR="007B4837" w:rsidRPr="007B4837">
              <w:rPr>
                <w:rFonts w:asciiTheme="minorHAnsi" w:hAnsiTheme="minorHAnsi" w:cstheme="minorHAnsi"/>
                <w:lang w:bidi="cy-GB"/>
              </w:rPr>
              <w:t>o'r heriau gofal iechyd mwyaf rydyn n</w:t>
            </w:r>
            <w:r w:rsidR="007B4837">
              <w:rPr>
                <w:rFonts w:asciiTheme="minorHAnsi" w:hAnsiTheme="minorHAnsi" w:cstheme="minorHAnsi"/>
                <w:lang w:bidi="cy-GB"/>
              </w:rPr>
              <w:t>i’n ei wynebu fel cymdeithas.</w:t>
            </w:r>
          </w:p>
          <w:p w14:paraId="43B90CF4" w14:textId="0A2C0356" w:rsidR="003A5C24" w:rsidRPr="0046710F" w:rsidRDefault="003A5C24" w:rsidP="00CC6F07">
            <w:pPr>
              <w:jc w:val="both"/>
              <w:rPr>
                <w:rFonts w:asciiTheme="minorHAnsi" w:hAnsiTheme="minorHAnsi" w:cstheme="minorHAnsi"/>
                <w:szCs w:val="24"/>
              </w:rPr>
            </w:pPr>
          </w:p>
        </w:tc>
      </w:tr>
    </w:tbl>
    <w:p w14:paraId="21AE8CC3" w14:textId="55901E27" w:rsidR="00CC2303" w:rsidRPr="0046710F" w:rsidRDefault="00CC2303" w:rsidP="00CC6F07">
      <w:pPr>
        <w:pStyle w:val="NoSpacing"/>
        <w:jc w:val="both"/>
      </w:pPr>
    </w:p>
    <w:p w14:paraId="14E1ABCA"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1B581CE9" w14:textId="77777777" w:rsidTr="00F837FB">
        <w:tc>
          <w:tcPr>
            <w:tcW w:w="9016" w:type="dxa"/>
            <w:shd w:val="clear" w:color="auto" w:fill="E2EFD9" w:themeFill="accent6" w:themeFillTint="33"/>
          </w:tcPr>
          <w:p w14:paraId="41E21FDD" w14:textId="6405DE62" w:rsidR="00DA0711" w:rsidRPr="0046710F" w:rsidRDefault="00E609C8" w:rsidP="00CC6F07">
            <w:pPr>
              <w:jc w:val="both"/>
              <w:rPr>
                <w:rFonts w:cs="Arial"/>
                <w:b/>
                <w:szCs w:val="24"/>
              </w:rPr>
            </w:pPr>
            <w:r w:rsidRPr="0046710F">
              <w:rPr>
                <w:rFonts w:cs="Arial"/>
                <w:b/>
                <w:szCs w:val="24"/>
                <w:lang w:bidi="cy-GB"/>
              </w:rPr>
              <w:t xml:space="preserve">8. </w:t>
            </w:r>
            <w:r w:rsidR="00BD0E71">
              <w:rPr>
                <w:rFonts w:cs="Arial"/>
                <w:b/>
                <w:szCs w:val="24"/>
                <w:lang w:bidi="cy-GB"/>
              </w:rPr>
              <w:t>Yr e</w:t>
            </w:r>
            <w:r w:rsidRPr="0046710F">
              <w:rPr>
                <w:rFonts w:cs="Arial"/>
                <w:b/>
                <w:szCs w:val="24"/>
                <w:lang w:bidi="cy-GB"/>
              </w:rPr>
              <w:t>ffaith ar y Gymraeg</w:t>
            </w:r>
          </w:p>
          <w:p w14:paraId="27C1DE40" w14:textId="77777777" w:rsidR="00BD0E71" w:rsidRPr="00BD0E71" w:rsidRDefault="00BD0E71" w:rsidP="00BD0E71">
            <w:pPr>
              <w:jc w:val="both"/>
              <w:rPr>
                <w:rFonts w:cs="Arial"/>
                <w:i/>
                <w:szCs w:val="24"/>
                <w:lang w:bidi="cy-GB"/>
              </w:rPr>
            </w:pPr>
            <w:r w:rsidRPr="00BD0E71">
              <w:rPr>
                <w:rFonts w:cs="Arial"/>
                <w:i/>
                <w:szCs w:val="24"/>
                <w:lang w:bidi="cy-GB"/>
              </w:rPr>
              <w:t xml:space="preserve">Amlinellwch yr effaith gadarnhaol y bydd buddsoddiad Cronfa Arloesedd Ymchwil </w:t>
            </w:r>
          </w:p>
          <w:p w14:paraId="5378099A" w14:textId="77777777" w:rsidR="00BD0E71" w:rsidRPr="00BD0E71" w:rsidRDefault="00BD0E71" w:rsidP="00BD0E71">
            <w:pPr>
              <w:jc w:val="both"/>
              <w:rPr>
                <w:rFonts w:cs="Arial"/>
                <w:i/>
                <w:szCs w:val="24"/>
                <w:lang w:bidi="cy-GB"/>
              </w:rPr>
            </w:pPr>
            <w:r w:rsidRPr="00BD0E71">
              <w:rPr>
                <w:rFonts w:cs="Arial"/>
                <w:i/>
                <w:szCs w:val="24"/>
                <w:lang w:bidi="cy-GB"/>
              </w:rPr>
              <w:t xml:space="preserve">Cymru yn ei chael ar gyfleoedd i ddefnyddio a chefnogi’r Gymraeg. Lle bo'n </w:t>
            </w:r>
          </w:p>
          <w:p w14:paraId="3F15364E" w14:textId="77777777" w:rsidR="00BD0E71" w:rsidRPr="00BD0E71" w:rsidRDefault="00BD0E71" w:rsidP="00BD0E71">
            <w:pPr>
              <w:jc w:val="both"/>
              <w:rPr>
                <w:rFonts w:cs="Arial"/>
                <w:i/>
                <w:szCs w:val="24"/>
                <w:lang w:bidi="cy-GB"/>
              </w:rPr>
            </w:pPr>
            <w:r w:rsidRPr="00BD0E71">
              <w:rPr>
                <w:rFonts w:cs="Arial"/>
                <w:i/>
                <w:szCs w:val="24"/>
                <w:lang w:bidi="cy-GB"/>
              </w:rPr>
              <w:t xml:space="preserve">briodol, efallai yr hoffech gyfeirio at y themâu yng nghynllun gweithredu Cymraeg </w:t>
            </w:r>
          </w:p>
          <w:p w14:paraId="1AED440B" w14:textId="35649536" w:rsidR="00DA0711" w:rsidRPr="00BD0E71" w:rsidRDefault="00BD0E71" w:rsidP="00BD0E71">
            <w:pPr>
              <w:jc w:val="both"/>
              <w:rPr>
                <w:rFonts w:cs="Arial"/>
                <w:i/>
                <w:szCs w:val="24"/>
                <w:lang w:bidi="cy-GB"/>
              </w:rPr>
            </w:pPr>
            <w:r w:rsidRPr="00BD0E71">
              <w:rPr>
                <w:rFonts w:cs="Arial"/>
                <w:i/>
                <w:szCs w:val="24"/>
                <w:lang w:bidi="cy-GB"/>
              </w:rPr>
              <w:t>2050.</w:t>
            </w:r>
            <w:r>
              <w:rPr>
                <w:rFonts w:cs="Arial"/>
                <w:i/>
                <w:szCs w:val="24"/>
                <w:lang w:bidi="cy-GB"/>
              </w:rPr>
              <w:t xml:space="preserve">   </w:t>
            </w:r>
            <w:r w:rsidRPr="00BD0E71">
              <w:rPr>
                <w:rFonts w:cs="Arial"/>
                <w:i/>
                <w:szCs w:val="24"/>
                <w:lang w:bidi="cy-GB"/>
              </w:rPr>
              <w:t>[250 gair ar y mwyaf]</w:t>
            </w:r>
          </w:p>
        </w:tc>
      </w:tr>
      <w:tr w:rsidR="00DA0711" w:rsidRPr="0046710F" w14:paraId="2BADCADC" w14:textId="77777777" w:rsidTr="00171E8F">
        <w:tc>
          <w:tcPr>
            <w:tcW w:w="9016" w:type="dxa"/>
          </w:tcPr>
          <w:p w14:paraId="0C3D50F5" w14:textId="773DF451" w:rsidR="00DF30FA" w:rsidRPr="0046710F" w:rsidRDefault="00DF30FA" w:rsidP="00CC6F07">
            <w:pPr>
              <w:jc w:val="both"/>
              <w:rPr>
                <w:rFonts w:asciiTheme="minorHAnsi" w:hAnsiTheme="minorHAnsi" w:cstheme="minorHAnsi"/>
              </w:rPr>
            </w:pPr>
            <w:r w:rsidRPr="0046710F">
              <w:rPr>
                <w:rFonts w:asciiTheme="minorHAnsi" w:hAnsiTheme="minorHAnsi" w:cstheme="minorHAnsi"/>
                <w:lang w:bidi="cy-GB"/>
              </w:rPr>
              <w:t xml:space="preserve">Mae Met Caerdydd wedi gosod targed uchelgeisiol i'w hun mewn perthynas â % ei </w:t>
            </w:r>
            <w:r w:rsidR="00BD0E71">
              <w:rPr>
                <w:rFonts w:asciiTheme="minorHAnsi" w:hAnsiTheme="minorHAnsi" w:cstheme="minorHAnsi"/>
                <w:lang w:bidi="cy-GB"/>
              </w:rPr>
              <w:t>m</w:t>
            </w:r>
            <w:r w:rsidRPr="0046710F">
              <w:rPr>
                <w:rFonts w:asciiTheme="minorHAnsi" w:hAnsiTheme="minorHAnsi" w:cstheme="minorHAnsi"/>
                <w:lang w:bidi="cy-GB"/>
              </w:rPr>
              <w:t>yfyrwyr Cymraeg sy'n astudio trwy gyfrwng y Gymraeg, a bydd cyllid</w:t>
            </w:r>
            <w:r w:rsidR="00BD0E71">
              <w:rPr>
                <w:rFonts w:asciiTheme="minorHAnsi" w:hAnsiTheme="minorHAnsi" w:cstheme="minorHAnsi"/>
                <w:lang w:bidi="cy-GB"/>
              </w:rPr>
              <w:t xml:space="preserve"> Cronfa Arloesedd Ymchwil Cymru</w:t>
            </w:r>
            <w:r w:rsidRPr="0046710F">
              <w:rPr>
                <w:rFonts w:asciiTheme="minorHAnsi" w:hAnsiTheme="minorHAnsi" w:cstheme="minorHAnsi"/>
                <w:lang w:bidi="cy-GB"/>
              </w:rPr>
              <w:t xml:space="preserve"> yn cael ei ddefnyddio i barhau ag </w:t>
            </w:r>
            <w:r w:rsidR="00A8702C">
              <w:rPr>
                <w:rFonts w:asciiTheme="minorHAnsi" w:hAnsiTheme="minorHAnsi" w:cstheme="minorHAnsi"/>
                <w:lang w:bidi="cy-GB"/>
              </w:rPr>
              <w:t>awydd</w:t>
            </w:r>
            <w:r w:rsidRPr="0046710F">
              <w:rPr>
                <w:rFonts w:asciiTheme="minorHAnsi" w:hAnsiTheme="minorHAnsi" w:cstheme="minorHAnsi"/>
                <w:lang w:bidi="cy-GB"/>
              </w:rPr>
              <w:t xml:space="preserve"> Met Caerdydd </w:t>
            </w:r>
            <w:r w:rsidR="00A8702C">
              <w:rPr>
                <w:rFonts w:asciiTheme="minorHAnsi" w:hAnsiTheme="minorHAnsi" w:cstheme="minorHAnsi"/>
                <w:lang w:bidi="cy-GB"/>
              </w:rPr>
              <w:t>i annog</w:t>
            </w:r>
            <w:r w:rsidRPr="0046710F">
              <w:rPr>
                <w:rFonts w:asciiTheme="minorHAnsi" w:hAnsiTheme="minorHAnsi" w:cstheme="minorHAnsi"/>
                <w:lang w:bidi="cy-GB"/>
              </w:rPr>
              <w:t xml:space="preserve"> a chefnogi'r rhai sy'n dymuno ymgysylltu â'r Gymraeg a thrwy gyfrwng y Gymraeg. Bydd yr </w:t>
            </w:r>
            <w:r w:rsidR="00A8702C">
              <w:rPr>
                <w:rFonts w:asciiTheme="minorHAnsi" w:hAnsiTheme="minorHAnsi" w:cstheme="minorHAnsi"/>
                <w:lang w:bidi="cy-GB"/>
              </w:rPr>
              <w:t>awydd</w:t>
            </w:r>
            <w:r w:rsidRPr="0046710F">
              <w:rPr>
                <w:rFonts w:asciiTheme="minorHAnsi" w:hAnsiTheme="minorHAnsi" w:cstheme="minorHAnsi"/>
                <w:lang w:bidi="cy-GB"/>
              </w:rPr>
              <w:t xml:space="preserve"> </w:t>
            </w:r>
            <w:r w:rsidR="00A8702C">
              <w:rPr>
                <w:rFonts w:asciiTheme="minorHAnsi" w:hAnsiTheme="minorHAnsi" w:cstheme="minorHAnsi"/>
                <w:lang w:bidi="cy-GB"/>
              </w:rPr>
              <w:t>yma’</w:t>
            </w:r>
            <w:r w:rsidRPr="0046710F">
              <w:rPr>
                <w:rFonts w:asciiTheme="minorHAnsi" w:hAnsiTheme="minorHAnsi" w:cstheme="minorHAnsi"/>
                <w:lang w:bidi="cy-GB"/>
              </w:rPr>
              <w:t xml:space="preserve">n canolbwyntio'n benodol ar y ffrydiau gwaith sy'n gysylltiedig â chyflawni Themâu 2 a 3 o gynllun gweithredu Cymraeg 2050 Llywodraeth Cymru, h.y. </w:t>
            </w:r>
            <w:r w:rsidRPr="00A8702C">
              <w:rPr>
                <w:rFonts w:asciiTheme="minorHAnsi" w:hAnsiTheme="minorHAnsi" w:cstheme="minorHAnsi"/>
                <w:i/>
                <w:iCs/>
                <w:lang w:bidi="cy-GB"/>
              </w:rPr>
              <w:t>cynyddu'r defnydd o'r Gymraeg, a chreu amodau ffafriol – seilwaith a chyd-destun.</w:t>
            </w:r>
            <w:r w:rsidRPr="0046710F">
              <w:rPr>
                <w:rFonts w:asciiTheme="minorHAnsi" w:hAnsiTheme="minorHAnsi" w:cstheme="minorHAnsi"/>
                <w:lang w:bidi="cy-GB"/>
              </w:rPr>
              <w:t xml:space="preserve">  </w:t>
            </w:r>
          </w:p>
          <w:p w14:paraId="2757784F" w14:textId="77777777" w:rsidR="00DF30FA" w:rsidRPr="0046710F" w:rsidRDefault="00DF30FA" w:rsidP="00CC6F07">
            <w:pPr>
              <w:jc w:val="both"/>
              <w:rPr>
                <w:rFonts w:asciiTheme="minorHAnsi" w:hAnsiTheme="minorHAnsi" w:cstheme="minorHAnsi"/>
              </w:rPr>
            </w:pPr>
          </w:p>
          <w:p w14:paraId="61AF361B" w14:textId="6AD7BF94" w:rsidR="00DF30FA" w:rsidRPr="0046710F" w:rsidRDefault="00DF30FA" w:rsidP="00CC6F07">
            <w:pPr>
              <w:jc w:val="both"/>
              <w:rPr>
                <w:rFonts w:asciiTheme="minorHAnsi" w:hAnsiTheme="minorHAnsi" w:cstheme="minorHAnsi"/>
              </w:rPr>
            </w:pPr>
            <w:r w:rsidRPr="0046710F">
              <w:rPr>
                <w:rFonts w:asciiTheme="minorHAnsi" w:hAnsiTheme="minorHAnsi" w:cstheme="minorHAnsi"/>
                <w:lang w:bidi="cy-GB"/>
              </w:rPr>
              <w:t xml:space="preserve">Er mwyn cynyddu'r defnydd o'r Gymraeg yn strategol gan staff, myfyrwyr a'r cyhoedd, mae Met Caerdydd wedi penodi arweinwyr strategol </w:t>
            </w:r>
            <w:r w:rsidR="001D6B3B">
              <w:rPr>
                <w:rFonts w:asciiTheme="minorHAnsi" w:hAnsiTheme="minorHAnsi" w:cstheme="minorHAnsi"/>
                <w:lang w:bidi="cy-GB"/>
              </w:rPr>
              <w:t>y d</w:t>
            </w:r>
            <w:r w:rsidRPr="0046710F">
              <w:rPr>
                <w:rFonts w:asciiTheme="minorHAnsi" w:hAnsiTheme="minorHAnsi" w:cstheme="minorHAnsi"/>
                <w:lang w:bidi="cy-GB"/>
              </w:rPr>
              <w:t xml:space="preserve">darpariaeth cyfrwng Cymraeg ym mhob ysgol academaidd a chydlynwyr Cymraeg ym mhob </w:t>
            </w:r>
            <w:r w:rsidR="001D6B3B">
              <w:rPr>
                <w:rFonts w:asciiTheme="minorHAnsi" w:hAnsiTheme="minorHAnsi" w:cstheme="minorHAnsi"/>
                <w:lang w:bidi="cy-GB"/>
              </w:rPr>
              <w:t xml:space="preserve">uned </w:t>
            </w:r>
            <w:r w:rsidRPr="0046710F">
              <w:rPr>
                <w:rFonts w:asciiTheme="minorHAnsi" w:hAnsiTheme="minorHAnsi" w:cstheme="minorHAnsi"/>
                <w:lang w:bidi="cy-GB"/>
              </w:rPr>
              <w:t xml:space="preserve">gwasanaeth proffesiynol. Mae'r </w:t>
            </w:r>
            <w:r w:rsidR="00A8702C">
              <w:rPr>
                <w:rFonts w:asciiTheme="minorHAnsi" w:hAnsiTheme="minorHAnsi" w:cstheme="minorHAnsi"/>
                <w:lang w:bidi="cy-GB"/>
              </w:rPr>
              <w:t>swyddi</w:t>
            </w:r>
            <w:r w:rsidRPr="0046710F">
              <w:rPr>
                <w:rFonts w:asciiTheme="minorHAnsi" w:hAnsiTheme="minorHAnsi" w:cstheme="minorHAnsi"/>
                <w:lang w:bidi="cy-GB"/>
              </w:rPr>
              <w:t xml:space="preserve"> newydd hyn yn sicrhau bod rhwymedigaethau statudol yn cael eu defnyddio fel llinell sylfaen ar gyfer</w:t>
            </w:r>
            <w:r w:rsidR="001D6B3B">
              <w:rPr>
                <w:rFonts w:asciiTheme="minorHAnsi" w:hAnsiTheme="minorHAnsi" w:cstheme="minorHAnsi"/>
                <w:lang w:bidi="cy-GB"/>
              </w:rPr>
              <w:t xml:space="preserve"> y d</w:t>
            </w:r>
            <w:r w:rsidRPr="0046710F">
              <w:rPr>
                <w:rFonts w:asciiTheme="minorHAnsi" w:hAnsiTheme="minorHAnsi" w:cstheme="minorHAnsi"/>
                <w:lang w:bidi="cy-GB"/>
              </w:rPr>
              <w:t xml:space="preserve">darpariaeth a gwasanaethau cyfrwng Cymraeg, gyda Met Caerdydd yn anelu at fynd y tu hwnt i gydymffurfio i gynnig gwasanaeth rhagorol yn y Gymraeg lle bynnag y bo modd. </w:t>
            </w:r>
          </w:p>
          <w:p w14:paraId="19BB879F" w14:textId="77777777" w:rsidR="00DF30FA" w:rsidRPr="0046710F" w:rsidRDefault="00DF30FA" w:rsidP="00CC6F07">
            <w:pPr>
              <w:jc w:val="both"/>
              <w:rPr>
                <w:rFonts w:asciiTheme="minorHAnsi" w:hAnsiTheme="minorHAnsi" w:cstheme="minorHAnsi"/>
              </w:rPr>
            </w:pPr>
          </w:p>
          <w:p w14:paraId="4A4EA21F" w14:textId="277BA657" w:rsidR="00DF30FA" w:rsidRPr="0046710F" w:rsidRDefault="00DF30FA" w:rsidP="00CC6F07">
            <w:pPr>
              <w:jc w:val="both"/>
              <w:rPr>
                <w:rFonts w:asciiTheme="minorHAnsi" w:hAnsiTheme="minorHAnsi" w:cstheme="minorHAnsi"/>
              </w:rPr>
            </w:pPr>
            <w:r w:rsidRPr="0046710F">
              <w:rPr>
                <w:rFonts w:asciiTheme="minorHAnsi" w:hAnsiTheme="minorHAnsi" w:cstheme="minorHAnsi"/>
                <w:lang w:bidi="cy-GB"/>
              </w:rPr>
              <w:t>Mae</w:t>
            </w:r>
            <w:r w:rsidR="00A8702C">
              <w:rPr>
                <w:rFonts w:asciiTheme="minorHAnsi" w:hAnsiTheme="minorHAnsi" w:cstheme="minorHAnsi"/>
                <w:lang w:bidi="cy-GB"/>
              </w:rPr>
              <w:t>’r</w:t>
            </w:r>
            <w:r w:rsidRPr="0046710F">
              <w:rPr>
                <w:rFonts w:asciiTheme="minorHAnsi" w:hAnsiTheme="minorHAnsi" w:cstheme="minorHAnsi"/>
                <w:lang w:bidi="cy-GB"/>
              </w:rPr>
              <w:t xml:space="preserve"> </w:t>
            </w:r>
            <w:r w:rsidR="00A8702C">
              <w:rPr>
                <w:rFonts w:asciiTheme="minorHAnsi" w:hAnsiTheme="minorHAnsi" w:cstheme="minorHAnsi"/>
                <w:lang w:bidi="cy-GB"/>
              </w:rPr>
              <w:t>GYA</w:t>
            </w:r>
            <w:r w:rsidRPr="0046710F">
              <w:rPr>
                <w:rFonts w:asciiTheme="minorHAnsi" w:hAnsiTheme="minorHAnsi" w:cstheme="minorHAnsi"/>
                <w:lang w:bidi="cy-GB"/>
              </w:rPr>
              <w:t xml:space="preserve"> wedi gweithio'n agos gydag Uned Gymraeg y Brifysgol a'r arweinwyr strategol ym mhob ysgol academaidd i brif ffrydio cynllun ysgoloriaeth ymchwil ôl-raddedig </w:t>
            </w:r>
            <w:r w:rsidRPr="0046710F">
              <w:rPr>
                <w:rFonts w:asciiTheme="minorHAnsi" w:hAnsiTheme="minorHAnsi" w:cstheme="minorHAnsi"/>
                <w:i/>
                <w:lang w:bidi="cy-GB"/>
              </w:rPr>
              <w:t>y Coleg Cymraeg Cenedlaethol</w:t>
            </w:r>
            <w:r w:rsidRPr="0046710F">
              <w:rPr>
                <w:rFonts w:asciiTheme="minorHAnsi" w:hAnsiTheme="minorHAnsi" w:cstheme="minorHAnsi"/>
                <w:lang w:bidi="cy-GB"/>
              </w:rPr>
              <w:t xml:space="preserve"> i gylchoedd cynllunio'r Brifysgol. Mae hyn wedi galluogi'r Brifysgol i </w:t>
            </w:r>
            <w:r w:rsidRPr="0046710F">
              <w:rPr>
                <w:rFonts w:asciiTheme="minorHAnsi" w:hAnsiTheme="minorHAnsi" w:cstheme="minorHAnsi"/>
                <w:lang w:bidi="cy-GB"/>
              </w:rPr>
              <w:lastRenderedPageBreak/>
              <w:t xml:space="preserve">sicrhau pedair o'r deg ysgoloriaeth ymchwil sydd ar gael i bob sefydliad addysg uwch ledled Cymru ar gyfer 2023/24. Dyma'r llwyddiant mwyaf y mae Met Caerdydd wedi'i gael wrth ymgeisio am y cynllun hwn ac mae'n cymryd nifer y ceisiadau llwyddiannus dros y blynyddoedd i 17. Mae pob un o'r 13 ysgoloriaeth flaenorol wedi arwain at staff academaidd newydd yn cyflawni drwy gyfrwng y Gymraeg sydd hefyd yn nod y pedair ysgoloriaeth newydd. </w:t>
            </w:r>
          </w:p>
          <w:p w14:paraId="1D504683" w14:textId="789EBCA5" w:rsidR="003A5C24" w:rsidRPr="0046710F" w:rsidRDefault="003A5C24" w:rsidP="00CC6F07">
            <w:pPr>
              <w:keepLines/>
              <w:widowControl w:val="0"/>
              <w:autoSpaceDE w:val="0"/>
              <w:autoSpaceDN w:val="0"/>
              <w:adjustRightInd w:val="0"/>
              <w:jc w:val="both"/>
              <w:rPr>
                <w:rFonts w:cs="Arial"/>
                <w:szCs w:val="24"/>
              </w:rPr>
            </w:pPr>
          </w:p>
        </w:tc>
      </w:tr>
    </w:tbl>
    <w:p w14:paraId="099E5974" w14:textId="44A54C9E" w:rsidR="00DA0711" w:rsidRPr="0046710F" w:rsidRDefault="00DA0711" w:rsidP="00CC6F07">
      <w:pPr>
        <w:pStyle w:val="NoSpacing"/>
        <w:jc w:val="both"/>
      </w:pPr>
    </w:p>
    <w:p w14:paraId="147927E3"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730ED1B0" w14:textId="77777777" w:rsidTr="00F837FB">
        <w:tc>
          <w:tcPr>
            <w:tcW w:w="9016" w:type="dxa"/>
            <w:shd w:val="clear" w:color="auto" w:fill="FFF2CC" w:themeFill="accent4" w:themeFillTint="33"/>
          </w:tcPr>
          <w:p w14:paraId="44B57060" w14:textId="6AF2F8CE" w:rsidR="00CC2303" w:rsidRPr="0046710F" w:rsidRDefault="00CC2303" w:rsidP="00CC6F07">
            <w:pPr>
              <w:jc w:val="both"/>
              <w:rPr>
                <w:rFonts w:cs="Arial"/>
                <w:b/>
                <w:szCs w:val="24"/>
              </w:rPr>
            </w:pPr>
            <w:r w:rsidRPr="0046710F">
              <w:rPr>
                <w:rFonts w:cs="Arial"/>
                <w:b/>
                <w:szCs w:val="24"/>
                <w:lang w:bidi="cy-GB"/>
              </w:rPr>
              <w:t>Adran D: Defnyddio Cyllid Arloes</w:t>
            </w:r>
            <w:r w:rsidR="00BD0E71">
              <w:rPr>
                <w:rFonts w:cs="Arial"/>
                <w:b/>
                <w:szCs w:val="24"/>
                <w:lang w:bidi="cy-GB"/>
              </w:rPr>
              <w:t>edd</w:t>
            </w:r>
            <w:r w:rsidRPr="0046710F">
              <w:rPr>
                <w:rFonts w:cs="Arial"/>
                <w:b/>
                <w:szCs w:val="24"/>
                <w:lang w:bidi="cy-GB"/>
              </w:rPr>
              <w:t xml:space="preserve"> Ymchwil Cymru</w:t>
            </w:r>
          </w:p>
          <w:p w14:paraId="79DB72BF" w14:textId="77777777" w:rsidR="00BD0E71" w:rsidRPr="00BD0E71" w:rsidRDefault="00BD0E71" w:rsidP="00BD0E71">
            <w:pPr>
              <w:jc w:val="both"/>
              <w:rPr>
                <w:rFonts w:cs="Arial"/>
                <w:i/>
                <w:szCs w:val="24"/>
                <w:lang w:bidi="cy-GB"/>
              </w:rPr>
            </w:pPr>
            <w:r w:rsidRPr="00BD0E71">
              <w:rPr>
                <w:rFonts w:cs="Arial"/>
                <w:i/>
                <w:szCs w:val="24"/>
                <w:lang w:bidi="cy-GB"/>
              </w:rPr>
              <w:t xml:space="preserve">Sut mae eich dyraniad Cronfa Arloesedd Ymchwil Cymru 2023/24 yn cael ei </w:t>
            </w:r>
          </w:p>
          <w:p w14:paraId="72CDF20F" w14:textId="77777777" w:rsidR="00BD0E71" w:rsidRPr="00BD0E71" w:rsidRDefault="00BD0E71" w:rsidP="00BD0E71">
            <w:pPr>
              <w:jc w:val="both"/>
              <w:rPr>
                <w:rFonts w:cs="Arial"/>
                <w:i/>
                <w:szCs w:val="24"/>
                <w:lang w:bidi="cy-GB"/>
              </w:rPr>
            </w:pPr>
            <w:r w:rsidRPr="00BD0E71">
              <w:rPr>
                <w:rFonts w:cs="Arial"/>
                <w:i/>
                <w:szCs w:val="24"/>
                <w:lang w:bidi="cy-GB"/>
              </w:rPr>
              <w:t xml:space="preserve">ddefnyddio i gyflawni'r strategaeth a nodir yn Adran B, a beth yw eich </w:t>
            </w:r>
          </w:p>
          <w:p w14:paraId="61CC2035" w14:textId="77777777" w:rsidR="00BD0E71" w:rsidRPr="00BD0E71" w:rsidRDefault="00BD0E71" w:rsidP="00BD0E71">
            <w:pPr>
              <w:jc w:val="both"/>
              <w:rPr>
                <w:rFonts w:cs="Arial"/>
                <w:i/>
                <w:szCs w:val="24"/>
                <w:lang w:bidi="cy-GB"/>
              </w:rPr>
            </w:pPr>
            <w:r w:rsidRPr="00BD0E71">
              <w:rPr>
                <w:rFonts w:cs="Arial"/>
                <w:i/>
                <w:szCs w:val="24"/>
                <w:lang w:bidi="cy-GB"/>
              </w:rPr>
              <w:t xml:space="preserve">blaenoriaethau disgwyliedig ar gyfer defnyddio Cronfa Arloesedd Ymchwil Cymru </w:t>
            </w:r>
          </w:p>
          <w:p w14:paraId="7FA4DF13" w14:textId="4DA92634" w:rsidR="00CC2303" w:rsidRPr="0046710F" w:rsidRDefault="00BD0E71" w:rsidP="00BD0E71">
            <w:pPr>
              <w:jc w:val="both"/>
              <w:rPr>
                <w:rFonts w:cs="Arial"/>
                <w:szCs w:val="24"/>
              </w:rPr>
            </w:pPr>
            <w:r w:rsidRPr="00BD0E71">
              <w:rPr>
                <w:rFonts w:cs="Arial"/>
                <w:i/>
                <w:szCs w:val="24"/>
                <w:lang w:bidi="cy-GB"/>
              </w:rPr>
              <w:t>yn y dyfodol? [Uchafswm o 250 gair – neu atodwch dabl sy'n amlinellu bras feysydd buddsoddi]</w:t>
            </w:r>
          </w:p>
        </w:tc>
      </w:tr>
      <w:tr w:rsidR="00CC2303" w:rsidRPr="0046710F" w14:paraId="5F1361B9" w14:textId="77777777" w:rsidTr="00171E8F">
        <w:tc>
          <w:tcPr>
            <w:tcW w:w="9016" w:type="dxa"/>
          </w:tcPr>
          <w:p w14:paraId="2438FD75" w14:textId="4A6755CC" w:rsidR="00333844" w:rsidRPr="0046710F" w:rsidRDefault="00C22E57" w:rsidP="00CC6F07">
            <w:pPr>
              <w:jc w:val="both"/>
              <w:rPr>
                <w:rFonts w:asciiTheme="minorHAnsi" w:hAnsiTheme="minorHAnsi" w:cstheme="minorHAnsi"/>
                <w:iCs/>
              </w:rPr>
            </w:pPr>
            <w:r w:rsidRPr="0046710F">
              <w:rPr>
                <w:rFonts w:asciiTheme="minorHAnsi" w:hAnsiTheme="minorHAnsi" w:cstheme="minorHAnsi"/>
                <w:lang w:bidi="cy-GB"/>
              </w:rPr>
              <w:t xml:space="preserve">Mae'r rhan fwyaf o gyllid </w:t>
            </w:r>
            <w:r w:rsidR="00BF7CB6">
              <w:rPr>
                <w:rFonts w:asciiTheme="minorHAnsi" w:hAnsiTheme="minorHAnsi" w:cstheme="minorHAnsi"/>
                <w:lang w:bidi="cy-GB"/>
              </w:rPr>
              <w:t>C</w:t>
            </w:r>
            <w:r w:rsidR="00A8702C">
              <w:rPr>
                <w:rFonts w:asciiTheme="minorHAnsi" w:hAnsiTheme="minorHAnsi" w:cstheme="minorHAnsi"/>
                <w:lang w:bidi="cy-GB"/>
              </w:rPr>
              <w:t>ronfa Arloesedd Ymchwil Cymru</w:t>
            </w:r>
            <w:r w:rsidRPr="0046710F">
              <w:rPr>
                <w:rFonts w:asciiTheme="minorHAnsi" w:hAnsiTheme="minorHAnsi" w:cstheme="minorHAnsi"/>
                <w:lang w:bidi="cy-GB"/>
              </w:rPr>
              <w:t xml:space="preserve"> wedi ymrwymo i barhau i gefnogi costau swyddi newydd a grëwyd yn ystod RWIF 1. Bydd y cydbwysedd yn cael ei ddefnyddio i dalu am wariant nad yw'n staff er mwyn hwyluso rhyngweithio rhwng y Brifysgol a'r gymuned fusnes ehangach. Yn ogystal â'r gweithgareddau a amlinellir yng nghwestiwn tri, bydd cyllid yn cael ei ddarparu i gefnogi gweithgareddau eraill, gan gynnwys symudedd staff rhyngwladol sy'n gysylltiedig ag ymchwil ac arloesi cymhwysol cymhwysol (trwy TAITH) ac ymchwil ac arloesi cymhwysol rhyngddisgyblaethol trwy Academïau Byd-eang. Bydd cyllid hefyd yn cael ei ddefnyddio i gefnogi ein hymgysylltiad â Rhwydwaith Arloesi Cymru, Prifddinas-Ranbarth Caerdydd a mentrau rhanbarthol perthnasol eraill. </w:t>
            </w:r>
          </w:p>
          <w:p w14:paraId="6C7BA91B" w14:textId="117C5221" w:rsidR="003A5C24" w:rsidRPr="0046710F" w:rsidRDefault="003A5C24" w:rsidP="00CC6F07">
            <w:pPr>
              <w:jc w:val="both"/>
              <w:rPr>
                <w:rFonts w:cs="Arial"/>
                <w:szCs w:val="24"/>
              </w:rPr>
            </w:pPr>
          </w:p>
        </w:tc>
      </w:tr>
    </w:tbl>
    <w:p w14:paraId="34416FC3" w14:textId="03BF51E2" w:rsidR="00DA0711" w:rsidRPr="0046710F" w:rsidRDefault="00DA0711" w:rsidP="00CC6F07">
      <w:pPr>
        <w:pStyle w:val="NoSpacing"/>
        <w:jc w:val="both"/>
      </w:pPr>
    </w:p>
    <w:p w14:paraId="5DB4F463"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3397"/>
        <w:gridCol w:w="5619"/>
      </w:tblGrid>
      <w:tr w:rsidR="0046710F" w:rsidRPr="0046710F" w14:paraId="331EA8F6" w14:textId="77777777" w:rsidTr="008E18AC">
        <w:tc>
          <w:tcPr>
            <w:tcW w:w="9016" w:type="dxa"/>
            <w:gridSpan w:val="2"/>
            <w:shd w:val="clear" w:color="auto" w:fill="ACB9CA" w:themeFill="text2" w:themeFillTint="66"/>
          </w:tcPr>
          <w:p w14:paraId="0BCE2C42" w14:textId="497FBCAB" w:rsidR="004B23E8" w:rsidRPr="0046710F" w:rsidRDefault="004B23E8" w:rsidP="00CC6F07">
            <w:pPr>
              <w:jc w:val="both"/>
              <w:rPr>
                <w:rFonts w:cs="Arial"/>
                <w:b/>
              </w:rPr>
            </w:pPr>
            <w:r w:rsidRPr="0046710F">
              <w:rPr>
                <w:rFonts w:cs="Arial"/>
                <w:b/>
                <w:lang w:bidi="cy-GB"/>
              </w:rPr>
              <w:t>Adran E:</w:t>
            </w:r>
          </w:p>
          <w:p w14:paraId="7F84A9B4" w14:textId="245C76CE" w:rsidR="004B23E8" w:rsidRPr="0046710F" w:rsidRDefault="004B23E8" w:rsidP="00CC6F07">
            <w:pPr>
              <w:jc w:val="both"/>
              <w:rPr>
                <w:rFonts w:cs="Arial"/>
                <w:b/>
              </w:rPr>
            </w:pPr>
            <w:r w:rsidRPr="0046710F">
              <w:rPr>
                <w:rFonts w:cs="Arial"/>
                <w:b/>
                <w:lang w:bidi="cy-GB"/>
              </w:rPr>
              <w:t>Gofynion Rheol</w:t>
            </w:r>
            <w:r w:rsidR="00BD0E71">
              <w:rPr>
                <w:rFonts w:cs="Arial"/>
                <w:b/>
                <w:lang w:bidi="cy-GB"/>
              </w:rPr>
              <w:t>iadol</w:t>
            </w:r>
          </w:p>
          <w:p w14:paraId="1F6F5468" w14:textId="77777777" w:rsidR="004B23E8" w:rsidRPr="0046710F" w:rsidRDefault="004B23E8" w:rsidP="00CC6F07">
            <w:pPr>
              <w:jc w:val="both"/>
              <w:rPr>
                <w:rFonts w:cs="Arial"/>
                <w:i/>
              </w:rPr>
            </w:pPr>
            <w:r w:rsidRPr="0046710F">
              <w:rPr>
                <w:rFonts w:cs="Arial"/>
                <w:i/>
                <w:lang w:bidi="cy-GB"/>
              </w:rPr>
              <w:t>DS: Gall CCAUC ofyn am ragor o wybodaeth/eglurhad ar unrhyw un o'r meysydd hyn</w:t>
            </w:r>
          </w:p>
          <w:p w14:paraId="0D05D08F" w14:textId="77777777" w:rsidR="00C2244B" w:rsidRPr="0046710F" w:rsidRDefault="00C2244B" w:rsidP="00CC6F07">
            <w:pPr>
              <w:jc w:val="both"/>
              <w:rPr>
                <w:rFonts w:cs="Arial"/>
                <w:i/>
              </w:rPr>
            </w:pPr>
          </w:p>
        </w:tc>
      </w:tr>
      <w:tr w:rsidR="0046710F" w:rsidRPr="0046710F" w14:paraId="0B079A5C" w14:textId="77777777" w:rsidTr="004B23E8">
        <w:tc>
          <w:tcPr>
            <w:tcW w:w="3397" w:type="dxa"/>
          </w:tcPr>
          <w:p w14:paraId="3A44A2E2" w14:textId="5558C161" w:rsidR="004B23E8" w:rsidRPr="0046710F" w:rsidRDefault="00FC6B5E" w:rsidP="00BD0E71">
            <w:pPr>
              <w:pStyle w:val="ListParagraph"/>
              <w:numPr>
                <w:ilvl w:val="0"/>
                <w:numId w:val="4"/>
              </w:numPr>
              <w:ind w:left="454" w:hanging="454"/>
              <w:rPr>
                <w:rFonts w:cs="Arial"/>
              </w:rPr>
            </w:pPr>
            <w:hyperlink r:id="rId21" w:history="1">
              <w:r w:rsidR="00C2244B" w:rsidRPr="0046710F">
                <w:rPr>
                  <w:rStyle w:val="Hyperlink"/>
                  <w:rFonts w:cs="Arial"/>
                  <w:color w:val="auto"/>
                  <w:lang w:bidi="cy-GB"/>
                </w:rPr>
                <w:t>Safonau'r Gymraeg (2018)</w:t>
              </w:r>
            </w:hyperlink>
            <w:r w:rsidR="00C2244B" w:rsidRPr="0046710F">
              <w:rPr>
                <w:rFonts w:cs="Arial"/>
                <w:lang w:bidi="cy-GB"/>
              </w:rPr>
              <w:t xml:space="preserve"> </w:t>
            </w:r>
          </w:p>
          <w:p w14:paraId="79A34D3D" w14:textId="77777777" w:rsidR="004B23E8" w:rsidRPr="0046710F" w:rsidRDefault="009531FA" w:rsidP="00CC6F07">
            <w:pPr>
              <w:pStyle w:val="ListParagraph"/>
              <w:ind w:left="454"/>
              <w:jc w:val="both"/>
              <w:rPr>
                <w:rFonts w:cs="Arial"/>
                <w:i/>
                <w:sz w:val="20"/>
              </w:rPr>
            </w:pPr>
            <w:r w:rsidRPr="0046710F">
              <w:rPr>
                <w:rFonts w:cs="Arial"/>
                <w:i/>
                <w:sz w:val="20"/>
                <w:lang w:bidi="cy-GB"/>
              </w:rPr>
              <w:t>[Defnyddiwch y gwymplen]</w:t>
            </w:r>
          </w:p>
          <w:p w14:paraId="762996CF" w14:textId="37274C35" w:rsidR="009531FA" w:rsidRPr="0046710F" w:rsidRDefault="009531FA" w:rsidP="00CC6F07">
            <w:pPr>
              <w:pStyle w:val="ListParagraph"/>
              <w:ind w:left="454"/>
              <w:jc w:val="both"/>
              <w:rPr>
                <w:rFonts w:cs="Arial"/>
                <w:i/>
              </w:rPr>
            </w:pPr>
          </w:p>
        </w:tc>
        <w:tc>
          <w:tcPr>
            <w:tcW w:w="5619" w:type="dxa"/>
          </w:tcPr>
          <w:p w14:paraId="348B73D1" w14:textId="77777777" w:rsidR="004B23E8" w:rsidRPr="0046710F" w:rsidRDefault="004B23E8" w:rsidP="00CC6F07">
            <w:pPr>
              <w:jc w:val="both"/>
              <w:rPr>
                <w:rFonts w:cs="Arial"/>
              </w:rPr>
            </w:pPr>
          </w:p>
          <w:sdt>
            <w:sdtPr>
              <w:rPr>
                <w:rFonts w:cs="Arial"/>
              </w:rPr>
              <w:alias w:val="Welsh Language Standards"/>
              <w:tag w:val="Welsh Language Act"/>
              <w:id w:val="198907439"/>
              <w:placeholder>
                <w:docPart w:val="DefaultPlaceholder_-1854013439"/>
              </w:placeholder>
              <w:comboBox>
                <w:listItem w:value="Choose an item."/>
                <w:listItem w:displayText="This strategy complies with Welsh Language Standards 2018" w:value="This strategy complies with "/>
                <w:listItem w:displayText="This strategy does not comply with Welsh Language Standards 2018" w:value="This strategy does not comply with Welsh Language Standards 2018"/>
              </w:comboBox>
            </w:sdtPr>
            <w:sdtEndPr/>
            <w:sdtContent>
              <w:p w14:paraId="64E6F310" w14:textId="6D534ED2" w:rsidR="004B23E8" w:rsidRPr="0046710F" w:rsidRDefault="000B26F1" w:rsidP="00CC6F07">
                <w:pPr>
                  <w:jc w:val="both"/>
                  <w:rPr>
                    <w:rFonts w:cs="Arial"/>
                  </w:rPr>
                </w:pPr>
                <w:r w:rsidRPr="0046710F">
                  <w:rPr>
                    <w:rFonts w:cs="Arial"/>
                    <w:lang w:bidi="cy-GB"/>
                  </w:rPr>
                  <w:t>Mae'r strategaeth hon yn cydymffurfio â Safonau'r Gymraeg 2018</w:t>
                </w:r>
              </w:p>
            </w:sdtContent>
          </w:sdt>
        </w:tc>
      </w:tr>
      <w:tr w:rsidR="0046710F" w:rsidRPr="0046710F" w14:paraId="580B472D" w14:textId="77777777" w:rsidTr="004B23E8">
        <w:tc>
          <w:tcPr>
            <w:tcW w:w="3397" w:type="dxa"/>
          </w:tcPr>
          <w:p w14:paraId="3DB98454" w14:textId="77777777" w:rsidR="004B23E8" w:rsidRPr="0046710F" w:rsidRDefault="004B23E8" w:rsidP="00CC6F07">
            <w:pPr>
              <w:pStyle w:val="ListParagraph"/>
              <w:numPr>
                <w:ilvl w:val="0"/>
                <w:numId w:val="4"/>
              </w:numPr>
              <w:ind w:left="454" w:hanging="454"/>
              <w:jc w:val="both"/>
              <w:rPr>
                <w:rFonts w:cs="Arial"/>
              </w:rPr>
            </w:pPr>
            <w:r w:rsidRPr="0046710F">
              <w:rPr>
                <w:rFonts w:cs="Arial"/>
                <w:lang w:bidi="cy-GB"/>
              </w:rPr>
              <w:t>Asesiad o'r Effaith ar Gydraddoldeb</w:t>
            </w:r>
          </w:p>
          <w:p w14:paraId="7BC19DB1" w14:textId="77777777" w:rsidR="009531FA" w:rsidRPr="0046710F" w:rsidRDefault="009531FA" w:rsidP="00CC6F07">
            <w:pPr>
              <w:pStyle w:val="ListParagraph"/>
              <w:ind w:left="454"/>
              <w:jc w:val="both"/>
              <w:rPr>
                <w:rFonts w:cs="Arial"/>
                <w:i/>
                <w:sz w:val="20"/>
              </w:rPr>
            </w:pPr>
            <w:r w:rsidRPr="0046710F">
              <w:rPr>
                <w:rFonts w:cs="Arial"/>
                <w:i/>
                <w:sz w:val="20"/>
                <w:lang w:bidi="cy-GB"/>
              </w:rPr>
              <w:t>[Defnyddiwch y gwymplen]</w:t>
            </w:r>
          </w:p>
          <w:p w14:paraId="11165A3E" w14:textId="38F3CB0E" w:rsidR="009531FA" w:rsidRPr="0046710F" w:rsidRDefault="009531FA" w:rsidP="00CC6F07">
            <w:pPr>
              <w:pStyle w:val="ListParagraph"/>
              <w:ind w:left="454"/>
              <w:jc w:val="both"/>
              <w:rPr>
                <w:rFonts w:cs="Arial"/>
                <w:i/>
              </w:rPr>
            </w:pPr>
          </w:p>
        </w:tc>
        <w:tc>
          <w:tcPr>
            <w:tcW w:w="5619" w:type="dxa"/>
          </w:tcPr>
          <w:p w14:paraId="2190BA31" w14:textId="77777777" w:rsidR="004B23E8" w:rsidRPr="0046710F" w:rsidRDefault="004B23E8" w:rsidP="00CC6F07">
            <w:pPr>
              <w:jc w:val="both"/>
              <w:rPr>
                <w:rFonts w:cs="Arial"/>
              </w:rPr>
            </w:pPr>
          </w:p>
          <w:sdt>
            <w:sdtPr>
              <w:rPr>
                <w:rFonts w:cs="Arial"/>
              </w:rPr>
              <w:alias w:val="Equality Impact"/>
              <w:tag w:val="Equality Impact"/>
              <w:id w:val="-616672984"/>
              <w:placeholder>
                <w:docPart w:val="DefaultPlaceholder_-1854013439"/>
              </w:placeholder>
              <w:comboBox>
                <w:listItem w:value="Choose an item."/>
                <w:listItem w:displayText="This strategy has been Equality Impact Assessed" w:value="This strategy has been Equality Impact Assessed"/>
                <w:listItem w:displayText="This strategy has been Equality Impact Screened" w:value="This strategy has been Equality Impact Screened"/>
                <w:listItem w:displayText="This strategy has not been Equality Impact Assessed" w:value="This strategy has not been Equality Impact Assessed"/>
              </w:comboBox>
            </w:sdtPr>
            <w:sdtEndPr/>
            <w:sdtContent>
              <w:p w14:paraId="4843B015" w14:textId="081D98F4" w:rsidR="004B23E8" w:rsidRPr="0046710F" w:rsidRDefault="007F2C02" w:rsidP="00CC6F07">
                <w:pPr>
                  <w:jc w:val="both"/>
                  <w:rPr>
                    <w:rFonts w:cs="Arial"/>
                  </w:rPr>
                </w:pPr>
                <w:r w:rsidRPr="0046710F">
                  <w:rPr>
                    <w:rFonts w:cs="Arial"/>
                    <w:lang w:bidi="cy-GB"/>
                  </w:rPr>
                  <w:t>Mae'r strategaeth hon wedi'i Hasesu Effaith ar Gydraddoldeb</w:t>
                </w:r>
              </w:p>
            </w:sdtContent>
          </w:sdt>
          <w:p w14:paraId="67C6FE00" w14:textId="77777777" w:rsidR="004B23E8" w:rsidRPr="0046710F" w:rsidRDefault="004B23E8" w:rsidP="00CC6F07">
            <w:pPr>
              <w:jc w:val="both"/>
              <w:rPr>
                <w:rFonts w:cs="Arial"/>
              </w:rPr>
            </w:pPr>
          </w:p>
        </w:tc>
      </w:tr>
      <w:tr w:rsidR="0046710F" w:rsidRPr="0046710F" w14:paraId="3FE388EE" w14:textId="77777777" w:rsidTr="004B23E8">
        <w:tc>
          <w:tcPr>
            <w:tcW w:w="3397" w:type="dxa"/>
          </w:tcPr>
          <w:p w14:paraId="43B668E2" w14:textId="0F5F743B" w:rsidR="004B23E8" w:rsidRPr="0046710F" w:rsidRDefault="00FC6B5E" w:rsidP="00BD0E71">
            <w:pPr>
              <w:pStyle w:val="ListParagraph"/>
              <w:numPr>
                <w:ilvl w:val="0"/>
                <w:numId w:val="4"/>
              </w:numPr>
              <w:ind w:left="454" w:hanging="454"/>
              <w:rPr>
                <w:rStyle w:val="Hyperlink"/>
                <w:rFonts w:cs="Arial"/>
                <w:color w:val="auto"/>
                <w:u w:val="none"/>
              </w:rPr>
            </w:pPr>
            <w:hyperlink r:id="rId22" w:history="1">
              <w:r w:rsidR="004B23E8" w:rsidRPr="0046710F">
                <w:rPr>
                  <w:rStyle w:val="Hyperlink"/>
                  <w:rFonts w:cs="Arial"/>
                  <w:color w:val="auto"/>
                  <w:szCs w:val="24"/>
                  <w:lang w:bidi="cy-GB"/>
                </w:rPr>
                <w:t>Deddf Llesiant Cenedlaethau'r Dyfodol (2015)</w:t>
              </w:r>
            </w:hyperlink>
          </w:p>
          <w:p w14:paraId="78C40220" w14:textId="77777777" w:rsidR="00C2244B" w:rsidRPr="0046710F" w:rsidRDefault="009531FA" w:rsidP="00BD0E71">
            <w:pPr>
              <w:pStyle w:val="ListParagraph"/>
              <w:ind w:left="454"/>
              <w:rPr>
                <w:rFonts w:cs="Arial"/>
                <w:i/>
                <w:sz w:val="20"/>
              </w:rPr>
            </w:pPr>
            <w:r w:rsidRPr="0046710F">
              <w:rPr>
                <w:rFonts w:cs="Arial"/>
                <w:i/>
                <w:sz w:val="20"/>
                <w:lang w:bidi="cy-GB"/>
              </w:rPr>
              <w:t>[Defnyddiwch y gwymplen]</w:t>
            </w:r>
          </w:p>
          <w:p w14:paraId="47E27048" w14:textId="026506D6" w:rsidR="009531FA" w:rsidRPr="0046710F" w:rsidRDefault="009531FA" w:rsidP="00CC6F07">
            <w:pPr>
              <w:pStyle w:val="ListParagraph"/>
              <w:ind w:left="454"/>
              <w:jc w:val="both"/>
              <w:rPr>
                <w:rFonts w:cs="Arial"/>
              </w:rPr>
            </w:pPr>
          </w:p>
        </w:tc>
        <w:tc>
          <w:tcPr>
            <w:tcW w:w="5619" w:type="dxa"/>
          </w:tcPr>
          <w:p w14:paraId="54FA4D40" w14:textId="77777777" w:rsidR="004B23E8" w:rsidRPr="0046710F" w:rsidRDefault="004B23E8" w:rsidP="00CC6F07">
            <w:pPr>
              <w:jc w:val="both"/>
              <w:rPr>
                <w:rFonts w:cs="Arial"/>
              </w:rPr>
            </w:pPr>
          </w:p>
          <w:sdt>
            <w:sdtPr>
              <w:rPr>
                <w:rFonts w:cs="Arial"/>
              </w:rPr>
              <w:alias w:val="WFG Act"/>
              <w:tag w:val="WFG Act"/>
              <w:id w:val="658346806"/>
              <w:placeholder>
                <w:docPart w:val="DefaultPlaceholder_-1854013439"/>
              </w:placeholder>
              <w:dropDownList>
                <w:listItem w:value="Choose an item."/>
                <w:listItem w:displayText="This strategy will contribute towards the aims of the WFG Act 2015" w:value="This strategy will contribute towards the aims of the WFG Act 2015"/>
              </w:dropDownList>
            </w:sdtPr>
            <w:sdtEndPr/>
            <w:sdtContent>
              <w:p w14:paraId="21727AF3" w14:textId="1D016A5A" w:rsidR="004B23E8" w:rsidRPr="0046710F" w:rsidRDefault="000B26F1" w:rsidP="00CC6F07">
                <w:pPr>
                  <w:jc w:val="both"/>
                  <w:rPr>
                    <w:rFonts w:cs="Arial"/>
                  </w:rPr>
                </w:pPr>
                <w:r w:rsidRPr="0046710F">
                  <w:rPr>
                    <w:rFonts w:cs="Arial"/>
                    <w:lang w:bidi="cy-GB"/>
                  </w:rPr>
                  <w:t>Bydd y strategaeth hon yn cyfrannu at nodau Deddf Llesiant Cenedlaethau'r Dyfodol 2015</w:t>
                </w:r>
              </w:p>
            </w:sdtContent>
          </w:sdt>
        </w:tc>
      </w:tr>
      <w:tr w:rsidR="0046710F" w:rsidRPr="0046710F" w14:paraId="08463D43" w14:textId="77777777">
        <w:tc>
          <w:tcPr>
            <w:tcW w:w="9016" w:type="dxa"/>
            <w:gridSpan w:val="2"/>
            <w:shd w:val="clear" w:color="auto" w:fill="E7E6E6" w:themeFill="background2"/>
          </w:tcPr>
          <w:p w14:paraId="460433D2" w14:textId="77777777" w:rsidR="005753C0" w:rsidRPr="0046710F" w:rsidRDefault="005753C0" w:rsidP="00CC6F07">
            <w:pPr>
              <w:jc w:val="both"/>
              <w:rPr>
                <w:rFonts w:cs="Arial"/>
                <w:b/>
                <w:szCs w:val="24"/>
              </w:rPr>
            </w:pPr>
          </w:p>
          <w:p w14:paraId="565ACA11" w14:textId="77777777" w:rsidR="00BD0E71" w:rsidRPr="00BD0E71" w:rsidRDefault="00BD0E71" w:rsidP="00BD0E71">
            <w:pPr>
              <w:jc w:val="both"/>
              <w:rPr>
                <w:rFonts w:cs="Arial"/>
                <w:b/>
                <w:szCs w:val="24"/>
                <w:lang w:bidi="cy-GB"/>
              </w:rPr>
            </w:pPr>
            <w:r w:rsidRPr="00BD0E71">
              <w:rPr>
                <w:rFonts w:cs="Arial"/>
                <w:b/>
                <w:szCs w:val="24"/>
                <w:lang w:bidi="cy-GB"/>
              </w:rPr>
              <w:t xml:space="preserve">Cadarnhaf fod y brifysgol wedi ymrwymo i egwyddorion y Concordat </w:t>
            </w:r>
          </w:p>
          <w:p w14:paraId="7406C876" w14:textId="77777777" w:rsidR="00BD0E71" w:rsidRPr="00BD0E71" w:rsidRDefault="00BD0E71" w:rsidP="00BD0E71">
            <w:pPr>
              <w:jc w:val="both"/>
              <w:rPr>
                <w:rFonts w:cs="Arial"/>
                <w:b/>
                <w:szCs w:val="24"/>
                <w:lang w:bidi="cy-GB"/>
              </w:rPr>
            </w:pPr>
            <w:r w:rsidRPr="00BD0E71">
              <w:rPr>
                <w:rFonts w:cs="Arial"/>
                <w:b/>
                <w:szCs w:val="24"/>
                <w:lang w:bidi="cy-GB"/>
              </w:rPr>
              <w:t xml:space="preserve">Cyfnewid Gwybodaeth a'i bod yn gwbl ymrwymedig i'w wyth egwyddor </w:t>
            </w:r>
          </w:p>
          <w:p w14:paraId="05A824E6" w14:textId="77777777" w:rsidR="005753C0" w:rsidRDefault="00BD0E71" w:rsidP="00BD0E71">
            <w:pPr>
              <w:jc w:val="both"/>
              <w:rPr>
                <w:rFonts w:cs="Arial"/>
                <w:b/>
                <w:szCs w:val="24"/>
                <w:lang w:bidi="cy-GB"/>
              </w:rPr>
            </w:pPr>
            <w:r w:rsidRPr="00BD0E71">
              <w:rPr>
                <w:rFonts w:cs="Arial"/>
                <w:b/>
                <w:szCs w:val="24"/>
                <w:lang w:bidi="cy-GB"/>
              </w:rPr>
              <w:t xml:space="preserve">arweiniol. </w:t>
            </w:r>
          </w:p>
          <w:p w14:paraId="4ED2CE6E" w14:textId="43455259" w:rsidR="00BD0E71" w:rsidRPr="0046710F" w:rsidRDefault="00BD0E71" w:rsidP="00BD0E71">
            <w:pPr>
              <w:jc w:val="both"/>
              <w:rPr>
                <w:rFonts w:cs="Arial"/>
                <w:b/>
                <w:szCs w:val="24"/>
              </w:rPr>
            </w:pPr>
          </w:p>
        </w:tc>
      </w:tr>
      <w:tr w:rsidR="0046710F" w:rsidRPr="0046710F" w14:paraId="1A56F625" w14:textId="77777777" w:rsidTr="004E54F1">
        <w:tc>
          <w:tcPr>
            <w:tcW w:w="3397" w:type="dxa"/>
            <w:shd w:val="clear" w:color="auto" w:fill="E7E6E6" w:themeFill="background2"/>
          </w:tcPr>
          <w:p w14:paraId="4B52C3AC" w14:textId="77777777" w:rsidR="004E54F1" w:rsidRPr="0046710F" w:rsidRDefault="004E54F1" w:rsidP="00CC6F07">
            <w:pPr>
              <w:jc w:val="both"/>
              <w:rPr>
                <w:rFonts w:cs="Arial"/>
                <w:b/>
                <w:szCs w:val="24"/>
              </w:rPr>
            </w:pPr>
            <w:r w:rsidRPr="0046710F">
              <w:rPr>
                <w:rFonts w:cs="Arial"/>
                <w:b/>
                <w:szCs w:val="24"/>
                <w:lang w:bidi="cy-GB"/>
              </w:rPr>
              <w:lastRenderedPageBreak/>
              <w:t>Llofnod:</w:t>
            </w:r>
          </w:p>
          <w:p w14:paraId="41297680" w14:textId="77777777" w:rsidR="004E54F1" w:rsidRPr="0046710F" w:rsidRDefault="004E54F1" w:rsidP="00CC6F07">
            <w:pPr>
              <w:jc w:val="both"/>
              <w:rPr>
                <w:rFonts w:cs="Arial"/>
                <w:b/>
                <w:szCs w:val="24"/>
              </w:rPr>
            </w:pPr>
            <w:r w:rsidRPr="0046710F">
              <w:rPr>
                <w:rFonts w:cs="Arial"/>
                <w:b/>
                <w:szCs w:val="24"/>
                <w:lang w:bidi="cy-GB"/>
              </w:rPr>
              <w:t>Is-Ganghellor</w:t>
            </w:r>
          </w:p>
          <w:p w14:paraId="6EB3DE3F" w14:textId="77777777" w:rsidR="004E54F1" w:rsidRPr="0046710F" w:rsidRDefault="004E54F1" w:rsidP="00CC6F07">
            <w:pPr>
              <w:jc w:val="both"/>
              <w:rPr>
                <w:rFonts w:cs="Arial"/>
                <w:b/>
                <w:szCs w:val="24"/>
              </w:rPr>
            </w:pPr>
          </w:p>
        </w:tc>
        <w:tc>
          <w:tcPr>
            <w:tcW w:w="5619" w:type="dxa"/>
          </w:tcPr>
          <w:p w14:paraId="2FD538D3" w14:textId="77777777" w:rsidR="004E54F1" w:rsidRPr="0046710F" w:rsidRDefault="004E54F1" w:rsidP="00CC6F07">
            <w:pPr>
              <w:jc w:val="both"/>
              <w:rPr>
                <w:rFonts w:cs="Arial"/>
                <w:szCs w:val="24"/>
              </w:rPr>
            </w:pPr>
          </w:p>
          <w:p w14:paraId="0561F740" w14:textId="236730F9" w:rsidR="003A5C24" w:rsidRPr="0046710F" w:rsidRDefault="00067F4B" w:rsidP="00CC6F07">
            <w:pPr>
              <w:jc w:val="both"/>
              <w:rPr>
                <w:rFonts w:cs="Arial"/>
                <w:szCs w:val="24"/>
              </w:rPr>
            </w:pPr>
            <w:r w:rsidRPr="0046710F">
              <w:rPr>
                <w:noProof/>
                <w:lang w:bidi="cy-GB"/>
              </w:rPr>
              <w:drawing>
                <wp:inline distT="0" distB="0" distL="0" distR="0" wp14:anchorId="04050A2E" wp14:editId="1F55388D">
                  <wp:extent cx="1828800" cy="62865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828800" cy="628650"/>
                          </a:xfrm>
                          <a:prstGeom prst="rect">
                            <a:avLst/>
                          </a:prstGeom>
                          <a:noFill/>
                          <a:ln>
                            <a:noFill/>
                          </a:ln>
                        </pic:spPr>
                      </pic:pic>
                    </a:graphicData>
                  </a:graphic>
                </wp:inline>
              </w:drawing>
            </w:r>
          </w:p>
        </w:tc>
      </w:tr>
      <w:tr w:rsidR="0046710F" w:rsidRPr="0046710F" w14:paraId="463ED4CC" w14:textId="77777777" w:rsidTr="004E54F1">
        <w:tc>
          <w:tcPr>
            <w:tcW w:w="3397" w:type="dxa"/>
            <w:shd w:val="clear" w:color="auto" w:fill="E7E6E6" w:themeFill="background2"/>
          </w:tcPr>
          <w:p w14:paraId="152D9D25" w14:textId="77777777" w:rsidR="004E54F1" w:rsidRPr="0046710F" w:rsidRDefault="004E54F1" w:rsidP="00CC6F07">
            <w:pPr>
              <w:jc w:val="both"/>
              <w:rPr>
                <w:rFonts w:cs="Arial"/>
                <w:b/>
                <w:szCs w:val="24"/>
              </w:rPr>
            </w:pPr>
            <w:r w:rsidRPr="0046710F">
              <w:rPr>
                <w:rFonts w:cs="Arial"/>
                <w:b/>
                <w:szCs w:val="24"/>
                <w:lang w:bidi="cy-GB"/>
              </w:rPr>
              <w:t>Dyddiad</w:t>
            </w:r>
          </w:p>
          <w:p w14:paraId="11F254A8" w14:textId="77777777" w:rsidR="004E54F1" w:rsidRPr="0046710F" w:rsidRDefault="004E54F1" w:rsidP="00CC6F07">
            <w:pPr>
              <w:jc w:val="both"/>
              <w:rPr>
                <w:rFonts w:cs="Arial"/>
                <w:b/>
                <w:szCs w:val="24"/>
              </w:rPr>
            </w:pPr>
          </w:p>
        </w:tc>
        <w:tc>
          <w:tcPr>
            <w:tcW w:w="5619" w:type="dxa"/>
          </w:tcPr>
          <w:p w14:paraId="66BE3F63" w14:textId="77777777" w:rsidR="004E54F1" w:rsidRPr="0046710F" w:rsidRDefault="004E54F1" w:rsidP="00CC6F07">
            <w:pPr>
              <w:jc w:val="both"/>
              <w:rPr>
                <w:rFonts w:cs="Arial"/>
                <w:szCs w:val="24"/>
              </w:rPr>
            </w:pPr>
          </w:p>
          <w:p w14:paraId="6FA56893" w14:textId="7B4A56D1" w:rsidR="00067F4B" w:rsidRPr="0046710F" w:rsidRDefault="00067F4B" w:rsidP="00CC6F07">
            <w:pPr>
              <w:jc w:val="both"/>
              <w:rPr>
                <w:rFonts w:cs="Arial"/>
                <w:szCs w:val="24"/>
              </w:rPr>
            </w:pPr>
            <w:r w:rsidRPr="0046710F">
              <w:rPr>
                <w:rFonts w:cs="Arial"/>
                <w:szCs w:val="24"/>
                <w:lang w:bidi="cy-GB"/>
              </w:rPr>
              <w:t>27 Mehefin 2023</w:t>
            </w:r>
          </w:p>
          <w:p w14:paraId="18A67E0F" w14:textId="660B9E21" w:rsidR="003A5C24" w:rsidRPr="0046710F" w:rsidRDefault="003A5C24" w:rsidP="00CC6F07">
            <w:pPr>
              <w:jc w:val="both"/>
              <w:rPr>
                <w:rFonts w:cs="Arial"/>
                <w:szCs w:val="24"/>
              </w:rPr>
            </w:pPr>
          </w:p>
        </w:tc>
      </w:tr>
    </w:tbl>
    <w:p w14:paraId="73767DA8" w14:textId="77777777" w:rsidR="004E54F1" w:rsidRPr="0046710F" w:rsidRDefault="004E54F1" w:rsidP="00CC6F07">
      <w:pPr>
        <w:spacing w:line="240" w:lineRule="auto"/>
        <w:jc w:val="both"/>
      </w:pPr>
    </w:p>
    <w:sectPr w:rsidR="004E54F1" w:rsidRPr="0046710F">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2EE8" w14:textId="77777777" w:rsidR="00770DB6" w:rsidRDefault="00770DB6" w:rsidP="00B21415">
      <w:pPr>
        <w:spacing w:after="0" w:line="240" w:lineRule="auto"/>
      </w:pPr>
      <w:r>
        <w:separator/>
      </w:r>
    </w:p>
    <w:p w14:paraId="488736C0" w14:textId="77777777" w:rsidR="00770DB6" w:rsidRDefault="00770DB6"/>
  </w:endnote>
  <w:endnote w:type="continuationSeparator" w:id="0">
    <w:p w14:paraId="337F5713" w14:textId="77777777" w:rsidR="00770DB6" w:rsidRDefault="00770DB6" w:rsidP="00B21415">
      <w:pPr>
        <w:spacing w:after="0" w:line="240" w:lineRule="auto"/>
      </w:pPr>
      <w:r>
        <w:continuationSeparator/>
      </w:r>
    </w:p>
    <w:p w14:paraId="373C48B9" w14:textId="77777777" w:rsidR="00770DB6" w:rsidRDefault="00770DB6"/>
  </w:endnote>
  <w:endnote w:type="continuationNotice" w:id="1">
    <w:p w14:paraId="13E72662" w14:textId="77777777" w:rsidR="00770DB6" w:rsidRDefault="00770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995337"/>
      <w:docPartObj>
        <w:docPartGallery w:val="Page Numbers (Bottom of Page)"/>
        <w:docPartUnique/>
      </w:docPartObj>
    </w:sdtPr>
    <w:sdtEndPr>
      <w:rPr>
        <w:rFonts w:cs="Arial"/>
        <w:noProof/>
        <w:sz w:val="22"/>
      </w:rPr>
    </w:sdtEndPr>
    <w:sdtContent>
      <w:p w14:paraId="44D35298" w14:textId="7F895012" w:rsidR="00BE78A8" w:rsidRPr="0069525D" w:rsidRDefault="00BE78A8" w:rsidP="00C90F02">
        <w:pPr>
          <w:pStyle w:val="Footer"/>
          <w:jc w:val="center"/>
          <w:rPr>
            <w:rFonts w:cs="Arial"/>
            <w:sz w:val="22"/>
          </w:rPr>
        </w:pPr>
        <w:r w:rsidRPr="0069525D">
          <w:rPr>
            <w:rFonts w:cs="Arial"/>
            <w:sz w:val="22"/>
            <w:lang w:bidi="cy-GB"/>
          </w:rPr>
          <w:fldChar w:fldCharType="begin"/>
        </w:r>
        <w:r w:rsidRPr="0069525D">
          <w:rPr>
            <w:rFonts w:cs="Arial"/>
            <w:sz w:val="22"/>
            <w:lang w:bidi="cy-GB"/>
          </w:rPr>
          <w:instrText xml:space="preserve"> PAGE   \* MERGEFORMAT </w:instrText>
        </w:r>
        <w:r w:rsidRPr="0069525D">
          <w:rPr>
            <w:rFonts w:cs="Arial"/>
            <w:sz w:val="22"/>
            <w:lang w:bidi="cy-GB"/>
          </w:rPr>
          <w:fldChar w:fldCharType="separate"/>
        </w:r>
        <w:r w:rsidR="00432CF6">
          <w:rPr>
            <w:rFonts w:cs="Arial"/>
            <w:noProof/>
            <w:sz w:val="22"/>
            <w:lang w:bidi="cy-GB"/>
          </w:rPr>
          <w:t>1</w:t>
        </w:r>
        <w:r w:rsidRPr="0069525D">
          <w:rPr>
            <w:rFonts w:cs="Arial"/>
            <w:noProof/>
            <w:sz w:val="22"/>
            <w:lang w:bidi="cy-GB"/>
          </w:rPr>
          <w:fldChar w:fldCharType="end"/>
        </w:r>
      </w:p>
    </w:sdtContent>
  </w:sdt>
  <w:p w14:paraId="2203CB31" w14:textId="77777777" w:rsidR="00D157F9" w:rsidRDefault="00D157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CA1F" w14:textId="77777777" w:rsidR="00770DB6" w:rsidRDefault="00770DB6" w:rsidP="00B21415">
      <w:pPr>
        <w:spacing w:after="0" w:line="240" w:lineRule="auto"/>
      </w:pPr>
      <w:r>
        <w:separator/>
      </w:r>
    </w:p>
    <w:p w14:paraId="0995E14B" w14:textId="77777777" w:rsidR="00770DB6" w:rsidRDefault="00770DB6"/>
  </w:footnote>
  <w:footnote w:type="continuationSeparator" w:id="0">
    <w:p w14:paraId="0BC88505" w14:textId="77777777" w:rsidR="00770DB6" w:rsidRDefault="00770DB6" w:rsidP="00B21415">
      <w:pPr>
        <w:spacing w:after="0" w:line="240" w:lineRule="auto"/>
      </w:pPr>
      <w:r>
        <w:continuationSeparator/>
      </w:r>
    </w:p>
    <w:p w14:paraId="26A3B994" w14:textId="77777777" w:rsidR="00770DB6" w:rsidRDefault="00770DB6"/>
  </w:footnote>
  <w:footnote w:type="continuationNotice" w:id="1">
    <w:p w14:paraId="65F4E465" w14:textId="77777777" w:rsidR="00770DB6" w:rsidRDefault="00770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9733" w14:textId="3D75D6C0" w:rsidR="009A09F1" w:rsidRPr="00C90F02" w:rsidRDefault="0069525D" w:rsidP="00D307BA">
    <w:pPr>
      <w:pStyle w:val="Header"/>
      <w:jc w:val="right"/>
      <w:rPr>
        <w:rFonts w:cs="Arial"/>
        <w:b/>
      </w:rPr>
    </w:pPr>
    <w:r w:rsidRPr="003A5C24">
      <w:rPr>
        <w:rFonts w:cs="Arial"/>
        <w:noProof/>
        <w:szCs w:val="24"/>
        <w:lang w:bidi="cy-GB"/>
      </w:rPr>
      <w:drawing>
        <wp:anchor distT="0" distB="0" distL="114300" distR="114300" simplePos="0" relativeHeight="251658240" behindDoc="1" locked="0" layoutInCell="1" allowOverlap="1" wp14:anchorId="4C3E2B67" wp14:editId="5F1B4D3D">
          <wp:simplePos x="0" y="0"/>
          <wp:positionH relativeFrom="column">
            <wp:posOffset>51148</wp:posOffset>
          </wp:positionH>
          <wp:positionV relativeFrom="paragraph">
            <wp:posOffset>-95525</wp:posOffset>
          </wp:positionV>
          <wp:extent cx="2178657" cy="426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 and branding\HEFCW logos\HEFCW Logos - normal landscape versions\Colour landscape logo in all formats\hefcw logo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8657" cy="426660"/>
                  </a:xfrm>
                  <a:prstGeom prst="rect">
                    <a:avLst/>
                  </a:prstGeom>
                  <a:noFill/>
                  <a:ln>
                    <a:noFill/>
                  </a:ln>
                </pic:spPr>
              </pic:pic>
            </a:graphicData>
          </a:graphic>
        </wp:anchor>
      </w:drawing>
    </w:r>
    <w:r w:rsidR="00C90F02" w:rsidRPr="003A5C24">
      <w:rPr>
        <w:rFonts w:cs="Arial"/>
        <w:b/>
        <w:lang w:bidi="cy-GB"/>
      </w:rPr>
      <w:t>Cylchlythyr CCAUC W23/12HE: Atodiad A</w:t>
    </w:r>
  </w:p>
  <w:p w14:paraId="497C2570" w14:textId="77777777" w:rsidR="00D157F9" w:rsidRDefault="00D157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4F5"/>
    <w:multiLevelType w:val="hybridMultilevel"/>
    <w:tmpl w:val="73C85964"/>
    <w:lvl w:ilvl="0" w:tplc="9640AC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F674A"/>
    <w:multiLevelType w:val="hybridMultilevel"/>
    <w:tmpl w:val="BD5E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B1E27"/>
    <w:multiLevelType w:val="hybridMultilevel"/>
    <w:tmpl w:val="ECAAD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CC146F"/>
    <w:multiLevelType w:val="hybridMultilevel"/>
    <w:tmpl w:val="D1460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C8144F"/>
    <w:multiLevelType w:val="hybridMultilevel"/>
    <w:tmpl w:val="EAE4F316"/>
    <w:lvl w:ilvl="0" w:tplc="6C44C3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C33B3"/>
    <w:multiLevelType w:val="hybridMultilevel"/>
    <w:tmpl w:val="170A63F8"/>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6" w15:restartNumberingAfterBreak="0">
    <w:nsid w:val="18714D41"/>
    <w:multiLevelType w:val="hybridMultilevel"/>
    <w:tmpl w:val="F65A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B69A6"/>
    <w:multiLevelType w:val="hybridMultilevel"/>
    <w:tmpl w:val="B6CADC14"/>
    <w:lvl w:ilvl="0" w:tplc="08090001">
      <w:start w:val="1"/>
      <w:numFmt w:val="bullet"/>
      <w:lvlText w:val=""/>
      <w:lvlJc w:val="left"/>
      <w:pPr>
        <w:ind w:left="720" w:hanging="360"/>
      </w:pPr>
      <w:rPr>
        <w:rFonts w:ascii="Symbol" w:hAnsi="Symbol" w:hint="default"/>
      </w:rPr>
    </w:lvl>
    <w:lvl w:ilvl="1" w:tplc="34A4F13C">
      <w:start w:val="1"/>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54A1D"/>
    <w:multiLevelType w:val="hybridMultilevel"/>
    <w:tmpl w:val="D2F204DC"/>
    <w:lvl w:ilvl="0" w:tplc="120001B4">
      <w:start w:val="1"/>
      <w:numFmt w:val="lowerRoman"/>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905605"/>
    <w:multiLevelType w:val="hybridMultilevel"/>
    <w:tmpl w:val="5CE07C00"/>
    <w:lvl w:ilvl="0" w:tplc="A324466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332F5A"/>
    <w:multiLevelType w:val="hybridMultilevel"/>
    <w:tmpl w:val="73829FE4"/>
    <w:lvl w:ilvl="0" w:tplc="9272B17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5B6D93"/>
    <w:multiLevelType w:val="hybridMultilevel"/>
    <w:tmpl w:val="E9AE419A"/>
    <w:lvl w:ilvl="0" w:tplc="D6D2BD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44DB5"/>
    <w:multiLevelType w:val="hybridMultilevel"/>
    <w:tmpl w:val="712ABF94"/>
    <w:lvl w:ilvl="0" w:tplc="5A88B154">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5156C"/>
    <w:multiLevelType w:val="hybridMultilevel"/>
    <w:tmpl w:val="2134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A6EA7"/>
    <w:multiLevelType w:val="hybridMultilevel"/>
    <w:tmpl w:val="02D2838E"/>
    <w:lvl w:ilvl="0" w:tplc="C316A2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8264F"/>
    <w:multiLevelType w:val="hybridMultilevel"/>
    <w:tmpl w:val="C8B68B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C84452"/>
    <w:multiLevelType w:val="hybridMultilevel"/>
    <w:tmpl w:val="7726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C1F32"/>
    <w:multiLevelType w:val="hybridMultilevel"/>
    <w:tmpl w:val="55D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52711"/>
    <w:multiLevelType w:val="hybridMultilevel"/>
    <w:tmpl w:val="CC242E76"/>
    <w:lvl w:ilvl="0" w:tplc="D6D2BD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61626"/>
    <w:multiLevelType w:val="hybridMultilevel"/>
    <w:tmpl w:val="E16ED6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662C00"/>
    <w:multiLevelType w:val="hybridMultilevel"/>
    <w:tmpl w:val="6890C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F46CC8"/>
    <w:multiLevelType w:val="hybridMultilevel"/>
    <w:tmpl w:val="5BA2F240"/>
    <w:lvl w:ilvl="0" w:tplc="2B8628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C71661"/>
    <w:multiLevelType w:val="hybridMultilevel"/>
    <w:tmpl w:val="7F28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A1D41"/>
    <w:multiLevelType w:val="hybridMultilevel"/>
    <w:tmpl w:val="F71A6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A21F0"/>
    <w:multiLevelType w:val="hybridMultilevel"/>
    <w:tmpl w:val="5EEE67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7CE52032"/>
    <w:multiLevelType w:val="hybridMultilevel"/>
    <w:tmpl w:val="D02A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10C28"/>
    <w:multiLevelType w:val="hybridMultilevel"/>
    <w:tmpl w:val="0DD88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4419069">
    <w:abstractNumId w:val="3"/>
  </w:num>
  <w:num w:numId="2" w16cid:durableId="722413635">
    <w:abstractNumId w:val="15"/>
  </w:num>
  <w:num w:numId="3" w16cid:durableId="671295613">
    <w:abstractNumId w:val="9"/>
  </w:num>
  <w:num w:numId="4" w16cid:durableId="2034383261">
    <w:abstractNumId w:val="10"/>
  </w:num>
  <w:num w:numId="5" w16cid:durableId="1590700191">
    <w:abstractNumId w:val="8"/>
  </w:num>
  <w:num w:numId="6" w16cid:durableId="160895720">
    <w:abstractNumId w:val="2"/>
  </w:num>
  <w:num w:numId="7" w16cid:durableId="1630016871">
    <w:abstractNumId w:val="4"/>
  </w:num>
  <w:num w:numId="8" w16cid:durableId="1683431037">
    <w:abstractNumId w:val="11"/>
  </w:num>
  <w:num w:numId="9" w16cid:durableId="1140537244">
    <w:abstractNumId w:val="22"/>
  </w:num>
  <w:num w:numId="10" w16cid:durableId="1179807261">
    <w:abstractNumId w:val="20"/>
  </w:num>
  <w:num w:numId="11" w16cid:durableId="1832328064">
    <w:abstractNumId w:val="24"/>
  </w:num>
  <w:num w:numId="12" w16cid:durableId="1987777754">
    <w:abstractNumId w:val="18"/>
  </w:num>
  <w:num w:numId="13" w16cid:durableId="1647321299">
    <w:abstractNumId w:val="1"/>
  </w:num>
  <w:num w:numId="14" w16cid:durableId="1869879118">
    <w:abstractNumId w:val="21"/>
  </w:num>
  <w:num w:numId="15" w16cid:durableId="2132746565">
    <w:abstractNumId w:val="25"/>
  </w:num>
  <w:num w:numId="16" w16cid:durableId="2071077986">
    <w:abstractNumId w:val="7"/>
  </w:num>
  <w:num w:numId="17" w16cid:durableId="866407022">
    <w:abstractNumId w:val="17"/>
  </w:num>
  <w:num w:numId="18" w16cid:durableId="134837448">
    <w:abstractNumId w:val="13"/>
  </w:num>
  <w:num w:numId="19" w16cid:durableId="2065061192">
    <w:abstractNumId w:val="23"/>
  </w:num>
  <w:num w:numId="20" w16cid:durableId="1988045201">
    <w:abstractNumId w:val="0"/>
  </w:num>
  <w:num w:numId="21" w16cid:durableId="10380974">
    <w:abstractNumId w:val="14"/>
  </w:num>
  <w:num w:numId="22" w16cid:durableId="104615558">
    <w:abstractNumId w:val="19"/>
  </w:num>
  <w:num w:numId="23" w16cid:durableId="376469145">
    <w:abstractNumId w:val="5"/>
  </w:num>
  <w:num w:numId="24" w16cid:durableId="2125154785">
    <w:abstractNumId w:val="26"/>
  </w:num>
  <w:num w:numId="25" w16cid:durableId="960187468">
    <w:abstractNumId w:val="16"/>
  </w:num>
  <w:num w:numId="26" w16cid:durableId="1126003306">
    <w:abstractNumId w:val="12"/>
  </w:num>
  <w:num w:numId="27" w16cid:durableId="903952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2MzY1NDI0NDc3N7NU0lEKTi0uzszPAykwqwUAzGejrywAAAA="/>
  </w:docVars>
  <w:rsids>
    <w:rsidRoot w:val="007565E3"/>
    <w:rsid w:val="00000DE6"/>
    <w:rsid w:val="00004AFC"/>
    <w:rsid w:val="000120FC"/>
    <w:rsid w:val="000139B8"/>
    <w:rsid w:val="0001526F"/>
    <w:rsid w:val="0001647B"/>
    <w:rsid w:val="00025151"/>
    <w:rsid w:val="000264E1"/>
    <w:rsid w:val="00027C7D"/>
    <w:rsid w:val="00030D10"/>
    <w:rsid w:val="00031AE7"/>
    <w:rsid w:val="00050120"/>
    <w:rsid w:val="00050BAC"/>
    <w:rsid w:val="000568E0"/>
    <w:rsid w:val="00062EF7"/>
    <w:rsid w:val="00063771"/>
    <w:rsid w:val="00064C49"/>
    <w:rsid w:val="00067F4B"/>
    <w:rsid w:val="000704BE"/>
    <w:rsid w:val="000724E7"/>
    <w:rsid w:val="00072E3C"/>
    <w:rsid w:val="00072E9C"/>
    <w:rsid w:val="000743BC"/>
    <w:rsid w:val="0007487A"/>
    <w:rsid w:val="00080E21"/>
    <w:rsid w:val="00094F7D"/>
    <w:rsid w:val="00096544"/>
    <w:rsid w:val="00097E5F"/>
    <w:rsid w:val="000A3D1E"/>
    <w:rsid w:val="000A7482"/>
    <w:rsid w:val="000B26F1"/>
    <w:rsid w:val="000B5D3B"/>
    <w:rsid w:val="000C2EE8"/>
    <w:rsid w:val="000C353A"/>
    <w:rsid w:val="000D0FA1"/>
    <w:rsid w:val="000D43E6"/>
    <w:rsid w:val="000D74ED"/>
    <w:rsid w:val="000E1405"/>
    <w:rsid w:val="000E1486"/>
    <w:rsid w:val="000E4100"/>
    <w:rsid w:val="000E484D"/>
    <w:rsid w:val="000F7142"/>
    <w:rsid w:val="00100838"/>
    <w:rsid w:val="00101353"/>
    <w:rsid w:val="00104674"/>
    <w:rsid w:val="0010508F"/>
    <w:rsid w:val="00123589"/>
    <w:rsid w:val="00124E8F"/>
    <w:rsid w:val="00133F1F"/>
    <w:rsid w:val="00151018"/>
    <w:rsid w:val="00155C61"/>
    <w:rsid w:val="00157BB0"/>
    <w:rsid w:val="00162C11"/>
    <w:rsid w:val="00163D03"/>
    <w:rsid w:val="0016403A"/>
    <w:rsid w:val="00170C80"/>
    <w:rsid w:val="00171390"/>
    <w:rsid w:val="00171E8F"/>
    <w:rsid w:val="00173944"/>
    <w:rsid w:val="00176320"/>
    <w:rsid w:val="001771F4"/>
    <w:rsid w:val="0018663E"/>
    <w:rsid w:val="00195671"/>
    <w:rsid w:val="00197753"/>
    <w:rsid w:val="001A4AE3"/>
    <w:rsid w:val="001A7BB1"/>
    <w:rsid w:val="001B28B6"/>
    <w:rsid w:val="001C1D49"/>
    <w:rsid w:val="001C5402"/>
    <w:rsid w:val="001C771A"/>
    <w:rsid w:val="001D4A4F"/>
    <w:rsid w:val="001D5496"/>
    <w:rsid w:val="001D66BF"/>
    <w:rsid w:val="001D6B3B"/>
    <w:rsid w:val="001E28A5"/>
    <w:rsid w:val="001F6E2E"/>
    <w:rsid w:val="001F6F23"/>
    <w:rsid w:val="00203C38"/>
    <w:rsid w:val="00210A4A"/>
    <w:rsid w:val="00212364"/>
    <w:rsid w:val="00220040"/>
    <w:rsid w:val="00221372"/>
    <w:rsid w:val="00225E59"/>
    <w:rsid w:val="00227209"/>
    <w:rsid w:val="00240250"/>
    <w:rsid w:val="00245CAF"/>
    <w:rsid w:val="00247AB4"/>
    <w:rsid w:val="00252A7B"/>
    <w:rsid w:val="0026179C"/>
    <w:rsid w:val="00266487"/>
    <w:rsid w:val="00270824"/>
    <w:rsid w:val="002716F8"/>
    <w:rsid w:val="00275448"/>
    <w:rsid w:val="00280051"/>
    <w:rsid w:val="00281CC2"/>
    <w:rsid w:val="0028257F"/>
    <w:rsid w:val="0028348F"/>
    <w:rsid w:val="00285C65"/>
    <w:rsid w:val="00290F5E"/>
    <w:rsid w:val="00291570"/>
    <w:rsid w:val="002A07FB"/>
    <w:rsid w:val="002A3473"/>
    <w:rsid w:val="002B46E2"/>
    <w:rsid w:val="002B471C"/>
    <w:rsid w:val="002B4E6A"/>
    <w:rsid w:val="002B7620"/>
    <w:rsid w:val="002C075B"/>
    <w:rsid w:val="002D1FAF"/>
    <w:rsid w:val="002D24CA"/>
    <w:rsid w:val="002D4130"/>
    <w:rsid w:val="002D5512"/>
    <w:rsid w:val="002D63BB"/>
    <w:rsid w:val="002D69DA"/>
    <w:rsid w:val="002E213A"/>
    <w:rsid w:val="002E35CA"/>
    <w:rsid w:val="002F7881"/>
    <w:rsid w:val="0030572E"/>
    <w:rsid w:val="00307146"/>
    <w:rsid w:val="00307844"/>
    <w:rsid w:val="0031534D"/>
    <w:rsid w:val="00323591"/>
    <w:rsid w:val="00332DA5"/>
    <w:rsid w:val="00333844"/>
    <w:rsid w:val="00342BF1"/>
    <w:rsid w:val="003537BC"/>
    <w:rsid w:val="00364ED4"/>
    <w:rsid w:val="00375DF1"/>
    <w:rsid w:val="003770D2"/>
    <w:rsid w:val="00382DE2"/>
    <w:rsid w:val="00387D4B"/>
    <w:rsid w:val="00395CC6"/>
    <w:rsid w:val="003A5C24"/>
    <w:rsid w:val="003A754B"/>
    <w:rsid w:val="003A7F3B"/>
    <w:rsid w:val="003B12D5"/>
    <w:rsid w:val="003B307D"/>
    <w:rsid w:val="003C0CE5"/>
    <w:rsid w:val="003D06BE"/>
    <w:rsid w:val="003D0E36"/>
    <w:rsid w:val="003D3C53"/>
    <w:rsid w:val="003E0F2C"/>
    <w:rsid w:val="003E6458"/>
    <w:rsid w:val="003F22A9"/>
    <w:rsid w:val="00403993"/>
    <w:rsid w:val="00406D11"/>
    <w:rsid w:val="00411D03"/>
    <w:rsid w:val="004127A3"/>
    <w:rsid w:val="00414796"/>
    <w:rsid w:val="00416269"/>
    <w:rsid w:val="00417293"/>
    <w:rsid w:val="0042186A"/>
    <w:rsid w:val="004260FF"/>
    <w:rsid w:val="00431499"/>
    <w:rsid w:val="004326EA"/>
    <w:rsid w:val="00432CF6"/>
    <w:rsid w:val="00432EC8"/>
    <w:rsid w:val="00444F18"/>
    <w:rsid w:val="00445370"/>
    <w:rsid w:val="00446E17"/>
    <w:rsid w:val="00450578"/>
    <w:rsid w:val="00452B72"/>
    <w:rsid w:val="00457401"/>
    <w:rsid w:val="004576F1"/>
    <w:rsid w:val="00461B3E"/>
    <w:rsid w:val="00466469"/>
    <w:rsid w:val="00466A77"/>
    <w:rsid w:val="0046710F"/>
    <w:rsid w:val="0047489A"/>
    <w:rsid w:val="004806E8"/>
    <w:rsid w:val="00482CD2"/>
    <w:rsid w:val="00483887"/>
    <w:rsid w:val="00486D53"/>
    <w:rsid w:val="00487924"/>
    <w:rsid w:val="0049145A"/>
    <w:rsid w:val="004934CC"/>
    <w:rsid w:val="00496308"/>
    <w:rsid w:val="004B0E25"/>
    <w:rsid w:val="004B23E8"/>
    <w:rsid w:val="004B24CD"/>
    <w:rsid w:val="004B2B56"/>
    <w:rsid w:val="004B58D1"/>
    <w:rsid w:val="004D10BB"/>
    <w:rsid w:val="004D1588"/>
    <w:rsid w:val="004E54F1"/>
    <w:rsid w:val="004E5CD1"/>
    <w:rsid w:val="004F08CF"/>
    <w:rsid w:val="004F2A9B"/>
    <w:rsid w:val="004F3570"/>
    <w:rsid w:val="00504C6A"/>
    <w:rsid w:val="0051521F"/>
    <w:rsid w:val="00517678"/>
    <w:rsid w:val="00531B97"/>
    <w:rsid w:val="005346D3"/>
    <w:rsid w:val="00544F91"/>
    <w:rsid w:val="00546753"/>
    <w:rsid w:val="00556A67"/>
    <w:rsid w:val="00556DDD"/>
    <w:rsid w:val="0056084D"/>
    <w:rsid w:val="0056120A"/>
    <w:rsid w:val="00562FB0"/>
    <w:rsid w:val="00563308"/>
    <w:rsid w:val="00564097"/>
    <w:rsid w:val="005651E5"/>
    <w:rsid w:val="005653B7"/>
    <w:rsid w:val="005753C0"/>
    <w:rsid w:val="00594B05"/>
    <w:rsid w:val="00595E29"/>
    <w:rsid w:val="005A3ACA"/>
    <w:rsid w:val="005A7863"/>
    <w:rsid w:val="005B2595"/>
    <w:rsid w:val="005C1EAA"/>
    <w:rsid w:val="005C2D1F"/>
    <w:rsid w:val="005C2E75"/>
    <w:rsid w:val="005C6169"/>
    <w:rsid w:val="005C7C2C"/>
    <w:rsid w:val="005D576D"/>
    <w:rsid w:val="005E0078"/>
    <w:rsid w:val="005E3828"/>
    <w:rsid w:val="005E74D7"/>
    <w:rsid w:val="005E79FD"/>
    <w:rsid w:val="005F5069"/>
    <w:rsid w:val="006107A1"/>
    <w:rsid w:val="00614095"/>
    <w:rsid w:val="00617639"/>
    <w:rsid w:val="00617C5A"/>
    <w:rsid w:val="006321A2"/>
    <w:rsid w:val="006328E8"/>
    <w:rsid w:val="00634A34"/>
    <w:rsid w:val="006518C2"/>
    <w:rsid w:val="006538F2"/>
    <w:rsid w:val="00654908"/>
    <w:rsid w:val="00655FE6"/>
    <w:rsid w:val="00663D9D"/>
    <w:rsid w:val="00666024"/>
    <w:rsid w:val="006722CA"/>
    <w:rsid w:val="00682C71"/>
    <w:rsid w:val="00682EEC"/>
    <w:rsid w:val="0069525D"/>
    <w:rsid w:val="006960CD"/>
    <w:rsid w:val="006972C8"/>
    <w:rsid w:val="006B413C"/>
    <w:rsid w:val="006B5A6D"/>
    <w:rsid w:val="006B7AE0"/>
    <w:rsid w:val="006B7B21"/>
    <w:rsid w:val="006C0B18"/>
    <w:rsid w:val="006C15F8"/>
    <w:rsid w:val="006C38F6"/>
    <w:rsid w:val="006C4BA5"/>
    <w:rsid w:val="006E3A8D"/>
    <w:rsid w:val="006E5F31"/>
    <w:rsid w:val="006E6734"/>
    <w:rsid w:val="006F095E"/>
    <w:rsid w:val="00700748"/>
    <w:rsid w:val="007027F8"/>
    <w:rsid w:val="007035E9"/>
    <w:rsid w:val="00704417"/>
    <w:rsid w:val="00710CD9"/>
    <w:rsid w:val="007115E0"/>
    <w:rsid w:val="00720743"/>
    <w:rsid w:val="00723588"/>
    <w:rsid w:val="007235E4"/>
    <w:rsid w:val="00726EF1"/>
    <w:rsid w:val="007302C0"/>
    <w:rsid w:val="00731042"/>
    <w:rsid w:val="007330CF"/>
    <w:rsid w:val="0073396B"/>
    <w:rsid w:val="00741FA1"/>
    <w:rsid w:val="00745160"/>
    <w:rsid w:val="007529AC"/>
    <w:rsid w:val="007565E3"/>
    <w:rsid w:val="00756A43"/>
    <w:rsid w:val="00760B8D"/>
    <w:rsid w:val="00761EFB"/>
    <w:rsid w:val="00770DB6"/>
    <w:rsid w:val="007710CE"/>
    <w:rsid w:val="00791C7A"/>
    <w:rsid w:val="007A65D6"/>
    <w:rsid w:val="007B07FF"/>
    <w:rsid w:val="007B4837"/>
    <w:rsid w:val="007C020B"/>
    <w:rsid w:val="007C2419"/>
    <w:rsid w:val="007C4A15"/>
    <w:rsid w:val="007C7AF6"/>
    <w:rsid w:val="007D1CC5"/>
    <w:rsid w:val="007D45F8"/>
    <w:rsid w:val="007D74AF"/>
    <w:rsid w:val="007E5270"/>
    <w:rsid w:val="007E6751"/>
    <w:rsid w:val="007E7B8A"/>
    <w:rsid w:val="007E7FB7"/>
    <w:rsid w:val="007F2C02"/>
    <w:rsid w:val="00803CFF"/>
    <w:rsid w:val="008070C0"/>
    <w:rsid w:val="0080737D"/>
    <w:rsid w:val="00807DEF"/>
    <w:rsid w:val="00810872"/>
    <w:rsid w:val="00810947"/>
    <w:rsid w:val="00813DA7"/>
    <w:rsid w:val="008149CC"/>
    <w:rsid w:val="0081648C"/>
    <w:rsid w:val="0082051C"/>
    <w:rsid w:val="00822289"/>
    <w:rsid w:val="00826353"/>
    <w:rsid w:val="00836BDB"/>
    <w:rsid w:val="00850335"/>
    <w:rsid w:val="00860DB5"/>
    <w:rsid w:val="008627CE"/>
    <w:rsid w:val="008648E6"/>
    <w:rsid w:val="00866951"/>
    <w:rsid w:val="008704CB"/>
    <w:rsid w:val="00874892"/>
    <w:rsid w:val="0088073C"/>
    <w:rsid w:val="00885A2E"/>
    <w:rsid w:val="00887D1D"/>
    <w:rsid w:val="00891967"/>
    <w:rsid w:val="0089354D"/>
    <w:rsid w:val="00894A94"/>
    <w:rsid w:val="00896FD0"/>
    <w:rsid w:val="008B21B5"/>
    <w:rsid w:val="008B2F90"/>
    <w:rsid w:val="008C2CA6"/>
    <w:rsid w:val="008C5A11"/>
    <w:rsid w:val="008D1525"/>
    <w:rsid w:val="008E18AC"/>
    <w:rsid w:val="008E718F"/>
    <w:rsid w:val="008F0D35"/>
    <w:rsid w:val="008F3CD3"/>
    <w:rsid w:val="008F7285"/>
    <w:rsid w:val="00911051"/>
    <w:rsid w:val="009122B0"/>
    <w:rsid w:val="00912722"/>
    <w:rsid w:val="00912C22"/>
    <w:rsid w:val="00915C63"/>
    <w:rsid w:val="00926761"/>
    <w:rsid w:val="009313E0"/>
    <w:rsid w:val="00933FA9"/>
    <w:rsid w:val="00934C06"/>
    <w:rsid w:val="00936132"/>
    <w:rsid w:val="00941009"/>
    <w:rsid w:val="0094128E"/>
    <w:rsid w:val="00944E95"/>
    <w:rsid w:val="00952870"/>
    <w:rsid w:val="00952896"/>
    <w:rsid w:val="009531FA"/>
    <w:rsid w:val="0097084B"/>
    <w:rsid w:val="00971EE0"/>
    <w:rsid w:val="00976AE0"/>
    <w:rsid w:val="009860EF"/>
    <w:rsid w:val="009918B8"/>
    <w:rsid w:val="00991903"/>
    <w:rsid w:val="009A061B"/>
    <w:rsid w:val="009A09F1"/>
    <w:rsid w:val="009A1028"/>
    <w:rsid w:val="009A6066"/>
    <w:rsid w:val="009A6FC4"/>
    <w:rsid w:val="009B1C13"/>
    <w:rsid w:val="009C0B65"/>
    <w:rsid w:val="009C1B0F"/>
    <w:rsid w:val="009C4C88"/>
    <w:rsid w:val="009C5123"/>
    <w:rsid w:val="009C6A70"/>
    <w:rsid w:val="009C77F0"/>
    <w:rsid w:val="009D1302"/>
    <w:rsid w:val="009D5EF9"/>
    <w:rsid w:val="009E08BD"/>
    <w:rsid w:val="009E3D99"/>
    <w:rsid w:val="009E45DF"/>
    <w:rsid w:val="009E5A33"/>
    <w:rsid w:val="009E6316"/>
    <w:rsid w:val="009F1260"/>
    <w:rsid w:val="009F7948"/>
    <w:rsid w:val="00A04315"/>
    <w:rsid w:val="00A05711"/>
    <w:rsid w:val="00A13A39"/>
    <w:rsid w:val="00A14DAD"/>
    <w:rsid w:val="00A161FF"/>
    <w:rsid w:val="00A25F7D"/>
    <w:rsid w:val="00A30460"/>
    <w:rsid w:val="00A35C2B"/>
    <w:rsid w:val="00A3793D"/>
    <w:rsid w:val="00A46728"/>
    <w:rsid w:val="00A5177B"/>
    <w:rsid w:val="00A55518"/>
    <w:rsid w:val="00A57551"/>
    <w:rsid w:val="00A6412E"/>
    <w:rsid w:val="00A65066"/>
    <w:rsid w:val="00A71BF8"/>
    <w:rsid w:val="00A72E86"/>
    <w:rsid w:val="00A82113"/>
    <w:rsid w:val="00A82E69"/>
    <w:rsid w:val="00A85725"/>
    <w:rsid w:val="00A863C7"/>
    <w:rsid w:val="00A8702C"/>
    <w:rsid w:val="00AC114F"/>
    <w:rsid w:val="00AC305E"/>
    <w:rsid w:val="00AC48E7"/>
    <w:rsid w:val="00AC6E2B"/>
    <w:rsid w:val="00AC6F47"/>
    <w:rsid w:val="00AD0872"/>
    <w:rsid w:val="00AD1FA7"/>
    <w:rsid w:val="00AD5B85"/>
    <w:rsid w:val="00AD7401"/>
    <w:rsid w:val="00AE18CF"/>
    <w:rsid w:val="00AE73F6"/>
    <w:rsid w:val="00AE77D0"/>
    <w:rsid w:val="00AF0899"/>
    <w:rsid w:val="00AF7BEE"/>
    <w:rsid w:val="00AF7E16"/>
    <w:rsid w:val="00B0054B"/>
    <w:rsid w:val="00B135BD"/>
    <w:rsid w:val="00B140C0"/>
    <w:rsid w:val="00B1525E"/>
    <w:rsid w:val="00B21415"/>
    <w:rsid w:val="00B22CA5"/>
    <w:rsid w:val="00B31F28"/>
    <w:rsid w:val="00B33996"/>
    <w:rsid w:val="00B33C92"/>
    <w:rsid w:val="00B345AC"/>
    <w:rsid w:val="00B34A18"/>
    <w:rsid w:val="00B416FD"/>
    <w:rsid w:val="00B4357F"/>
    <w:rsid w:val="00B441E6"/>
    <w:rsid w:val="00B450BE"/>
    <w:rsid w:val="00B4520D"/>
    <w:rsid w:val="00B45AB7"/>
    <w:rsid w:val="00B461FC"/>
    <w:rsid w:val="00B47CEC"/>
    <w:rsid w:val="00B54CE8"/>
    <w:rsid w:val="00B5558F"/>
    <w:rsid w:val="00B5765D"/>
    <w:rsid w:val="00B66784"/>
    <w:rsid w:val="00B71422"/>
    <w:rsid w:val="00B71D43"/>
    <w:rsid w:val="00B76DF9"/>
    <w:rsid w:val="00B86AE7"/>
    <w:rsid w:val="00BA08D7"/>
    <w:rsid w:val="00BA1E86"/>
    <w:rsid w:val="00BA2E29"/>
    <w:rsid w:val="00BA4F89"/>
    <w:rsid w:val="00BA518C"/>
    <w:rsid w:val="00BB1551"/>
    <w:rsid w:val="00BC73DC"/>
    <w:rsid w:val="00BD097A"/>
    <w:rsid w:val="00BD0E71"/>
    <w:rsid w:val="00BD398C"/>
    <w:rsid w:val="00BD6F65"/>
    <w:rsid w:val="00BE5B9B"/>
    <w:rsid w:val="00BE78A8"/>
    <w:rsid w:val="00BF296D"/>
    <w:rsid w:val="00BF7CB6"/>
    <w:rsid w:val="00C05F0C"/>
    <w:rsid w:val="00C10B4A"/>
    <w:rsid w:val="00C10D64"/>
    <w:rsid w:val="00C151E4"/>
    <w:rsid w:val="00C16884"/>
    <w:rsid w:val="00C22069"/>
    <w:rsid w:val="00C2244B"/>
    <w:rsid w:val="00C22E57"/>
    <w:rsid w:val="00C25F52"/>
    <w:rsid w:val="00C3093D"/>
    <w:rsid w:val="00C36A30"/>
    <w:rsid w:val="00C438F7"/>
    <w:rsid w:val="00C45DE6"/>
    <w:rsid w:val="00C51963"/>
    <w:rsid w:val="00C5396D"/>
    <w:rsid w:val="00C54548"/>
    <w:rsid w:val="00C5672B"/>
    <w:rsid w:val="00C60D07"/>
    <w:rsid w:val="00C65B62"/>
    <w:rsid w:val="00C72B0E"/>
    <w:rsid w:val="00C84659"/>
    <w:rsid w:val="00C90F02"/>
    <w:rsid w:val="00CA0EC2"/>
    <w:rsid w:val="00CA1D23"/>
    <w:rsid w:val="00CA658D"/>
    <w:rsid w:val="00CB2A26"/>
    <w:rsid w:val="00CC2303"/>
    <w:rsid w:val="00CC6F07"/>
    <w:rsid w:val="00CD6C17"/>
    <w:rsid w:val="00CE011E"/>
    <w:rsid w:val="00CE476C"/>
    <w:rsid w:val="00CE649A"/>
    <w:rsid w:val="00CF1586"/>
    <w:rsid w:val="00CF50C0"/>
    <w:rsid w:val="00CF5E35"/>
    <w:rsid w:val="00CF655F"/>
    <w:rsid w:val="00D0787E"/>
    <w:rsid w:val="00D14C6D"/>
    <w:rsid w:val="00D157F9"/>
    <w:rsid w:val="00D2433C"/>
    <w:rsid w:val="00D276C1"/>
    <w:rsid w:val="00D307BA"/>
    <w:rsid w:val="00D34064"/>
    <w:rsid w:val="00D358B5"/>
    <w:rsid w:val="00D43DB9"/>
    <w:rsid w:val="00D5017B"/>
    <w:rsid w:val="00D520FE"/>
    <w:rsid w:val="00D52837"/>
    <w:rsid w:val="00D52C97"/>
    <w:rsid w:val="00D53C52"/>
    <w:rsid w:val="00D602B7"/>
    <w:rsid w:val="00D62588"/>
    <w:rsid w:val="00D62DEB"/>
    <w:rsid w:val="00D66300"/>
    <w:rsid w:val="00D92BA9"/>
    <w:rsid w:val="00DA0711"/>
    <w:rsid w:val="00DA3430"/>
    <w:rsid w:val="00DA4351"/>
    <w:rsid w:val="00DA523E"/>
    <w:rsid w:val="00DB0925"/>
    <w:rsid w:val="00DC056E"/>
    <w:rsid w:val="00DC582D"/>
    <w:rsid w:val="00DC60AF"/>
    <w:rsid w:val="00DD0C71"/>
    <w:rsid w:val="00DD0E5F"/>
    <w:rsid w:val="00DD44FB"/>
    <w:rsid w:val="00DD6078"/>
    <w:rsid w:val="00DD7998"/>
    <w:rsid w:val="00DD79A6"/>
    <w:rsid w:val="00DE0669"/>
    <w:rsid w:val="00DE26E3"/>
    <w:rsid w:val="00DF12F3"/>
    <w:rsid w:val="00DF30FA"/>
    <w:rsid w:val="00DF4404"/>
    <w:rsid w:val="00DF5DBA"/>
    <w:rsid w:val="00E0712C"/>
    <w:rsid w:val="00E076CD"/>
    <w:rsid w:val="00E13F0C"/>
    <w:rsid w:val="00E361AD"/>
    <w:rsid w:val="00E42F4F"/>
    <w:rsid w:val="00E5076A"/>
    <w:rsid w:val="00E609C8"/>
    <w:rsid w:val="00E6394B"/>
    <w:rsid w:val="00E737DF"/>
    <w:rsid w:val="00E76117"/>
    <w:rsid w:val="00E81BBF"/>
    <w:rsid w:val="00E87CD3"/>
    <w:rsid w:val="00E92821"/>
    <w:rsid w:val="00E97A57"/>
    <w:rsid w:val="00EB712A"/>
    <w:rsid w:val="00EC310B"/>
    <w:rsid w:val="00EC3269"/>
    <w:rsid w:val="00EC6936"/>
    <w:rsid w:val="00ED23D5"/>
    <w:rsid w:val="00ED2C2F"/>
    <w:rsid w:val="00ED40D4"/>
    <w:rsid w:val="00ED6A01"/>
    <w:rsid w:val="00ED75B1"/>
    <w:rsid w:val="00EE0443"/>
    <w:rsid w:val="00EE2F8E"/>
    <w:rsid w:val="00EE33E9"/>
    <w:rsid w:val="00EE6ABF"/>
    <w:rsid w:val="00EF243F"/>
    <w:rsid w:val="00F006A4"/>
    <w:rsid w:val="00F01E67"/>
    <w:rsid w:val="00F032B1"/>
    <w:rsid w:val="00F07CF0"/>
    <w:rsid w:val="00F1017E"/>
    <w:rsid w:val="00F1228E"/>
    <w:rsid w:val="00F1441A"/>
    <w:rsid w:val="00F14C64"/>
    <w:rsid w:val="00F17718"/>
    <w:rsid w:val="00F2134E"/>
    <w:rsid w:val="00F235ED"/>
    <w:rsid w:val="00F2549C"/>
    <w:rsid w:val="00F34A80"/>
    <w:rsid w:val="00F34DE5"/>
    <w:rsid w:val="00F44F7D"/>
    <w:rsid w:val="00F66DD3"/>
    <w:rsid w:val="00F670B8"/>
    <w:rsid w:val="00F72A23"/>
    <w:rsid w:val="00F72E18"/>
    <w:rsid w:val="00F73BBB"/>
    <w:rsid w:val="00F81BC2"/>
    <w:rsid w:val="00F837FB"/>
    <w:rsid w:val="00F97D49"/>
    <w:rsid w:val="00FA1148"/>
    <w:rsid w:val="00FA4C9C"/>
    <w:rsid w:val="00FB07C1"/>
    <w:rsid w:val="00FB1102"/>
    <w:rsid w:val="00FB45F6"/>
    <w:rsid w:val="00FB7DB7"/>
    <w:rsid w:val="00FC03A1"/>
    <w:rsid w:val="00FC556A"/>
    <w:rsid w:val="00FC574D"/>
    <w:rsid w:val="00FC655A"/>
    <w:rsid w:val="00FC6B5E"/>
    <w:rsid w:val="00FC714E"/>
    <w:rsid w:val="00FD2A15"/>
    <w:rsid w:val="00FD7A05"/>
    <w:rsid w:val="00FF04B2"/>
    <w:rsid w:val="00FF3E77"/>
    <w:rsid w:val="00FF4D30"/>
    <w:rsid w:val="0ACFB58C"/>
    <w:rsid w:val="1090985A"/>
    <w:rsid w:val="110AAF83"/>
    <w:rsid w:val="213DDB78"/>
    <w:rsid w:val="21BE0BBA"/>
    <w:rsid w:val="286C42FE"/>
    <w:rsid w:val="2E7A221A"/>
    <w:rsid w:val="396707A2"/>
    <w:rsid w:val="3A04DCF6"/>
    <w:rsid w:val="48B56A1F"/>
    <w:rsid w:val="56017799"/>
    <w:rsid w:val="656F8DF5"/>
    <w:rsid w:val="65C524EB"/>
    <w:rsid w:val="6A42F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058C"/>
  <w15:chartTrackingRefBased/>
  <w15:docId w15:val="{D34275B6-709A-4AAC-BD42-06C738F4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B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5E3"/>
    <w:pPr>
      <w:ind w:left="720"/>
      <w:contextualSpacing/>
    </w:pPr>
  </w:style>
  <w:style w:type="character" w:styleId="Hyperlink">
    <w:name w:val="Hyperlink"/>
    <w:basedOn w:val="DefaultParagraphFont"/>
    <w:uiPriority w:val="99"/>
    <w:unhideWhenUsed/>
    <w:rsid w:val="00D14C6D"/>
    <w:rPr>
      <w:color w:val="0563C1" w:themeColor="hyperlink"/>
      <w:u w:val="single"/>
    </w:rPr>
  </w:style>
  <w:style w:type="paragraph" w:styleId="Header">
    <w:name w:val="header"/>
    <w:basedOn w:val="Normal"/>
    <w:link w:val="HeaderChar"/>
    <w:uiPriority w:val="99"/>
    <w:unhideWhenUsed/>
    <w:rsid w:val="00B21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415"/>
  </w:style>
  <w:style w:type="paragraph" w:styleId="Footer">
    <w:name w:val="footer"/>
    <w:basedOn w:val="Normal"/>
    <w:link w:val="FooterChar"/>
    <w:uiPriority w:val="99"/>
    <w:unhideWhenUsed/>
    <w:rsid w:val="00B21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415"/>
  </w:style>
  <w:style w:type="paragraph" w:styleId="BalloonText">
    <w:name w:val="Balloon Text"/>
    <w:basedOn w:val="Normal"/>
    <w:link w:val="BalloonTextChar"/>
    <w:uiPriority w:val="99"/>
    <w:semiHidden/>
    <w:unhideWhenUsed/>
    <w:rsid w:val="00221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372"/>
    <w:rPr>
      <w:rFonts w:ascii="Segoe UI" w:hAnsi="Segoe UI" w:cs="Segoe UI"/>
      <w:sz w:val="18"/>
      <w:szCs w:val="18"/>
    </w:rPr>
  </w:style>
  <w:style w:type="character" w:styleId="PlaceholderText">
    <w:name w:val="Placeholder Text"/>
    <w:basedOn w:val="DefaultParagraphFont"/>
    <w:uiPriority w:val="99"/>
    <w:semiHidden/>
    <w:rsid w:val="00B86AE7"/>
    <w:rPr>
      <w:color w:val="808080"/>
    </w:rPr>
  </w:style>
  <w:style w:type="character" w:styleId="CommentReference">
    <w:name w:val="annotation reference"/>
    <w:basedOn w:val="DefaultParagraphFont"/>
    <w:uiPriority w:val="99"/>
    <w:semiHidden/>
    <w:unhideWhenUsed/>
    <w:rsid w:val="00741FA1"/>
    <w:rPr>
      <w:sz w:val="16"/>
      <w:szCs w:val="16"/>
    </w:rPr>
  </w:style>
  <w:style w:type="paragraph" w:styleId="CommentText">
    <w:name w:val="annotation text"/>
    <w:basedOn w:val="Normal"/>
    <w:link w:val="CommentTextChar"/>
    <w:uiPriority w:val="99"/>
    <w:unhideWhenUsed/>
    <w:rsid w:val="00741FA1"/>
    <w:pPr>
      <w:spacing w:line="240" w:lineRule="auto"/>
    </w:pPr>
    <w:rPr>
      <w:sz w:val="20"/>
      <w:szCs w:val="20"/>
    </w:rPr>
  </w:style>
  <w:style w:type="character" w:customStyle="1" w:styleId="CommentTextChar">
    <w:name w:val="Comment Text Char"/>
    <w:basedOn w:val="DefaultParagraphFont"/>
    <w:link w:val="CommentText"/>
    <w:uiPriority w:val="99"/>
    <w:rsid w:val="00741FA1"/>
    <w:rPr>
      <w:sz w:val="20"/>
      <w:szCs w:val="20"/>
    </w:rPr>
  </w:style>
  <w:style w:type="paragraph" w:styleId="CommentSubject">
    <w:name w:val="annotation subject"/>
    <w:basedOn w:val="CommentText"/>
    <w:next w:val="CommentText"/>
    <w:link w:val="CommentSubjectChar"/>
    <w:uiPriority w:val="99"/>
    <w:semiHidden/>
    <w:unhideWhenUsed/>
    <w:rsid w:val="00741FA1"/>
    <w:rPr>
      <w:b/>
      <w:bCs/>
    </w:rPr>
  </w:style>
  <w:style w:type="character" w:customStyle="1" w:styleId="CommentSubjectChar">
    <w:name w:val="Comment Subject Char"/>
    <w:basedOn w:val="CommentTextChar"/>
    <w:link w:val="CommentSubject"/>
    <w:uiPriority w:val="99"/>
    <w:semiHidden/>
    <w:rsid w:val="00741FA1"/>
    <w:rPr>
      <w:b/>
      <w:bCs/>
      <w:sz w:val="20"/>
      <w:szCs w:val="20"/>
    </w:rPr>
  </w:style>
  <w:style w:type="character" w:styleId="FollowedHyperlink">
    <w:name w:val="FollowedHyperlink"/>
    <w:basedOn w:val="DefaultParagraphFont"/>
    <w:uiPriority w:val="99"/>
    <w:semiHidden/>
    <w:unhideWhenUsed/>
    <w:rsid w:val="00700748"/>
    <w:rPr>
      <w:color w:val="954F72" w:themeColor="followedHyperlink"/>
      <w:u w:val="single"/>
    </w:rPr>
  </w:style>
  <w:style w:type="paragraph" w:styleId="NoSpacing">
    <w:name w:val="No Spacing"/>
    <w:uiPriority w:val="1"/>
    <w:qFormat/>
    <w:rsid w:val="0069525D"/>
    <w:pPr>
      <w:spacing w:after="0" w:line="240" w:lineRule="auto"/>
    </w:pPr>
    <w:rPr>
      <w:rFonts w:ascii="Arial" w:hAnsi="Arial"/>
      <w:sz w:val="24"/>
    </w:rPr>
  </w:style>
  <w:style w:type="paragraph" w:styleId="FootnoteText">
    <w:name w:val="footnote text"/>
    <w:basedOn w:val="Normal"/>
    <w:link w:val="FootnoteTextChar"/>
    <w:uiPriority w:val="99"/>
    <w:unhideWhenUsed/>
    <w:rsid w:val="00452B72"/>
    <w:pPr>
      <w:keepLines/>
      <w:widowControl w:val="0"/>
      <w:autoSpaceDE w:val="0"/>
      <w:autoSpaceDN w:val="0"/>
      <w:adjustRightInd w:val="0"/>
      <w:spacing w:after="0" w:line="240" w:lineRule="auto"/>
      <w:jc w:val="both"/>
    </w:pPr>
    <w:rPr>
      <w:rFonts w:asciiTheme="minorHAnsi" w:eastAsiaTheme="minorEastAsia" w:hAnsiTheme="minorHAnsi" w:cstheme="minorHAnsi"/>
      <w:szCs w:val="24"/>
    </w:rPr>
  </w:style>
  <w:style w:type="character" w:customStyle="1" w:styleId="FootnoteTextChar">
    <w:name w:val="Footnote Text Char"/>
    <w:basedOn w:val="DefaultParagraphFont"/>
    <w:link w:val="FootnoteText"/>
    <w:uiPriority w:val="99"/>
    <w:rsid w:val="00452B72"/>
    <w:rPr>
      <w:rFonts w:eastAsiaTheme="minorEastAsia" w:cstheme="minorHAnsi"/>
      <w:sz w:val="24"/>
      <w:szCs w:val="24"/>
    </w:rPr>
  </w:style>
  <w:style w:type="character" w:styleId="FootnoteReference">
    <w:name w:val="footnote reference"/>
    <w:basedOn w:val="DefaultParagraphFont"/>
    <w:uiPriority w:val="99"/>
    <w:unhideWhenUsed/>
    <w:rsid w:val="00452B72"/>
    <w:rPr>
      <w:vertAlign w:val="superscript"/>
    </w:rPr>
  </w:style>
  <w:style w:type="character" w:styleId="Mention">
    <w:name w:val="Mention"/>
    <w:basedOn w:val="DefaultParagraphFont"/>
    <w:uiPriority w:val="99"/>
    <w:unhideWhenUsed/>
    <w:rsid w:val="00482CD2"/>
    <w:rPr>
      <w:color w:val="2B579A"/>
      <w:shd w:val="clear" w:color="auto" w:fill="E1DFDD"/>
    </w:rPr>
  </w:style>
  <w:style w:type="paragraph" w:styleId="Revision">
    <w:name w:val="Revision"/>
    <w:hidden/>
    <w:uiPriority w:val="99"/>
    <w:semiHidden/>
    <w:rsid w:val="00EE2F8E"/>
    <w:pPr>
      <w:spacing w:after="0" w:line="240" w:lineRule="auto"/>
    </w:pPr>
    <w:rPr>
      <w:rFonts w:ascii="Arial" w:hAnsi="Arial"/>
      <w:sz w:val="24"/>
    </w:rPr>
  </w:style>
  <w:style w:type="paragraph" w:styleId="NormalWeb">
    <w:name w:val="Normal (Web)"/>
    <w:basedOn w:val="Normal"/>
    <w:uiPriority w:val="99"/>
    <w:semiHidden/>
    <w:unhideWhenUsed/>
    <w:rsid w:val="00027C7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BD3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988437">
      <w:bodyDiv w:val="1"/>
      <w:marLeft w:val="0"/>
      <w:marRight w:val="0"/>
      <w:marTop w:val="0"/>
      <w:marBottom w:val="0"/>
      <w:divBdr>
        <w:top w:val="none" w:sz="0" w:space="0" w:color="auto"/>
        <w:left w:val="none" w:sz="0" w:space="0" w:color="auto"/>
        <w:bottom w:val="none" w:sz="0" w:space="0" w:color="auto"/>
        <w:right w:val="none" w:sz="0" w:space="0" w:color="auto"/>
      </w:divBdr>
    </w:div>
    <w:div w:id="13846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yw.cymru/datganiad-ysgrifenedig-pum-blaenoriaeth-ar-gyfer-ymchwil-datblygu-ac-arloesi?_gl=1*juhhx1*_ga*NzgwMDc0OTEuMTY5MTc2MTQwNA..*_ga_L1471V4N02*MTY5NzE5NDE3Ni4xNzkuMS4xNjk3MTk1ODM2LjAuMC4w&amp;_ga=2.99351966.1699862539.1696838224-78007491.1691761404" TargetMode="External"/><Relationship Id="rId18" Type="http://schemas.openxmlformats.org/officeDocument/2006/relationships/hyperlink" Target="https://assets.publishing.service.gov.uk/government/uploads/system/uploads/attachment_data/file/1141484/rdi-landscape-review.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elshlanguagecommissioner.wales/public-organisations/compliance-notices" TargetMode="External"/><Relationship Id="rId7" Type="http://schemas.openxmlformats.org/officeDocument/2006/relationships/settings" Target="settings.xml"/><Relationship Id="rId12" Type="http://schemas.openxmlformats.org/officeDocument/2006/relationships/hyperlink" Target="https://www.gov.wales/innovation-strategy-wales" TargetMode="External"/><Relationship Id="rId17" Type="http://schemas.openxmlformats.org/officeDocument/2006/relationships/hyperlink" Target="https://assets.publishing.service.gov.uk/government/uploads/system/uploads/attachment_data/file/1009577/uk-innovation-strategy.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levelling-up-the-united-kingdom" TargetMode="External"/><Relationship Id="rId20" Type="http://schemas.openxmlformats.org/officeDocument/2006/relationships/hyperlink" Target="https://www.laughproject.inf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taylor@cardiffmet.ac.uk" TargetMode="External"/><Relationship Id="rId24" Type="http://schemas.openxmlformats.org/officeDocument/2006/relationships/image" Target="cid:image001.png@01D82E49.5D3DC850" TargetMode="External"/><Relationship Id="rId5" Type="http://schemas.openxmlformats.org/officeDocument/2006/relationships/numbering" Target="numbering.xml"/><Relationship Id="rId15" Type="http://schemas.openxmlformats.org/officeDocument/2006/relationships/hyperlink" Target="https://www.cardiffcapitalregion.wales/wp-content/uploads/2021/03/ccr-investment-prospectus.pdf" TargetMode="External"/><Relationship Id="rId23" Type="http://schemas.openxmlformats.org/officeDocument/2006/relationships/image" Target="media/image1.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diffmet.ac.uk/management/research/wctr/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wales/sites/default/files/publications/2022-01/programme-for-government-update-december-2021.pdf" TargetMode="External"/><Relationship Id="rId22" Type="http://schemas.openxmlformats.org/officeDocument/2006/relationships/hyperlink" Target="https://futuregenerations.wales/about-us/future-generations-ac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2DF5CBD-4122-4ED7-AB64-B8851AF78EF7}"/>
      </w:docPartPr>
      <w:docPartBody>
        <w:p w:rsidR="00D34064" w:rsidRDefault="00D34064">
          <w:r w:rsidRPr="007F436B">
            <w:rPr>
              <w:rStyle w:val="PlaceholderText"/>
              <w:lang w:bidi="cy-GB"/>
            </w:rPr>
            <w:t>Dewiswch un eitem.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64"/>
    <w:rsid w:val="00006065"/>
    <w:rsid w:val="000B10A8"/>
    <w:rsid w:val="000D2D18"/>
    <w:rsid w:val="000F047D"/>
    <w:rsid w:val="0012442E"/>
    <w:rsid w:val="00207BEE"/>
    <w:rsid w:val="00362AD6"/>
    <w:rsid w:val="00504A03"/>
    <w:rsid w:val="005052C8"/>
    <w:rsid w:val="005B5C8A"/>
    <w:rsid w:val="005C7CC1"/>
    <w:rsid w:val="005D7981"/>
    <w:rsid w:val="006138B8"/>
    <w:rsid w:val="00651194"/>
    <w:rsid w:val="006E28B0"/>
    <w:rsid w:val="00803946"/>
    <w:rsid w:val="008B0169"/>
    <w:rsid w:val="008C4C53"/>
    <w:rsid w:val="009130F8"/>
    <w:rsid w:val="009B4AD9"/>
    <w:rsid w:val="00A230C6"/>
    <w:rsid w:val="00B7267E"/>
    <w:rsid w:val="00D34064"/>
    <w:rsid w:val="00D73FF1"/>
    <w:rsid w:val="00EA1F84"/>
    <w:rsid w:val="00F2336E"/>
    <w:rsid w:val="00F60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y-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9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5CFEFCA3B9C46B2D1FF3CC2772262" ma:contentTypeVersion="2" ma:contentTypeDescription="Create a new document." ma:contentTypeScope="" ma:versionID="9b4da7f09814ed74392650c1ac4a3ca8">
  <xsd:schema xmlns:xsd="http://www.w3.org/2001/XMLSchema" xmlns:xs="http://www.w3.org/2001/XMLSchema" xmlns:p="http://schemas.microsoft.com/office/2006/metadata/properties" xmlns:ns1="http://schemas.microsoft.com/sharepoint/v3" xmlns:ns2="55315952-bac3-4be3-ac5c-d4e350bc5aec" targetNamespace="http://schemas.microsoft.com/office/2006/metadata/properties" ma:root="true" ma:fieldsID="f3b38c5736f2a31402d678369b01226c" ns1:_="" ns2:_="">
    <xsd:import namespace="http://schemas.microsoft.com/sharepoint/v3"/>
    <xsd:import namespace="55315952-bac3-4be3-ac5c-d4e350bc5a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15952-bac3-4be3-ac5c-d4e350bc5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9D5D0-32F2-4A11-A2CF-E0BCA846CF87}"/>
</file>

<file path=customXml/itemProps2.xml><?xml version="1.0" encoding="utf-8"?>
<ds:datastoreItem xmlns:ds="http://schemas.openxmlformats.org/officeDocument/2006/customXml" ds:itemID="{053717F6-C332-4494-9069-C14BCBFE84BD}">
  <ds:schemaRefs>
    <ds:schemaRef ds:uri="http://schemas.microsoft.com/sharepoint/v3/contenttype/forms"/>
  </ds:schemaRefs>
</ds:datastoreItem>
</file>

<file path=customXml/itemProps3.xml><?xml version="1.0" encoding="utf-8"?>
<ds:datastoreItem xmlns:ds="http://schemas.openxmlformats.org/officeDocument/2006/customXml" ds:itemID="{A42842C5-609A-4D86-8A20-37709086EA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F71B2F-53C8-4AC9-9D9C-6E76B0E8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4768</Words>
  <Characters>27178</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HEFCW</Company>
  <LinksUpToDate>false</LinksUpToDate>
  <CharactersWithSpaces>31883</CharactersWithSpaces>
  <SharedDoc>false</SharedDoc>
  <HLinks>
    <vt:vector size="126" baseType="variant">
      <vt:variant>
        <vt:i4>1310744</vt:i4>
      </vt:variant>
      <vt:variant>
        <vt:i4>39</vt:i4>
      </vt:variant>
      <vt:variant>
        <vt:i4>0</vt:i4>
      </vt:variant>
      <vt:variant>
        <vt:i4>5</vt:i4>
      </vt:variant>
      <vt:variant>
        <vt:lpwstr>https://futuregenerations.wales/about-us/future-generations-act/</vt:lpwstr>
      </vt:variant>
      <vt:variant>
        <vt:lpwstr/>
      </vt:variant>
      <vt:variant>
        <vt:i4>8126524</vt:i4>
      </vt:variant>
      <vt:variant>
        <vt:i4>36</vt:i4>
      </vt:variant>
      <vt:variant>
        <vt:i4>0</vt:i4>
      </vt:variant>
      <vt:variant>
        <vt:i4>5</vt:i4>
      </vt:variant>
      <vt:variant>
        <vt:lpwstr>https://www.welshlanguagecommissioner.wales/public-organisations/compliance-notices</vt:lpwstr>
      </vt:variant>
      <vt:variant>
        <vt:lpwstr/>
      </vt:variant>
      <vt:variant>
        <vt:i4>262220</vt:i4>
      </vt:variant>
      <vt:variant>
        <vt:i4>33</vt:i4>
      </vt:variant>
      <vt:variant>
        <vt:i4>0</vt:i4>
      </vt:variant>
      <vt:variant>
        <vt:i4>5</vt:i4>
      </vt:variant>
      <vt:variant>
        <vt:lpwstr>https://gov.wales/cymraeg-2050-welsh-language-strategy-action-plan-2019-2020</vt:lpwstr>
      </vt:variant>
      <vt:variant>
        <vt:lpwstr/>
      </vt:variant>
      <vt:variant>
        <vt:i4>6291557</vt:i4>
      </vt:variant>
      <vt:variant>
        <vt:i4>30</vt:i4>
      </vt:variant>
      <vt:variant>
        <vt:i4>0</vt:i4>
      </vt:variant>
      <vt:variant>
        <vt:i4>5</vt:i4>
      </vt:variant>
      <vt:variant>
        <vt:lpwstr>https://www.laughproject.info/</vt:lpwstr>
      </vt:variant>
      <vt:variant>
        <vt:lpwstr/>
      </vt:variant>
      <vt:variant>
        <vt:i4>917523</vt:i4>
      </vt:variant>
      <vt:variant>
        <vt:i4>27</vt:i4>
      </vt:variant>
      <vt:variant>
        <vt:i4>0</vt:i4>
      </vt:variant>
      <vt:variant>
        <vt:i4>5</vt:i4>
      </vt:variant>
      <vt:variant>
        <vt:lpwstr>https://www.cardiffmet.ac.uk/management/research/wctr/Pages/default.aspx</vt:lpwstr>
      </vt:variant>
      <vt:variant>
        <vt:lpwstr/>
      </vt:variant>
      <vt:variant>
        <vt:i4>5046296</vt:i4>
      </vt:variant>
      <vt:variant>
        <vt:i4>24</vt:i4>
      </vt:variant>
      <vt:variant>
        <vt:i4>0</vt:i4>
      </vt:variant>
      <vt:variant>
        <vt:i4>5</vt:i4>
      </vt:variant>
      <vt:variant>
        <vt:lpwstr>https://www.futuregenerations.wales/about-us/future-generations-act/</vt:lpwstr>
      </vt:variant>
      <vt:variant>
        <vt:lpwstr/>
      </vt:variant>
      <vt:variant>
        <vt:i4>2359381</vt:i4>
      </vt:variant>
      <vt:variant>
        <vt:i4>21</vt:i4>
      </vt:variant>
      <vt:variant>
        <vt:i4>0</vt:i4>
      </vt:variant>
      <vt:variant>
        <vt:i4>5</vt:i4>
      </vt:variant>
      <vt:variant>
        <vt:lpwstr>https://assets.publishing.service.gov.uk/government/uploads/system/uploads/attachment_data/file/1141484/rdi-landscape-review.pdf</vt:lpwstr>
      </vt:variant>
      <vt:variant>
        <vt:lpwstr/>
      </vt:variant>
      <vt:variant>
        <vt:i4>917617</vt:i4>
      </vt:variant>
      <vt:variant>
        <vt:i4>18</vt:i4>
      </vt:variant>
      <vt:variant>
        <vt:i4>0</vt:i4>
      </vt:variant>
      <vt:variant>
        <vt:i4>5</vt:i4>
      </vt:variant>
      <vt:variant>
        <vt:lpwstr>https://assets.publishing.service.gov.uk/government/uploads/system/uploads/attachment_data/file/1009577/uk-innovation-strategy.pdf</vt:lpwstr>
      </vt:variant>
      <vt:variant>
        <vt:lpwstr/>
      </vt:variant>
      <vt:variant>
        <vt:i4>2621495</vt:i4>
      </vt:variant>
      <vt:variant>
        <vt:i4>15</vt:i4>
      </vt:variant>
      <vt:variant>
        <vt:i4>0</vt:i4>
      </vt:variant>
      <vt:variant>
        <vt:i4>5</vt:i4>
      </vt:variant>
      <vt:variant>
        <vt:lpwstr>https://www.gov.uk/government/publications/levelling-up-the-united-kingdom</vt:lpwstr>
      </vt:variant>
      <vt:variant>
        <vt:lpwstr/>
      </vt:variant>
      <vt:variant>
        <vt:i4>7536755</vt:i4>
      </vt:variant>
      <vt:variant>
        <vt:i4>12</vt:i4>
      </vt:variant>
      <vt:variant>
        <vt:i4>0</vt:i4>
      </vt:variant>
      <vt:variant>
        <vt:i4>5</vt:i4>
      </vt:variant>
      <vt:variant>
        <vt:lpwstr>https://www.cardiffcapitalregion.wales/wp-content/uploads/2021/03/ccr-investment-prospectus.pdf</vt:lpwstr>
      </vt:variant>
      <vt:variant>
        <vt:lpwstr/>
      </vt:variant>
      <vt:variant>
        <vt:i4>1441801</vt:i4>
      </vt:variant>
      <vt:variant>
        <vt:i4>9</vt:i4>
      </vt:variant>
      <vt:variant>
        <vt:i4>0</vt:i4>
      </vt:variant>
      <vt:variant>
        <vt:i4>5</vt:i4>
      </vt:variant>
      <vt:variant>
        <vt:lpwstr>https://www.gov.wales/sites/default/files/publications/2022-01/programme-for-government-update-december-2021.pdf</vt:lpwstr>
      </vt:variant>
      <vt:variant>
        <vt:lpwstr/>
      </vt:variant>
      <vt:variant>
        <vt:i4>7536685</vt:i4>
      </vt:variant>
      <vt:variant>
        <vt:i4>6</vt:i4>
      </vt:variant>
      <vt:variant>
        <vt:i4>0</vt:i4>
      </vt:variant>
      <vt:variant>
        <vt:i4>5</vt:i4>
      </vt:variant>
      <vt:variant>
        <vt:lpwstr>https://www.gov.wales/written-statement-five-priorities-research-development-and-innovation</vt:lpwstr>
      </vt:variant>
      <vt:variant>
        <vt:lpwstr/>
      </vt:variant>
      <vt:variant>
        <vt:i4>8257644</vt:i4>
      </vt:variant>
      <vt:variant>
        <vt:i4>3</vt:i4>
      </vt:variant>
      <vt:variant>
        <vt:i4>0</vt:i4>
      </vt:variant>
      <vt:variant>
        <vt:i4>5</vt:i4>
      </vt:variant>
      <vt:variant>
        <vt:lpwstr>https://www.gov.wales/innovation-strategy-wales</vt:lpwstr>
      </vt:variant>
      <vt:variant>
        <vt:lpwstr/>
      </vt:variant>
      <vt:variant>
        <vt:i4>3342429</vt:i4>
      </vt:variant>
      <vt:variant>
        <vt:i4>0</vt:i4>
      </vt:variant>
      <vt:variant>
        <vt:i4>0</vt:i4>
      </vt:variant>
      <vt:variant>
        <vt:i4>5</vt:i4>
      </vt:variant>
      <vt:variant>
        <vt:lpwstr>mailto:mtaylor@cardiffmet.ac.uk</vt:lpwstr>
      </vt:variant>
      <vt:variant>
        <vt:lpwstr/>
      </vt:variant>
      <vt:variant>
        <vt:i4>6488150</vt:i4>
      </vt:variant>
      <vt:variant>
        <vt:i4>18</vt:i4>
      </vt:variant>
      <vt:variant>
        <vt:i4>0</vt:i4>
      </vt:variant>
      <vt:variant>
        <vt:i4>5</vt:i4>
      </vt:variant>
      <vt:variant>
        <vt:lpwstr>mailto:sm15616@cardiffmet.ac.uk</vt:lpwstr>
      </vt:variant>
      <vt:variant>
        <vt:lpwstr/>
      </vt:variant>
      <vt:variant>
        <vt:i4>6291538</vt:i4>
      </vt:variant>
      <vt:variant>
        <vt:i4>15</vt:i4>
      </vt:variant>
      <vt:variant>
        <vt:i4>0</vt:i4>
      </vt:variant>
      <vt:variant>
        <vt:i4>5</vt:i4>
      </vt:variant>
      <vt:variant>
        <vt:lpwstr>mailto:sm23737@cardiffmet.ac.uk</vt:lpwstr>
      </vt:variant>
      <vt:variant>
        <vt:lpwstr/>
      </vt:variant>
      <vt:variant>
        <vt:i4>6291538</vt:i4>
      </vt:variant>
      <vt:variant>
        <vt:i4>12</vt:i4>
      </vt:variant>
      <vt:variant>
        <vt:i4>0</vt:i4>
      </vt:variant>
      <vt:variant>
        <vt:i4>5</vt:i4>
      </vt:variant>
      <vt:variant>
        <vt:lpwstr>mailto:sm23737@cardiffmet.ac.uk</vt:lpwstr>
      </vt:variant>
      <vt:variant>
        <vt:lpwstr/>
      </vt:variant>
      <vt:variant>
        <vt:i4>6357087</vt:i4>
      </vt:variant>
      <vt:variant>
        <vt:i4>9</vt:i4>
      </vt:variant>
      <vt:variant>
        <vt:i4>0</vt:i4>
      </vt:variant>
      <vt:variant>
        <vt:i4>5</vt:i4>
      </vt:variant>
      <vt:variant>
        <vt:lpwstr>mailto:sm25180@cardiffmet.ac.uk</vt:lpwstr>
      </vt:variant>
      <vt:variant>
        <vt:lpwstr/>
      </vt:variant>
      <vt:variant>
        <vt:i4>6291538</vt:i4>
      </vt:variant>
      <vt:variant>
        <vt:i4>6</vt:i4>
      </vt:variant>
      <vt:variant>
        <vt:i4>0</vt:i4>
      </vt:variant>
      <vt:variant>
        <vt:i4>5</vt:i4>
      </vt:variant>
      <vt:variant>
        <vt:lpwstr>mailto:sm23737@cardiffmet.ac.uk</vt:lpwstr>
      </vt:variant>
      <vt:variant>
        <vt:lpwstr/>
      </vt:variant>
      <vt:variant>
        <vt:i4>6291538</vt:i4>
      </vt:variant>
      <vt:variant>
        <vt:i4>3</vt:i4>
      </vt:variant>
      <vt:variant>
        <vt:i4>0</vt:i4>
      </vt:variant>
      <vt:variant>
        <vt:i4>5</vt:i4>
      </vt:variant>
      <vt:variant>
        <vt:lpwstr>mailto:sm23737@cardiffmet.ac.uk</vt:lpwstr>
      </vt:variant>
      <vt:variant>
        <vt:lpwstr/>
      </vt:variant>
      <vt:variant>
        <vt:i4>7012432</vt:i4>
      </vt:variant>
      <vt:variant>
        <vt:i4>0</vt:i4>
      </vt:variant>
      <vt:variant>
        <vt:i4>0</vt:i4>
      </vt:variant>
      <vt:variant>
        <vt:i4>5</vt:i4>
      </vt:variant>
      <vt:variant>
        <vt:lpwstr>mailto:sm16840@cardiffmet.ac.uk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Morris</dc:creator>
  <cp:keywords/>
  <dc:description/>
  <cp:lastModifiedBy>Matthew Taylor</cp:lastModifiedBy>
  <cp:revision>2</cp:revision>
  <cp:lastPrinted>2020-01-23T01:07:00Z</cp:lastPrinted>
  <dcterms:created xsi:type="dcterms:W3CDTF">2023-10-16T10:23:00Z</dcterms:created>
  <dcterms:modified xsi:type="dcterms:W3CDTF">2023-10-16T10:23:00Z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c5728194fcd2b4358242e070726aff28269c0194de3ab7a16e0149d123e755ba</vt:lpwstr>
  </property>
  <property fmtid="{D5CDD505-2E9C-101B-9397-08002B2CF9AE}" pid="3" name="ContentTypeId">
    <vt:lpwstr>0x0101007CB5CFEFCA3B9C46B2D1FF3CC2772262</vt:lpwstr>
  </property>
</Properties>
</file>