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45F6" w14:textId="576D40E1" w:rsidR="0023655A" w:rsidRDefault="002B4ED2" w:rsidP="00C37827">
      <w:pPr>
        <w:spacing w:after="0" w:line="240" w:lineRule="auto"/>
        <w:rPr>
          <w:sz w:val="28"/>
          <w:szCs w:val="28"/>
          <w:u w:val="single"/>
        </w:rPr>
      </w:pPr>
      <w:r w:rsidRPr="00C37827">
        <w:rPr>
          <w:sz w:val="28"/>
          <w:szCs w:val="28"/>
          <w:u w:val="single"/>
        </w:rPr>
        <w:t>Cardiff Metropolitan University – St</w:t>
      </w:r>
      <w:r w:rsidR="00130626">
        <w:rPr>
          <w:sz w:val="28"/>
          <w:szCs w:val="28"/>
          <w:u w:val="single"/>
        </w:rPr>
        <w:t>udent</w:t>
      </w:r>
      <w:r w:rsidRPr="00C37827">
        <w:rPr>
          <w:sz w:val="28"/>
          <w:szCs w:val="28"/>
          <w:u w:val="single"/>
        </w:rPr>
        <w:t xml:space="preserve"> Privacy Notice</w:t>
      </w:r>
    </w:p>
    <w:p w14:paraId="2F2A9A34" w14:textId="77777777" w:rsidR="002E0E28" w:rsidRPr="00C37827" w:rsidRDefault="002E0E28" w:rsidP="00C37827">
      <w:pPr>
        <w:spacing w:after="0" w:line="240" w:lineRule="auto"/>
        <w:rPr>
          <w:sz w:val="28"/>
          <w:szCs w:val="28"/>
          <w:u w:val="single"/>
        </w:rPr>
      </w:pPr>
    </w:p>
    <w:p w14:paraId="106A7A56" w14:textId="77777777"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rPr>
        <w:t xml:space="preserve">Introduction </w:t>
      </w:r>
    </w:p>
    <w:p w14:paraId="61E59F20" w14:textId="77777777" w:rsidR="00130626" w:rsidRDefault="00130626" w:rsidP="00C37827">
      <w:pPr>
        <w:spacing w:after="0" w:line="240" w:lineRule="auto"/>
      </w:pPr>
    </w:p>
    <w:p w14:paraId="5FE3E69E" w14:textId="4AD1D079" w:rsidR="00EB1BE6" w:rsidRDefault="00C37827" w:rsidP="00C37827">
      <w:pPr>
        <w:spacing w:after="0" w:line="240" w:lineRule="auto"/>
      </w:pPr>
      <w:r>
        <w:t>Cardiff Metropolitan University</w:t>
      </w:r>
      <w:r w:rsidR="003C327C">
        <w:t xml:space="preserve"> (Cardiff Met)</w:t>
      </w:r>
      <w:r>
        <w:t xml:space="preserve"> takes data protection seriously. </w:t>
      </w:r>
      <w:r w:rsidR="00EB1BE6">
        <w:t xml:space="preserve">It is not possible for the University to fulfil its </w:t>
      </w:r>
      <w:r w:rsidR="00FD3DF5">
        <w:t xml:space="preserve">functions and obligations in respect of your </w:t>
      </w:r>
      <w:r w:rsidR="00130626">
        <w:t>student experience</w:t>
      </w:r>
      <w:r w:rsidR="00FD3DF5">
        <w:t>,</w:t>
      </w:r>
      <w:r w:rsidR="00EB1BE6">
        <w:t xml:space="preserve"> without the provision of some of your personal data. In most cases, the University has a statutory basis for such provision, however in cases where it doesn’t, the University will ask to obtain your consent.</w:t>
      </w:r>
    </w:p>
    <w:p w14:paraId="45133023" w14:textId="77777777" w:rsidR="002E0E28" w:rsidRDefault="002E0E28" w:rsidP="00C37827">
      <w:pPr>
        <w:spacing w:after="0" w:line="240" w:lineRule="auto"/>
      </w:pPr>
    </w:p>
    <w:p w14:paraId="0C2A8868" w14:textId="41168A2F" w:rsidR="002E0E28" w:rsidRDefault="002E0E28" w:rsidP="00C37827">
      <w:pPr>
        <w:spacing w:after="0" w:line="240" w:lineRule="auto"/>
      </w:pPr>
      <w:r>
        <w:t xml:space="preserve">The processing of your personal data will always be in </w:t>
      </w:r>
      <w:r w:rsidR="002B4ED2">
        <w:t xml:space="preserve">line with the </w:t>
      </w:r>
      <w:r w:rsidR="00130626">
        <w:t xml:space="preserve">UK </w:t>
      </w:r>
      <w:r w:rsidR="002B4ED2">
        <w:t>General Data Protection Regulation (GDPR) and the Data Protection Act 2018 (DPA2018)</w:t>
      </w:r>
      <w:r>
        <w:t>. By means of this Privacy Notice, t</w:t>
      </w:r>
      <w:r w:rsidR="002B4ED2">
        <w:t xml:space="preserve">he </w:t>
      </w:r>
      <w:r>
        <w:t>University wishes to</w:t>
      </w:r>
      <w:r w:rsidR="002B4ED2">
        <w:t xml:space="preserve"> </w:t>
      </w:r>
      <w:r>
        <w:t>inform you of the following:</w:t>
      </w:r>
    </w:p>
    <w:p w14:paraId="18BFF4B5" w14:textId="77777777" w:rsidR="00130626" w:rsidRDefault="00130626" w:rsidP="00C37827">
      <w:pPr>
        <w:spacing w:after="0" w:line="240" w:lineRule="auto"/>
      </w:pPr>
    </w:p>
    <w:p w14:paraId="56BFC184" w14:textId="77777777" w:rsidR="002E0E28" w:rsidRDefault="002E0E28" w:rsidP="002E0E28">
      <w:pPr>
        <w:pStyle w:val="ListParagraph"/>
        <w:numPr>
          <w:ilvl w:val="0"/>
          <w:numId w:val="1"/>
        </w:numPr>
        <w:spacing w:after="0" w:line="240" w:lineRule="auto"/>
      </w:pPr>
      <w:r>
        <w:t>Why the University collects and processes your personal data; and</w:t>
      </w:r>
    </w:p>
    <w:p w14:paraId="156FC696" w14:textId="77777777" w:rsidR="002B4ED2" w:rsidRDefault="002E0E28" w:rsidP="002E0E28">
      <w:pPr>
        <w:pStyle w:val="ListParagraph"/>
        <w:numPr>
          <w:ilvl w:val="0"/>
          <w:numId w:val="1"/>
        </w:numPr>
        <w:spacing w:after="0" w:line="240" w:lineRule="auto"/>
      </w:pPr>
      <w:r>
        <w:t>The rights extended to you because of the collection and processing of your data.</w:t>
      </w:r>
      <w:r w:rsidR="002B4ED2">
        <w:t xml:space="preserve"> </w:t>
      </w:r>
    </w:p>
    <w:p w14:paraId="7C2235F7" w14:textId="77777777" w:rsidR="002E0E28" w:rsidRDefault="002E0E28" w:rsidP="002E0E28">
      <w:pPr>
        <w:spacing w:after="0" w:line="240" w:lineRule="auto"/>
      </w:pPr>
    </w:p>
    <w:p w14:paraId="477D3DE4" w14:textId="77777777"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rPr>
        <w:t>Definitions</w:t>
      </w:r>
    </w:p>
    <w:p w14:paraId="1774392C" w14:textId="77777777" w:rsidR="00130626" w:rsidRDefault="00130626" w:rsidP="005D7496">
      <w:pPr>
        <w:spacing w:after="0" w:line="240" w:lineRule="auto"/>
        <w:ind w:left="2880" w:hanging="2880"/>
      </w:pPr>
    </w:p>
    <w:p w14:paraId="2ABC22BB" w14:textId="171B901C" w:rsidR="00C37827" w:rsidRDefault="005A2E2F" w:rsidP="005D7496">
      <w:pPr>
        <w:spacing w:after="0" w:line="240" w:lineRule="auto"/>
        <w:ind w:left="2880" w:hanging="2880"/>
      </w:pPr>
      <w:r>
        <w:t>Controller:</w:t>
      </w:r>
      <w:r>
        <w:tab/>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the Union or Member State law.</w:t>
      </w:r>
    </w:p>
    <w:p w14:paraId="0E8D1DAE" w14:textId="77777777" w:rsidR="00E13D8B" w:rsidRDefault="00E13D8B" w:rsidP="005A2E2F">
      <w:pPr>
        <w:spacing w:after="0" w:line="240" w:lineRule="auto"/>
        <w:ind w:left="1440" w:hanging="1440"/>
      </w:pPr>
    </w:p>
    <w:p w14:paraId="56B84319" w14:textId="61716C0B" w:rsidR="00E13D8B" w:rsidRDefault="00E13D8B" w:rsidP="005D7496">
      <w:pPr>
        <w:spacing w:after="0" w:line="240" w:lineRule="auto"/>
        <w:ind w:left="2880" w:hanging="2880"/>
      </w:pPr>
      <w:r>
        <w:t>Personal Data:</w:t>
      </w:r>
      <w:r>
        <w:tab/>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4AC008" w14:textId="69B5CB2B" w:rsidR="00856FDE" w:rsidRDefault="00856FDE" w:rsidP="005D7496">
      <w:pPr>
        <w:spacing w:after="0" w:line="240" w:lineRule="auto"/>
        <w:ind w:left="2880" w:hanging="2880"/>
      </w:pPr>
    </w:p>
    <w:p w14:paraId="7E402FC5" w14:textId="5342E915" w:rsidR="00856FDE" w:rsidRDefault="00856FDE" w:rsidP="005D7496">
      <w:pPr>
        <w:spacing w:after="0" w:line="240" w:lineRule="auto"/>
        <w:ind w:left="2880" w:hanging="2880"/>
      </w:pPr>
      <w:r>
        <w:t>Special Category Data</w:t>
      </w:r>
      <w:r>
        <w:tab/>
      </w:r>
      <w:r w:rsidR="00A76194">
        <w:t xml:space="preserve">Processing of personal data </w:t>
      </w:r>
      <w:r w:rsidR="00F12278">
        <w:t xml:space="preserve">revealing racial or ethnic origin, political opinions, religious or </w:t>
      </w:r>
      <w:r w:rsidR="00032373">
        <w:t>philosophical</w:t>
      </w:r>
      <w:r w:rsidR="00F12278">
        <w:t xml:space="preserve"> beliefs, </w:t>
      </w:r>
      <w:r w:rsidR="008A5B73">
        <w:t xml:space="preserve">or trade union membership, and the processing of genetic data, biometric data for the purposes of </w:t>
      </w:r>
      <w:r w:rsidR="00BF141B">
        <w:t xml:space="preserve">uniquely identifying a person, data concerning health, or data concerning a natural person’s </w:t>
      </w:r>
      <w:r w:rsidR="00032373">
        <w:t>sex life or sexual orientation shall be prohibited.</w:t>
      </w:r>
    </w:p>
    <w:p w14:paraId="48F4A7B1" w14:textId="6CD1FBB4" w:rsidR="008A5749" w:rsidRDefault="008A5749" w:rsidP="005D7496">
      <w:pPr>
        <w:spacing w:after="0" w:line="240" w:lineRule="auto"/>
        <w:ind w:left="2880" w:hanging="2880"/>
      </w:pPr>
    </w:p>
    <w:p w14:paraId="4EB21064" w14:textId="25EA49B0" w:rsidR="008A5749" w:rsidRDefault="008A5749" w:rsidP="005D7496">
      <w:pPr>
        <w:spacing w:after="0" w:line="240" w:lineRule="auto"/>
        <w:ind w:left="2880" w:hanging="2880"/>
      </w:pPr>
      <w:r>
        <w:t>Criminal Conviction Data</w:t>
      </w:r>
      <w:r>
        <w:tab/>
      </w:r>
      <w:r w:rsidR="00084609">
        <w:t>The processing of criminal convictions and offences data may only be done by a ‘competent authority’ or where specifically authorised</w:t>
      </w:r>
      <w:r w:rsidR="00253BC7">
        <w:t xml:space="preserve"> by a member state.</w:t>
      </w:r>
      <w:r w:rsidR="00084609">
        <w:t xml:space="preserve"> </w:t>
      </w:r>
    </w:p>
    <w:p w14:paraId="75F2FA55" w14:textId="77777777" w:rsidR="00E13D8B" w:rsidRDefault="00E13D8B" w:rsidP="005A2E2F">
      <w:pPr>
        <w:spacing w:after="0" w:line="240" w:lineRule="auto"/>
        <w:ind w:left="1440" w:hanging="1440"/>
      </w:pPr>
    </w:p>
    <w:p w14:paraId="057A906F" w14:textId="77777777" w:rsidR="00E13D8B" w:rsidRDefault="00E13D8B" w:rsidP="005D7496">
      <w:pPr>
        <w:spacing w:after="0" w:line="240" w:lineRule="auto"/>
        <w:ind w:left="2880" w:hanging="2880"/>
      </w:pPr>
      <w:r>
        <w:t>Data Subject:</w:t>
      </w:r>
      <w:r>
        <w:tab/>
        <w:t>Any identified or identifiable natural person, whose per</w:t>
      </w:r>
      <w:r w:rsidR="00DB05CA">
        <w:t>sonal data is processed by the C</w:t>
      </w:r>
      <w:r>
        <w:t>ontroller responsible for the processing.</w:t>
      </w:r>
    </w:p>
    <w:p w14:paraId="4A03A80C" w14:textId="77777777" w:rsidR="00E13D8B" w:rsidRDefault="00E13D8B" w:rsidP="005A2E2F">
      <w:pPr>
        <w:spacing w:after="0" w:line="240" w:lineRule="auto"/>
        <w:ind w:left="1440" w:hanging="1440"/>
      </w:pPr>
    </w:p>
    <w:p w14:paraId="0952B745" w14:textId="170238DB" w:rsidR="00E13D8B" w:rsidRDefault="00E13D8B" w:rsidP="005D7496">
      <w:pPr>
        <w:spacing w:after="0" w:line="240" w:lineRule="auto"/>
        <w:ind w:left="2880" w:hanging="2880"/>
      </w:pPr>
      <w:r>
        <w:t xml:space="preserve">Processor: </w:t>
      </w:r>
      <w:r>
        <w:tab/>
        <w:t xml:space="preserve">A natural or legal person, public authority, </w:t>
      </w:r>
      <w:r w:rsidR="00870D70">
        <w:t>agency,</w:t>
      </w:r>
      <w:r>
        <w:t xml:space="preserve"> or other body which processes </w:t>
      </w:r>
      <w:r w:rsidR="00DB05CA">
        <w:t>personal data on behalf of the C</w:t>
      </w:r>
      <w:r>
        <w:t>ontroller.</w:t>
      </w:r>
    </w:p>
    <w:p w14:paraId="454D7C8D" w14:textId="77777777" w:rsidR="00E13D8B" w:rsidRDefault="00E13D8B" w:rsidP="005A2E2F">
      <w:pPr>
        <w:spacing w:after="0" w:line="240" w:lineRule="auto"/>
        <w:ind w:left="1440" w:hanging="1440"/>
      </w:pPr>
    </w:p>
    <w:p w14:paraId="48B006B0" w14:textId="10FA68F7" w:rsidR="00E13D8B" w:rsidRDefault="00E13D8B" w:rsidP="005D7496">
      <w:pPr>
        <w:spacing w:after="0" w:line="240" w:lineRule="auto"/>
        <w:ind w:left="2880" w:hanging="2880"/>
      </w:pPr>
      <w:r>
        <w:lastRenderedPageBreak/>
        <w:t>Recipient:</w:t>
      </w:r>
      <w:r>
        <w:tab/>
        <w:t xml:space="preserve">A natural or legal person, public authority, </w:t>
      </w:r>
      <w:r w:rsidR="00870D70">
        <w:t>agency,</w:t>
      </w:r>
      <w:r>
        <w:t xml:space="preserve">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processing.</w:t>
      </w:r>
    </w:p>
    <w:p w14:paraId="23FD6322" w14:textId="77777777" w:rsidR="00E13D8B" w:rsidRDefault="00E13D8B" w:rsidP="005A2E2F">
      <w:pPr>
        <w:spacing w:after="0" w:line="240" w:lineRule="auto"/>
        <w:ind w:left="1440" w:hanging="1440"/>
      </w:pPr>
    </w:p>
    <w:p w14:paraId="4AD0D6FC" w14:textId="752A0733" w:rsidR="00E13D8B" w:rsidRDefault="00E13D8B" w:rsidP="005D7496">
      <w:pPr>
        <w:spacing w:after="0" w:line="240" w:lineRule="auto"/>
        <w:ind w:left="2880" w:hanging="2880"/>
      </w:pPr>
      <w:r>
        <w:t>Third Party:</w:t>
      </w:r>
      <w:r>
        <w:tab/>
        <w:t>A natural or legal person, public authority,</w:t>
      </w:r>
      <w:r w:rsidR="00DB05CA">
        <w:t xml:space="preserve"> </w:t>
      </w:r>
      <w:r w:rsidR="00870D70">
        <w:t>agency,</w:t>
      </w:r>
      <w:r w:rsidR="00DB05CA">
        <w:t xml:space="preserve"> or body other than the Data Subject, Controller, </w:t>
      </w:r>
      <w:r w:rsidR="00870D70">
        <w:t>Processor,</w:t>
      </w:r>
      <w:r>
        <w:t xml:space="preserve"> and persons who, und</w:t>
      </w:r>
      <w:r w:rsidR="00DB05CA">
        <w:t>er the direct authority of the C</w:t>
      </w:r>
      <w:r>
        <w:t>on</w:t>
      </w:r>
      <w:r w:rsidR="00DB05CA">
        <w:t>troller or P</w:t>
      </w:r>
      <w:r>
        <w:t xml:space="preserve">rocessor, are authorised to process personal data. </w:t>
      </w:r>
    </w:p>
    <w:p w14:paraId="48D44DE6" w14:textId="77777777" w:rsidR="00E13D8B" w:rsidRDefault="00E13D8B" w:rsidP="005A2E2F">
      <w:pPr>
        <w:spacing w:after="0" w:line="240" w:lineRule="auto"/>
        <w:ind w:left="1440" w:hanging="1440"/>
      </w:pPr>
    </w:p>
    <w:p w14:paraId="13BD4DEB" w14:textId="77777777" w:rsidR="00E13D8B" w:rsidRDefault="00E13D8B" w:rsidP="00E13D8B">
      <w:pPr>
        <w:spacing w:after="0" w:line="240" w:lineRule="auto"/>
        <w:ind w:left="2880" w:hanging="2880"/>
      </w:pPr>
      <w:r>
        <w:t>Restriction of Processing:</w:t>
      </w:r>
      <w:r>
        <w:tab/>
        <w:t xml:space="preserve">The marking of stored personal data with the aim of limiting processing in the future. </w:t>
      </w:r>
    </w:p>
    <w:p w14:paraId="6062F049" w14:textId="77777777" w:rsidR="005D7496" w:rsidRDefault="005D7496" w:rsidP="00E13D8B">
      <w:pPr>
        <w:spacing w:after="0" w:line="240" w:lineRule="auto"/>
        <w:ind w:left="2880" w:hanging="2880"/>
      </w:pPr>
    </w:p>
    <w:p w14:paraId="4EA8F809" w14:textId="77777777" w:rsidR="005D7496" w:rsidRDefault="005D7496" w:rsidP="00E13D8B">
      <w:pPr>
        <w:spacing w:after="0" w:line="240" w:lineRule="auto"/>
        <w:ind w:left="2880" w:hanging="2880"/>
      </w:pPr>
      <w:r>
        <w:t>Processing:</w:t>
      </w:r>
      <w:r>
        <w:tab/>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340511A" w14:textId="77777777" w:rsidR="005D7496" w:rsidRDefault="005D7496" w:rsidP="00E13D8B">
      <w:pPr>
        <w:spacing w:after="0" w:line="240" w:lineRule="auto"/>
        <w:ind w:left="2880" w:hanging="2880"/>
      </w:pPr>
    </w:p>
    <w:p w14:paraId="15743880" w14:textId="77777777" w:rsidR="005D7496" w:rsidRDefault="005D7496" w:rsidP="00E13D8B">
      <w:pPr>
        <w:spacing w:after="0" w:line="240" w:lineRule="auto"/>
        <w:ind w:left="2880" w:hanging="2880"/>
      </w:pPr>
      <w:r>
        <w:t>Profiling:</w:t>
      </w:r>
      <w:r>
        <w:tab/>
        <w:t xml:space="preserve">Any form of automated processing of personal data consisting of the use of personal data </w:t>
      </w:r>
      <w:r w:rsidR="00E7233E">
        <w:t>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26A8491D" w14:textId="77777777" w:rsidR="00E7233E" w:rsidRDefault="00E7233E" w:rsidP="00E13D8B">
      <w:pPr>
        <w:spacing w:after="0" w:line="240" w:lineRule="auto"/>
        <w:ind w:left="2880" w:hanging="2880"/>
      </w:pPr>
    </w:p>
    <w:p w14:paraId="2109A35F" w14:textId="77777777" w:rsidR="00E7233E" w:rsidRDefault="00DB05CA" w:rsidP="00E13D8B">
      <w:pPr>
        <w:spacing w:after="0" w:line="240" w:lineRule="auto"/>
        <w:ind w:left="2880" w:hanging="2880"/>
      </w:pPr>
      <w:r>
        <w:t>Consent:</w:t>
      </w:r>
      <w:r>
        <w:tab/>
        <w:t>Consent of the Data S</w:t>
      </w:r>
      <w:r w:rsidR="00E7233E">
        <w:t>ubject is any freely given, specific, informed and</w:t>
      </w:r>
      <w:r>
        <w:t xml:space="preserve"> unambiguous indication of the Data S</w:t>
      </w:r>
      <w:r w:rsidR="00E7233E">
        <w:t>ubject’s wishes by which he or she, by a statement or by a clear affirmative action, signifies agreement to</w:t>
      </w:r>
      <w:r w:rsidR="00C945FE">
        <w:t xml:space="preserve"> the processing of personal data relating to him or her.</w:t>
      </w:r>
    </w:p>
    <w:p w14:paraId="09CD3215" w14:textId="77777777" w:rsidR="000E5E5D" w:rsidRDefault="000E5E5D" w:rsidP="00E13D8B">
      <w:pPr>
        <w:spacing w:after="0" w:line="240" w:lineRule="auto"/>
        <w:ind w:left="2880" w:hanging="2880"/>
      </w:pPr>
    </w:p>
    <w:p w14:paraId="2006F672" w14:textId="77777777" w:rsidR="000E5E5D" w:rsidRDefault="000E5E5D" w:rsidP="00130626">
      <w:pPr>
        <w:pStyle w:val="ListParagraph"/>
        <w:numPr>
          <w:ilvl w:val="0"/>
          <w:numId w:val="2"/>
        </w:numPr>
        <w:spacing w:after="0" w:line="240" w:lineRule="auto"/>
        <w:ind w:left="284" w:hanging="284"/>
        <w:rPr>
          <w:b/>
          <w:u w:val="single"/>
        </w:rPr>
      </w:pPr>
      <w:r w:rsidRPr="000E5E5D">
        <w:rPr>
          <w:b/>
          <w:u w:val="single"/>
        </w:rPr>
        <w:t>Name and Address of the Controller</w:t>
      </w:r>
    </w:p>
    <w:p w14:paraId="0EC25F89" w14:textId="77777777" w:rsidR="00130626" w:rsidRDefault="00130626" w:rsidP="000E5E5D">
      <w:pPr>
        <w:spacing w:after="0" w:line="240" w:lineRule="auto"/>
      </w:pPr>
    </w:p>
    <w:p w14:paraId="46292A56" w14:textId="0045BF23" w:rsidR="000E5E5D" w:rsidRDefault="000E5E5D" w:rsidP="000E5E5D">
      <w:pPr>
        <w:spacing w:after="0" w:line="240" w:lineRule="auto"/>
      </w:pPr>
      <w:r>
        <w:t>The Controller is:</w:t>
      </w:r>
    </w:p>
    <w:p w14:paraId="344A048D" w14:textId="77777777" w:rsidR="000E5E5D" w:rsidRDefault="000E5E5D" w:rsidP="000E5E5D">
      <w:pPr>
        <w:spacing w:after="0" w:line="240" w:lineRule="auto"/>
      </w:pPr>
    </w:p>
    <w:p w14:paraId="169D70DD" w14:textId="00A6825D" w:rsidR="000E5E5D" w:rsidRDefault="000E5E5D" w:rsidP="000E5E5D">
      <w:pPr>
        <w:spacing w:after="0" w:line="240" w:lineRule="auto"/>
      </w:pPr>
      <w:r>
        <w:t>Cardiff Metropolitan University</w:t>
      </w:r>
      <w:r w:rsidR="00130626">
        <w:t xml:space="preserve"> (Registration Number </w:t>
      </w:r>
      <w:hyperlink r:id="rId11" w:history="1">
        <w:r w:rsidR="00130626" w:rsidRPr="00130626">
          <w:rPr>
            <w:rStyle w:val="Hyperlink"/>
          </w:rPr>
          <w:t>Z471616X</w:t>
        </w:r>
      </w:hyperlink>
      <w:r w:rsidR="00130626">
        <w:t>)</w:t>
      </w:r>
    </w:p>
    <w:p w14:paraId="30FF8762" w14:textId="77777777" w:rsidR="000E5E5D" w:rsidRDefault="000E5E5D" w:rsidP="000E5E5D">
      <w:pPr>
        <w:spacing w:after="0" w:line="240" w:lineRule="auto"/>
      </w:pPr>
      <w:r>
        <w:t>Llandaff Campus</w:t>
      </w:r>
    </w:p>
    <w:p w14:paraId="55F97DD0" w14:textId="77777777" w:rsidR="000E5E5D" w:rsidRDefault="000E5E5D" w:rsidP="000E5E5D">
      <w:pPr>
        <w:spacing w:after="0" w:line="240" w:lineRule="auto"/>
      </w:pPr>
      <w:r>
        <w:t>Western Avenue</w:t>
      </w:r>
    </w:p>
    <w:p w14:paraId="5F5C6BC7" w14:textId="77777777" w:rsidR="000E5E5D" w:rsidRDefault="000E5E5D" w:rsidP="000E5E5D">
      <w:pPr>
        <w:spacing w:after="0" w:line="240" w:lineRule="auto"/>
      </w:pPr>
      <w:r>
        <w:t>Cardiff</w:t>
      </w:r>
    </w:p>
    <w:p w14:paraId="779F9B9D" w14:textId="77777777" w:rsidR="000E5E5D" w:rsidRDefault="000E5E5D" w:rsidP="000E5E5D">
      <w:pPr>
        <w:spacing w:after="0" w:line="240" w:lineRule="auto"/>
      </w:pPr>
      <w:r>
        <w:t>CF5 2YB</w:t>
      </w:r>
    </w:p>
    <w:p w14:paraId="4121CC92" w14:textId="77777777" w:rsidR="000E5E5D" w:rsidRDefault="000E5E5D" w:rsidP="000E5E5D">
      <w:pPr>
        <w:spacing w:after="0" w:line="240" w:lineRule="auto"/>
      </w:pPr>
    </w:p>
    <w:p w14:paraId="48B1E4AA" w14:textId="77777777" w:rsidR="000E5E5D" w:rsidRDefault="000E5E5D" w:rsidP="000E5E5D">
      <w:pPr>
        <w:spacing w:after="0" w:line="240" w:lineRule="auto"/>
      </w:pPr>
      <w:r>
        <w:t xml:space="preserve">Telephone: </w:t>
      </w:r>
      <w:r>
        <w:tab/>
        <w:t>02920 41 6070</w:t>
      </w:r>
    </w:p>
    <w:p w14:paraId="6B9E2F9D" w14:textId="77777777" w:rsidR="000E5E5D" w:rsidRDefault="000E5E5D" w:rsidP="000E5E5D">
      <w:pPr>
        <w:spacing w:after="0" w:line="240" w:lineRule="auto"/>
      </w:pPr>
      <w:r>
        <w:t>Email:</w:t>
      </w:r>
      <w:r>
        <w:tab/>
      </w:r>
      <w:r>
        <w:tab/>
      </w:r>
      <w:hyperlink r:id="rId12" w:history="1">
        <w:r w:rsidRPr="00DC2132">
          <w:rPr>
            <w:rStyle w:val="Hyperlink"/>
          </w:rPr>
          <w:t>dataprotection@cardiffmet.ac.uk</w:t>
        </w:r>
      </w:hyperlink>
    </w:p>
    <w:p w14:paraId="2E957C6B" w14:textId="2DF89635" w:rsidR="000E5E5D" w:rsidRDefault="000E5E5D" w:rsidP="000E5E5D">
      <w:pPr>
        <w:spacing w:after="0" w:line="240" w:lineRule="auto"/>
        <w:rPr>
          <w:rStyle w:val="Hyperlink"/>
        </w:rPr>
      </w:pPr>
      <w:r>
        <w:t>Website:</w:t>
      </w:r>
      <w:r>
        <w:tab/>
      </w:r>
      <w:hyperlink r:id="rId13" w:history="1">
        <w:r>
          <w:rPr>
            <w:rStyle w:val="Hyperlink"/>
          </w:rPr>
          <w:t>http://www.cardiffmet.ac.uk/Pages/default.aspx</w:t>
        </w:r>
      </w:hyperlink>
    </w:p>
    <w:p w14:paraId="34A740B4" w14:textId="0F69FDE1" w:rsidR="00130626" w:rsidRDefault="00130626" w:rsidP="000E5E5D">
      <w:pPr>
        <w:spacing w:after="0" w:line="240" w:lineRule="auto"/>
        <w:rPr>
          <w:rStyle w:val="Hyperlink"/>
        </w:rPr>
      </w:pPr>
    </w:p>
    <w:p w14:paraId="703D54F6" w14:textId="62DE4F95" w:rsidR="00130626" w:rsidRDefault="00130626" w:rsidP="00130626">
      <w:pPr>
        <w:spacing w:after="0" w:line="240" w:lineRule="auto"/>
      </w:pPr>
      <w:r>
        <w:lastRenderedPageBreak/>
        <w:t>As a Data Controller, Cardiff Me</w:t>
      </w:r>
      <w:r w:rsidR="003C327C">
        <w:t>t</w:t>
      </w:r>
      <w:r>
        <w:t xml:space="preserve"> is legally responsible for processing your personal data in accordance with Data Protection legislation. In order to carry out its functions and obligations in respect to your study at the University, it is necessary for the University to collect, store, analyse and in certain circumstances, disclose your personal data.</w:t>
      </w:r>
    </w:p>
    <w:p w14:paraId="37D2DB61" w14:textId="77777777" w:rsidR="004B65DF" w:rsidRDefault="004B65DF" w:rsidP="000E5E5D">
      <w:pPr>
        <w:spacing w:after="0" w:line="240" w:lineRule="auto"/>
      </w:pPr>
    </w:p>
    <w:p w14:paraId="2F36EF28" w14:textId="77777777" w:rsidR="004B65DF" w:rsidRPr="004B65DF" w:rsidRDefault="004B65DF" w:rsidP="00130626">
      <w:pPr>
        <w:pStyle w:val="ListParagraph"/>
        <w:numPr>
          <w:ilvl w:val="0"/>
          <w:numId w:val="2"/>
        </w:numPr>
        <w:spacing w:after="0" w:line="240" w:lineRule="auto"/>
        <w:ind w:left="284" w:hanging="284"/>
        <w:rPr>
          <w:b/>
          <w:u w:val="single"/>
        </w:rPr>
      </w:pPr>
      <w:r w:rsidRPr="004B65DF">
        <w:rPr>
          <w:b/>
          <w:u w:val="single"/>
        </w:rPr>
        <w:t>Name and Address of the Information and Data Compliance Officer</w:t>
      </w:r>
    </w:p>
    <w:p w14:paraId="5BD2C0A0" w14:textId="77777777" w:rsidR="00130626" w:rsidRDefault="00130626" w:rsidP="000E5E5D">
      <w:pPr>
        <w:spacing w:after="0" w:line="240" w:lineRule="auto"/>
      </w:pPr>
    </w:p>
    <w:p w14:paraId="69819FFB" w14:textId="51D7B8A0" w:rsidR="000E5E5D" w:rsidRDefault="004B65DF" w:rsidP="000E5E5D">
      <w:pPr>
        <w:spacing w:after="0" w:line="240" w:lineRule="auto"/>
      </w:pPr>
      <w:r>
        <w:t>The Information and Data Compliance Officer of the Controller is:</w:t>
      </w:r>
    </w:p>
    <w:p w14:paraId="2CE340D8" w14:textId="77777777" w:rsidR="004B65DF" w:rsidRDefault="004B65DF" w:rsidP="000E5E5D">
      <w:pPr>
        <w:spacing w:after="0" w:line="240" w:lineRule="auto"/>
      </w:pPr>
    </w:p>
    <w:p w14:paraId="253B5E16" w14:textId="77777777" w:rsidR="004B65DF" w:rsidRDefault="004B65DF" w:rsidP="000E5E5D">
      <w:pPr>
        <w:spacing w:after="0" w:line="240" w:lineRule="auto"/>
      </w:pPr>
      <w:r>
        <w:t>Sean Weaver</w:t>
      </w:r>
    </w:p>
    <w:p w14:paraId="71952DA2" w14:textId="77777777" w:rsidR="004B65DF" w:rsidRDefault="004B65DF" w:rsidP="000E5E5D">
      <w:pPr>
        <w:spacing w:after="0" w:line="240" w:lineRule="auto"/>
      </w:pPr>
      <w:r>
        <w:t>The Secretariat</w:t>
      </w:r>
    </w:p>
    <w:p w14:paraId="0304902C" w14:textId="77777777" w:rsidR="004B65DF" w:rsidRDefault="004B65DF" w:rsidP="004B65DF">
      <w:pPr>
        <w:spacing w:after="0" w:line="240" w:lineRule="auto"/>
      </w:pPr>
      <w:r>
        <w:t>Cardiff Metropolitan University</w:t>
      </w:r>
    </w:p>
    <w:p w14:paraId="611BA640" w14:textId="77777777" w:rsidR="004B65DF" w:rsidRDefault="004B65DF" w:rsidP="004B65DF">
      <w:pPr>
        <w:spacing w:after="0" w:line="240" w:lineRule="auto"/>
      </w:pPr>
      <w:r>
        <w:t>Llandaff Campus</w:t>
      </w:r>
    </w:p>
    <w:p w14:paraId="7CC5BCEA" w14:textId="77777777" w:rsidR="004B65DF" w:rsidRDefault="004B65DF" w:rsidP="004B65DF">
      <w:pPr>
        <w:spacing w:after="0" w:line="240" w:lineRule="auto"/>
      </w:pPr>
      <w:r>
        <w:t>Western Avenue</w:t>
      </w:r>
    </w:p>
    <w:p w14:paraId="48ED61C8" w14:textId="77777777" w:rsidR="004B65DF" w:rsidRDefault="004B65DF" w:rsidP="004B65DF">
      <w:pPr>
        <w:spacing w:after="0" w:line="240" w:lineRule="auto"/>
      </w:pPr>
      <w:r>
        <w:t>Cardiff</w:t>
      </w:r>
    </w:p>
    <w:p w14:paraId="3614D59B" w14:textId="11E37980" w:rsidR="004B65DF" w:rsidRDefault="004B65DF" w:rsidP="000E5E5D">
      <w:pPr>
        <w:spacing w:after="0" w:line="240" w:lineRule="auto"/>
      </w:pPr>
      <w:r>
        <w:t>CF5 2YB</w:t>
      </w:r>
    </w:p>
    <w:p w14:paraId="58535A06" w14:textId="77777777" w:rsidR="004B65DF" w:rsidRDefault="004B65DF" w:rsidP="000E5E5D">
      <w:pPr>
        <w:spacing w:after="0" w:line="240" w:lineRule="auto"/>
      </w:pPr>
      <w:r>
        <w:t>Telephone:</w:t>
      </w:r>
      <w:r>
        <w:tab/>
        <w:t>02920 20 5758</w:t>
      </w:r>
    </w:p>
    <w:p w14:paraId="10B1734C" w14:textId="0020CD9E" w:rsidR="004B65DF" w:rsidRDefault="004B65DF" w:rsidP="000E5E5D">
      <w:pPr>
        <w:spacing w:after="0" w:line="240" w:lineRule="auto"/>
      </w:pPr>
      <w:r>
        <w:t>Email:</w:t>
      </w:r>
      <w:r>
        <w:tab/>
      </w:r>
      <w:r>
        <w:tab/>
      </w:r>
      <w:hyperlink r:id="rId14" w:history="1">
        <w:r w:rsidR="00130626" w:rsidRPr="00D54D2A">
          <w:rPr>
            <w:rStyle w:val="Hyperlink"/>
          </w:rPr>
          <w:t>dataprotection@cardiffmet.ac.uk</w:t>
        </w:r>
      </w:hyperlink>
      <w:r w:rsidR="00130626">
        <w:t xml:space="preserve"> </w:t>
      </w:r>
      <w:r w:rsidR="00125D1C" w:rsidRPr="00125D1C">
        <w:t xml:space="preserve"> </w:t>
      </w:r>
      <w:r w:rsidR="00130626">
        <w:t xml:space="preserve"> </w:t>
      </w:r>
    </w:p>
    <w:p w14:paraId="75E0942E" w14:textId="2D6D4D3E" w:rsidR="00130626" w:rsidRDefault="004B65DF" w:rsidP="00D52DBE">
      <w:pPr>
        <w:spacing w:after="0" w:line="240" w:lineRule="auto"/>
        <w:ind w:left="1440" w:hanging="1440"/>
      </w:pPr>
      <w:r>
        <w:t>Website:</w:t>
      </w:r>
      <w:r>
        <w:tab/>
      </w:r>
      <w:hyperlink r:id="rId15" w:history="1">
        <w:r w:rsidR="00130626" w:rsidRPr="00D54D2A">
          <w:rPr>
            <w:rStyle w:val="Hyperlink"/>
          </w:rPr>
          <w:t>https://www.cardiffmet.ac.uk/about/structureandgovernance/Pages/Data-Protection.aspx</w:t>
        </w:r>
      </w:hyperlink>
    </w:p>
    <w:p w14:paraId="2587E7D7" w14:textId="77777777" w:rsidR="00130626" w:rsidRDefault="00130626" w:rsidP="00D52DBE">
      <w:pPr>
        <w:spacing w:after="0" w:line="240" w:lineRule="auto"/>
        <w:ind w:left="1440" w:hanging="1440"/>
      </w:pPr>
    </w:p>
    <w:p w14:paraId="6FBCCBF0" w14:textId="75A5D4C6" w:rsidR="00D52DBE" w:rsidRDefault="004B65DF" w:rsidP="00D52DBE">
      <w:pPr>
        <w:spacing w:after="0" w:line="240" w:lineRule="auto"/>
        <w:ind w:left="1440" w:hanging="1440"/>
      </w:pPr>
      <w:r>
        <w:t>You may contact Sean Weaver directly with any queries relating to data protection legislation.</w:t>
      </w:r>
      <w:r w:rsidR="00D52DBE">
        <w:t xml:space="preserve"> </w:t>
      </w:r>
    </w:p>
    <w:p w14:paraId="38E8B126" w14:textId="77777777" w:rsidR="00D52DBE" w:rsidRDefault="00D52DBE" w:rsidP="00D52DBE">
      <w:pPr>
        <w:spacing w:after="0" w:line="240" w:lineRule="auto"/>
        <w:ind w:left="1440" w:hanging="1440"/>
      </w:pPr>
    </w:p>
    <w:p w14:paraId="38011957" w14:textId="1E8719A5" w:rsidR="004B65DF" w:rsidRDefault="00D52DBE" w:rsidP="00130626">
      <w:pPr>
        <w:spacing w:after="0" w:line="240" w:lineRule="auto"/>
      </w:pPr>
      <w:r>
        <w:t>Sean is the University’s Statutory Data Protection Officer fulfilling the role set out in Articles 37-39 of</w:t>
      </w:r>
      <w:r w:rsidR="00130626">
        <w:t xml:space="preserve"> the UK </w:t>
      </w:r>
      <w:r>
        <w:t>GDPR.</w:t>
      </w:r>
    </w:p>
    <w:p w14:paraId="1D35F9CC" w14:textId="77777777" w:rsidR="00631238" w:rsidRDefault="00631238" w:rsidP="004B65DF">
      <w:pPr>
        <w:spacing w:after="0" w:line="240" w:lineRule="auto"/>
        <w:ind w:left="1440" w:hanging="1440"/>
      </w:pPr>
    </w:p>
    <w:p w14:paraId="3ABCBCC2" w14:textId="77777777" w:rsidR="00631238" w:rsidRPr="00631238" w:rsidRDefault="00631238" w:rsidP="00130626">
      <w:pPr>
        <w:pStyle w:val="ListParagraph"/>
        <w:numPr>
          <w:ilvl w:val="0"/>
          <w:numId w:val="2"/>
        </w:numPr>
        <w:spacing w:after="0" w:line="240" w:lineRule="auto"/>
        <w:ind w:left="284" w:hanging="284"/>
        <w:rPr>
          <w:b/>
          <w:u w:val="single"/>
        </w:rPr>
      </w:pPr>
      <w:r w:rsidRPr="00631238">
        <w:rPr>
          <w:b/>
          <w:u w:val="single"/>
        </w:rPr>
        <w:t>Name and Address of the Lead Supervisory Authority</w:t>
      </w:r>
    </w:p>
    <w:p w14:paraId="2BFCE1C6" w14:textId="77777777" w:rsidR="00130626" w:rsidRDefault="00130626" w:rsidP="00631238">
      <w:pPr>
        <w:spacing w:after="0" w:line="240" w:lineRule="auto"/>
      </w:pPr>
    </w:p>
    <w:p w14:paraId="75A23A69" w14:textId="159C65DF" w:rsidR="00631238" w:rsidRDefault="00631238" w:rsidP="00631238">
      <w:pPr>
        <w:spacing w:after="0" w:line="240" w:lineRule="auto"/>
      </w:pPr>
      <w:r>
        <w:t>The Lead Supervisory Authority overseeing the Controller is:</w:t>
      </w:r>
    </w:p>
    <w:p w14:paraId="6BA7C979" w14:textId="77777777" w:rsidR="00631238" w:rsidRDefault="00631238" w:rsidP="00631238">
      <w:pPr>
        <w:spacing w:after="0" w:line="240" w:lineRule="auto"/>
      </w:pPr>
    </w:p>
    <w:p w14:paraId="1EE92690" w14:textId="41A7947D" w:rsidR="00631238" w:rsidRDefault="00631238" w:rsidP="00631238">
      <w:pPr>
        <w:spacing w:after="0" w:line="240" w:lineRule="auto"/>
      </w:pPr>
      <w:r>
        <w:t>The Information Commissioner’s Office (ICO)</w:t>
      </w:r>
      <w:r w:rsidR="00130626">
        <w:t xml:space="preserve"> - Wales</w:t>
      </w:r>
    </w:p>
    <w:p w14:paraId="5AD0E5DC" w14:textId="4C30E1D0" w:rsidR="00631238" w:rsidRDefault="00130626" w:rsidP="00631238">
      <w:pPr>
        <w:spacing w:after="0" w:line="240" w:lineRule="auto"/>
      </w:pPr>
      <w:r>
        <w:t>2</w:t>
      </w:r>
      <w:r w:rsidRPr="00130626">
        <w:rPr>
          <w:vertAlign w:val="superscript"/>
        </w:rPr>
        <w:t>nd</w:t>
      </w:r>
      <w:r>
        <w:t xml:space="preserve"> Floor, Churchill House</w:t>
      </w:r>
    </w:p>
    <w:p w14:paraId="0A53C148" w14:textId="618B1712" w:rsidR="00130626" w:rsidRDefault="00130626" w:rsidP="00631238">
      <w:pPr>
        <w:spacing w:after="0" w:line="240" w:lineRule="auto"/>
      </w:pPr>
      <w:r>
        <w:t>Churchill Way</w:t>
      </w:r>
    </w:p>
    <w:p w14:paraId="300106ED" w14:textId="225AC90F" w:rsidR="00130626" w:rsidRDefault="00130626" w:rsidP="00631238">
      <w:pPr>
        <w:spacing w:after="0" w:line="240" w:lineRule="auto"/>
      </w:pPr>
      <w:r>
        <w:t>Cardiff</w:t>
      </w:r>
    </w:p>
    <w:p w14:paraId="0FE015F9" w14:textId="779F74C5" w:rsidR="00130626" w:rsidRDefault="00130626" w:rsidP="00631238">
      <w:pPr>
        <w:spacing w:after="0" w:line="240" w:lineRule="auto"/>
      </w:pPr>
      <w:r>
        <w:t>CF10 2HH</w:t>
      </w:r>
    </w:p>
    <w:p w14:paraId="1B0F0D54" w14:textId="77777777" w:rsidR="00631238" w:rsidRDefault="00631238" w:rsidP="00631238">
      <w:pPr>
        <w:spacing w:after="0" w:line="240" w:lineRule="auto"/>
      </w:pPr>
    </w:p>
    <w:p w14:paraId="2B7F1247" w14:textId="5E99CC5A" w:rsidR="00631238" w:rsidRDefault="00631238" w:rsidP="00631238">
      <w:pPr>
        <w:spacing w:after="0" w:line="240" w:lineRule="auto"/>
      </w:pPr>
      <w:r>
        <w:t xml:space="preserve">Telephone: </w:t>
      </w:r>
      <w:r w:rsidR="00F6089D">
        <w:tab/>
        <w:t>03</w:t>
      </w:r>
      <w:r w:rsidR="00130626">
        <w:t>30 414 6421</w:t>
      </w:r>
    </w:p>
    <w:p w14:paraId="44ED0190" w14:textId="7D02350A" w:rsidR="00F6089D" w:rsidRDefault="00F6089D" w:rsidP="00F6089D">
      <w:pPr>
        <w:spacing w:after="0" w:line="240" w:lineRule="auto"/>
      </w:pPr>
      <w:r>
        <w:t>Email:</w:t>
      </w:r>
      <w:r>
        <w:tab/>
      </w:r>
      <w:r>
        <w:tab/>
      </w:r>
      <w:hyperlink r:id="rId16" w:history="1">
        <w:r w:rsidR="00130626" w:rsidRPr="00D54D2A">
          <w:rPr>
            <w:rStyle w:val="Hyperlink"/>
          </w:rPr>
          <w:t>wales@ico.org.uk</w:t>
        </w:r>
      </w:hyperlink>
    </w:p>
    <w:p w14:paraId="5361CDFF" w14:textId="77777777" w:rsidR="00F6089D" w:rsidRDefault="00F6089D" w:rsidP="00631238">
      <w:pPr>
        <w:spacing w:after="0" w:line="240" w:lineRule="auto"/>
      </w:pPr>
      <w:r>
        <w:t>Website:</w:t>
      </w:r>
      <w:r>
        <w:tab/>
      </w:r>
      <w:hyperlink r:id="rId17" w:history="1">
        <w:r w:rsidRPr="00DC2132">
          <w:rPr>
            <w:rStyle w:val="Hyperlink"/>
          </w:rPr>
          <w:t>https://ico.org.uk</w:t>
        </w:r>
      </w:hyperlink>
      <w:r>
        <w:t xml:space="preserve"> </w:t>
      </w:r>
    </w:p>
    <w:p w14:paraId="20459312" w14:textId="77777777" w:rsidR="00D548A6" w:rsidRDefault="00D548A6" w:rsidP="00631238">
      <w:pPr>
        <w:spacing w:after="0" w:line="240" w:lineRule="auto"/>
      </w:pPr>
    </w:p>
    <w:p w14:paraId="2827D290" w14:textId="2FDD3863" w:rsidR="00FD3DF5" w:rsidRDefault="00512D28" w:rsidP="00130626">
      <w:pPr>
        <w:pStyle w:val="ListParagraph"/>
        <w:numPr>
          <w:ilvl w:val="0"/>
          <w:numId w:val="2"/>
        </w:numPr>
        <w:spacing w:after="0" w:line="240" w:lineRule="auto"/>
        <w:ind w:left="284" w:hanging="284"/>
        <w:rPr>
          <w:b/>
          <w:u w:val="single"/>
        </w:rPr>
      </w:pPr>
      <w:r>
        <w:rPr>
          <w:b/>
          <w:u w:val="single"/>
        </w:rPr>
        <w:t>Personal Data Processed by the University</w:t>
      </w:r>
      <w:r w:rsidR="009C262B">
        <w:rPr>
          <w:rStyle w:val="FootnoteReference"/>
          <w:b/>
          <w:u w:val="single"/>
        </w:rPr>
        <w:footnoteReference w:id="2"/>
      </w:r>
    </w:p>
    <w:p w14:paraId="29C714ED" w14:textId="77777777" w:rsidR="00496885" w:rsidRDefault="00496885" w:rsidP="00512D28">
      <w:pPr>
        <w:spacing w:after="0" w:line="240" w:lineRule="auto"/>
      </w:pPr>
    </w:p>
    <w:p w14:paraId="4F2B0D52" w14:textId="77777777" w:rsidR="00A16477" w:rsidRDefault="00A16477" w:rsidP="00A16477">
      <w:pPr>
        <w:pStyle w:val="Default"/>
        <w:numPr>
          <w:ilvl w:val="0"/>
          <w:numId w:val="9"/>
        </w:numPr>
      </w:pPr>
      <w:r>
        <w:rPr>
          <w:sz w:val="22"/>
          <w:szCs w:val="22"/>
        </w:rPr>
        <w:t xml:space="preserve">Your name and your student number </w:t>
      </w:r>
    </w:p>
    <w:p w14:paraId="495FBE8D" w14:textId="1355EAB2" w:rsidR="00A16477" w:rsidRDefault="00A16477" w:rsidP="00A16477">
      <w:pPr>
        <w:pStyle w:val="Default"/>
        <w:numPr>
          <w:ilvl w:val="0"/>
          <w:numId w:val="9"/>
        </w:numPr>
      </w:pPr>
      <w:r>
        <w:rPr>
          <w:sz w:val="22"/>
          <w:szCs w:val="22"/>
        </w:rPr>
        <w:t>Y</w:t>
      </w:r>
      <w:r w:rsidRPr="00A16477">
        <w:rPr>
          <w:sz w:val="22"/>
          <w:szCs w:val="22"/>
        </w:rPr>
        <w:t xml:space="preserve">our qualification details </w:t>
      </w:r>
    </w:p>
    <w:p w14:paraId="57D9BDD4" w14:textId="4DFC5DC4" w:rsidR="0026243A" w:rsidRDefault="00A16477" w:rsidP="0026243A">
      <w:pPr>
        <w:pStyle w:val="Default"/>
        <w:numPr>
          <w:ilvl w:val="0"/>
          <w:numId w:val="9"/>
        </w:numPr>
      </w:pPr>
      <w:r>
        <w:rPr>
          <w:sz w:val="22"/>
          <w:szCs w:val="22"/>
        </w:rPr>
        <w:t>Y</w:t>
      </w:r>
      <w:r w:rsidRPr="00A16477">
        <w:rPr>
          <w:sz w:val="22"/>
          <w:szCs w:val="22"/>
        </w:rPr>
        <w:t>our passport information or ID documents</w:t>
      </w:r>
      <w:r w:rsidR="00192DDE">
        <w:rPr>
          <w:rStyle w:val="FootnoteReference"/>
          <w:sz w:val="22"/>
          <w:szCs w:val="22"/>
        </w:rPr>
        <w:footnoteReference w:id="3"/>
      </w:r>
      <w:r w:rsidRPr="00A16477">
        <w:rPr>
          <w:sz w:val="22"/>
          <w:szCs w:val="22"/>
        </w:rPr>
        <w:t xml:space="preserve"> </w:t>
      </w:r>
    </w:p>
    <w:p w14:paraId="7BBE5780" w14:textId="1C2CF39E" w:rsidR="00796C55" w:rsidRPr="00796C55" w:rsidRDefault="0026243A" w:rsidP="00796C55">
      <w:pPr>
        <w:pStyle w:val="Default"/>
        <w:numPr>
          <w:ilvl w:val="0"/>
          <w:numId w:val="9"/>
        </w:numPr>
      </w:pPr>
      <w:r>
        <w:rPr>
          <w:sz w:val="22"/>
          <w:szCs w:val="22"/>
        </w:rPr>
        <w:lastRenderedPageBreak/>
        <w:t>Y</w:t>
      </w:r>
      <w:r w:rsidR="00A16477" w:rsidRPr="0026243A">
        <w:rPr>
          <w:sz w:val="22"/>
          <w:szCs w:val="22"/>
        </w:rPr>
        <w:t>our home address and/or term time address</w:t>
      </w:r>
    </w:p>
    <w:p w14:paraId="5929CC62" w14:textId="7700B98C" w:rsidR="00796C55" w:rsidRPr="00796C55" w:rsidRDefault="00796C55" w:rsidP="00796C55">
      <w:pPr>
        <w:pStyle w:val="Default"/>
        <w:numPr>
          <w:ilvl w:val="0"/>
          <w:numId w:val="9"/>
        </w:numPr>
      </w:pPr>
      <w:r>
        <w:rPr>
          <w:sz w:val="22"/>
          <w:szCs w:val="22"/>
        </w:rPr>
        <w:t>Y</w:t>
      </w:r>
      <w:r w:rsidR="00A16477" w:rsidRPr="00796C55">
        <w:rPr>
          <w:sz w:val="22"/>
          <w:szCs w:val="22"/>
        </w:rPr>
        <w:t xml:space="preserve">our contact details including email, </w:t>
      </w:r>
      <w:r w:rsidR="00DA103E">
        <w:rPr>
          <w:sz w:val="22"/>
          <w:szCs w:val="22"/>
        </w:rPr>
        <w:t xml:space="preserve">and </w:t>
      </w:r>
      <w:r w:rsidR="00A16477" w:rsidRPr="00796C55">
        <w:rPr>
          <w:sz w:val="22"/>
          <w:szCs w:val="22"/>
        </w:rPr>
        <w:t>telephone number</w:t>
      </w:r>
    </w:p>
    <w:p w14:paraId="236D3F8A" w14:textId="77777777" w:rsidR="00796C55" w:rsidRPr="00796C55" w:rsidRDefault="00796C55" w:rsidP="00796C55">
      <w:pPr>
        <w:pStyle w:val="Default"/>
        <w:numPr>
          <w:ilvl w:val="0"/>
          <w:numId w:val="9"/>
        </w:numPr>
      </w:pPr>
      <w:r>
        <w:rPr>
          <w:sz w:val="22"/>
          <w:szCs w:val="22"/>
        </w:rPr>
        <w:t>E</w:t>
      </w:r>
      <w:r w:rsidR="00A16477" w:rsidRPr="00796C55">
        <w:rPr>
          <w:sz w:val="22"/>
          <w:szCs w:val="22"/>
        </w:rPr>
        <w:t>mergency contact details</w:t>
      </w:r>
    </w:p>
    <w:p w14:paraId="58C52C9D" w14:textId="150A5C35" w:rsidR="00796C55" w:rsidRPr="00796C55" w:rsidRDefault="00796C55" w:rsidP="00796C55">
      <w:pPr>
        <w:pStyle w:val="Default"/>
        <w:numPr>
          <w:ilvl w:val="0"/>
          <w:numId w:val="9"/>
        </w:numPr>
      </w:pPr>
      <w:r>
        <w:rPr>
          <w:sz w:val="22"/>
          <w:szCs w:val="22"/>
        </w:rPr>
        <w:t>Y</w:t>
      </w:r>
      <w:r w:rsidR="00A16477" w:rsidRPr="00796C55">
        <w:rPr>
          <w:sz w:val="22"/>
          <w:szCs w:val="22"/>
        </w:rPr>
        <w:t xml:space="preserve">our </w:t>
      </w:r>
      <w:r w:rsidR="00703E17">
        <w:rPr>
          <w:sz w:val="22"/>
          <w:szCs w:val="22"/>
        </w:rPr>
        <w:t>sex</w:t>
      </w:r>
    </w:p>
    <w:p w14:paraId="17A0863D" w14:textId="77777777" w:rsidR="00796C55" w:rsidRDefault="00796C55" w:rsidP="00796C55">
      <w:pPr>
        <w:pStyle w:val="Default"/>
        <w:numPr>
          <w:ilvl w:val="0"/>
          <w:numId w:val="9"/>
        </w:numPr>
      </w:pPr>
      <w:r>
        <w:rPr>
          <w:sz w:val="22"/>
          <w:szCs w:val="22"/>
        </w:rPr>
        <w:t>Y</w:t>
      </w:r>
      <w:r w:rsidR="00A16477" w:rsidRPr="00796C55">
        <w:rPr>
          <w:sz w:val="22"/>
          <w:szCs w:val="22"/>
        </w:rPr>
        <w:t xml:space="preserve">our date of birth </w:t>
      </w:r>
    </w:p>
    <w:p w14:paraId="1258CFDD" w14:textId="6FA6C762" w:rsidR="00536E18" w:rsidRPr="00536E18" w:rsidRDefault="00796C55" w:rsidP="00536E18">
      <w:pPr>
        <w:pStyle w:val="Default"/>
        <w:numPr>
          <w:ilvl w:val="0"/>
          <w:numId w:val="9"/>
        </w:numPr>
      </w:pPr>
      <w:r>
        <w:rPr>
          <w:sz w:val="22"/>
          <w:szCs w:val="22"/>
        </w:rPr>
        <w:t>Y</w:t>
      </w:r>
      <w:r w:rsidR="00A16477" w:rsidRPr="00796C55">
        <w:rPr>
          <w:sz w:val="22"/>
          <w:szCs w:val="22"/>
        </w:rPr>
        <w:t>our nationality</w:t>
      </w:r>
    </w:p>
    <w:p w14:paraId="6FCDBE4F" w14:textId="02D0ADC7" w:rsidR="00A302AE" w:rsidRDefault="00536E18" w:rsidP="00A302AE">
      <w:pPr>
        <w:pStyle w:val="Default"/>
        <w:numPr>
          <w:ilvl w:val="0"/>
          <w:numId w:val="9"/>
        </w:numPr>
        <w:rPr>
          <w:sz w:val="22"/>
          <w:szCs w:val="22"/>
        </w:rPr>
      </w:pPr>
      <w:r w:rsidRPr="00A302AE">
        <w:rPr>
          <w:sz w:val="22"/>
          <w:szCs w:val="22"/>
        </w:rPr>
        <w:t>D</w:t>
      </w:r>
      <w:r w:rsidR="00A16477" w:rsidRPr="00A302AE">
        <w:rPr>
          <w:sz w:val="22"/>
          <w:szCs w:val="22"/>
        </w:rPr>
        <w:t>isability</w:t>
      </w:r>
      <w:r w:rsidR="00766A99">
        <w:rPr>
          <w:sz w:val="22"/>
          <w:szCs w:val="22"/>
        </w:rPr>
        <w:t xml:space="preserve">, </w:t>
      </w:r>
      <w:r w:rsidR="008D6547">
        <w:rPr>
          <w:sz w:val="22"/>
          <w:szCs w:val="22"/>
        </w:rPr>
        <w:t>wellbeing,</w:t>
      </w:r>
      <w:r w:rsidR="00A16477" w:rsidRPr="00A302AE">
        <w:rPr>
          <w:sz w:val="22"/>
          <w:szCs w:val="22"/>
        </w:rPr>
        <w:t xml:space="preserve"> or other medical information</w:t>
      </w:r>
      <w:r w:rsidR="008236AF" w:rsidRPr="00A302AE">
        <w:rPr>
          <w:rStyle w:val="FootnoteReference"/>
          <w:sz w:val="22"/>
          <w:szCs w:val="22"/>
        </w:rPr>
        <w:footnoteReference w:id="4"/>
      </w:r>
      <w:r w:rsidR="00A16477" w:rsidRPr="00A302AE">
        <w:rPr>
          <w:sz w:val="22"/>
          <w:szCs w:val="22"/>
        </w:rPr>
        <w:t xml:space="preserve"> </w:t>
      </w:r>
    </w:p>
    <w:p w14:paraId="119CA2E5" w14:textId="2F2FCEEA" w:rsidR="007F486E" w:rsidRPr="00A302AE" w:rsidRDefault="007F486E" w:rsidP="00A302AE">
      <w:pPr>
        <w:pStyle w:val="Default"/>
        <w:numPr>
          <w:ilvl w:val="0"/>
          <w:numId w:val="9"/>
        </w:numPr>
        <w:rPr>
          <w:sz w:val="22"/>
          <w:szCs w:val="22"/>
        </w:rPr>
      </w:pPr>
      <w:r>
        <w:rPr>
          <w:sz w:val="22"/>
          <w:szCs w:val="22"/>
        </w:rPr>
        <w:t>Information relating to protected characteristics as per the Equality Act 2010.</w:t>
      </w:r>
    </w:p>
    <w:p w14:paraId="50F7A8A4" w14:textId="5EA39A1A" w:rsidR="00703E17" w:rsidRPr="00703E17" w:rsidRDefault="00A302AE" w:rsidP="00703E17">
      <w:pPr>
        <w:pStyle w:val="Default"/>
        <w:numPr>
          <w:ilvl w:val="0"/>
          <w:numId w:val="9"/>
        </w:numPr>
        <w:rPr>
          <w:sz w:val="22"/>
          <w:szCs w:val="22"/>
        </w:rPr>
      </w:pPr>
      <w:r w:rsidRPr="00A302AE">
        <w:rPr>
          <w:sz w:val="22"/>
          <w:szCs w:val="22"/>
        </w:rPr>
        <w:t>R</w:t>
      </w:r>
      <w:r w:rsidR="00801FBC" w:rsidRPr="00A302AE">
        <w:rPr>
          <w:sz w:val="22"/>
          <w:szCs w:val="22"/>
        </w:rPr>
        <w:t>elevant criminal conviction information</w:t>
      </w:r>
      <w:r>
        <w:rPr>
          <w:rStyle w:val="FootnoteReference"/>
          <w:sz w:val="22"/>
          <w:szCs w:val="22"/>
        </w:rPr>
        <w:footnoteReference w:id="5"/>
      </w:r>
      <w:r w:rsidR="00801FBC" w:rsidRPr="00A302AE">
        <w:rPr>
          <w:sz w:val="22"/>
          <w:szCs w:val="22"/>
        </w:rPr>
        <w:t xml:space="preserve"> </w:t>
      </w:r>
    </w:p>
    <w:p w14:paraId="1FC94887" w14:textId="5FB7DE14" w:rsidR="00801FBC" w:rsidRPr="00A302AE" w:rsidRDefault="00801FBC" w:rsidP="00801FBC">
      <w:pPr>
        <w:pStyle w:val="ListParagraph"/>
        <w:numPr>
          <w:ilvl w:val="0"/>
          <w:numId w:val="9"/>
        </w:numPr>
        <w:autoSpaceDE w:val="0"/>
        <w:autoSpaceDN w:val="0"/>
        <w:adjustRightInd w:val="0"/>
        <w:spacing w:after="138" w:line="240" w:lineRule="auto"/>
        <w:rPr>
          <w:rFonts w:ascii="Calibri" w:hAnsi="Calibri" w:cs="Calibri"/>
          <w:color w:val="000000"/>
        </w:rPr>
      </w:pPr>
      <w:r w:rsidRPr="00A302AE">
        <w:rPr>
          <w:rFonts w:ascii="Calibri" w:hAnsi="Calibri" w:cs="Calibri"/>
          <w:color w:val="000000"/>
        </w:rPr>
        <w:t xml:space="preserve">University attendance information (including any suspension or exclusion information) </w:t>
      </w:r>
    </w:p>
    <w:p w14:paraId="44CEB88E" w14:textId="1E4222F5" w:rsidR="00F01BCA" w:rsidRDefault="00F01BCA" w:rsidP="00F01BCA">
      <w:pPr>
        <w:pStyle w:val="ListParagraph"/>
        <w:numPr>
          <w:ilvl w:val="0"/>
          <w:numId w:val="9"/>
        </w:numPr>
        <w:autoSpaceDE w:val="0"/>
        <w:autoSpaceDN w:val="0"/>
        <w:adjustRightInd w:val="0"/>
        <w:spacing w:after="138" w:line="240" w:lineRule="auto"/>
        <w:rPr>
          <w:rFonts w:ascii="Calibri" w:hAnsi="Calibri" w:cs="Calibri"/>
          <w:color w:val="000000"/>
        </w:rPr>
      </w:pPr>
      <w:r>
        <w:rPr>
          <w:rFonts w:ascii="Calibri" w:hAnsi="Calibri" w:cs="Calibri"/>
          <w:color w:val="000000"/>
        </w:rPr>
        <w:t>Y</w:t>
      </w:r>
      <w:r w:rsidR="00801FBC" w:rsidRPr="00A302AE">
        <w:rPr>
          <w:rFonts w:ascii="Calibri" w:hAnsi="Calibri" w:cs="Calibri"/>
          <w:color w:val="000000"/>
        </w:rPr>
        <w:t xml:space="preserve">our academic record including qualifications, </w:t>
      </w:r>
      <w:r w:rsidR="00E83710" w:rsidRPr="00A302AE">
        <w:rPr>
          <w:rFonts w:ascii="Calibri" w:hAnsi="Calibri" w:cs="Calibri"/>
          <w:color w:val="000000"/>
        </w:rPr>
        <w:t>experience,</w:t>
      </w:r>
      <w:r w:rsidR="00801FBC" w:rsidRPr="00A302AE">
        <w:rPr>
          <w:rFonts w:ascii="Calibri" w:hAnsi="Calibri" w:cs="Calibri"/>
          <w:color w:val="000000"/>
        </w:rPr>
        <w:t xml:space="preserve"> and educational and employment history</w:t>
      </w:r>
    </w:p>
    <w:p w14:paraId="24937057" w14:textId="37A4B55E" w:rsidR="00801FBC" w:rsidRPr="00F01BCA" w:rsidRDefault="00801FBC"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sidRPr="00F01BCA">
        <w:rPr>
          <w:rFonts w:ascii="Calibri" w:hAnsi="Calibri" w:cs="Calibri"/>
          <w:color w:val="000000"/>
        </w:rPr>
        <w:t xml:space="preserve">Details of disciplinary/conduct issues </w:t>
      </w:r>
    </w:p>
    <w:p w14:paraId="3001A567" w14:textId="5DC2EB69" w:rsidR="0095756A" w:rsidRPr="0095756A" w:rsidRDefault="00801FBC" w:rsidP="0095756A">
      <w:pPr>
        <w:numPr>
          <w:ilvl w:val="0"/>
          <w:numId w:val="14"/>
        </w:numPr>
        <w:autoSpaceDE w:val="0"/>
        <w:autoSpaceDN w:val="0"/>
        <w:spacing w:after="0" w:line="240" w:lineRule="auto"/>
        <w:ind w:left="714" w:hanging="357"/>
        <w:rPr>
          <w:rFonts w:eastAsia="Times New Roman"/>
        </w:rPr>
      </w:pPr>
      <w:r w:rsidRPr="00A302AE">
        <w:rPr>
          <w:rFonts w:ascii="Calibri" w:hAnsi="Calibri" w:cs="Calibri"/>
          <w:color w:val="000000"/>
        </w:rPr>
        <w:t xml:space="preserve">Financial information such as how your studies are funded, tuition </w:t>
      </w:r>
      <w:r w:rsidR="007F486E">
        <w:rPr>
          <w:rFonts w:ascii="Calibri" w:hAnsi="Calibri" w:cs="Calibri"/>
          <w:color w:val="000000"/>
        </w:rPr>
        <w:t xml:space="preserve">and accommodation </w:t>
      </w:r>
      <w:r w:rsidRPr="00A302AE">
        <w:rPr>
          <w:rFonts w:ascii="Calibri" w:hAnsi="Calibri" w:cs="Calibri"/>
          <w:color w:val="000000"/>
        </w:rPr>
        <w:t xml:space="preserve">fee information and any sponsorship </w:t>
      </w:r>
      <w:r w:rsidRPr="0095756A">
        <w:rPr>
          <w:rFonts w:ascii="Calibri" w:hAnsi="Calibri" w:cs="Calibri"/>
        </w:rPr>
        <w:t>details</w:t>
      </w:r>
    </w:p>
    <w:p w14:paraId="47496FB4" w14:textId="0BD4F2D0" w:rsidR="00801FBC" w:rsidRPr="0095756A" w:rsidRDefault="0095756A" w:rsidP="0095756A">
      <w:pPr>
        <w:numPr>
          <w:ilvl w:val="0"/>
          <w:numId w:val="14"/>
        </w:numPr>
        <w:autoSpaceDE w:val="0"/>
        <w:autoSpaceDN w:val="0"/>
        <w:spacing w:after="0" w:line="240" w:lineRule="auto"/>
        <w:ind w:left="714" w:hanging="357"/>
        <w:rPr>
          <w:rFonts w:eastAsia="Times New Roman"/>
        </w:rPr>
      </w:pPr>
      <w:r w:rsidRPr="0095756A">
        <w:rPr>
          <w:rFonts w:eastAsia="Times New Roman"/>
        </w:rPr>
        <w:t>Financial</w:t>
      </w:r>
      <w:r>
        <w:rPr>
          <w:rFonts w:eastAsia="Times New Roman"/>
          <w:color w:val="FF0000"/>
        </w:rPr>
        <w:t xml:space="preserve"> </w:t>
      </w:r>
      <w:r w:rsidRPr="0095756A">
        <w:rPr>
          <w:rFonts w:eastAsia="Times New Roman"/>
        </w:rPr>
        <w:t>information relating to your eligibility and the award of bursaries and scholarships.</w:t>
      </w:r>
    </w:p>
    <w:p w14:paraId="0F594509" w14:textId="03B718C8" w:rsidR="00582554" w:rsidRDefault="005C7B11"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Y</w:t>
      </w:r>
      <w:r w:rsidR="00801FBC" w:rsidRPr="00A302AE">
        <w:rPr>
          <w:rFonts w:ascii="Calibri" w:hAnsi="Calibri" w:cs="Calibri"/>
          <w:color w:val="000000"/>
        </w:rPr>
        <w:t>our examination and assessment results</w:t>
      </w:r>
    </w:p>
    <w:p w14:paraId="634F2D89" w14:textId="768C891D" w:rsidR="00801FBC" w:rsidRPr="00582554"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D</w:t>
      </w:r>
      <w:r w:rsidR="00801FBC" w:rsidRPr="00582554">
        <w:rPr>
          <w:rFonts w:ascii="Calibri" w:hAnsi="Calibri" w:cs="Calibri"/>
          <w:color w:val="000000"/>
        </w:rPr>
        <w:t xml:space="preserve">etails of any pastoral or financial care or academic support given throughout your time at the University </w:t>
      </w:r>
    </w:p>
    <w:p w14:paraId="5FF67ED8" w14:textId="423AB9AB" w:rsidR="00801FBC" w:rsidRPr="007E3722"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D</w:t>
      </w:r>
      <w:r w:rsidR="00801FBC" w:rsidRPr="00A302AE">
        <w:rPr>
          <w:rFonts w:ascii="Calibri" w:hAnsi="Calibri" w:cs="Calibri"/>
          <w:color w:val="000000"/>
        </w:rPr>
        <w:t>etails of any professional body registration</w:t>
      </w:r>
      <w:r w:rsidR="00801FBC" w:rsidRPr="00801FBC">
        <w:rPr>
          <w:rFonts w:ascii="Calibri" w:hAnsi="Calibri" w:cs="Calibri"/>
          <w:color w:val="000000"/>
        </w:rPr>
        <w:t xml:space="preserve"> </w:t>
      </w:r>
    </w:p>
    <w:p w14:paraId="50BDA24C" w14:textId="77777777" w:rsidR="002447D7" w:rsidRDefault="002447D7" w:rsidP="002447D7">
      <w:pPr>
        <w:spacing w:after="0" w:line="240" w:lineRule="auto"/>
      </w:pPr>
    </w:p>
    <w:p w14:paraId="16081282" w14:textId="46AF46FC" w:rsidR="002447D7" w:rsidRDefault="002447D7" w:rsidP="002447D7">
      <w:pPr>
        <w:spacing w:after="0" w:line="240" w:lineRule="auto"/>
      </w:pPr>
      <w:r>
        <w:t xml:space="preserve">The University collects this information in a variety of ways. For </w:t>
      </w:r>
      <w:r w:rsidR="0003282E">
        <w:t>example,</w:t>
      </w:r>
      <w:r>
        <w:t xml:space="preserve"> data is collected</w:t>
      </w:r>
      <w:r w:rsidR="00D756FB">
        <w:t>;</w:t>
      </w:r>
      <w:r>
        <w:t xml:space="preserve"> through the application process, obtained from your passport and/or dri</w:t>
      </w:r>
      <w:r w:rsidR="00D756FB">
        <w:t>ving license</w:t>
      </w:r>
      <w:r w:rsidR="0003282E">
        <w:t>,</w:t>
      </w:r>
      <w:r w:rsidR="00D756FB">
        <w:t xml:space="preserve"> from forms completed by you</w:t>
      </w:r>
      <w:r w:rsidR="0003282E">
        <w:t>,</w:t>
      </w:r>
      <w:r w:rsidR="00D756FB">
        <w:t xml:space="preserve"> and through interviews, </w:t>
      </w:r>
      <w:r w:rsidR="00F52A41">
        <w:t>meetings,</w:t>
      </w:r>
      <w:r w:rsidR="00D756FB">
        <w:t xml:space="preserve"> or other assessments with you.</w:t>
      </w:r>
    </w:p>
    <w:p w14:paraId="4EBAB0FC" w14:textId="77777777" w:rsidR="00D756FB" w:rsidRDefault="00D756FB" w:rsidP="002447D7">
      <w:pPr>
        <w:spacing w:after="0" w:line="240" w:lineRule="auto"/>
      </w:pPr>
    </w:p>
    <w:p w14:paraId="6B249061" w14:textId="7113E35F" w:rsidR="00D756FB" w:rsidRDefault="00D756FB" w:rsidP="002447D7">
      <w:pPr>
        <w:spacing w:after="0" w:line="240" w:lineRule="auto"/>
      </w:pPr>
      <w:r>
        <w:t xml:space="preserve">The University also holds information supplied by third parties such as references from former </w:t>
      </w:r>
      <w:r w:rsidR="00966BEE">
        <w:t>education providers</w:t>
      </w:r>
      <w:r>
        <w:t>, and information from criminal records checks (if applicable).</w:t>
      </w:r>
    </w:p>
    <w:p w14:paraId="2306B152" w14:textId="52CD495D" w:rsidR="0095756A" w:rsidRDefault="0095756A" w:rsidP="002447D7">
      <w:pPr>
        <w:spacing w:after="0" w:line="240" w:lineRule="auto"/>
      </w:pPr>
    </w:p>
    <w:p w14:paraId="7A471993" w14:textId="77777777" w:rsidR="0095756A" w:rsidRDefault="0095756A" w:rsidP="0095756A">
      <w:pPr>
        <w:pStyle w:val="ListParagraph"/>
        <w:numPr>
          <w:ilvl w:val="0"/>
          <w:numId w:val="2"/>
        </w:numPr>
        <w:spacing w:after="0" w:line="240" w:lineRule="auto"/>
        <w:ind w:left="426" w:hanging="426"/>
        <w:rPr>
          <w:b/>
          <w:u w:val="single"/>
        </w:rPr>
      </w:pPr>
      <w:r w:rsidRPr="007575DF">
        <w:rPr>
          <w:b/>
          <w:u w:val="single"/>
        </w:rPr>
        <w:t xml:space="preserve">The University’s Legal Basis for Processing your </w:t>
      </w:r>
      <w:r>
        <w:rPr>
          <w:b/>
          <w:u w:val="single"/>
        </w:rPr>
        <w:t xml:space="preserve">Personal </w:t>
      </w:r>
      <w:r w:rsidRPr="007575DF">
        <w:rPr>
          <w:b/>
          <w:u w:val="single"/>
        </w:rPr>
        <w:t>Data</w:t>
      </w:r>
    </w:p>
    <w:p w14:paraId="14AD0C7F" w14:textId="77777777" w:rsidR="0095756A" w:rsidRDefault="0095756A" w:rsidP="0095756A">
      <w:pPr>
        <w:spacing w:after="0" w:line="240" w:lineRule="auto"/>
        <w:rPr>
          <w:b/>
          <w:u w:val="single"/>
        </w:rPr>
      </w:pPr>
    </w:p>
    <w:p w14:paraId="4DC533C9" w14:textId="77777777" w:rsidR="0095756A" w:rsidRPr="00FD0F4D" w:rsidRDefault="0095756A" w:rsidP="0095756A">
      <w:pPr>
        <w:spacing w:after="0" w:line="240" w:lineRule="auto"/>
        <w:rPr>
          <w:bCs/>
        </w:rPr>
      </w:pPr>
      <w:r w:rsidRPr="00FD0F4D">
        <w:rPr>
          <w:bCs/>
        </w:rPr>
        <w:t xml:space="preserve">In accordance with </w:t>
      </w:r>
      <w:r w:rsidRPr="00FD0F4D">
        <w:rPr>
          <w:bCs/>
          <w:i/>
          <w:iCs/>
        </w:rPr>
        <w:t>Article 6 of the UK GDPR</w:t>
      </w:r>
      <w:r w:rsidRPr="00FD0F4D">
        <w:rPr>
          <w:bCs/>
        </w:rPr>
        <w:t>, there are several legal conditions which allow us to process your data. Those relevant to you are set out below:</w:t>
      </w:r>
    </w:p>
    <w:p w14:paraId="21608315" w14:textId="77777777" w:rsidR="0095756A" w:rsidRPr="00FD0F4D" w:rsidRDefault="0095756A" w:rsidP="0095756A">
      <w:pPr>
        <w:spacing w:after="0" w:line="240" w:lineRule="auto"/>
        <w:ind w:left="2880" w:hanging="2880"/>
        <w:rPr>
          <w:bCs/>
        </w:rPr>
      </w:pPr>
    </w:p>
    <w:p w14:paraId="0E918709" w14:textId="77777777" w:rsidR="0095756A" w:rsidRPr="00BF2252" w:rsidRDefault="0095756A" w:rsidP="0095756A">
      <w:pPr>
        <w:spacing w:after="0" w:line="240" w:lineRule="auto"/>
        <w:ind w:left="2880" w:hanging="2880"/>
        <w:rPr>
          <w:i/>
          <w:iCs/>
        </w:rPr>
      </w:pPr>
      <w:r w:rsidRPr="00BF2252">
        <w:rPr>
          <w:i/>
          <w:iCs/>
        </w:rPr>
        <w:t>Article 6 of the UK GDPR</w:t>
      </w:r>
    </w:p>
    <w:p w14:paraId="7FF625E7" w14:textId="77777777" w:rsidR="0095756A" w:rsidRDefault="0095756A" w:rsidP="0095756A">
      <w:pPr>
        <w:spacing w:after="0" w:line="240" w:lineRule="auto"/>
        <w:ind w:left="2880" w:hanging="2880"/>
      </w:pPr>
    </w:p>
    <w:p w14:paraId="2119139E" w14:textId="37320D4D" w:rsidR="0095756A" w:rsidRPr="007575DF" w:rsidRDefault="0095756A" w:rsidP="0095756A">
      <w:pPr>
        <w:spacing w:after="0" w:line="240" w:lineRule="auto"/>
        <w:ind w:left="2880" w:hanging="2880"/>
        <w:rPr>
          <w:i/>
        </w:rPr>
      </w:pPr>
      <w:r>
        <w:t>Consent (6.1):</w:t>
      </w:r>
      <w:r>
        <w:tab/>
        <w:t xml:space="preserve">You have given consent to the processing of your personal data for one or more specific purposes. </w:t>
      </w:r>
      <w:r w:rsidRPr="007575DF">
        <w:rPr>
          <w:i/>
        </w:rPr>
        <w:t xml:space="preserve">Article 6.1(a) of the </w:t>
      </w:r>
      <w:r>
        <w:rPr>
          <w:i/>
        </w:rPr>
        <w:t xml:space="preserve">UK </w:t>
      </w:r>
      <w:r w:rsidRPr="007575DF">
        <w:rPr>
          <w:i/>
        </w:rPr>
        <w:t>GDPR.</w:t>
      </w:r>
    </w:p>
    <w:p w14:paraId="5A12623F" w14:textId="77777777" w:rsidR="0095756A" w:rsidRDefault="0095756A" w:rsidP="0095756A">
      <w:pPr>
        <w:spacing w:after="0" w:line="240" w:lineRule="auto"/>
        <w:ind w:left="1440" w:hanging="1440"/>
      </w:pPr>
    </w:p>
    <w:p w14:paraId="0E500087" w14:textId="274923D9" w:rsidR="0095756A" w:rsidRDefault="0095756A" w:rsidP="0095756A">
      <w:pPr>
        <w:spacing w:after="0" w:line="240" w:lineRule="auto"/>
        <w:ind w:left="2880" w:hanging="2880"/>
        <w:rPr>
          <w:i/>
        </w:rPr>
      </w:pPr>
      <w:r>
        <w:t>Performance of a Contract (6.2):</w:t>
      </w:r>
      <w:r w:rsidR="00171A92">
        <w:t xml:space="preserve"> </w:t>
      </w:r>
      <w:r>
        <w:t xml:space="preserve">Processing is necessary for the performance of your enrolment contract with the University. </w:t>
      </w:r>
      <w:r w:rsidRPr="007575DF">
        <w:rPr>
          <w:i/>
        </w:rPr>
        <w:t>Article 6.1(b) of the GDPR.</w:t>
      </w:r>
    </w:p>
    <w:p w14:paraId="2E30F543" w14:textId="77777777" w:rsidR="0095756A" w:rsidRDefault="0095756A" w:rsidP="0095756A">
      <w:pPr>
        <w:spacing w:after="0" w:line="240" w:lineRule="auto"/>
        <w:ind w:left="2880" w:hanging="2880"/>
        <w:rPr>
          <w:i/>
        </w:rPr>
      </w:pPr>
    </w:p>
    <w:p w14:paraId="273DEA5A" w14:textId="675E93F9" w:rsidR="0095756A" w:rsidRDefault="0095756A" w:rsidP="0095756A">
      <w:pPr>
        <w:spacing w:after="0" w:line="240" w:lineRule="auto"/>
        <w:ind w:left="2880" w:hanging="2880"/>
        <w:rPr>
          <w:i/>
        </w:rPr>
      </w:pPr>
      <w:r>
        <w:t>Legal Obligation (6.3):</w:t>
      </w:r>
      <w:r>
        <w:tab/>
        <w:t xml:space="preserve">Processing is necessary to comply with legal obligations to which the University is subject. </w:t>
      </w:r>
      <w:r w:rsidRPr="009964DA">
        <w:rPr>
          <w:i/>
        </w:rPr>
        <w:t>Article 6.1(c) of the GDPR.</w:t>
      </w:r>
    </w:p>
    <w:p w14:paraId="0D543E76" w14:textId="77777777" w:rsidR="0095756A" w:rsidRDefault="0095756A" w:rsidP="0095756A">
      <w:pPr>
        <w:spacing w:after="0" w:line="240" w:lineRule="auto"/>
        <w:ind w:left="2880" w:hanging="2880"/>
        <w:rPr>
          <w:i/>
        </w:rPr>
      </w:pPr>
    </w:p>
    <w:p w14:paraId="65EA437D" w14:textId="3D4CA5BE" w:rsidR="0095756A" w:rsidRDefault="0095756A" w:rsidP="0095756A">
      <w:pPr>
        <w:spacing w:after="0" w:line="240" w:lineRule="auto"/>
        <w:ind w:left="2880" w:hanging="2880"/>
        <w:rPr>
          <w:i/>
        </w:rPr>
      </w:pPr>
      <w:r>
        <w:lastRenderedPageBreak/>
        <w:t>Vital Interests (6.4):</w:t>
      </w:r>
      <w:r>
        <w:tab/>
        <w:t xml:space="preserve">Processing is necessary in order to protect your vital interests, or the vital interests of other natural persons. </w:t>
      </w:r>
      <w:r w:rsidRPr="009964DA">
        <w:rPr>
          <w:i/>
        </w:rPr>
        <w:t>Article 6.1(d) of the GDPR.</w:t>
      </w:r>
    </w:p>
    <w:p w14:paraId="407F3CAB" w14:textId="77777777" w:rsidR="002D3E3C" w:rsidRDefault="002D3E3C" w:rsidP="0095756A">
      <w:pPr>
        <w:spacing w:after="0" w:line="240" w:lineRule="auto"/>
        <w:ind w:left="2880" w:hanging="2880"/>
        <w:rPr>
          <w:i/>
        </w:rPr>
      </w:pPr>
    </w:p>
    <w:p w14:paraId="672BF7C9" w14:textId="06DA0835" w:rsidR="0095756A" w:rsidRDefault="0095756A" w:rsidP="0095756A">
      <w:pPr>
        <w:spacing w:after="0" w:line="240" w:lineRule="auto"/>
        <w:ind w:left="2880" w:hanging="2880"/>
        <w:rPr>
          <w:i/>
        </w:rPr>
      </w:pPr>
      <w:r>
        <w:t>Performance of a Task (6.5):</w:t>
      </w:r>
      <w:r>
        <w:tab/>
        <w:t xml:space="preserve">Processing is necessary for the performance of a task carried out in the public interest or in the exercise of official authority vested in the University. </w:t>
      </w:r>
      <w:r w:rsidRPr="00AE5BF0">
        <w:rPr>
          <w:i/>
        </w:rPr>
        <w:t>Article 6.1(e) of the GDPR.</w:t>
      </w:r>
    </w:p>
    <w:p w14:paraId="1CCDD102" w14:textId="77777777" w:rsidR="0095756A" w:rsidRDefault="0095756A" w:rsidP="0095756A">
      <w:pPr>
        <w:spacing w:after="0" w:line="240" w:lineRule="auto"/>
        <w:ind w:left="2880" w:hanging="2880"/>
        <w:rPr>
          <w:i/>
        </w:rPr>
      </w:pPr>
    </w:p>
    <w:p w14:paraId="1ED7FE4A" w14:textId="17D2787E" w:rsidR="0095756A" w:rsidRDefault="0095756A" w:rsidP="0095756A">
      <w:pPr>
        <w:spacing w:after="0" w:line="240" w:lineRule="auto"/>
        <w:ind w:left="2880" w:hanging="2880"/>
        <w:rPr>
          <w:i/>
        </w:rPr>
      </w:pPr>
      <w:r w:rsidRPr="00AE5BF0">
        <w:t>Legitimate Interests</w:t>
      </w:r>
      <w:r>
        <w:t xml:space="preserve"> (6.6)</w:t>
      </w:r>
      <w:r w:rsidRPr="00AE5BF0">
        <w:t>:</w:t>
      </w:r>
      <w:r w:rsidRPr="00AE5BF0">
        <w:tab/>
      </w:r>
      <w:r>
        <w:t xml:space="preserve">Processing is necessary for the purposes of the legitimate interests pursued by the University (or by a third party), except where such interests are overridden by your fundamental rights and freedoms, which therefore requires your data to be protected. </w:t>
      </w:r>
      <w:r w:rsidRPr="00AE5BF0">
        <w:rPr>
          <w:i/>
        </w:rPr>
        <w:t>Article 6.1(f) of the GDPR.</w:t>
      </w:r>
      <w:r>
        <w:rPr>
          <w:rStyle w:val="FootnoteReference"/>
          <w:i/>
        </w:rPr>
        <w:footnoteReference w:id="6"/>
      </w:r>
    </w:p>
    <w:p w14:paraId="5F431813" w14:textId="77777777" w:rsidR="0095756A" w:rsidRDefault="0095756A" w:rsidP="0095756A">
      <w:pPr>
        <w:spacing w:after="0" w:line="240" w:lineRule="auto"/>
        <w:ind w:left="2880" w:hanging="2880"/>
        <w:rPr>
          <w:i/>
        </w:rPr>
      </w:pPr>
    </w:p>
    <w:p w14:paraId="2BFF7DC6" w14:textId="77777777" w:rsidR="0095756A" w:rsidRPr="00B84DAE" w:rsidRDefault="0095756A" w:rsidP="0095756A">
      <w:pPr>
        <w:spacing w:after="0" w:line="240" w:lineRule="auto"/>
        <w:rPr>
          <w:i/>
        </w:rPr>
      </w:pPr>
      <w:r>
        <w:rPr>
          <w:iCs/>
        </w:rPr>
        <w:t xml:space="preserve">The University can only process Special Category Data if it meets one of the specific conditions in </w:t>
      </w:r>
      <w:r w:rsidRPr="00B84DAE">
        <w:rPr>
          <w:i/>
        </w:rPr>
        <w:t>Article 9 of the UK GDPR</w:t>
      </w:r>
      <w:r>
        <w:rPr>
          <w:i/>
        </w:rPr>
        <w:t>:</w:t>
      </w:r>
    </w:p>
    <w:p w14:paraId="0388EBDA" w14:textId="77777777" w:rsidR="0095756A" w:rsidRDefault="0095756A" w:rsidP="0095756A">
      <w:pPr>
        <w:spacing w:after="0" w:line="240" w:lineRule="auto"/>
        <w:ind w:left="2880" w:hanging="2880"/>
        <w:rPr>
          <w:i/>
        </w:rPr>
      </w:pPr>
    </w:p>
    <w:p w14:paraId="288465EE" w14:textId="08CEDA71" w:rsidR="0095756A" w:rsidRPr="0095756A" w:rsidRDefault="0095756A" w:rsidP="002447D7">
      <w:pPr>
        <w:spacing w:after="0" w:line="240" w:lineRule="auto"/>
        <w:rPr>
          <w:iCs/>
        </w:rPr>
      </w:pPr>
      <w:r w:rsidRPr="000221F6">
        <w:rPr>
          <w:iCs/>
        </w:rPr>
        <w:t>(a) Explicit consent</w:t>
      </w:r>
      <w:r>
        <w:rPr>
          <w:iCs/>
        </w:rPr>
        <w:t xml:space="preserve"> (9.1)</w:t>
      </w:r>
      <w:r w:rsidRPr="000221F6">
        <w:rPr>
          <w:iCs/>
        </w:rPr>
        <w:br/>
        <w:t>(b) Employment, social security and social protection (if authorised by law)</w:t>
      </w:r>
      <w:r>
        <w:rPr>
          <w:iCs/>
        </w:rPr>
        <w:t xml:space="preserve"> (9.2)</w:t>
      </w:r>
      <w:r w:rsidRPr="000221F6">
        <w:rPr>
          <w:iCs/>
        </w:rPr>
        <w:br/>
        <w:t>(c) Vital interests</w:t>
      </w:r>
      <w:r>
        <w:rPr>
          <w:iCs/>
        </w:rPr>
        <w:t xml:space="preserve"> (9.3)</w:t>
      </w:r>
      <w:r w:rsidRPr="000221F6">
        <w:rPr>
          <w:iCs/>
        </w:rPr>
        <w:br/>
        <w:t>(d) Not-for-profit bodies</w:t>
      </w:r>
      <w:r>
        <w:rPr>
          <w:iCs/>
        </w:rPr>
        <w:t xml:space="preserve"> (9.4)</w:t>
      </w:r>
      <w:r w:rsidRPr="000221F6">
        <w:rPr>
          <w:iCs/>
        </w:rPr>
        <w:br/>
        <w:t>(e) Made public by the data subject</w:t>
      </w:r>
      <w:r>
        <w:rPr>
          <w:iCs/>
        </w:rPr>
        <w:t xml:space="preserve"> (9.5)</w:t>
      </w:r>
      <w:r w:rsidRPr="000221F6">
        <w:rPr>
          <w:iCs/>
        </w:rPr>
        <w:br/>
        <w:t>(f) Legal claims or judicial acts</w:t>
      </w:r>
      <w:r>
        <w:rPr>
          <w:iCs/>
        </w:rPr>
        <w:t xml:space="preserve"> (9.6)</w:t>
      </w:r>
      <w:r w:rsidRPr="000221F6">
        <w:rPr>
          <w:iCs/>
        </w:rPr>
        <w:br/>
        <w:t>(g) Reasons of substantial public interest (with a basis in law)</w:t>
      </w:r>
      <w:r>
        <w:rPr>
          <w:iCs/>
        </w:rPr>
        <w:t xml:space="preserve"> (9.7)</w:t>
      </w:r>
      <w:r w:rsidRPr="000221F6">
        <w:rPr>
          <w:iCs/>
        </w:rPr>
        <w:br/>
        <w:t>(h) Health or social care (with a basis in law)</w:t>
      </w:r>
      <w:r>
        <w:rPr>
          <w:iCs/>
        </w:rPr>
        <w:t xml:space="preserve"> (9.8)</w:t>
      </w:r>
      <w:r w:rsidRPr="000221F6">
        <w:rPr>
          <w:iCs/>
        </w:rPr>
        <w:br/>
        <w:t>(i) Public health (with a basis in law)</w:t>
      </w:r>
      <w:r>
        <w:rPr>
          <w:iCs/>
        </w:rPr>
        <w:t xml:space="preserve"> (9.9)</w:t>
      </w:r>
      <w:r w:rsidRPr="000221F6">
        <w:rPr>
          <w:iCs/>
        </w:rPr>
        <w:br/>
        <w:t>(j) Archiving, research and statistics (with a basis in law)</w:t>
      </w:r>
      <w:r>
        <w:rPr>
          <w:iCs/>
        </w:rPr>
        <w:t xml:space="preserve"> (9.10)</w:t>
      </w:r>
    </w:p>
    <w:p w14:paraId="74C3DB76" w14:textId="77777777" w:rsidR="00FE40C2" w:rsidRDefault="00FE40C2" w:rsidP="002447D7">
      <w:pPr>
        <w:spacing w:after="0" w:line="240" w:lineRule="auto"/>
      </w:pPr>
    </w:p>
    <w:p w14:paraId="18C73262" w14:textId="77777777" w:rsidR="000F74A3" w:rsidRDefault="00FE40C2" w:rsidP="008A1126">
      <w:pPr>
        <w:pStyle w:val="ListParagraph"/>
        <w:numPr>
          <w:ilvl w:val="0"/>
          <w:numId w:val="2"/>
        </w:numPr>
        <w:spacing w:after="0" w:line="240" w:lineRule="auto"/>
        <w:ind w:left="284" w:hanging="284"/>
        <w:rPr>
          <w:b/>
          <w:u w:val="single"/>
        </w:rPr>
      </w:pPr>
      <w:r w:rsidRPr="00FE40C2">
        <w:rPr>
          <w:b/>
          <w:u w:val="single"/>
        </w:rPr>
        <w:t>Reasons/Purposes for Processing Information</w:t>
      </w:r>
    </w:p>
    <w:p w14:paraId="784013DA" w14:textId="77777777" w:rsidR="006E2E52" w:rsidRPr="006E2E52" w:rsidRDefault="006E2E52" w:rsidP="006E2E52">
      <w:pPr>
        <w:autoSpaceDE w:val="0"/>
        <w:autoSpaceDN w:val="0"/>
        <w:adjustRightInd w:val="0"/>
        <w:spacing w:after="0" w:line="240" w:lineRule="auto"/>
        <w:rPr>
          <w:rFonts w:ascii="Calibri" w:hAnsi="Calibri" w:cs="Calibri"/>
          <w:color w:val="000000"/>
          <w:sz w:val="24"/>
          <w:szCs w:val="24"/>
        </w:rPr>
      </w:pPr>
    </w:p>
    <w:p w14:paraId="4D469D1D" w14:textId="08A5D0DD" w:rsidR="006E2E52" w:rsidRPr="006E2E52" w:rsidRDefault="006E2E52" w:rsidP="006E2E52">
      <w:pPr>
        <w:autoSpaceDE w:val="0"/>
        <w:autoSpaceDN w:val="0"/>
        <w:adjustRightInd w:val="0"/>
        <w:spacing w:after="0" w:line="240" w:lineRule="auto"/>
        <w:rPr>
          <w:rFonts w:ascii="Calibri" w:hAnsi="Calibri" w:cs="Calibri"/>
          <w:color w:val="000000"/>
        </w:rPr>
      </w:pPr>
      <w:r w:rsidRPr="006E2E52">
        <w:rPr>
          <w:rFonts w:ascii="Calibri" w:hAnsi="Calibri" w:cs="Calibri"/>
          <w:color w:val="000000"/>
        </w:rPr>
        <w:t xml:space="preserve">If you are a student at the University, we need to hold and process personal data about you in order </w:t>
      </w:r>
      <w:r w:rsidR="001F5965">
        <w:rPr>
          <w:rFonts w:ascii="Calibri" w:hAnsi="Calibri" w:cs="Calibri"/>
          <w:color w:val="000000"/>
        </w:rPr>
        <w:t xml:space="preserve">to </w:t>
      </w:r>
      <w:r w:rsidRPr="006E2E52">
        <w:rPr>
          <w:rFonts w:ascii="Calibri" w:hAnsi="Calibri" w:cs="Calibri"/>
          <w:color w:val="000000"/>
        </w:rPr>
        <w:t>provide you with support and guidance, to maintain up to date and accurate records</w:t>
      </w:r>
      <w:r w:rsidR="001F5965">
        <w:rPr>
          <w:rFonts w:ascii="Calibri" w:hAnsi="Calibri" w:cs="Calibri"/>
          <w:color w:val="000000"/>
        </w:rPr>
        <w:t>,</w:t>
      </w:r>
      <w:r w:rsidRPr="006E2E52">
        <w:rPr>
          <w:rFonts w:ascii="Calibri" w:hAnsi="Calibri" w:cs="Calibri"/>
          <w:color w:val="000000"/>
        </w:rPr>
        <w:t xml:space="preserve"> and to monitor your academic progress. </w:t>
      </w:r>
    </w:p>
    <w:p w14:paraId="7761BBFB" w14:textId="77777777" w:rsidR="00FC3964" w:rsidRDefault="00FC3964" w:rsidP="00FC3964">
      <w:pPr>
        <w:spacing w:after="0" w:line="240" w:lineRule="auto"/>
        <w:rPr>
          <w:rFonts w:ascii="Calibri" w:hAnsi="Calibri" w:cs="Calibri"/>
          <w:color w:val="000000"/>
        </w:rPr>
      </w:pPr>
    </w:p>
    <w:p w14:paraId="07876C99" w14:textId="6D2621C1" w:rsidR="00FC3964" w:rsidRDefault="006E2E52" w:rsidP="00FC3964">
      <w:pPr>
        <w:spacing w:after="0" w:line="240" w:lineRule="auto"/>
        <w:rPr>
          <w:rFonts w:eastAsia="Times New Roman" w:cstheme="minorHAnsi"/>
        </w:rPr>
      </w:pPr>
      <w:r w:rsidRPr="006E2E52">
        <w:rPr>
          <w:rFonts w:ascii="Calibri" w:hAnsi="Calibri" w:cs="Calibri"/>
          <w:color w:val="000000"/>
        </w:rPr>
        <w:t xml:space="preserve">If you are an applicant to Cardiff Met or if you’re seeking to become a Cardiff Met student, we will collate information about you at application and enrolment stage in order to assess your application, organise your studies and give access to services whilst at the University. The University will also use some of the information for analysis and monitoring in line with our legal obligations. </w:t>
      </w:r>
    </w:p>
    <w:p w14:paraId="3BC5054B" w14:textId="77777777" w:rsidR="00FC3964" w:rsidRDefault="00FC3964" w:rsidP="00FC3964">
      <w:pPr>
        <w:spacing w:after="0" w:line="240" w:lineRule="auto"/>
        <w:rPr>
          <w:rFonts w:eastAsia="Times New Roman" w:cstheme="minorHAnsi"/>
        </w:rPr>
      </w:pPr>
    </w:p>
    <w:p w14:paraId="29F146D1" w14:textId="21145A82" w:rsidR="00DF65F0" w:rsidRDefault="00DF65F0" w:rsidP="00DF65F0">
      <w:pPr>
        <w:autoSpaceDE w:val="0"/>
        <w:autoSpaceDN w:val="0"/>
        <w:adjustRightInd w:val="0"/>
        <w:spacing w:after="0" w:line="240" w:lineRule="auto"/>
        <w:rPr>
          <w:rFonts w:ascii="Calibri" w:hAnsi="Calibri" w:cs="Calibri"/>
          <w:color w:val="000000"/>
        </w:rPr>
      </w:pPr>
      <w:r w:rsidRPr="00DF65F0">
        <w:rPr>
          <w:rFonts w:ascii="Calibri" w:hAnsi="Calibri" w:cs="Calibri"/>
          <w:color w:val="000000"/>
        </w:rPr>
        <w:t>Although not an exhaustive list below, the information that you supply when applying and/or enrolling to the University</w:t>
      </w:r>
      <w:r>
        <w:rPr>
          <w:rFonts w:ascii="Calibri" w:hAnsi="Calibri" w:cs="Calibri"/>
          <w:color w:val="000000"/>
        </w:rPr>
        <w:t>,</w:t>
      </w:r>
      <w:r w:rsidRPr="00DF65F0">
        <w:rPr>
          <w:rFonts w:ascii="Calibri" w:hAnsi="Calibri" w:cs="Calibri"/>
          <w:color w:val="000000"/>
        </w:rPr>
        <w:t xml:space="preserve"> as well as the data subsequently gathered and created by Cardiff Met during your studies</w:t>
      </w:r>
      <w:r w:rsidR="003C0BB4">
        <w:rPr>
          <w:rFonts w:ascii="Calibri" w:hAnsi="Calibri" w:cs="Calibri"/>
          <w:color w:val="000000"/>
        </w:rPr>
        <w:t>,</w:t>
      </w:r>
      <w:r w:rsidRPr="00DF65F0">
        <w:rPr>
          <w:rFonts w:ascii="Calibri" w:hAnsi="Calibri" w:cs="Calibri"/>
          <w:color w:val="000000"/>
        </w:rPr>
        <w:t xml:space="preserve"> will be used to: </w:t>
      </w:r>
    </w:p>
    <w:p w14:paraId="13A9BE85" w14:textId="77777777" w:rsidR="003C0BB4" w:rsidRDefault="003C0BB4" w:rsidP="00DF65F0">
      <w:pPr>
        <w:autoSpaceDE w:val="0"/>
        <w:autoSpaceDN w:val="0"/>
        <w:adjustRightInd w:val="0"/>
        <w:spacing w:after="0" w:line="240" w:lineRule="auto"/>
        <w:rPr>
          <w:rFonts w:ascii="Calibri" w:hAnsi="Calibri" w:cs="Calibri"/>
          <w:color w:val="000000"/>
        </w:rPr>
      </w:pPr>
    </w:p>
    <w:p w14:paraId="2C638996" w14:textId="5C03DBD3" w:rsidR="00FF2DD9" w:rsidRPr="00FC03B7" w:rsidRDefault="00DF65F0" w:rsidP="00FC03B7">
      <w:pPr>
        <w:pStyle w:val="ListParagraph"/>
        <w:numPr>
          <w:ilvl w:val="0"/>
          <w:numId w:val="10"/>
        </w:numPr>
        <w:autoSpaceDE w:val="0"/>
        <w:autoSpaceDN w:val="0"/>
        <w:adjustRightInd w:val="0"/>
        <w:spacing w:after="0" w:line="240" w:lineRule="auto"/>
        <w:rPr>
          <w:rFonts w:ascii="Calibri" w:hAnsi="Calibri" w:cs="Calibri"/>
          <w:color w:val="000000"/>
        </w:rPr>
      </w:pPr>
      <w:r w:rsidRPr="003C0BB4">
        <w:rPr>
          <w:rFonts w:ascii="Calibri" w:hAnsi="Calibri" w:cs="Calibri"/>
          <w:color w:val="000000"/>
        </w:rPr>
        <w:t>Administer your application and enrolment to the University</w:t>
      </w:r>
      <w:r w:rsidR="001D5F49">
        <w:rPr>
          <w:rFonts w:ascii="Calibri" w:hAnsi="Calibri" w:cs="Calibri"/>
          <w:color w:val="000000"/>
        </w:rPr>
        <w:t>.</w:t>
      </w:r>
      <w:r w:rsidR="004718DC">
        <w:rPr>
          <w:rFonts w:ascii="Calibri" w:hAnsi="Calibri" w:cs="Calibri"/>
          <w:color w:val="000000"/>
        </w:rPr>
        <w:t xml:space="preserve"> (6.2)</w:t>
      </w:r>
    </w:p>
    <w:p w14:paraId="49C5BCAC" w14:textId="5E121368" w:rsidR="00845316" w:rsidRPr="00845316" w:rsidRDefault="00DF65F0" w:rsidP="00845316">
      <w:pPr>
        <w:numPr>
          <w:ilvl w:val="0"/>
          <w:numId w:val="16"/>
        </w:numPr>
        <w:spacing w:before="100" w:beforeAutospacing="1" w:after="100" w:afterAutospacing="1" w:line="240" w:lineRule="auto"/>
        <w:rPr>
          <w:rFonts w:eastAsia="Times New Roman"/>
          <w:color w:val="000000"/>
        </w:rPr>
      </w:pPr>
      <w:r w:rsidRPr="00FC03B7">
        <w:rPr>
          <w:rFonts w:ascii="Calibri" w:hAnsi="Calibri" w:cs="Calibri"/>
          <w:color w:val="000000"/>
        </w:rPr>
        <w:t>Inform Student Services where a disability or welfare need has been disclosed</w:t>
      </w:r>
      <w:r w:rsidR="00FC03B7" w:rsidRPr="00FC03B7">
        <w:rPr>
          <w:rFonts w:ascii="Calibri" w:hAnsi="Calibri" w:cs="Calibri"/>
          <w:color w:val="000000"/>
        </w:rPr>
        <w:t>.</w:t>
      </w:r>
      <w:r w:rsidRPr="00FC03B7">
        <w:rPr>
          <w:rFonts w:ascii="Calibri" w:hAnsi="Calibri" w:cs="Calibri"/>
          <w:color w:val="000000"/>
        </w:rPr>
        <w:t xml:space="preserve"> </w:t>
      </w:r>
      <w:r w:rsidR="00FC03B7" w:rsidRPr="00FC03B7">
        <w:rPr>
          <w:rFonts w:eastAsia="Times New Roman"/>
          <w:color w:val="000000"/>
        </w:rPr>
        <w:t>This will initiate a contact procedure to identify the support you may need during your studies</w:t>
      </w:r>
      <w:r w:rsidR="00B60577">
        <w:rPr>
          <w:rFonts w:eastAsia="Times New Roman"/>
          <w:color w:val="000000"/>
        </w:rPr>
        <w:t>.</w:t>
      </w:r>
      <w:r w:rsidR="00AF059F">
        <w:rPr>
          <w:rFonts w:eastAsia="Times New Roman"/>
          <w:color w:val="000000"/>
        </w:rPr>
        <w:t xml:space="preserve"> (6.</w:t>
      </w:r>
      <w:r w:rsidR="00324F25">
        <w:rPr>
          <w:rFonts w:eastAsia="Times New Roman"/>
          <w:color w:val="000000"/>
        </w:rPr>
        <w:t>5, 6.6, and 9</w:t>
      </w:r>
      <w:r w:rsidR="008F08CC">
        <w:rPr>
          <w:rFonts w:eastAsia="Times New Roman"/>
          <w:color w:val="000000"/>
        </w:rPr>
        <w:t>.8)</w:t>
      </w:r>
    </w:p>
    <w:p w14:paraId="6E3BD59C" w14:textId="401642B8" w:rsidR="0081512D" w:rsidRPr="00FC03B7" w:rsidRDefault="00845316" w:rsidP="00FC03B7">
      <w:pPr>
        <w:numPr>
          <w:ilvl w:val="0"/>
          <w:numId w:val="16"/>
        </w:numPr>
        <w:spacing w:before="100" w:beforeAutospacing="1" w:after="100" w:afterAutospacing="1" w:line="240" w:lineRule="auto"/>
        <w:rPr>
          <w:rFonts w:eastAsia="Times New Roman"/>
          <w:color w:val="000000"/>
        </w:rPr>
      </w:pPr>
      <w:r>
        <w:rPr>
          <w:rFonts w:eastAsia="Times New Roman"/>
          <w:color w:val="000000"/>
        </w:rPr>
        <w:lastRenderedPageBreak/>
        <w:t>To assist in pastoral and welfare needs (for example, counselling services</w:t>
      </w:r>
      <w:r w:rsidR="00C6688B">
        <w:rPr>
          <w:rFonts w:eastAsia="Times New Roman"/>
          <w:color w:val="000000"/>
        </w:rPr>
        <w:t>, and services to students with disabilities).</w:t>
      </w:r>
      <w:r w:rsidR="008F08CC">
        <w:rPr>
          <w:rFonts w:eastAsia="Times New Roman"/>
          <w:color w:val="000000"/>
        </w:rPr>
        <w:t xml:space="preserve"> (6.5</w:t>
      </w:r>
      <w:r w:rsidR="007D632C">
        <w:rPr>
          <w:rFonts w:eastAsia="Times New Roman"/>
          <w:color w:val="000000"/>
        </w:rPr>
        <w:t xml:space="preserve"> and 9.8)</w:t>
      </w:r>
    </w:p>
    <w:p w14:paraId="3D6AB891" w14:textId="1A446223" w:rsidR="007F486E" w:rsidRPr="00FC03B7" w:rsidRDefault="007F486E" w:rsidP="00325A05">
      <w:pPr>
        <w:pStyle w:val="ListParagraph"/>
        <w:numPr>
          <w:ilvl w:val="0"/>
          <w:numId w:val="10"/>
        </w:numPr>
        <w:autoSpaceDE w:val="0"/>
        <w:autoSpaceDN w:val="0"/>
        <w:adjustRightInd w:val="0"/>
        <w:spacing w:after="0" w:line="240" w:lineRule="auto"/>
        <w:rPr>
          <w:rFonts w:ascii="Calibri" w:hAnsi="Calibri" w:cs="Calibri"/>
          <w:color w:val="000000"/>
        </w:rPr>
      </w:pPr>
      <w:r w:rsidRPr="00FC03B7">
        <w:rPr>
          <w:rFonts w:ascii="Calibri" w:hAnsi="Calibri" w:cs="Calibri"/>
          <w:color w:val="000000"/>
        </w:rPr>
        <w:t>Administer your studies at the University, including information relating to attendance, academic progress</w:t>
      </w:r>
      <w:r w:rsidR="009961BB">
        <w:rPr>
          <w:rFonts w:ascii="Calibri" w:hAnsi="Calibri" w:cs="Calibri"/>
          <w:color w:val="000000"/>
        </w:rPr>
        <w:t xml:space="preserve"> or misconduct, </w:t>
      </w:r>
      <w:r w:rsidRPr="00FC03B7">
        <w:rPr>
          <w:rFonts w:ascii="Calibri" w:hAnsi="Calibri" w:cs="Calibri"/>
          <w:color w:val="000000"/>
        </w:rPr>
        <w:t xml:space="preserve">and conferment of awards, placements, assignments, and examinations, unfair </w:t>
      </w:r>
      <w:r w:rsidR="00FC03B7" w:rsidRPr="00FC03B7">
        <w:rPr>
          <w:rFonts w:ascii="Calibri" w:hAnsi="Calibri" w:cs="Calibri"/>
          <w:color w:val="000000"/>
        </w:rPr>
        <w:t>practice,</w:t>
      </w:r>
      <w:r w:rsidRPr="00FC03B7">
        <w:rPr>
          <w:rFonts w:ascii="Calibri" w:hAnsi="Calibri" w:cs="Calibri"/>
          <w:color w:val="000000"/>
        </w:rPr>
        <w:t xml:space="preserve"> and appeals.</w:t>
      </w:r>
      <w:r w:rsidR="007D632C">
        <w:rPr>
          <w:rFonts w:ascii="Calibri" w:hAnsi="Calibri" w:cs="Calibri"/>
          <w:color w:val="000000"/>
        </w:rPr>
        <w:t xml:space="preserve"> (6.2</w:t>
      </w:r>
      <w:r w:rsidR="004C0DB8">
        <w:rPr>
          <w:rFonts w:ascii="Calibri" w:hAnsi="Calibri" w:cs="Calibri"/>
          <w:color w:val="000000"/>
        </w:rPr>
        <w:t xml:space="preserve"> and 9.7</w:t>
      </w:r>
      <w:r w:rsidR="007D632C">
        <w:rPr>
          <w:rFonts w:ascii="Calibri" w:hAnsi="Calibri" w:cs="Calibri"/>
          <w:color w:val="000000"/>
        </w:rPr>
        <w:t>)</w:t>
      </w:r>
    </w:p>
    <w:p w14:paraId="4237720F" w14:textId="77777777" w:rsidR="007F486E" w:rsidRPr="007F486E" w:rsidRDefault="007F486E" w:rsidP="007F486E">
      <w:pPr>
        <w:pStyle w:val="ListParagraph"/>
        <w:rPr>
          <w:rFonts w:ascii="Calibri" w:hAnsi="Calibri" w:cs="Calibri"/>
          <w:color w:val="000000"/>
        </w:rPr>
      </w:pPr>
    </w:p>
    <w:p w14:paraId="6ED264B1" w14:textId="232A7154" w:rsidR="001D5F49" w:rsidRPr="00B60FDA"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B60FDA">
        <w:rPr>
          <w:rFonts w:ascii="Calibri" w:hAnsi="Calibri" w:cs="Calibri"/>
          <w:color w:val="000000"/>
        </w:rPr>
        <w:t>Administer financial systems and accounts</w:t>
      </w:r>
      <w:r w:rsidR="001D5F49" w:rsidRPr="00B60FDA">
        <w:rPr>
          <w:rFonts w:ascii="Calibri" w:hAnsi="Calibri" w:cs="Calibri"/>
          <w:color w:val="000000"/>
        </w:rPr>
        <w:t>.</w:t>
      </w:r>
      <w:r w:rsidR="0009407A" w:rsidRPr="00B60FDA">
        <w:rPr>
          <w:rFonts w:ascii="Calibri" w:hAnsi="Calibri" w:cs="Calibri"/>
          <w:color w:val="000000"/>
        </w:rPr>
        <w:t xml:space="preserve"> </w:t>
      </w:r>
      <w:r w:rsidR="00285DB6">
        <w:rPr>
          <w:rFonts w:ascii="Calibri" w:hAnsi="Calibri" w:cs="Calibri"/>
          <w:color w:val="000000"/>
        </w:rPr>
        <w:t>(</w:t>
      </w:r>
      <w:r w:rsidR="00CA4927">
        <w:rPr>
          <w:rFonts w:ascii="Calibri" w:hAnsi="Calibri" w:cs="Calibri"/>
          <w:color w:val="000000"/>
        </w:rPr>
        <w:t>6.2 and 6.5)</w:t>
      </w:r>
    </w:p>
    <w:p w14:paraId="186DC30E" w14:textId="77777777" w:rsidR="001D5F49" w:rsidRPr="001D5F49" w:rsidRDefault="001D5F49" w:rsidP="001D5F49">
      <w:pPr>
        <w:pStyle w:val="ListParagraph"/>
        <w:rPr>
          <w:rFonts w:ascii="Calibri" w:hAnsi="Calibri" w:cs="Calibri"/>
          <w:color w:val="000000"/>
        </w:rPr>
      </w:pPr>
    </w:p>
    <w:p w14:paraId="2E91AD1A" w14:textId="265CB2DF" w:rsidR="001D5F49"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hAnsi="Calibri" w:cs="Calibri"/>
          <w:color w:val="000000"/>
        </w:rPr>
        <w:t>Administer quality assurance processes</w:t>
      </w:r>
      <w:r w:rsidR="001D5F49">
        <w:rPr>
          <w:rFonts w:ascii="Calibri" w:hAnsi="Calibri" w:cs="Calibri"/>
          <w:color w:val="000000"/>
        </w:rPr>
        <w:t>.</w:t>
      </w:r>
      <w:r w:rsidR="000D2914">
        <w:rPr>
          <w:rFonts w:ascii="Calibri" w:hAnsi="Calibri" w:cs="Calibri"/>
          <w:color w:val="000000"/>
        </w:rPr>
        <w:t xml:space="preserve"> </w:t>
      </w:r>
      <w:r w:rsidR="00556BDE">
        <w:rPr>
          <w:rFonts w:ascii="Calibri" w:hAnsi="Calibri" w:cs="Calibri"/>
          <w:color w:val="000000"/>
        </w:rPr>
        <w:t>(6.5)</w:t>
      </w:r>
    </w:p>
    <w:p w14:paraId="25AA95E3" w14:textId="77777777" w:rsidR="001D5F49" w:rsidRPr="001D5F49" w:rsidRDefault="001D5F49" w:rsidP="001D5F49">
      <w:pPr>
        <w:pStyle w:val="ListParagraph"/>
        <w:rPr>
          <w:rFonts w:ascii="Calibri" w:hAnsi="Calibri" w:cs="Calibri"/>
          <w:color w:val="000000"/>
        </w:rPr>
      </w:pPr>
    </w:p>
    <w:p w14:paraId="3B63F015" w14:textId="3E1CB6F7"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hAnsi="Calibri" w:cs="Calibri"/>
          <w:color w:val="000000"/>
        </w:rPr>
        <w:t>Administer procedures relating to complaints and discipline</w:t>
      </w:r>
      <w:r w:rsidR="001D5F49">
        <w:rPr>
          <w:rFonts w:ascii="Calibri" w:hAnsi="Calibri" w:cs="Calibri"/>
          <w:color w:val="000000"/>
        </w:rPr>
        <w:t>.</w:t>
      </w:r>
      <w:r w:rsidR="00556BDE">
        <w:rPr>
          <w:rFonts w:ascii="Calibri" w:hAnsi="Calibri" w:cs="Calibri"/>
          <w:color w:val="000000"/>
        </w:rPr>
        <w:t xml:space="preserve"> </w:t>
      </w:r>
      <w:r w:rsidR="00A023B6">
        <w:rPr>
          <w:rFonts w:ascii="Calibri" w:hAnsi="Calibri" w:cs="Calibri"/>
          <w:color w:val="000000"/>
        </w:rPr>
        <w:t>(6.2, 6.5</w:t>
      </w:r>
      <w:r w:rsidR="000800DE">
        <w:rPr>
          <w:rFonts w:ascii="Calibri" w:hAnsi="Calibri" w:cs="Calibri"/>
          <w:color w:val="000000"/>
        </w:rPr>
        <w:t>, and 9.7)</w:t>
      </w:r>
    </w:p>
    <w:p w14:paraId="03FE23DC" w14:textId="77777777" w:rsidR="007D3E94" w:rsidRPr="007D3E94" w:rsidRDefault="007D3E94" w:rsidP="007D3E94">
      <w:pPr>
        <w:pStyle w:val="ListParagraph"/>
        <w:rPr>
          <w:rFonts w:ascii="Calibri" w:hAnsi="Calibri" w:cs="Calibri"/>
          <w:color w:val="000000"/>
        </w:rPr>
      </w:pPr>
    </w:p>
    <w:p w14:paraId="54E7B941" w14:textId="5A292432"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Submit assignments to the plagiarism detection services</w:t>
      </w:r>
      <w:r w:rsidR="007D3E94">
        <w:rPr>
          <w:rFonts w:ascii="Calibri" w:hAnsi="Calibri" w:cs="Calibri"/>
          <w:color w:val="000000"/>
        </w:rPr>
        <w:t>.</w:t>
      </w:r>
      <w:r w:rsidR="009113F2">
        <w:rPr>
          <w:rFonts w:ascii="Calibri" w:hAnsi="Calibri" w:cs="Calibri"/>
          <w:color w:val="000000"/>
        </w:rPr>
        <w:t xml:space="preserve"> (</w:t>
      </w:r>
      <w:r w:rsidR="007B74E4">
        <w:rPr>
          <w:rFonts w:ascii="Calibri" w:hAnsi="Calibri" w:cs="Calibri"/>
          <w:color w:val="000000"/>
        </w:rPr>
        <w:t>6.2)</w:t>
      </w:r>
    </w:p>
    <w:p w14:paraId="58BAC70E" w14:textId="77777777" w:rsidR="007D3E94" w:rsidRPr="007D3E94" w:rsidRDefault="007D3E94" w:rsidP="007D3E94">
      <w:pPr>
        <w:pStyle w:val="ListParagraph"/>
        <w:rPr>
          <w:rFonts w:ascii="Calibri" w:hAnsi="Calibri" w:cs="Calibri"/>
          <w:color w:val="000000"/>
        </w:rPr>
      </w:pPr>
    </w:p>
    <w:p w14:paraId="018D8245" w14:textId="0B1BA019"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Provide access to and maintain the security of Cardiff Met campuses, including producing your ID card and providing CCTV coverage</w:t>
      </w:r>
      <w:r w:rsidR="007D3E94">
        <w:rPr>
          <w:rFonts w:ascii="Calibri" w:hAnsi="Calibri" w:cs="Calibri"/>
          <w:color w:val="000000"/>
        </w:rPr>
        <w:t>.</w:t>
      </w:r>
      <w:r w:rsidRPr="007D3E94">
        <w:rPr>
          <w:rFonts w:ascii="Calibri" w:hAnsi="Calibri" w:cs="Calibri"/>
          <w:color w:val="000000"/>
        </w:rPr>
        <w:t xml:space="preserve"> </w:t>
      </w:r>
      <w:r w:rsidR="00C046DB">
        <w:rPr>
          <w:rFonts w:ascii="Calibri" w:hAnsi="Calibri" w:cs="Calibri"/>
          <w:color w:val="000000"/>
        </w:rPr>
        <w:t>(6.5)</w:t>
      </w:r>
    </w:p>
    <w:p w14:paraId="2CCB4F8F" w14:textId="77777777" w:rsidR="007D3E94" w:rsidRPr="007D3E94" w:rsidRDefault="007D3E94" w:rsidP="007D3E94">
      <w:pPr>
        <w:pStyle w:val="ListParagraph"/>
        <w:rPr>
          <w:rFonts w:ascii="Calibri" w:hAnsi="Calibri" w:cs="Calibri"/>
          <w:color w:val="000000"/>
        </w:rPr>
      </w:pPr>
    </w:p>
    <w:p w14:paraId="17E82784" w14:textId="292528B6" w:rsidR="007D3E94" w:rsidRDefault="00DF65F0" w:rsidP="00CF3591">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Administer accommodation services as appropriate</w:t>
      </w:r>
      <w:r w:rsidR="00A56197">
        <w:rPr>
          <w:rFonts w:ascii="Calibri" w:hAnsi="Calibri" w:cs="Calibri"/>
          <w:color w:val="000000"/>
        </w:rPr>
        <w:t>.</w:t>
      </w:r>
      <w:r w:rsidR="00786DF3">
        <w:rPr>
          <w:rFonts w:ascii="Calibri" w:hAnsi="Calibri" w:cs="Calibri"/>
          <w:color w:val="000000"/>
        </w:rPr>
        <w:t xml:space="preserve"> </w:t>
      </w:r>
      <w:r w:rsidR="0090460E">
        <w:rPr>
          <w:rFonts w:ascii="Calibri" w:hAnsi="Calibri" w:cs="Calibri"/>
          <w:color w:val="000000"/>
        </w:rPr>
        <w:t>(6.2</w:t>
      </w:r>
      <w:r w:rsidR="00394ACD">
        <w:rPr>
          <w:rFonts w:ascii="Calibri" w:hAnsi="Calibri" w:cs="Calibri"/>
          <w:color w:val="000000"/>
        </w:rPr>
        <w:t>, 6.5 and 9.1</w:t>
      </w:r>
      <w:r w:rsidR="0090460E">
        <w:rPr>
          <w:rFonts w:ascii="Calibri" w:hAnsi="Calibri" w:cs="Calibri"/>
          <w:color w:val="000000"/>
        </w:rPr>
        <w:t>)</w:t>
      </w:r>
    </w:p>
    <w:p w14:paraId="2BC4AD4C" w14:textId="77777777" w:rsidR="00CF3591" w:rsidRPr="00CF3591" w:rsidRDefault="00CF3591" w:rsidP="00CF3591">
      <w:pPr>
        <w:autoSpaceDE w:val="0"/>
        <w:autoSpaceDN w:val="0"/>
        <w:adjustRightInd w:val="0"/>
        <w:spacing w:after="0" w:line="240" w:lineRule="auto"/>
        <w:rPr>
          <w:rFonts w:ascii="Calibri" w:hAnsi="Calibri" w:cs="Calibri"/>
          <w:color w:val="000000"/>
        </w:rPr>
      </w:pPr>
    </w:p>
    <w:p w14:paraId="46F59406" w14:textId="22B41F34"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 xml:space="preserve">Provide access to </w:t>
      </w:r>
      <w:r w:rsidR="007D3E94">
        <w:rPr>
          <w:rFonts w:ascii="Calibri" w:hAnsi="Calibri" w:cs="Calibri"/>
          <w:color w:val="000000"/>
        </w:rPr>
        <w:t>U</w:t>
      </w:r>
      <w:r w:rsidRPr="007D3E94">
        <w:rPr>
          <w:rFonts w:ascii="Calibri" w:hAnsi="Calibri" w:cs="Calibri"/>
          <w:color w:val="000000"/>
        </w:rPr>
        <w:t>niversity services</w:t>
      </w:r>
      <w:r w:rsidR="009D656D">
        <w:rPr>
          <w:rFonts w:ascii="Calibri" w:hAnsi="Calibri" w:cs="Calibri"/>
          <w:color w:val="000000"/>
        </w:rPr>
        <w:t xml:space="preserve"> and administer access to library and IT facilities</w:t>
      </w:r>
      <w:r w:rsidR="007D3E94">
        <w:rPr>
          <w:rFonts w:ascii="Calibri" w:hAnsi="Calibri" w:cs="Calibri"/>
          <w:color w:val="000000"/>
        </w:rPr>
        <w:t>.</w:t>
      </w:r>
      <w:r w:rsidR="00CF3591">
        <w:rPr>
          <w:rFonts w:ascii="Calibri" w:hAnsi="Calibri" w:cs="Calibri"/>
          <w:color w:val="000000"/>
        </w:rPr>
        <w:t xml:space="preserve"> (6.2 and 6.5)</w:t>
      </w:r>
    </w:p>
    <w:p w14:paraId="563C79FA" w14:textId="77777777" w:rsidR="007D3E94" w:rsidRPr="007D3E94" w:rsidRDefault="007D3E94" w:rsidP="007D3E94">
      <w:pPr>
        <w:pStyle w:val="ListParagraph"/>
        <w:rPr>
          <w:rFonts w:ascii="Calibri" w:hAnsi="Calibri" w:cs="Calibri"/>
          <w:color w:val="000000"/>
        </w:rPr>
      </w:pPr>
    </w:p>
    <w:p w14:paraId="02EFAFF9" w14:textId="674DC761" w:rsidR="001B003A" w:rsidRDefault="00DF65F0" w:rsidP="00FC03B7">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Advertise and promote Cardiff Met and the services it can offer</w:t>
      </w:r>
      <w:r w:rsidR="00AC74B4">
        <w:rPr>
          <w:rFonts w:ascii="Calibri" w:hAnsi="Calibri" w:cs="Calibri"/>
          <w:color w:val="000000"/>
        </w:rPr>
        <w:t>.</w:t>
      </w:r>
      <w:r w:rsidR="00CF3591">
        <w:rPr>
          <w:rFonts w:ascii="Calibri" w:hAnsi="Calibri" w:cs="Calibri"/>
          <w:color w:val="000000"/>
        </w:rPr>
        <w:t xml:space="preserve"> </w:t>
      </w:r>
      <w:r w:rsidR="00C32C96">
        <w:rPr>
          <w:rFonts w:ascii="Calibri" w:hAnsi="Calibri" w:cs="Calibri"/>
          <w:color w:val="000000"/>
        </w:rPr>
        <w:t>(6.1 and 6.5)</w:t>
      </w:r>
    </w:p>
    <w:p w14:paraId="41BB1237" w14:textId="77777777" w:rsidR="00FC03B7" w:rsidRPr="00FC03B7" w:rsidRDefault="00FC03B7" w:rsidP="00FC03B7">
      <w:pPr>
        <w:autoSpaceDE w:val="0"/>
        <w:autoSpaceDN w:val="0"/>
        <w:adjustRightInd w:val="0"/>
        <w:spacing w:after="0" w:line="240" w:lineRule="auto"/>
        <w:rPr>
          <w:rFonts w:ascii="Calibri" w:hAnsi="Calibri" w:cs="Calibri"/>
          <w:color w:val="000000"/>
        </w:rPr>
      </w:pPr>
    </w:p>
    <w:p w14:paraId="419EAFA5" w14:textId="3E6CAFD0" w:rsidR="001B003A" w:rsidRDefault="00DF65F0" w:rsidP="003C0BB4">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hAnsi="Calibri" w:cs="Calibri"/>
          <w:color w:val="000000"/>
        </w:rPr>
        <w:t>Administer award ceremonies, including publishing details of awards</w:t>
      </w:r>
      <w:r w:rsidR="001B003A">
        <w:rPr>
          <w:rFonts w:ascii="Calibri" w:hAnsi="Calibri" w:cs="Calibri"/>
          <w:color w:val="000000"/>
        </w:rPr>
        <w:t>.</w:t>
      </w:r>
      <w:r w:rsidR="008F0CA3">
        <w:rPr>
          <w:rFonts w:ascii="Calibri" w:hAnsi="Calibri" w:cs="Calibri"/>
          <w:color w:val="000000"/>
        </w:rPr>
        <w:t xml:space="preserve"> </w:t>
      </w:r>
      <w:r w:rsidR="00A46DA9">
        <w:rPr>
          <w:rFonts w:ascii="Calibri" w:hAnsi="Calibri" w:cs="Calibri"/>
          <w:color w:val="000000"/>
        </w:rPr>
        <w:t>(</w:t>
      </w:r>
      <w:r w:rsidR="002E6970">
        <w:rPr>
          <w:rFonts w:ascii="Calibri" w:hAnsi="Calibri" w:cs="Calibri"/>
          <w:color w:val="000000"/>
        </w:rPr>
        <w:t>6.2 and 6.5)</w:t>
      </w:r>
    </w:p>
    <w:p w14:paraId="7FC51AB7" w14:textId="77777777" w:rsidR="001B003A" w:rsidRPr="001B003A" w:rsidRDefault="001B003A" w:rsidP="001B003A">
      <w:pPr>
        <w:pStyle w:val="ListParagraph"/>
        <w:rPr>
          <w:rFonts w:ascii="Calibri" w:hAnsi="Calibri" w:cs="Calibri"/>
          <w:color w:val="000000"/>
        </w:rPr>
      </w:pPr>
    </w:p>
    <w:p w14:paraId="2C391484" w14:textId="6FEB5081" w:rsidR="00703E17" w:rsidRDefault="00DF65F0" w:rsidP="00703E17">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hAnsi="Calibri" w:cs="Calibri"/>
          <w:color w:val="000000"/>
        </w:rPr>
        <w:t>Statistical processing of aggregated student data by the University, or by institutions with which it is in collaboration, which may include supporting internal and external research projects in the public interest, where the University is satisfied that this will have no impact on the individuals, and that the risk of those individuals being identified is small or non-existent.</w:t>
      </w:r>
      <w:r w:rsidR="002E6970">
        <w:rPr>
          <w:rFonts w:ascii="Calibri" w:hAnsi="Calibri" w:cs="Calibri"/>
          <w:color w:val="000000"/>
        </w:rPr>
        <w:t xml:space="preserve"> (6.5)</w:t>
      </w:r>
    </w:p>
    <w:p w14:paraId="6509EBB6" w14:textId="77777777" w:rsidR="00703E17" w:rsidRPr="00703E17" w:rsidRDefault="00703E17" w:rsidP="00703E17">
      <w:pPr>
        <w:autoSpaceDE w:val="0"/>
        <w:autoSpaceDN w:val="0"/>
        <w:adjustRightInd w:val="0"/>
        <w:spacing w:after="0" w:line="240" w:lineRule="auto"/>
        <w:rPr>
          <w:rFonts w:ascii="Calibri" w:hAnsi="Calibri" w:cs="Calibri"/>
          <w:color w:val="000000"/>
        </w:rPr>
      </w:pPr>
    </w:p>
    <w:p w14:paraId="197884A1" w14:textId="7D800501" w:rsidR="00703E17" w:rsidRDefault="00703E17" w:rsidP="00703E17">
      <w:pPr>
        <w:pStyle w:val="ListParagraph"/>
        <w:numPr>
          <w:ilvl w:val="0"/>
          <w:numId w:val="10"/>
        </w:numPr>
      </w:pPr>
      <w:r w:rsidRPr="00703E17">
        <w:rPr>
          <w:color w:val="000000"/>
        </w:rPr>
        <w:t>Equalities monitoring</w:t>
      </w:r>
      <w:r>
        <w:t xml:space="preserve"> is an important component to identifying inequality, initiating activity, and evaluating progress as required to meet current equality legislation. Collecting data on the protected characteristics can also help institutions to:</w:t>
      </w:r>
    </w:p>
    <w:p w14:paraId="3F84E2F0" w14:textId="2BF276BB"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 xml:space="preserve">Establish an evidence base for activities, policies, and </w:t>
      </w:r>
      <w:r w:rsidR="002E07CB">
        <w:rPr>
          <w:rFonts w:eastAsia="Times New Roman"/>
        </w:rPr>
        <w:t>practice.</w:t>
      </w:r>
    </w:p>
    <w:p w14:paraId="6802F1D8" w14:textId="774243D7"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Assess whether policies and practices are equitable and fair and do not disproportionately affect different groups</w:t>
      </w:r>
      <w:r w:rsidR="005F536B">
        <w:rPr>
          <w:rFonts w:eastAsia="Times New Roman"/>
        </w:rPr>
        <w:t>.</w:t>
      </w:r>
    </w:p>
    <w:p w14:paraId="5404D172" w14:textId="5B2FC132"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Use benchmarking to identify gaps in performance, seek new approaches for improvements, and adopt good practices</w:t>
      </w:r>
      <w:r w:rsidR="002E6970">
        <w:rPr>
          <w:rFonts w:eastAsia="Times New Roman"/>
        </w:rPr>
        <w:t>. (6.3</w:t>
      </w:r>
      <w:r w:rsidR="002E07CB">
        <w:rPr>
          <w:rFonts w:eastAsia="Times New Roman"/>
        </w:rPr>
        <w:t xml:space="preserve"> and 9.7)</w:t>
      </w:r>
    </w:p>
    <w:p w14:paraId="2F2B53C2" w14:textId="77777777" w:rsidR="00703E17" w:rsidRPr="00703E17" w:rsidRDefault="00703E17" w:rsidP="00703E17">
      <w:pPr>
        <w:pStyle w:val="ListParagraph"/>
        <w:autoSpaceDE w:val="0"/>
        <w:autoSpaceDN w:val="0"/>
        <w:adjustRightInd w:val="0"/>
        <w:spacing w:after="0" w:line="240" w:lineRule="auto"/>
        <w:rPr>
          <w:rFonts w:eastAsia="Times New Roman" w:cstheme="minorHAnsi"/>
        </w:rPr>
      </w:pPr>
    </w:p>
    <w:p w14:paraId="2C4BC56C" w14:textId="55049FF2" w:rsidR="00EB670B" w:rsidRPr="00187792" w:rsidRDefault="00EB670B" w:rsidP="00187792">
      <w:pPr>
        <w:pStyle w:val="ListParagraph"/>
        <w:numPr>
          <w:ilvl w:val="0"/>
          <w:numId w:val="2"/>
        </w:numPr>
        <w:spacing w:after="0" w:line="240" w:lineRule="auto"/>
        <w:ind w:left="284" w:hanging="284"/>
        <w:rPr>
          <w:rFonts w:cstheme="minorHAnsi"/>
        </w:rPr>
      </w:pPr>
      <w:r w:rsidRPr="00187792">
        <w:rPr>
          <w:rFonts w:cstheme="minorHAnsi"/>
          <w:b/>
          <w:u w:val="single"/>
        </w:rPr>
        <w:t>Sharing Information with Other Organisations</w:t>
      </w:r>
    </w:p>
    <w:p w14:paraId="2D78E566" w14:textId="77777777" w:rsidR="00187792" w:rsidRPr="00187792" w:rsidRDefault="00187792" w:rsidP="00187792">
      <w:pPr>
        <w:pStyle w:val="ListParagraph"/>
        <w:spacing w:after="0" w:line="240" w:lineRule="auto"/>
        <w:ind w:left="284"/>
        <w:rPr>
          <w:rFonts w:cstheme="minorHAnsi"/>
        </w:rPr>
      </w:pPr>
    </w:p>
    <w:p w14:paraId="4DDE624D" w14:textId="77777777" w:rsidR="000A2D55" w:rsidRDefault="00A92DC2" w:rsidP="000A2D55">
      <w:pPr>
        <w:pStyle w:val="Default"/>
        <w:rPr>
          <w:color w:val="auto"/>
          <w:sz w:val="22"/>
          <w:szCs w:val="22"/>
        </w:rPr>
      </w:pPr>
      <w:r w:rsidRPr="00A92DC2">
        <w:rPr>
          <w:color w:val="auto"/>
          <w:sz w:val="22"/>
          <w:szCs w:val="22"/>
        </w:rPr>
        <w:t xml:space="preserve">Cardiff Metropolitan University will not share or disclose your personal information to any external third party unless we are required to do so by law. The University will only share your personal data </w:t>
      </w:r>
      <w:r w:rsidR="00B52A5E" w:rsidRPr="00B45FE6">
        <w:rPr>
          <w:color w:val="auto"/>
          <w:sz w:val="22"/>
          <w:szCs w:val="22"/>
        </w:rPr>
        <w:t xml:space="preserve">with external organisations if there is a legitimate or legislative requirement to do so. This would include sharing with; </w:t>
      </w:r>
    </w:p>
    <w:p w14:paraId="036F5210" w14:textId="77777777" w:rsidR="000A2D55" w:rsidRDefault="000A2D55" w:rsidP="000A2D55">
      <w:pPr>
        <w:pStyle w:val="Default"/>
        <w:rPr>
          <w:color w:val="auto"/>
          <w:sz w:val="22"/>
          <w:szCs w:val="22"/>
        </w:rPr>
      </w:pPr>
    </w:p>
    <w:p w14:paraId="21037AC4" w14:textId="71123151" w:rsidR="000A2D55" w:rsidRDefault="000A2D55" w:rsidP="00B52A5E">
      <w:pPr>
        <w:pStyle w:val="Default"/>
        <w:numPr>
          <w:ilvl w:val="0"/>
          <w:numId w:val="11"/>
        </w:numPr>
        <w:rPr>
          <w:color w:val="auto"/>
          <w:sz w:val="22"/>
          <w:szCs w:val="22"/>
        </w:rPr>
      </w:pPr>
      <w:r>
        <w:rPr>
          <w:color w:val="auto"/>
          <w:sz w:val="22"/>
          <w:szCs w:val="22"/>
        </w:rPr>
        <w:lastRenderedPageBreak/>
        <w:t xml:space="preserve">The </w:t>
      </w:r>
      <w:r w:rsidR="00B52A5E" w:rsidRPr="00B52A5E">
        <w:rPr>
          <w:color w:val="auto"/>
          <w:sz w:val="22"/>
          <w:szCs w:val="22"/>
        </w:rPr>
        <w:t xml:space="preserve">Higher Education Funding Council for Wales </w:t>
      </w:r>
      <w:r>
        <w:rPr>
          <w:color w:val="auto"/>
          <w:sz w:val="22"/>
          <w:szCs w:val="22"/>
        </w:rPr>
        <w:t xml:space="preserve">(HEFCW) </w:t>
      </w:r>
      <w:r w:rsidR="00B52A5E" w:rsidRPr="00B52A5E">
        <w:rPr>
          <w:color w:val="auto"/>
          <w:sz w:val="22"/>
          <w:szCs w:val="22"/>
        </w:rPr>
        <w:t>and the Quality Assurance Agency</w:t>
      </w:r>
      <w:r>
        <w:rPr>
          <w:color w:val="auto"/>
          <w:sz w:val="22"/>
          <w:szCs w:val="22"/>
        </w:rPr>
        <w:t xml:space="preserve"> (QAA).</w:t>
      </w:r>
      <w:r w:rsidR="007A0419">
        <w:rPr>
          <w:color w:val="auto"/>
          <w:sz w:val="22"/>
          <w:szCs w:val="22"/>
        </w:rPr>
        <w:t xml:space="preserve"> </w:t>
      </w:r>
    </w:p>
    <w:p w14:paraId="3F04498D" w14:textId="77777777" w:rsidR="000A2D55" w:rsidRPr="000A2D55" w:rsidRDefault="000A2D55" w:rsidP="000A2D55">
      <w:pPr>
        <w:pStyle w:val="Default"/>
        <w:ind w:left="720"/>
        <w:rPr>
          <w:color w:val="auto"/>
          <w:sz w:val="22"/>
          <w:szCs w:val="22"/>
        </w:rPr>
      </w:pPr>
    </w:p>
    <w:p w14:paraId="6E266C0C" w14:textId="77777777" w:rsidR="00423565" w:rsidRPr="00423565" w:rsidRDefault="000A2D55" w:rsidP="00B52A5E">
      <w:pPr>
        <w:pStyle w:val="Default"/>
        <w:numPr>
          <w:ilvl w:val="0"/>
          <w:numId w:val="11"/>
        </w:numPr>
        <w:rPr>
          <w:color w:val="auto"/>
          <w:sz w:val="22"/>
          <w:szCs w:val="22"/>
        </w:rPr>
      </w:pPr>
      <w:r>
        <w:rPr>
          <w:sz w:val="22"/>
          <w:szCs w:val="22"/>
        </w:rPr>
        <w:t xml:space="preserve">The </w:t>
      </w:r>
      <w:r w:rsidR="00B52A5E" w:rsidRPr="000A2D55">
        <w:rPr>
          <w:sz w:val="22"/>
          <w:szCs w:val="22"/>
        </w:rPr>
        <w:t>Higher Education Statistics Agency</w:t>
      </w:r>
      <w:r>
        <w:rPr>
          <w:sz w:val="22"/>
          <w:szCs w:val="22"/>
        </w:rPr>
        <w:t xml:space="preserve"> (HESA)</w:t>
      </w:r>
      <w:r w:rsidR="00B52A5E" w:rsidRPr="000A2D55">
        <w:rPr>
          <w:sz w:val="22"/>
          <w:szCs w:val="22"/>
        </w:rPr>
        <w:t xml:space="preserve"> – mainly </w:t>
      </w:r>
      <w:r w:rsidR="007F1DAD" w:rsidRPr="000A2D55">
        <w:rPr>
          <w:sz w:val="22"/>
          <w:szCs w:val="22"/>
        </w:rPr>
        <w:t>to produce</w:t>
      </w:r>
      <w:r w:rsidR="00B52A5E" w:rsidRPr="000A2D55">
        <w:rPr>
          <w:sz w:val="22"/>
          <w:szCs w:val="22"/>
        </w:rPr>
        <w:t xml:space="preserve"> statistics. For further information please see the HESA collection notice at </w:t>
      </w:r>
      <w:hyperlink r:id="rId18" w:history="1">
        <w:r w:rsidRPr="00D54D2A">
          <w:rPr>
            <w:rStyle w:val="Hyperlink"/>
            <w:sz w:val="22"/>
            <w:szCs w:val="22"/>
          </w:rPr>
          <w:t>www.hesa.ac.uk/collection-notices</w:t>
        </w:r>
      </w:hyperlink>
      <w:r w:rsidR="007F1DAD">
        <w:rPr>
          <w:sz w:val="22"/>
          <w:szCs w:val="22"/>
        </w:rPr>
        <w:t>.</w:t>
      </w:r>
    </w:p>
    <w:p w14:paraId="6F30DBD3" w14:textId="21239C0D" w:rsidR="00B52A5E" w:rsidRPr="000A2D55" w:rsidRDefault="000A2D55" w:rsidP="00423565">
      <w:pPr>
        <w:pStyle w:val="Default"/>
        <w:rPr>
          <w:color w:val="auto"/>
          <w:sz w:val="22"/>
          <w:szCs w:val="22"/>
        </w:rPr>
      </w:pPr>
      <w:r>
        <w:rPr>
          <w:sz w:val="22"/>
          <w:szCs w:val="22"/>
        </w:rPr>
        <w:t xml:space="preserve"> </w:t>
      </w:r>
      <w:r w:rsidR="00B52A5E" w:rsidRPr="000A2D55">
        <w:rPr>
          <w:sz w:val="22"/>
          <w:szCs w:val="22"/>
        </w:rPr>
        <w:t xml:space="preserve"> </w:t>
      </w:r>
    </w:p>
    <w:p w14:paraId="271A6A76" w14:textId="4DCF2F59" w:rsidR="0076606B" w:rsidRDefault="00B52A5E" w:rsidP="001078D2">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hAnsi="Calibri" w:cs="Calibri"/>
        </w:rPr>
        <w:t xml:space="preserve">Organisations or their agents that may be contracted to carry out the National Student Survey </w:t>
      </w:r>
      <w:r w:rsidR="007F1DAD">
        <w:rPr>
          <w:rFonts w:ascii="Calibri" w:hAnsi="Calibri" w:cs="Calibri"/>
        </w:rPr>
        <w:t xml:space="preserve">(NSS) </w:t>
      </w:r>
      <w:r w:rsidRPr="007F1DAD">
        <w:rPr>
          <w:rFonts w:ascii="Calibri" w:hAnsi="Calibri" w:cs="Calibri"/>
        </w:rPr>
        <w:t>or other surveys</w:t>
      </w:r>
      <w:r w:rsidR="007F1DAD">
        <w:rPr>
          <w:rFonts w:ascii="Calibri" w:hAnsi="Calibri" w:cs="Calibri"/>
        </w:rPr>
        <w:t>.</w:t>
      </w:r>
    </w:p>
    <w:p w14:paraId="205843B3" w14:textId="77777777" w:rsidR="002568C3" w:rsidRPr="002568C3" w:rsidRDefault="002568C3" w:rsidP="002568C3">
      <w:pPr>
        <w:autoSpaceDE w:val="0"/>
        <w:autoSpaceDN w:val="0"/>
        <w:adjustRightInd w:val="0"/>
        <w:spacing w:after="0" w:line="240" w:lineRule="auto"/>
        <w:rPr>
          <w:rFonts w:ascii="Calibri" w:hAnsi="Calibri" w:cs="Calibri"/>
        </w:rPr>
      </w:pPr>
    </w:p>
    <w:p w14:paraId="5EE64192" w14:textId="0D3BE58D" w:rsidR="0076606B" w:rsidRDefault="00B52A5E" w:rsidP="00423565">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hAnsi="Calibri" w:cs="Calibri"/>
        </w:rPr>
        <w:t>Cardiff Met</w:t>
      </w:r>
      <w:r w:rsidR="0076606B">
        <w:rPr>
          <w:rFonts w:ascii="Calibri" w:hAnsi="Calibri" w:cs="Calibri"/>
        </w:rPr>
        <w:t xml:space="preserve"> SU.</w:t>
      </w:r>
    </w:p>
    <w:p w14:paraId="4DE219A1" w14:textId="77777777" w:rsidR="001078D2" w:rsidRPr="00423565" w:rsidRDefault="001078D2" w:rsidP="001078D2">
      <w:pPr>
        <w:pStyle w:val="ListParagraph"/>
        <w:autoSpaceDE w:val="0"/>
        <w:autoSpaceDN w:val="0"/>
        <w:adjustRightInd w:val="0"/>
        <w:spacing w:after="0" w:line="240" w:lineRule="auto"/>
        <w:rPr>
          <w:rFonts w:ascii="Calibri" w:hAnsi="Calibri" w:cs="Calibri"/>
        </w:rPr>
      </w:pPr>
    </w:p>
    <w:p w14:paraId="42FD29EC" w14:textId="77C6A9B1" w:rsidR="0076606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hAnsi="Calibri" w:cs="Calibri"/>
        </w:rPr>
        <w:t xml:space="preserve">Student Loans Company </w:t>
      </w:r>
      <w:r w:rsidR="0076606B">
        <w:rPr>
          <w:rFonts w:ascii="Calibri" w:hAnsi="Calibri" w:cs="Calibri"/>
        </w:rPr>
        <w:t>(SLC).</w:t>
      </w:r>
    </w:p>
    <w:p w14:paraId="20E65F38" w14:textId="77777777" w:rsidR="003879FF" w:rsidRPr="003879FF" w:rsidRDefault="003879FF" w:rsidP="003879FF">
      <w:pPr>
        <w:pStyle w:val="ListParagraph"/>
        <w:rPr>
          <w:rFonts w:ascii="Calibri" w:hAnsi="Calibri" w:cs="Calibri"/>
        </w:rPr>
      </w:pPr>
    </w:p>
    <w:p w14:paraId="1B68DCAB" w14:textId="751DF81F" w:rsidR="003879FF" w:rsidRDefault="003879FF"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Debt Collection Agencies (in the event of non-payment of monies due to the University).</w:t>
      </w:r>
    </w:p>
    <w:p w14:paraId="053E1D07" w14:textId="77777777" w:rsidR="0076606B" w:rsidRPr="0076606B" w:rsidRDefault="0076606B" w:rsidP="0076606B">
      <w:pPr>
        <w:pStyle w:val="ListParagraph"/>
        <w:rPr>
          <w:rFonts w:ascii="Calibri" w:hAnsi="Calibri" w:cs="Calibri"/>
        </w:rPr>
      </w:pPr>
    </w:p>
    <w:p w14:paraId="27F8ADB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hAnsi="Calibri" w:cs="Calibri"/>
        </w:rPr>
        <w:t>Local Education Authorities</w:t>
      </w:r>
      <w:r w:rsidR="00FC7DBA">
        <w:rPr>
          <w:rFonts w:ascii="Calibri" w:hAnsi="Calibri" w:cs="Calibri"/>
        </w:rPr>
        <w:t xml:space="preserve"> (LEAs).</w:t>
      </w:r>
    </w:p>
    <w:p w14:paraId="0A2BEE24" w14:textId="77777777" w:rsidR="00FC7DBA" w:rsidRPr="00FC7DBA" w:rsidRDefault="00FC7DBA" w:rsidP="00FC7DBA">
      <w:pPr>
        <w:pStyle w:val="ListParagraph"/>
        <w:rPr>
          <w:rFonts w:ascii="Calibri" w:hAnsi="Calibri" w:cs="Calibri"/>
        </w:rPr>
      </w:pPr>
    </w:p>
    <w:p w14:paraId="2E732D5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hAnsi="Calibri" w:cs="Calibri"/>
        </w:rPr>
        <w:t>Local Council departments that are responsible for assessing council tax</w:t>
      </w:r>
      <w:r w:rsidR="00FC7DBA">
        <w:rPr>
          <w:rFonts w:ascii="Calibri" w:hAnsi="Calibri" w:cs="Calibri"/>
        </w:rPr>
        <w:t>.</w:t>
      </w:r>
    </w:p>
    <w:p w14:paraId="139E112F" w14:textId="77777777" w:rsidR="00FC7DBA" w:rsidRPr="00FC7DBA" w:rsidRDefault="00FC7DBA" w:rsidP="00FC7DBA">
      <w:pPr>
        <w:pStyle w:val="ListParagraph"/>
        <w:rPr>
          <w:rFonts w:ascii="Calibri" w:hAnsi="Calibri" w:cs="Calibri"/>
        </w:rPr>
      </w:pPr>
    </w:p>
    <w:p w14:paraId="473A2E10" w14:textId="77777777"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hAnsi="Calibri" w:cs="Calibri"/>
        </w:rPr>
        <w:t xml:space="preserve">The University will provide lists of students together with other identifying data (such as addresses) to the local Council </w:t>
      </w:r>
      <w:r w:rsidR="000E00C2" w:rsidRPr="00FC7DBA">
        <w:rPr>
          <w:rFonts w:ascii="Calibri" w:hAnsi="Calibri" w:cs="Calibri"/>
        </w:rPr>
        <w:t>to</w:t>
      </w:r>
      <w:r w:rsidRPr="00FC7DBA">
        <w:rPr>
          <w:rFonts w:ascii="Calibri" w:hAnsi="Calibri" w:cs="Calibri"/>
        </w:rPr>
        <w:t xml:space="preserve"> assist with the registration of students under the </w:t>
      </w:r>
      <w:r w:rsidR="00FC7DBA">
        <w:rPr>
          <w:rFonts w:ascii="Calibri" w:hAnsi="Calibri" w:cs="Calibri"/>
        </w:rPr>
        <w:t>I</w:t>
      </w:r>
      <w:r w:rsidRPr="00FC7DBA">
        <w:rPr>
          <w:rFonts w:ascii="Calibri" w:hAnsi="Calibri" w:cs="Calibri"/>
        </w:rPr>
        <w:t xml:space="preserve">ndividual </w:t>
      </w:r>
      <w:r w:rsidR="00FC7DBA">
        <w:rPr>
          <w:rFonts w:ascii="Calibri" w:hAnsi="Calibri" w:cs="Calibri"/>
        </w:rPr>
        <w:t>E</w:t>
      </w:r>
      <w:r w:rsidRPr="00FC7DBA">
        <w:rPr>
          <w:rFonts w:ascii="Calibri" w:hAnsi="Calibri" w:cs="Calibri"/>
        </w:rPr>
        <w:t xml:space="preserve">lectoral </w:t>
      </w:r>
      <w:r w:rsidR="00FC7DBA">
        <w:rPr>
          <w:rFonts w:ascii="Calibri" w:hAnsi="Calibri" w:cs="Calibri"/>
        </w:rPr>
        <w:t>R</w:t>
      </w:r>
      <w:r w:rsidRPr="00FC7DBA">
        <w:rPr>
          <w:rFonts w:ascii="Calibri" w:hAnsi="Calibri" w:cs="Calibri"/>
        </w:rPr>
        <w:t>egistration system (IER). Students will not become registered directly through this process</w:t>
      </w:r>
      <w:r w:rsidR="00A27918">
        <w:rPr>
          <w:rFonts w:ascii="Calibri" w:hAnsi="Calibri" w:cs="Calibri"/>
        </w:rPr>
        <w:t>;</w:t>
      </w:r>
      <w:r w:rsidRPr="00FC7DBA">
        <w:rPr>
          <w:rFonts w:ascii="Calibri" w:hAnsi="Calibri" w:cs="Calibri"/>
        </w:rPr>
        <w:t xml:space="preserve"> rather it is intended to help the Council identify individuals who are entitled to vote. Students should check with the Council’s Electoral Office to ensure that they are on the </w:t>
      </w:r>
      <w:r w:rsidR="000E00C2">
        <w:rPr>
          <w:rFonts w:ascii="Calibri" w:hAnsi="Calibri" w:cs="Calibri"/>
        </w:rPr>
        <w:t>E</w:t>
      </w:r>
      <w:r w:rsidRPr="00FC7DBA">
        <w:rPr>
          <w:rFonts w:ascii="Calibri" w:hAnsi="Calibri" w:cs="Calibri"/>
        </w:rPr>
        <w:t xml:space="preserve">lectoral </w:t>
      </w:r>
      <w:r w:rsidR="000E00C2">
        <w:rPr>
          <w:rFonts w:ascii="Calibri" w:hAnsi="Calibri" w:cs="Calibri"/>
        </w:rPr>
        <w:t>R</w:t>
      </w:r>
      <w:r w:rsidRPr="00FC7DBA">
        <w:rPr>
          <w:rFonts w:ascii="Calibri" w:hAnsi="Calibri" w:cs="Calibri"/>
        </w:rPr>
        <w:t xml:space="preserve">egister. </w:t>
      </w:r>
    </w:p>
    <w:p w14:paraId="1E05E9BE" w14:textId="77777777" w:rsidR="00A27918" w:rsidRPr="00A27918" w:rsidRDefault="00A27918" w:rsidP="00A27918">
      <w:pPr>
        <w:pStyle w:val="ListParagraph"/>
        <w:rPr>
          <w:rFonts w:ascii="Calibri" w:hAnsi="Calibri" w:cs="Calibri"/>
        </w:rPr>
      </w:pPr>
    </w:p>
    <w:p w14:paraId="57D47F7D" w14:textId="77777777"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hAnsi="Calibri" w:cs="Calibri"/>
        </w:rPr>
        <w:t xml:space="preserve">The Disclosure </w:t>
      </w:r>
      <w:r w:rsidR="00A27918" w:rsidRPr="00A27918">
        <w:rPr>
          <w:rFonts w:ascii="Calibri" w:hAnsi="Calibri" w:cs="Calibri"/>
        </w:rPr>
        <w:t>and</w:t>
      </w:r>
      <w:r w:rsidRPr="00A27918">
        <w:rPr>
          <w:rFonts w:ascii="Calibri" w:hAnsi="Calibri" w:cs="Calibri"/>
        </w:rPr>
        <w:t xml:space="preserve"> Barring Service (DBS</w:t>
      </w:r>
      <w:r w:rsidR="00A27918">
        <w:rPr>
          <w:rFonts w:ascii="Calibri" w:hAnsi="Calibri" w:cs="Calibri"/>
        </w:rPr>
        <w:t>)</w:t>
      </w:r>
      <w:r w:rsidRPr="00A27918">
        <w:rPr>
          <w:rFonts w:ascii="Calibri" w:hAnsi="Calibri" w:cs="Calibri"/>
        </w:rPr>
        <w:t xml:space="preserve"> </w:t>
      </w:r>
      <w:r w:rsidR="00A27918">
        <w:rPr>
          <w:rFonts w:ascii="Calibri" w:hAnsi="Calibri" w:cs="Calibri"/>
        </w:rPr>
        <w:t>c</w:t>
      </w:r>
      <w:r w:rsidRPr="00A27918">
        <w:rPr>
          <w:rFonts w:ascii="Calibri" w:hAnsi="Calibri" w:cs="Calibri"/>
        </w:rPr>
        <w:t>hecks</w:t>
      </w:r>
      <w:r w:rsidR="00A27918">
        <w:rPr>
          <w:rFonts w:ascii="Calibri" w:hAnsi="Calibri" w:cs="Calibri"/>
        </w:rPr>
        <w:t>.</w:t>
      </w:r>
      <w:r w:rsidRPr="00A27918">
        <w:rPr>
          <w:rFonts w:ascii="Calibri" w:hAnsi="Calibri" w:cs="Calibri"/>
        </w:rPr>
        <w:t xml:space="preserve"> </w:t>
      </w:r>
    </w:p>
    <w:p w14:paraId="0E2BC66A" w14:textId="77777777" w:rsidR="00A27918" w:rsidRPr="00A27918" w:rsidRDefault="00A27918" w:rsidP="00A27918">
      <w:pPr>
        <w:pStyle w:val="ListParagraph"/>
        <w:rPr>
          <w:rFonts w:ascii="Calibri" w:hAnsi="Calibri" w:cs="Calibri"/>
        </w:rPr>
      </w:pPr>
    </w:p>
    <w:p w14:paraId="4E90AB0C" w14:textId="19CDF91B" w:rsidR="007B03A7"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hAnsi="Calibri" w:cs="Calibri"/>
        </w:rPr>
        <w:t>Employers and other sponsors – where a contract exists and in accordance with the terms of that contract. Information will not normally be disclosed to an employer or parent who may be paying your fees, but with whom no contract exists, unless you have consented</w:t>
      </w:r>
      <w:r w:rsidR="007B03A7">
        <w:rPr>
          <w:rFonts w:ascii="Calibri" w:hAnsi="Calibri" w:cs="Calibri"/>
        </w:rPr>
        <w:t>.</w:t>
      </w:r>
    </w:p>
    <w:p w14:paraId="0B8CB2B9" w14:textId="77777777" w:rsidR="007F486E" w:rsidRPr="007F486E" w:rsidRDefault="007F486E" w:rsidP="007F486E">
      <w:pPr>
        <w:pStyle w:val="ListParagraph"/>
        <w:rPr>
          <w:rFonts w:ascii="Calibri" w:hAnsi="Calibri" w:cs="Calibri"/>
        </w:rPr>
      </w:pPr>
    </w:p>
    <w:p w14:paraId="0DDA521C" w14:textId="4E9C55F9" w:rsidR="007F486E" w:rsidRDefault="007F486E"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Private accommodation providers as outlined in the Halls of Residence application process.</w:t>
      </w:r>
    </w:p>
    <w:p w14:paraId="1EFEB851" w14:textId="77777777" w:rsidR="007B03A7" w:rsidRPr="007B03A7" w:rsidRDefault="007B03A7" w:rsidP="007B03A7">
      <w:pPr>
        <w:pStyle w:val="ListParagraph"/>
        <w:rPr>
          <w:rFonts w:ascii="Calibri" w:hAnsi="Calibri" w:cs="Calibri"/>
        </w:rPr>
      </w:pPr>
    </w:p>
    <w:p w14:paraId="0A91D55D"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B03A7">
        <w:rPr>
          <w:rFonts w:ascii="Calibri" w:hAnsi="Calibri" w:cs="Calibri"/>
        </w:rPr>
        <w:t>Placement providers – where this is necessary</w:t>
      </w:r>
      <w:r w:rsidR="004B537F">
        <w:rPr>
          <w:rFonts w:ascii="Calibri" w:hAnsi="Calibri" w:cs="Calibri"/>
        </w:rPr>
        <w:t>.</w:t>
      </w:r>
    </w:p>
    <w:p w14:paraId="17B2F73A" w14:textId="77777777" w:rsidR="004B537F" w:rsidRPr="004B537F" w:rsidRDefault="004B537F" w:rsidP="004B537F">
      <w:pPr>
        <w:pStyle w:val="ListParagraph"/>
        <w:rPr>
          <w:rFonts w:ascii="Calibri" w:hAnsi="Calibri" w:cs="Calibri"/>
        </w:rPr>
      </w:pPr>
    </w:p>
    <w:p w14:paraId="079E7810"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Education Workforce Council for those on Teacher Training courses</w:t>
      </w:r>
      <w:r w:rsidR="004B537F">
        <w:rPr>
          <w:rFonts w:ascii="Calibri" w:hAnsi="Calibri" w:cs="Calibri"/>
        </w:rPr>
        <w:t>.</w:t>
      </w:r>
      <w:r w:rsidRPr="004B537F">
        <w:rPr>
          <w:rFonts w:ascii="Calibri" w:hAnsi="Calibri" w:cs="Calibri"/>
        </w:rPr>
        <w:t xml:space="preserve"> </w:t>
      </w:r>
    </w:p>
    <w:p w14:paraId="6570B43F" w14:textId="77777777" w:rsidR="004B537F" w:rsidRPr="004B537F" w:rsidRDefault="004B537F" w:rsidP="004B537F">
      <w:pPr>
        <w:pStyle w:val="ListParagraph"/>
        <w:rPr>
          <w:rFonts w:ascii="Calibri" w:hAnsi="Calibri" w:cs="Calibri"/>
        </w:rPr>
      </w:pPr>
    </w:p>
    <w:p w14:paraId="2B8E012F"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Turnitin or other plagiarism detection service</w:t>
      </w:r>
      <w:r w:rsidR="004B537F">
        <w:rPr>
          <w:rFonts w:ascii="Calibri" w:hAnsi="Calibri" w:cs="Calibri"/>
        </w:rPr>
        <w:t>.</w:t>
      </w:r>
    </w:p>
    <w:p w14:paraId="01D021EC" w14:textId="06ABF91A" w:rsidR="004B537F" w:rsidRPr="004B537F" w:rsidRDefault="004B537F" w:rsidP="004B537F">
      <w:pPr>
        <w:pStyle w:val="ListParagraph"/>
        <w:rPr>
          <w:rFonts w:ascii="Calibri" w:hAnsi="Calibri" w:cs="Calibri"/>
        </w:rPr>
      </w:pPr>
    </w:p>
    <w:p w14:paraId="0ED5E566"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Examining bodies</w:t>
      </w:r>
      <w:r w:rsidR="004B537F">
        <w:rPr>
          <w:rFonts w:ascii="Calibri" w:hAnsi="Calibri" w:cs="Calibri"/>
        </w:rPr>
        <w:t>.</w:t>
      </w:r>
      <w:r w:rsidRPr="004B537F">
        <w:rPr>
          <w:rFonts w:ascii="Calibri" w:hAnsi="Calibri" w:cs="Calibri"/>
        </w:rPr>
        <w:t xml:space="preserve"> </w:t>
      </w:r>
    </w:p>
    <w:p w14:paraId="3ECE3CD1" w14:textId="77777777" w:rsidR="004B537F" w:rsidRPr="004B537F" w:rsidRDefault="004B537F" w:rsidP="004B537F">
      <w:pPr>
        <w:pStyle w:val="ListParagraph"/>
        <w:rPr>
          <w:rFonts w:ascii="Calibri" w:hAnsi="Calibri" w:cs="Calibri"/>
        </w:rPr>
      </w:pPr>
    </w:p>
    <w:p w14:paraId="3EBB6827"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 xml:space="preserve">In the most exceptional of circumstances, such as in the event of a serious medical problem or in the interest of </w:t>
      </w:r>
      <w:r w:rsidR="002D7226">
        <w:rPr>
          <w:rFonts w:ascii="Calibri" w:hAnsi="Calibri" w:cs="Calibri"/>
        </w:rPr>
        <w:t>your</w:t>
      </w:r>
      <w:r w:rsidRPr="004B537F">
        <w:rPr>
          <w:rFonts w:ascii="Calibri" w:hAnsi="Calibri" w:cs="Calibri"/>
        </w:rPr>
        <w:t xml:space="preserve"> vital interests, personal data may be disclosed to a nominated contact, National Health Service representatives such as </w:t>
      </w:r>
      <w:r w:rsidR="002D7226">
        <w:rPr>
          <w:rFonts w:ascii="Calibri" w:hAnsi="Calibri" w:cs="Calibri"/>
        </w:rPr>
        <w:t>a</w:t>
      </w:r>
      <w:r w:rsidRPr="004B537F">
        <w:rPr>
          <w:rFonts w:ascii="Calibri" w:hAnsi="Calibri" w:cs="Calibri"/>
        </w:rPr>
        <w:t>mbulance crews, G</w:t>
      </w:r>
      <w:r w:rsidR="002D7226">
        <w:rPr>
          <w:rFonts w:ascii="Calibri" w:hAnsi="Calibri" w:cs="Calibri"/>
        </w:rPr>
        <w:t>P</w:t>
      </w:r>
      <w:r w:rsidRPr="004B537F">
        <w:rPr>
          <w:rFonts w:ascii="Calibri" w:hAnsi="Calibri" w:cs="Calibri"/>
        </w:rPr>
        <w:t xml:space="preserve">s, </w:t>
      </w:r>
      <w:r w:rsidR="002D7226">
        <w:rPr>
          <w:rFonts w:ascii="Calibri" w:hAnsi="Calibri" w:cs="Calibri"/>
        </w:rPr>
        <w:t>c</w:t>
      </w:r>
      <w:r w:rsidRPr="004B537F">
        <w:rPr>
          <w:rFonts w:ascii="Calibri" w:hAnsi="Calibri" w:cs="Calibri"/>
        </w:rPr>
        <w:t xml:space="preserve">ommunity Mental Health Team, Social Services or to the </w:t>
      </w:r>
      <w:r w:rsidR="00A277A1">
        <w:rPr>
          <w:rFonts w:ascii="Calibri" w:hAnsi="Calibri" w:cs="Calibri"/>
        </w:rPr>
        <w:t>P</w:t>
      </w:r>
      <w:r w:rsidRPr="004B537F">
        <w:rPr>
          <w:rFonts w:ascii="Calibri" w:hAnsi="Calibri" w:cs="Calibri"/>
        </w:rPr>
        <w:t>olice</w:t>
      </w:r>
      <w:r w:rsidR="00A277A1">
        <w:rPr>
          <w:rFonts w:ascii="Calibri" w:hAnsi="Calibri" w:cs="Calibri"/>
        </w:rPr>
        <w:t xml:space="preserve"> -</w:t>
      </w:r>
      <w:r w:rsidRPr="004B537F">
        <w:rPr>
          <w:rFonts w:ascii="Calibri" w:hAnsi="Calibri" w:cs="Calibri"/>
        </w:rPr>
        <w:t xml:space="preserve"> whichever is deemed the most appropriate.</w:t>
      </w:r>
    </w:p>
    <w:p w14:paraId="36977DC1" w14:textId="77777777" w:rsidR="00A277A1" w:rsidRPr="00A277A1" w:rsidRDefault="00A277A1" w:rsidP="00A277A1">
      <w:pPr>
        <w:pStyle w:val="ListParagraph"/>
        <w:rPr>
          <w:rFonts w:ascii="Calibri" w:hAnsi="Calibri" w:cs="Calibri"/>
        </w:rPr>
      </w:pPr>
    </w:p>
    <w:p w14:paraId="2FFC724C"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hAnsi="Calibri" w:cs="Calibri"/>
        </w:rPr>
        <w:t>Graduation information will routinely be made available outside Cardiff Met, although you can ask to have your details excluded</w:t>
      </w:r>
      <w:r w:rsidR="00A277A1">
        <w:rPr>
          <w:rFonts w:ascii="Calibri" w:hAnsi="Calibri" w:cs="Calibri"/>
        </w:rPr>
        <w:t>.</w:t>
      </w:r>
    </w:p>
    <w:p w14:paraId="02B9A667" w14:textId="77777777" w:rsidR="00A277A1" w:rsidRPr="00A277A1" w:rsidRDefault="00A277A1" w:rsidP="00A277A1">
      <w:pPr>
        <w:pStyle w:val="ListParagraph"/>
        <w:rPr>
          <w:rFonts w:ascii="Calibri" w:hAnsi="Calibri" w:cs="Calibri"/>
        </w:rPr>
      </w:pPr>
    </w:p>
    <w:p w14:paraId="2D3E618D" w14:textId="77777777" w:rsidR="0055602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hAnsi="Calibri" w:cs="Calibri"/>
        </w:rPr>
        <w:t>Potential employers or providers of education – where Cardiff Met, or a member of staff at the University, has been given as a referee</w:t>
      </w:r>
      <w:r w:rsidR="0055602B">
        <w:rPr>
          <w:rFonts w:ascii="Calibri" w:hAnsi="Calibri" w:cs="Calibri"/>
        </w:rPr>
        <w:t>.</w:t>
      </w:r>
    </w:p>
    <w:p w14:paraId="4D311C6A" w14:textId="77777777" w:rsidR="0055602B" w:rsidRPr="0055602B" w:rsidRDefault="0055602B" w:rsidP="0055602B">
      <w:pPr>
        <w:pStyle w:val="ListParagraph"/>
        <w:rPr>
          <w:rFonts w:ascii="Calibri" w:hAnsi="Calibri" w:cs="Calibri"/>
        </w:rPr>
      </w:pPr>
    </w:p>
    <w:p w14:paraId="75189081" w14:textId="77777777" w:rsidR="00A1379E" w:rsidRDefault="00B52A5E" w:rsidP="00B45FE6">
      <w:pPr>
        <w:pStyle w:val="ListParagraph"/>
        <w:numPr>
          <w:ilvl w:val="0"/>
          <w:numId w:val="11"/>
        </w:numPr>
        <w:autoSpaceDE w:val="0"/>
        <w:autoSpaceDN w:val="0"/>
        <w:adjustRightInd w:val="0"/>
        <w:spacing w:after="0" w:line="240" w:lineRule="auto"/>
        <w:rPr>
          <w:rFonts w:ascii="Calibri" w:hAnsi="Calibri" w:cs="Calibri"/>
        </w:rPr>
      </w:pPr>
      <w:r w:rsidRPr="0055602B">
        <w:rPr>
          <w:rFonts w:ascii="Calibri" w:hAnsi="Calibri" w:cs="Calibri"/>
        </w:rPr>
        <w:t xml:space="preserve">Organisations such as the Police, Social Services, Department of Work and Pensions, </w:t>
      </w:r>
      <w:r w:rsidR="009F03FD">
        <w:rPr>
          <w:rFonts w:ascii="Calibri" w:hAnsi="Calibri" w:cs="Calibri"/>
        </w:rPr>
        <w:t xml:space="preserve">and the </w:t>
      </w:r>
      <w:r w:rsidRPr="0055602B">
        <w:rPr>
          <w:rFonts w:ascii="Calibri" w:hAnsi="Calibri" w:cs="Calibri"/>
        </w:rPr>
        <w:t>UK Borders Agency</w:t>
      </w:r>
      <w:r w:rsidR="0055602B">
        <w:rPr>
          <w:rFonts w:ascii="Calibri" w:hAnsi="Calibri" w:cs="Calibri"/>
        </w:rPr>
        <w:t>,</w:t>
      </w:r>
      <w:r w:rsidRPr="0055602B">
        <w:rPr>
          <w:rFonts w:ascii="Calibri" w:hAnsi="Calibri" w:cs="Calibri"/>
        </w:rPr>
        <w:t xml:space="preserve"> </w:t>
      </w:r>
      <w:r w:rsidR="009F03FD">
        <w:rPr>
          <w:rFonts w:ascii="Calibri" w:hAnsi="Calibri" w:cs="Calibri"/>
        </w:rPr>
        <w:t xml:space="preserve">all of </w:t>
      </w:r>
      <w:r w:rsidR="0055602B">
        <w:rPr>
          <w:rFonts w:ascii="Calibri" w:hAnsi="Calibri" w:cs="Calibri"/>
        </w:rPr>
        <w:t>who</w:t>
      </w:r>
      <w:r w:rsidR="009F03FD">
        <w:rPr>
          <w:rFonts w:ascii="Calibri" w:hAnsi="Calibri" w:cs="Calibri"/>
        </w:rPr>
        <w:t>m</w:t>
      </w:r>
      <w:r w:rsidRPr="0055602B">
        <w:rPr>
          <w:rFonts w:ascii="Calibri" w:hAnsi="Calibri" w:cs="Calibri"/>
        </w:rPr>
        <w:t xml:space="preserve"> have a role in relation to preventing and detecting crime</w:t>
      </w:r>
      <w:r w:rsidR="009F03FD">
        <w:rPr>
          <w:rFonts w:ascii="Calibri" w:hAnsi="Calibri" w:cs="Calibri"/>
        </w:rPr>
        <w:t xml:space="preserve">, </w:t>
      </w:r>
      <w:r w:rsidR="00B45FE6" w:rsidRPr="009F03FD">
        <w:rPr>
          <w:rFonts w:ascii="Calibri" w:hAnsi="Calibri" w:cs="Calibri"/>
        </w:rPr>
        <w:t xml:space="preserve">apprehending and prosecuting offenders, </w:t>
      </w:r>
      <w:r w:rsidR="009F03FD">
        <w:rPr>
          <w:rFonts w:ascii="Calibri" w:hAnsi="Calibri" w:cs="Calibri"/>
        </w:rPr>
        <w:t xml:space="preserve">and </w:t>
      </w:r>
      <w:r w:rsidR="00B45FE6" w:rsidRPr="009F03FD">
        <w:rPr>
          <w:rFonts w:ascii="Calibri" w:hAnsi="Calibri" w:cs="Calibri"/>
        </w:rPr>
        <w:t>collecting tax or duty</w:t>
      </w:r>
      <w:r w:rsidR="00A1379E">
        <w:rPr>
          <w:rFonts w:ascii="Calibri" w:hAnsi="Calibri" w:cs="Calibri"/>
        </w:rPr>
        <w:t>,</w:t>
      </w:r>
      <w:r w:rsidR="00B45FE6" w:rsidRPr="009F03FD">
        <w:rPr>
          <w:rFonts w:ascii="Calibri" w:hAnsi="Calibri" w:cs="Calibri"/>
        </w:rPr>
        <w:t xml:space="preserve"> or in relation to national security.</w:t>
      </w:r>
    </w:p>
    <w:p w14:paraId="4A6C8A04" w14:textId="77777777" w:rsidR="00A1379E" w:rsidRPr="00A1379E" w:rsidRDefault="00A1379E" w:rsidP="00A1379E">
      <w:pPr>
        <w:pStyle w:val="ListParagraph"/>
        <w:rPr>
          <w:rFonts w:ascii="Calibri" w:hAnsi="Calibri" w:cs="Calibri"/>
        </w:rPr>
      </w:pPr>
    </w:p>
    <w:p w14:paraId="471B72E0" w14:textId="7A69469E" w:rsidR="00B45FE6" w:rsidRPr="00703E17" w:rsidRDefault="00B45FE6" w:rsidP="00B45FE6">
      <w:pPr>
        <w:pStyle w:val="ListParagraph"/>
        <w:numPr>
          <w:ilvl w:val="0"/>
          <w:numId w:val="11"/>
        </w:numPr>
        <w:autoSpaceDE w:val="0"/>
        <w:autoSpaceDN w:val="0"/>
        <w:adjustRightInd w:val="0"/>
        <w:spacing w:after="0" w:line="240" w:lineRule="auto"/>
        <w:rPr>
          <w:rFonts w:ascii="Calibri" w:hAnsi="Calibri" w:cs="Calibri"/>
        </w:rPr>
      </w:pPr>
      <w:r w:rsidRPr="00703E17">
        <w:rPr>
          <w:rFonts w:ascii="Calibri" w:hAnsi="Calibri" w:cs="Calibri"/>
        </w:rPr>
        <w:t>Data Processors who are processing data on behalf of Cardiff Met</w:t>
      </w:r>
      <w:r w:rsidR="003879FF" w:rsidRPr="00703E17">
        <w:rPr>
          <w:rFonts w:ascii="Calibri" w:hAnsi="Calibri" w:cs="Calibri"/>
        </w:rPr>
        <w:t>, such as contracted agencies who provide a service, for example, external audit</w:t>
      </w:r>
      <w:r w:rsidR="00703E17">
        <w:rPr>
          <w:rFonts w:ascii="Calibri" w:hAnsi="Calibri" w:cs="Calibri"/>
        </w:rPr>
        <w:t>ors</w:t>
      </w:r>
      <w:r w:rsidR="003879FF" w:rsidRPr="00703E17">
        <w:rPr>
          <w:rFonts w:ascii="Calibri" w:hAnsi="Calibri" w:cs="Calibri"/>
        </w:rPr>
        <w:t xml:space="preserve"> and </w:t>
      </w:r>
      <w:r w:rsidR="00703E17">
        <w:rPr>
          <w:rFonts w:ascii="Calibri" w:hAnsi="Calibri" w:cs="Calibri"/>
        </w:rPr>
        <w:t>external examiners</w:t>
      </w:r>
      <w:r w:rsidR="003879FF" w:rsidRPr="00703E17">
        <w:rPr>
          <w:rFonts w:ascii="Calibri" w:hAnsi="Calibri" w:cs="Calibri"/>
        </w:rPr>
        <w:t>.</w:t>
      </w:r>
    </w:p>
    <w:p w14:paraId="5CDE3025" w14:textId="77777777" w:rsidR="00CC7EB1" w:rsidRDefault="00CC7EB1" w:rsidP="00A64895">
      <w:pPr>
        <w:autoSpaceDE w:val="0"/>
        <w:autoSpaceDN w:val="0"/>
        <w:adjustRightInd w:val="0"/>
        <w:spacing w:after="0" w:line="240" w:lineRule="auto"/>
        <w:rPr>
          <w:rFonts w:ascii="Calibri" w:hAnsi="Calibri" w:cs="Calibri"/>
        </w:rPr>
      </w:pPr>
    </w:p>
    <w:p w14:paraId="27954E94" w14:textId="19C4B7EC" w:rsidR="003D6E76" w:rsidRDefault="00B45FE6" w:rsidP="001078D2">
      <w:pPr>
        <w:autoSpaceDE w:val="0"/>
        <w:autoSpaceDN w:val="0"/>
        <w:adjustRightInd w:val="0"/>
        <w:spacing w:after="0" w:line="240" w:lineRule="auto"/>
        <w:rPr>
          <w:rFonts w:ascii="Calibri" w:hAnsi="Calibri" w:cs="Calibri"/>
        </w:rPr>
      </w:pPr>
      <w:r w:rsidRPr="00B45FE6">
        <w:rPr>
          <w:rFonts w:ascii="Calibri" w:hAnsi="Calibri" w:cs="Calibri"/>
        </w:rPr>
        <w:t>Any other disclosures that the University makes will be in accordance with Data Protection law and your interests will always be considered.</w:t>
      </w:r>
    </w:p>
    <w:p w14:paraId="425621CF" w14:textId="77777777" w:rsidR="003879FF" w:rsidRPr="001078D2" w:rsidRDefault="003879FF" w:rsidP="001078D2">
      <w:pPr>
        <w:autoSpaceDE w:val="0"/>
        <w:autoSpaceDN w:val="0"/>
        <w:adjustRightInd w:val="0"/>
        <w:spacing w:after="0" w:line="240" w:lineRule="auto"/>
        <w:rPr>
          <w:rFonts w:ascii="Calibri" w:hAnsi="Calibri" w:cs="Calibri"/>
        </w:rPr>
      </w:pPr>
    </w:p>
    <w:p w14:paraId="3AFEE90A" w14:textId="77777777" w:rsidR="00CC083D" w:rsidRDefault="00173E74" w:rsidP="0019032D">
      <w:pPr>
        <w:pStyle w:val="ListParagraph"/>
        <w:numPr>
          <w:ilvl w:val="0"/>
          <w:numId w:val="2"/>
        </w:numPr>
        <w:spacing w:after="0" w:line="240" w:lineRule="auto"/>
        <w:ind w:left="284" w:hanging="284"/>
        <w:rPr>
          <w:b/>
          <w:u w:val="single"/>
        </w:rPr>
      </w:pPr>
      <w:r w:rsidRPr="00173E74">
        <w:rPr>
          <w:b/>
          <w:u w:val="single"/>
        </w:rPr>
        <w:t>Rights of the Data Subject (i.e. your rights)</w:t>
      </w:r>
    </w:p>
    <w:p w14:paraId="507D1AF0" w14:textId="77777777" w:rsidR="0019032D" w:rsidRDefault="0019032D" w:rsidP="00173E74">
      <w:pPr>
        <w:spacing w:after="0" w:line="240" w:lineRule="auto"/>
      </w:pPr>
    </w:p>
    <w:p w14:paraId="603EE5BE" w14:textId="070F12BE" w:rsidR="00173E74" w:rsidRDefault="0019032D" w:rsidP="00173E74">
      <w:pPr>
        <w:spacing w:after="0" w:line="240" w:lineRule="auto"/>
      </w:pPr>
      <w:r>
        <w:t xml:space="preserve">The UK </w:t>
      </w:r>
      <w:r w:rsidR="00B560CE">
        <w:t xml:space="preserve">GDPR affords you rights. These rights are summarised below. </w:t>
      </w:r>
      <w:r w:rsidR="00F21D02">
        <w:t>To</w:t>
      </w:r>
      <w:r w:rsidR="00B560CE">
        <w:t xml:space="preserve"> assert any of these rights, you may contact</w:t>
      </w:r>
      <w:r w:rsidR="00112C54">
        <w:t xml:space="preserve"> </w:t>
      </w:r>
      <w:r w:rsidR="00B560CE">
        <w:t>the University’s Information and Data Compliance Officer at any time.</w:t>
      </w:r>
    </w:p>
    <w:p w14:paraId="46D7E928" w14:textId="77777777" w:rsidR="00DC17DC" w:rsidRDefault="00DC17DC" w:rsidP="00173E74">
      <w:pPr>
        <w:spacing w:after="0" w:line="240" w:lineRule="auto"/>
      </w:pPr>
    </w:p>
    <w:p w14:paraId="6800A44E" w14:textId="3DDDA544" w:rsidR="00B560CE" w:rsidRDefault="00B560CE" w:rsidP="00830798">
      <w:pPr>
        <w:spacing w:after="0" w:line="240" w:lineRule="auto"/>
        <w:ind w:left="3600" w:hanging="3600"/>
      </w:pPr>
      <w:r>
        <w:t>The Right of Confirmation:</w:t>
      </w:r>
      <w:r>
        <w:tab/>
        <w:t xml:space="preserve">You (the Data Subject) have the right to obtain from the University (the Controller) confirmation as to </w:t>
      </w:r>
      <w:r w:rsidR="00870D70">
        <w:t>whether</w:t>
      </w:r>
      <w:r>
        <w:t xml:space="preserve"> personal data concerning you is being processed.</w:t>
      </w:r>
    </w:p>
    <w:p w14:paraId="7BAC2EF5" w14:textId="77777777" w:rsidR="00B560CE" w:rsidRDefault="00B560CE" w:rsidP="00B560CE">
      <w:pPr>
        <w:spacing w:after="0" w:line="240" w:lineRule="auto"/>
        <w:ind w:left="2880" w:hanging="2880"/>
      </w:pPr>
    </w:p>
    <w:p w14:paraId="1792590E" w14:textId="77777777" w:rsidR="00B560CE" w:rsidRDefault="00B560CE" w:rsidP="00830798">
      <w:pPr>
        <w:spacing w:after="0" w:line="240" w:lineRule="auto"/>
        <w:ind w:left="3600" w:hanging="3600"/>
      </w:pPr>
      <w:r>
        <w:t>The Right of Access:</w:t>
      </w:r>
      <w:r>
        <w:tab/>
        <w:t>You have the right to obtain a copy of any personal information stored about you by the University at any time. Furthermore, you have the right to obtain information as to whether your data is transferred to a third country or an international organisation. Where this is the case, you have the right to be informed of the appropriate safeguards relating to the transfer.</w:t>
      </w:r>
    </w:p>
    <w:p w14:paraId="646F1EDD" w14:textId="77777777" w:rsidR="00B560CE" w:rsidRDefault="00B560CE" w:rsidP="00B560CE">
      <w:pPr>
        <w:spacing w:after="0" w:line="240" w:lineRule="auto"/>
        <w:ind w:left="2880" w:hanging="2880"/>
      </w:pPr>
    </w:p>
    <w:p w14:paraId="15FFE7A5" w14:textId="3973EC45" w:rsidR="00B560CE" w:rsidRDefault="00B560CE" w:rsidP="00830798">
      <w:pPr>
        <w:spacing w:after="0" w:line="240" w:lineRule="auto"/>
        <w:ind w:left="3600" w:hanging="3600"/>
      </w:pPr>
      <w:r>
        <w:t>The Right to Rectification:</w:t>
      </w:r>
      <w:r>
        <w:tab/>
        <w:t xml:space="preserve">You have the right to obtain from the University, without undue delay, the rectification of inaccurate personal data. </w:t>
      </w:r>
      <w:r w:rsidR="001C0241">
        <w:t>Considering</w:t>
      </w:r>
      <w:r>
        <w:t xml:space="preserve"> the purposes of the processing, you have the right to have incomplete personal data completed, including by means of providing a supplementary statement.</w:t>
      </w:r>
    </w:p>
    <w:p w14:paraId="156652E0" w14:textId="77777777" w:rsidR="00830798" w:rsidRDefault="00830798" w:rsidP="00B560CE">
      <w:pPr>
        <w:spacing w:after="0" w:line="240" w:lineRule="auto"/>
        <w:ind w:left="2880" w:hanging="2880"/>
        <w:rPr>
          <w:b/>
          <w:u w:val="single"/>
        </w:rPr>
      </w:pPr>
    </w:p>
    <w:p w14:paraId="11861C1E" w14:textId="64187128" w:rsidR="00830798" w:rsidRDefault="00830798" w:rsidP="00830798">
      <w:pPr>
        <w:spacing w:after="0" w:line="240" w:lineRule="auto"/>
        <w:ind w:left="2880" w:hanging="2880"/>
      </w:pPr>
      <w:r>
        <w:t xml:space="preserve">The Right to Erasure </w:t>
      </w:r>
    </w:p>
    <w:p w14:paraId="60F15BFA" w14:textId="77777777" w:rsidR="00830798" w:rsidRDefault="00830798" w:rsidP="00830798">
      <w:pPr>
        <w:spacing w:after="0" w:line="240" w:lineRule="auto"/>
        <w:ind w:left="3600" w:hanging="3600"/>
      </w:pPr>
      <w:r>
        <w:t>(The Right to be Forgotten):</w:t>
      </w:r>
      <w:r>
        <w:tab/>
      </w:r>
      <w:r w:rsidR="00866FA9">
        <w:t xml:space="preserve">You </w:t>
      </w:r>
      <w:r>
        <w:t>have the right for any personal data concerning you to be erased by the University without undue delay, and the University has an obligation to erase the personal data without undue delay where one of the statutory grounds applies, as long as the processing is not necessary.</w:t>
      </w:r>
    </w:p>
    <w:p w14:paraId="26625EB0" w14:textId="77777777" w:rsidR="00830798" w:rsidRDefault="00830798" w:rsidP="00830798">
      <w:pPr>
        <w:spacing w:after="0" w:line="240" w:lineRule="auto"/>
        <w:ind w:left="2880" w:hanging="2880"/>
      </w:pPr>
    </w:p>
    <w:p w14:paraId="26D749C0" w14:textId="77777777" w:rsidR="00830798" w:rsidRDefault="00830798" w:rsidP="009D6A08">
      <w:pPr>
        <w:spacing w:after="0" w:line="240" w:lineRule="auto"/>
        <w:ind w:left="3600" w:hanging="3600"/>
      </w:pPr>
      <w:r>
        <w:t>The Right of Restriction of Processing:</w:t>
      </w:r>
      <w:r>
        <w:tab/>
      </w:r>
      <w:r w:rsidR="009D6A08">
        <w:t>You have the right to restrict the processing of your data where a statutory reason applies.</w:t>
      </w:r>
    </w:p>
    <w:p w14:paraId="2C350CFD" w14:textId="77777777" w:rsidR="009D6A08" w:rsidRDefault="009D6A08" w:rsidP="009D6A08">
      <w:pPr>
        <w:spacing w:after="0" w:line="240" w:lineRule="auto"/>
        <w:ind w:left="3600" w:hanging="3600"/>
      </w:pPr>
    </w:p>
    <w:p w14:paraId="0A400F45" w14:textId="77777777" w:rsidR="009D6A08" w:rsidRDefault="009D6A08" w:rsidP="009D6A08">
      <w:pPr>
        <w:spacing w:after="0" w:line="240" w:lineRule="auto"/>
        <w:ind w:left="3600" w:hanging="3600"/>
      </w:pPr>
      <w:r>
        <w:t>The Right to Data Portability:</w:t>
      </w:r>
      <w:r>
        <w:tab/>
        <w:t xml:space="preserve">You have the right to receive the personal data concerning you, which was provided to another Controller, in a structured, commonly-used and machine-readable format, </w:t>
      </w:r>
      <w:r>
        <w:lastRenderedPageBreak/>
        <w:t>for purposes related to your employment with the University.</w:t>
      </w:r>
    </w:p>
    <w:p w14:paraId="569676DF" w14:textId="77777777" w:rsidR="009D6A08" w:rsidRDefault="009D6A08" w:rsidP="009D6A08">
      <w:pPr>
        <w:spacing w:after="0" w:line="240" w:lineRule="auto"/>
        <w:ind w:left="3600" w:hanging="3600"/>
      </w:pPr>
    </w:p>
    <w:p w14:paraId="655B3AAD" w14:textId="2722074B" w:rsidR="009D6A08" w:rsidRDefault="009D6A08" w:rsidP="009D6A08">
      <w:pPr>
        <w:spacing w:after="0" w:line="240" w:lineRule="auto"/>
        <w:ind w:left="3600" w:hanging="3600"/>
      </w:pPr>
      <w:r>
        <w:t>The Right to Object:</w:t>
      </w:r>
      <w:r>
        <w:tab/>
        <w:t xml:space="preserve">You have the right to object, on grounds relating to your </w:t>
      </w:r>
      <w:r w:rsidR="001C0241">
        <w:t>situation</w:t>
      </w:r>
      <w:r>
        <w:t>, at any time, to the processing of personal data concerning you.</w:t>
      </w:r>
    </w:p>
    <w:p w14:paraId="77E6EDBD" w14:textId="77777777" w:rsidR="009D6A08" w:rsidRDefault="009D6A08" w:rsidP="009D6A08">
      <w:pPr>
        <w:spacing w:after="0" w:line="240" w:lineRule="auto"/>
        <w:ind w:left="3600" w:hanging="3600"/>
      </w:pPr>
    </w:p>
    <w:p w14:paraId="713B6544" w14:textId="77777777" w:rsidR="009D6A08" w:rsidRDefault="009D6A08" w:rsidP="009D6A08">
      <w:pPr>
        <w:spacing w:after="0" w:line="240" w:lineRule="auto"/>
        <w:ind w:left="3600" w:hanging="3600"/>
      </w:pPr>
      <w:r>
        <w:t>Automated Individual Decision-Making:</w:t>
      </w:r>
      <w:r>
        <w:tab/>
        <w:t>You have the right not to be subject to a decision based solely on automated processing, including profiling.</w:t>
      </w:r>
    </w:p>
    <w:p w14:paraId="0EA8DA6A" w14:textId="77777777" w:rsidR="009D6A08" w:rsidRDefault="009D6A08" w:rsidP="009D6A08">
      <w:pPr>
        <w:spacing w:after="0" w:line="240" w:lineRule="auto"/>
        <w:ind w:left="3600" w:hanging="3600"/>
      </w:pPr>
    </w:p>
    <w:p w14:paraId="07CFB6D7" w14:textId="4B156E02" w:rsidR="009D6A08" w:rsidRDefault="009D6A08" w:rsidP="001078D2">
      <w:pPr>
        <w:spacing w:after="0" w:line="240" w:lineRule="auto"/>
        <w:ind w:left="3600" w:hanging="3600"/>
      </w:pPr>
      <w:r>
        <w:t>The Right to Withdraw Consent:</w:t>
      </w:r>
      <w:r>
        <w:tab/>
        <w:t>Where consent forms the basis for processing, you have the right to withdraw your consent to the processing of your data at any time. You can withdraw consent by contacting Sean Weaver, the University’s Information and Data Compliance Officer.</w:t>
      </w:r>
    </w:p>
    <w:p w14:paraId="102A2DF4" w14:textId="77777777" w:rsidR="002761C7" w:rsidRDefault="002761C7" w:rsidP="001078D2">
      <w:pPr>
        <w:spacing w:after="0" w:line="240" w:lineRule="auto"/>
        <w:ind w:left="3600" w:hanging="3600"/>
      </w:pPr>
    </w:p>
    <w:p w14:paraId="46A5FAE5" w14:textId="77777777" w:rsidR="009D6A08" w:rsidRDefault="009D6A08" w:rsidP="009D6A08">
      <w:pPr>
        <w:spacing w:after="0" w:line="240" w:lineRule="auto"/>
        <w:ind w:left="3600" w:hanging="3600"/>
      </w:pPr>
      <w:r>
        <w:t>The Right to Complain to the ICO:</w:t>
      </w:r>
      <w:r>
        <w:tab/>
      </w:r>
      <w:r w:rsidR="00866FA9">
        <w:t xml:space="preserve">If you are unhappy with any of the University’s conduct in relation to the use of your data, you can contact the ICO using the details </w:t>
      </w:r>
      <w:r w:rsidR="00816320">
        <w:t>in Section 4 and 5</w:t>
      </w:r>
      <w:r w:rsidR="00866FA9">
        <w:t xml:space="preserve"> of this Privacy Notice.</w:t>
      </w:r>
    </w:p>
    <w:p w14:paraId="68970425" w14:textId="77777777" w:rsidR="007575DF" w:rsidRDefault="007575DF" w:rsidP="009D6A08">
      <w:pPr>
        <w:spacing w:after="0" w:line="240" w:lineRule="auto"/>
        <w:ind w:left="3600" w:hanging="3600"/>
      </w:pPr>
    </w:p>
    <w:p w14:paraId="0D03E198" w14:textId="7A079621" w:rsidR="000221F6" w:rsidRPr="00007B46" w:rsidRDefault="000221F6" w:rsidP="00F25B98">
      <w:pPr>
        <w:spacing w:after="0" w:line="240" w:lineRule="auto"/>
        <w:rPr>
          <w:iCs/>
        </w:rPr>
      </w:pPr>
      <w:r w:rsidRPr="00007B46">
        <w:rPr>
          <w:iCs/>
        </w:rPr>
        <w:t xml:space="preserve">If </w:t>
      </w:r>
      <w:r w:rsidR="00F25B98">
        <w:rPr>
          <w:iCs/>
        </w:rPr>
        <w:t>the University is r</w:t>
      </w:r>
      <w:r w:rsidRPr="00007B46">
        <w:rPr>
          <w:iCs/>
        </w:rPr>
        <w:t xml:space="preserve">elying on the substantial public interest condition in Article 9(2)(g), </w:t>
      </w:r>
      <w:r w:rsidR="00F25B98">
        <w:rPr>
          <w:iCs/>
        </w:rPr>
        <w:t>it</w:t>
      </w:r>
      <w:r w:rsidRPr="00007B46">
        <w:rPr>
          <w:iCs/>
        </w:rPr>
        <w:t xml:space="preserve"> also need</w:t>
      </w:r>
      <w:r w:rsidR="00F25B98">
        <w:rPr>
          <w:iCs/>
        </w:rPr>
        <w:t>s</w:t>
      </w:r>
      <w:r w:rsidRPr="00007B46">
        <w:rPr>
          <w:iCs/>
        </w:rPr>
        <w:t xml:space="preserve"> to meet one of 23 specific substantial public interest conditions set out in </w:t>
      </w:r>
      <w:hyperlink r:id="rId19" w:history="1">
        <w:r w:rsidRPr="00E62D4A">
          <w:rPr>
            <w:rStyle w:val="Hyperlink"/>
            <w:iCs/>
          </w:rPr>
          <w:t>Part 2 of Schedule 1 of the DPA 2018</w:t>
        </w:r>
      </w:hyperlink>
      <w:r w:rsidRPr="00007B46">
        <w:rPr>
          <w:iCs/>
        </w:rPr>
        <w:t>.</w:t>
      </w:r>
    </w:p>
    <w:p w14:paraId="6831CB61" w14:textId="77777777" w:rsidR="00BF2252" w:rsidRDefault="00BF2252" w:rsidP="007575DF">
      <w:pPr>
        <w:spacing w:after="0" w:line="240" w:lineRule="auto"/>
        <w:ind w:left="2880" w:hanging="2880"/>
        <w:rPr>
          <w:i/>
        </w:rPr>
      </w:pPr>
    </w:p>
    <w:p w14:paraId="5FD6C601" w14:textId="77777777" w:rsidR="0080062A" w:rsidRPr="0080062A" w:rsidRDefault="0080062A" w:rsidP="00511190">
      <w:pPr>
        <w:pStyle w:val="ListParagraph"/>
        <w:numPr>
          <w:ilvl w:val="0"/>
          <w:numId w:val="2"/>
        </w:numPr>
        <w:spacing w:after="0" w:line="240" w:lineRule="auto"/>
        <w:ind w:left="426" w:hanging="426"/>
        <w:rPr>
          <w:b/>
          <w:u w:val="single"/>
        </w:rPr>
      </w:pPr>
      <w:r w:rsidRPr="0080062A">
        <w:rPr>
          <w:b/>
          <w:u w:val="single"/>
        </w:rPr>
        <w:t>Security of Processing</w:t>
      </w:r>
    </w:p>
    <w:p w14:paraId="16CF50AB" w14:textId="1B1D2F43" w:rsidR="003225BE" w:rsidRDefault="0080062A" w:rsidP="007575DF">
      <w:pPr>
        <w:spacing w:after="0" w:line="240" w:lineRule="auto"/>
      </w:pPr>
      <w:r>
        <w:t xml:space="preserve">As the Controller, Cardiff Met has implemented technical and organisational measures to ensure personal data processed remains secure, however absolute security cannot be guaranteed. Should you have a particular concern about a particular method of data transmission, the University will take reasonable steps to provide an alternate method. </w:t>
      </w:r>
      <w:r w:rsidR="00456CF2">
        <w:t xml:space="preserve">For more information about IT security at Cardiff Met, and keeping your data safe, please click </w:t>
      </w:r>
      <w:hyperlink r:id="rId20" w:history="1">
        <w:r w:rsidR="00456CF2" w:rsidRPr="00456CF2">
          <w:rPr>
            <w:rStyle w:val="Hyperlink"/>
          </w:rPr>
          <w:t>here</w:t>
        </w:r>
      </w:hyperlink>
      <w:r w:rsidR="00456CF2">
        <w:t>.</w:t>
      </w:r>
    </w:p>
    <w:p w14:paraId="67EA838F" w14:textId="77777777" w:rsidR="00456CF2" w:rsidRDefault="00456CF2" w:rsidP="007575DF">
      <w:pPr>
        <w:spacing w:after="0" w:line="240" w:lineRule="auto"/>
      </w:pPr>
    </w:p>
    <w:p w14:paraId="2AC5F305" w14:textId="77777777" w:rsidR="00456CF2" w:rsidRDefault="00456CF2" w:rsidP="003225BE">
      <w:pPr>
        <w:pStyle w:val="ListParagraph"/>
        <w:numPr>
          <w:ilvl w:val="0"/>
          <w:numId w:val="2"/>
        </w:numPr>
        <w:spacing w:after="0" w:line="240" w:lineRule="auto"/>
        <w:ind w:left="426" w:hanging="426"/>
        <w:rPr>
          <w:b/>
          <w:u w:val="single"/>
        </w:rPr>
      </w:pPr>
      <w:r w:rsidRPr="00456CF2">
        <w:rPr>
          <w:b/>
          <w:u w:val="single"/>
        </w:rPr>
        <w:t>Transfers</w:t>
      </w:r>
    </w:p>
    <w:p w14:paraId="0708DA24" w14:textId="52242DB4" w:rsidR="00456CF2" w:rsidRDefault="00456CF2" w:rsidP="00456CF2">
      <w:pPr>
        <w:spacing w:after="0" w:line="240" w:lineRule="auto"/>
      </w:pPr>
      <w:r>
        <w:t xml:space="preserve">Sometimes it is necessary for the University to transfer your personal data overseas (i.e. outside of the European Economic Area [EEA]). When transfers are needed, information can be transferred to countries or territories around the world. Any transfers made will be in full compliance with all aspects of the </w:t>
      </w:r>
      <w:r w:rsidR="00B37511">
        <w:t xml:space="preserve">UK </w:t>
      </w:r>
      <w:r>
        <w:t>GDPR and DPA2018, and in accordance with the country-specific legislation applicable to Cardiff Met.</w:t>
      </w:r>
    </w:p>
    <w:p w14:paraId="79A549F4" w14:textId="77777777" w:rsidR="00456CF2" w:rsidRDefault="00456CF2" w:rsidP="00456CF2">
      <w:pPr>
        <w:spacing w:after="0" w:line="240" w:lineRule="auto"/>
      </w:pPr>
    </w:p>
    <w:p w14:paraId="5512FC4B" w14:textId="40560DF0" w:rsidR="00456CF2" w:rsidRDefault="00456CF2" w:rsidP="00B37511">
      <w:pPr>
        <w:pStyle w:val="ListParagraph"/>
        <w:numPr>
          <w:ilvl w:val="0"/>
          <w:numId w:val="2"/>
        </w:numPr>
        <w:spacing w:after="0" w:line="240" w:lineRule="auto"/>
        <w:ind w:left="426" w:hanging="426"/>
        <w:rPr>
          <w:b/>
          <w:u w:val="single"/>
        </w:rPr>
      </w:pPr>
      <w:r>
        <w:rPr>
          <w:b/>
          <w:u w:val="single"/>
        </w:rPr>
        <w:t>The Retention of your Data</w:t>
      </w:r>
    </w:p>
    <w:p w14:paraId="406194E4" w14:textId="77777777" w:rsidR="00E15A4E" w:rsidRDefault="00E15A4E" w:rsidP="00E15A4E">
      <w:pPr>
        <w:pStyle w:val="ListParagraph"/>
        <w:spacing w:after="0" w:line="240" w:lineRule="auto"/>
        <w:ind w:left="426"/>
        <w:rPr>
          <w:b/>
          <w:u w:val="single"/>
        </w:rPr>
      </w:pPr>
    </w:p>
    <w:p w14:paraId="155860F4" w14:textId="142C3193"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hAnsi="Calibri" w:cs="Calibri"/>
          <w:color w:val="000000"/>
        </w:rPr>
        <w:t xml:space="preserve">All personal data will only be held for as long as deemed necessary in accordance with the purposes for which that data is to be processed. The University’s </w:t>
      </w:r>
      <w:hyperlink r:id="rId21" w:history="1">
        <w:r w:rsidRPr="003D1770">
          <w:rPr>
            <w:rStyle w:val="Hyperlink"/>
            <w:rFonts w:ascii="Calibri" w:hAnsi="Calibri" w:cs="Calibri"/>
          </w:rPr>
          <w:t>Records Management Policy</w:t>
        </w:r>
      </w:hyperlink>
      <w:r w:rsidRPr="00E15A4E">
        <w:rPr>
          <w:rFonts w:ascii="Calibri" w:hAnsi="Calibri" w:cs="Calibri"/>
          <w:color w:val="000000"/>
        </w:rPr>
        <w:t xml:space="preserve"> details the University’s approach to effective record keeping and we have internal procedures in place to ensure that information is only held for relevant retention periods and not kept longer than is necessary. </w:t>
      </w:r>
    </w:p>
    <w:p w14:paraId="3B52377B" w14:textId="77777777" w:rsidR="00E15A4E" w:rsidRDefault="00E15A4E" w:rsidP="00E15A4E">
      <w:pPr>
        <w:autoSpaceDE w:val="0"/>
        <w:autoSpaceDN w:val="0"/>
        <w:adjustRightInd w:val="0"/>
        <w:spacing w:after="0" w:line="240" w:lineRule="auto"/>
        <w:rPr>
          <w:rFonts w:ascii="Calibri" w:hAnsi="Calibri" w:cs="Calibri"/>
          <w:color w:val="000000"/>
        </w:rPr>
      </w:pPr>
    </w:p>
    <w:p w14:paraId="7A8C1B32" w14:textId="6C80956F"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hAnsi="Calibri" w:cs="Calibri"/>
          <w:color w:val="000000"/>
        </w:rPr>
        <w:t xml:space="preserve">All graduates automatically become members of the Cardiff Met’s Alumni Network. </w:t>
      </w:r>
    </w:p>
    <w:p w14:paraId="7314E8B4" w14:textId="77777777" w:rsidR="00E15A4E" w:rsidRDefault="00E15A4E" w:rsidP="00E15A4E">
      <w:pPr>
        <w:spacing w:after="0" w:line="240" w:lineRule="auto"/>
        <w:rPr>
          <w:rFonts w:ascii="Calibri" w:hAnsi="Calibri" w:cs="Calibri"/>
          <w:color w:val="000000"/>
        </w:rPr>
      </w:pPr>
    </w:p>
    <w:p w14:paraId="5953DE7E" w14:textId="645BB601" w:rsidR="00FC5CAE" w:rsidRDefault="00E15A4E" w:rsidP="00E15A4E">
      <w:pPr>
        <w:spacing w:after="0" w:line="240" w:lineRule="auto"/>
        <w:rPr>
          <w:rFonts w:ascii="Calibri" w:hAnsi="Calibri" w:cs="Calibri"/>
          <w:color w:val="000000"/>
        </w:rPr>
      </w:pPr>
      <w:r w:rsidRPr="00E15A4E">
        <w:rPr>
          <w:rFonts w:ascii="Calibri" w:hAnsi="Calibri" w:cs="Calibri"/>
          <w:color w:val="000000"/>
        </w:rPr>
        <w:t xml:space="preserve">As such, some personal data is processed by our Alumni Unit following your graduation in order to keep you informed of developments within the University and to offer potential engagement </w:t>
      </w:r>
      <w:r w:rsidRPr="00E15A4E">
        <w:rPr>
          <w:rFonts w:ascii="Calibri" w:hAnsi="Calibri" w:cs="Calibri"/>
          <w:color w:val="000000"/>
        </w:rPr>
        <w:lastRenderedPageBreak/>
        <w:t xml:space="preserve">opportunities. Further information on what data is kept and how it will be used is available via the </w:t>
      </w:r>
      <w:hyperlink r:id="rId22" w:history="1">
        <w:r w:rsidRPr="00507751">
          <w:rPr>
            <w:rStyle w:val="Hyperlink"/>
            <w:rFonts w:ascii="Calibri" w:hAnsi="Calibri" w:cs="Calibri"/>
          </w:rPr>
          <w:t>Alumni Privacy Statement</w:t>
        </w:r>
      </w:hyperlink>
      <w:r w:rsidRPr="00E15A4E">
        <w:rPr>
          <w:rFonts w:ascii="Calibri" w:hAnsi="Calibri" w:cs="Calibri"/>
          <w:color w:val="000000"/>
        </w:rPr>
        <w:t>.</w:t>
      </w:r>
    </w:p>
    <w:p w14:paraId="3B337681" w14:textId="77777777" w:rsidR="00E15A4E" w:rsidRPr="00E15A4E" w:rsidRDefault="00E15A4E" w:rsidP="00E15A4E">
      <w:pPr>
        <w:spacing w:after="0" w:line="240" w:lineRule="auto"/>
        <w:rPr>
          <w:b/>
          <w:u w:val="single"/>
        </w:rPr>
      </w:pPr>
    </w:p>
    <w:p w14:paraId="018B6776" w14:textId="77777777" w:rsidR="00B66C25" w:rsidRDefault="00B66C25" w:rsidP="004D75D5">
      <w:pPr>
        <w:pStyle w:val="ListParagraph"/>
        <w:numPr>
          <w:ilvl w:val="0"/>
          <w:numId w:val="2"/>
        </w:numPr>
        <w:spacing w:after="0" w:line="240" w:lineRule="auto"/>
        <w:ind w:left="426" w:hanging="426"/>
        <w:rPr>
          <w:b/>
          <w:u w:val="single"/>
        </w:rPr>
      </w:pPr>
      <w:r>
        <w:rPr>
          <w:b/>
          <w:u w:val="single"/>
        </w:rPr>
        <w:t xml:space="preserve">Your </w:t>
      </w:r>
      <w:r w:rsidR="00FC5CAE">
        <w:rPr>
          <w:b/>
          <w:u w:val="single"/>
        </w:rPr>
        <w:t>Responsibilities</w:t>
      </w:r>
    </w:p>
    <w:p w14:paraId="3E19C8F2" w14:textId="77777777" w:rsidR="00824BE2" w:rsidRDefault="00824BE2" w:rsidP="004D75D5">
      <w:pPr>
        <w:autoSpaceDE w:val="0"/>
        <w:autoSpaceDN w:val="0"/>
        <w:adjustRightInd w:val="0"/>
        <w:spacing w:after="0" w:line="240" w:lineRule="auto"/>
        <w:rPr>
          <w:rFonts w:ascii="Calibri" w:hAnsi="Calibri" w:cs="Calibri"/>
          <w:color w:val="000000"/>
        </w:rPr>
      </w:pPr>
    </w:p>
    <w:p w14:paraId="4D5766C8" w14:textId="4999EA42" w:rsidR="004D75D5" w:rsidRPr="004D75D5" w:rsidRDefault="00824BE2" w:rsidP="004D75D5">
      <w:pPr>
        <w:autoSpaceDE w:val="0"/>
        <w:autoSpaceDN w:val="0"/>
        <w:adjustRightInd w:val="0"/>
        <w:spacing w:after="0" w:line="240" w:lineRule="auto"/>
        <w:rPr>
          <w:rFonts w:ascii="Calibri" w:hAnsi="Calibri" w:cs="Calibri"/>
          <w:color w:val="000000"/>
        </w:rPr>
      </w:pPr>
      <w:r w:rsidRPr="004D75D5">
        <w:rPr>
          <w:rFonts w:ascii="Calibri" w:hAnsi="Calibri" w:cs="Calibri"/>
          <w:color w:val="000000"/>
        </w:rPr>
        <w:t>During</w:t>
      </w:r>
      <w:r w:rsidR="004D75D5" w:rsidRPr="004D75D5">
        <w:rPr>
          <w:rFonts w:ascii="Calibri" w:hAnsi="Calibri" w:cs="Calibri"/>
          <w:color w:val="000000"/>
        </w:rPr>
        <w:t xml:space="preserve"> your studies you may have access to personal information about others. You are expected to treat this in a responsible and professional manner and are legally required to do this under </w:t>
      </w:r>
      <w:r w:rsidR="004D75D5">
        <w:rPr>
          <w:rFonts w:ascii="Calibri" w:hAnsi="Calibri" w:cs="Calibri"/>
          <w:color w:val="000000"/>
        </w:rPr>
        <w:t>D</w:t>
      </w:r>
      <w:r w:rsidR="004D75D5" w:rsidRPr="004D75D5">
        <w:rPr>
          <w:rFonts w:ascii="Calibri" w:hAnsi="Calibri" w:cs="Calibri"/>
          <w:color w:val="000000"/>
        </w:rPr>
        <w:t xml:space="preserve">ata </w:t>
      </w:r>
      <w:r w:rsidR="004D75D5">
        <w:rPr>
          <w:rFonts w:ascii="Calibri" w:hAnsi="Calibri" w:cs="Calibri"/>
          <w:color w:val="000000"/>
        </w:rPr>
        <w:t>P</w:t>
      </w:r>
      <w:r w:rsidR="004D75D5" w:rsidRPr="004D75D5">
        <w:rPr>
          <w:rFonts w:ascii="Calibri" w:hAnsi="Calibri" w:cs="Calibri"/>
          <w:color w:val="000000"/>
        </w:rPr>
        <w:t xml:space="preserve">rotection legislation, as well as any professional ethics or codes of conduct. </w:t>
      </w:r>
    </w:p>
    <w:p w14:paraId="1DEC2247" w14:textId="77777777" w:rsidR="00405DAD" w:rsidRDefault="00405DAD" w:rsidP="004D75D5">
      <w:pPr>
        <w:autoSpaceDE w:val="0"/>
        <w:autoSpaceDN w:val="0"/>
        <w:adjustRightInd w:val="0"/>
        <w:spacing w:after="0" w:line="240" w:lineRule="auto"/>
        <w:rPr>
          <w:rFonts w:ascii="Calibri" w:hAnsi="Calibri" w:cs="Calibri"/>
          <w:color w:val="000000"/>
        </w:rPr>
      </w:pPr>
    </w:p>
    <w:p w14:paraId="2D0EED9D" w14:textId="4AC26010" w:rsidR="004D75D5" w:rsidRPr="004D75D5" w:rsidRDefault="004D75D5" w:rsidP="004D75D5">
      <w:pPr>
        <w:autoSpaceDE w:val="0"/>
        <w:autoSpaceDN w:val="0"/>
        <w:adjustRightInd w:val="0"/>
        <w:spacing w:after="0" w:line="240" w:lineRule="auto"/>
        <w:rPr>
          <w:rFonts w:ascii="Calibri" w:hAnsi="Calibri" w:cs="Calibri"/>
          <w:color w:val="000000"/>
        </w:rPr>
      </w:pPr>
      <w:r w:rsidRPr="004D75D5">
        <w:rPr>
          <w:rFonts w:ascii="Calibri" w:hAnsi="Calibri" w:cs="Calibri"/>
          <w:color w:val="000000"/>
        </w:rPr>
        <w:t xml:space="preserve">You have a responsibility to keep your personal details up-to-date and inform us of any changes if necessary. </w:t>
      </w:r>
    </w:p>
    <w:p w14:paraId="18492FFB" w14:textId="77777777" w:rsidR="00405DAD" w:rsidRDefault="00405DAD" w:rsidP="00405DAD">
      <w:pPr>
        <w:spacing w:after="0" w:line="240" w:lineRule="auto"/>
        <w:rPr>
          <w:rFonts w:ascii="Calibri" w:hAnsi="Calibri" w:cs="Calibri"/>
          <w:color w:val="000000"/>
        </w:rPr>
      </w:pPr>
    </w:p>
    <w:p w14:paraId="301B7BD1" w14:textId="2BDBBC7C" w:rsidR="0068118E" w:rsidRDefault="004D75D5" w:rsidP="00405DAD">
      <w:pPr>
        <w:spacing w:after="0" w:line="240" w:lineRule="auto"/>
        <w:rPr>
          <w:rFonts w:ascii="Calibri" w:hAnsi="Calibri" w:cs="Calibri"/>
          <w:color w:val="000000"/>
        </w:rPr>
      </w:pPr>
      <w:r w:rsidRPr="00405DAD">
        <w:rPr>
          <w:rFonts w:ascii="Calibri" w:hAnsi="Calibri" w:cs="Calibri"/>
          <w:color w:val="000000"/>
        </w:rPr>
        <w:t>You should not seek to obtain the personal information of third parties if you are not entitled to it. All requests for information about students generally</w:t>
      </w:r>
      <w:r w:rsidR="00405DAD">
        <w:rPr>
          <w:rFonts w:ascii="Calibri" w:hAnsi="Calibri" w:cs="Calibri"/>
          <w:color w:val="000000"/>
        </w:rPr>
        <w:t>,</w:t>
      </w:r>
      <w:r w:rsidRPr="00405DAD">
        <w:rPr>
          <w:rFonts w:ascii="Calibri" w:hAnsi="Calibri" w:cs="Calibri"/>
          <w:color w:val="000000"/>
        </w:rPr>
        <w:t xml:space="preserve"> or about an individual </w:t>
      </w:r>
      <w:r w:rsidR="0068118E" w:rsidRPr="00405DAD">
        <w:rPr>
          <w:rFonts w:ascii="Calibri" w:hAnsi="Calibri" w:cs="Calibri"/>
          <w:color w:val="000000"/>
        </w:rPr>
        <w:t>student, will</w:t>
      </w:r>
      <w:r w:rsidRPr="00405DAD">
        <w:rPr>
          <w:rFonts w:ascii="Calibri" w:hAnsi="Calibri" w:cs="Calibri"/>
          <w:color w:val="000000"/>
        </w:rPr>
        <w:t xml:space="preserve"> be carefully considered on a case by case basis. Information will only be disclosed if the legislation (</w:t>
      </w:r>
      <w:r w:rsidR="00405DAD">
        <w:rPr>
          <w:rFonts w:ascii="Calibri" w:hAnsi="Calibri" w:cs="Calibri"/>
          <w:color w:val="000000"/>
        </w:rPr>
        <w:t>UK GDPR</w:t>
      </w:r>
      <w:r w:rsidRPr="00405DAD">
        <w:rPr>
          <w:rFonts w:ascii="Calibri" w:hAnsi="Calibri" w:cs="Calibri"/>
          <w:color w:val="000000"/>
        </w:rPr>
        <w:t xml:space="preserve">, </w:t>
      </w:r>
      <w:r w:rsidR="00405DAD">
        <w:rPr>
          <w:rFonts w:ascii="Calibri" w:hAnsi="Calibri" w:cs="Calibri"/>
          <w:color w:val="000000"/>
        </w:rPr>
        <w:t xml:space="preserve">and the </w:t>
      </w:r>
      <w:r w:rsidRPr="00405DAD">
        <w:rPr>
          <w:rFonts w:ascii="Calibri" w:hAnsi="Calibri" w:cs="Calibri"/>
          <w:color w:val="000000"/>
        </w:rPr>
        <w:t xml:space="preserve">Freedom of Information Act) allows us to do so while still adhering to relevant University policies that ensure we meet our duty of care obligations. Full consideration will be given to your rights and interests and wherever necessary we will ask for your consent before disclosing information if there is no alternative legal basis for processing. </w:t>
      </w:r>
    </w:p>
    <w:p w14:paraId="59570CC6" w14:textId="77777777" w:rsidR="0068118E" w:rsidRDefault="0068118E" w:rsidP="00405DAD">
      <w:pPr>
        <w:spacing w:after="0" w:line="240" w:lineRule="auto"/>
        <w:rPr>
          <w:rFonts w:ascii="Calibri" w:hAnsi="Calibri" w:cs="Calibri"/>
          <w:color w:val="000000"/>
        </w:rPr>
      </w:pPr>
    </w:p>
    <w:p w14:paraId="493259F2" w14:textId="6B64C13C" w:rsidR="003651F5" w:rsidRPr="00824BE2" w:rsidRDefault="003651F5" w:rsidP="00824BE2">
      <w:pPr>
        <w:pStyle w:val="ListParagraph"/>
        <w:numPr>
          <w:ilvl w:val="0"/>
          <w:numId w:val="2"/>
        </w:numPr>
        <w:spacing w:after="0" w:line="240" w:lineRule="auto"/>
        <w:ind w:left="426" w:hanging="426"/>
        <w:rPr>
          <w:b/>
          <w:u w:val="single"/>
        </w:rPr>
      </w:pPr>
      <w:r w:rsidRPr="00824BE2">
        <w:rPr>
          <w:b/>
          <w:u w:val="single"/>
        </w:rPr>
        <w:t>Automated Decision-Making and Profiling</w:t>
      </w:r>
    </w:p>
    <w:p w14:paraId="50378B34" w14:textId="77777777" w:rsidR="00824BE2" w:rsidRDefault="00824BE2" w:rsidP="003651F5">
      <w:pPr>
        <w:spacing w:after="0" w:line="240" w:lineRule="auto"/>
      </w:pPr>
    </w:p>
    <w:p w14:paraId="2BB17873" w14:textId="501BA937" w:rsidR="003651F5" w:rsidRDefault="003651F5" w:rsidP="003651F5">
      <w:pPr>
        <w:spacing w:after="0" w:line="240" w:lineRule="auto"/>
      </w:pPr>
      <w:r w:rsidRPr="003651F5">
        <w:t>The University does not process your data for automatic decision-making or profiling.</w:t>
      </w:r>
    </w:p>
    <w:p w14:paraId="52669DF5" w14:textId="77777777" w:rsidR="003651F5" w:rsidRDefault="003651F5" w:rsidP="003651F5">
      <w:pPr>
        <w:spacing w:after="0" w:line="240" w:lineRule="auto"/>
      </w:pPr>
    </w:p>
    <w:p w14:paraId="45C69319" w14:textId="43366868" w:rsidR="003651F5" w:rsidRPr="00611A4C" w:rsidRDefault="003651F5" w:rsidP="00611A4C">
      <w:pPr>
        <w:pStyle w:val="ListParagraph"/>
        <w:numPr>
          <w:ilvl w:val="0"/>
          <w:numId w:val="2"/>
        </w:numPr>
        <w:spacing w:after="0" w:line="240" w:lineRule="auto"/>
        <w:ind w:left="426" w:hanging="426"/>
        <w:rPr>
          <w:b/>
          <w:u w:val="single"/>
        </w:rPr>
      </w:pPr>
      <w:r w:rsidRPr="00611A4C">
        <w:rPr>
          <w:b/>
          <w:u w:val="single"/>
        </w:rPr>
        <w:t>General</w:t>
      </w:r>
    </w:p>
    <w:p w14:paraId="3C36DDCB" w14:textId="77777777" w:rsidR="00611A4C" w:rsidRDefault="00611A4C" w:rsidP="003651F5">
      <w:pPr>
        <w:spacing w:after="0" w:line="240" w:lineRule="auto"/>
      </w:pPr>
    </w:p>
    <w:p w14:paraId="6E0610C7" w14:textId="496ED6E5" w:rsidR="003651F5" w:rsidRDefault="003651F5" w:rsidP="003651F5">
      <w:pPr>
        <w:spacing w:after="0" w:line="240" w:lineRule="auto"/>
      </w:pPr>
      <w:r>
        <w:t>You may not transfer any of your rights under this Privacy Notice to any other person. The University may transfer its rights under this Privacy Notice where it reasonably believes its rights will not be affected.</w:t>
      </w:r>
    </w:p>
    <w:p w14:paraId="79BE954E" w14:textId="77777777" w:rsidR="003651F5" w:rsidRDefault="003651F5" w:rsidP="003651F5">
      <w:pPr>
        <w:spacing w:after="0" w:line="240" w:lineRule="auto"/>
      </w:pPr>
    </w:p>
    <w:p w14:paraId="1F72CAA6" w14:textId="77777777" w:rsidR="003651F5" w:rsidRDefault="003651F5" w:rsidP="003651F5">
      <w:pPr>
        <w:spacing w:after="0" w:line="240" w:lineRule="auto"/>
      </w:pPr>
      <w:r>
        <w:t>If any court or competent authority finds that any provision of this Privacy Notice (or part of any provision) is invalid, illegal or unenforceable, that provision or part-provision will, to the extent required, be deemed to be deleted, and the validity and enforceability of the other provisions of this Privacy Notice will not be affected.</w:t>
      </w:r>
    </w:p>
    <w:p w14:paraId="11D4F8C8" w14:textId="77777777" w:rsidR="003651F5" w:rsidRDefault="003651F5" w:rsidP="003651F5">
      <w:pPr>
        <w:spacing w:after="0" w:line="240" w:lineRule="auto"/>
      </w:pPr>
    </w:p>
    <w:p w14:paraId="3258C628" w14:textId="29038BAC" w:rsidR="003651F5" w:rsidRDefault="003651F5" w:rsidP="003651F5">
      <w:pPr>
        <w:spacing w:after="0" w:line="240" w:lineRule="auto"/>
      </w:pPr>
      <w:r>
        <w:t xml:space="preserve">Unless otherwise agreed, </w:t>
      </w:r>
      <w:r w:rsidR="00387A03">
        <w:t xml:space="preserve">no delay, </w:t>
      </w:r>
      <w:r w:rsidR="00870D70">
        <w:t>act,</w:t>
      </w:r>
      <w:r w:rsidR="00387A03">
        <w:t xml:space="preserve"> or omission by a party in exercising any right or remedy will be deemed a waiver of that, or any other right or remedy.</w:t>
      </w:r>
    </w:p>
    <w:p w14:paraId="12B6BA89" w14:textId="77777777" w:rsidR="00387A03" w:rsidRDefault="00387A03" w:rsidP="003651F5">
      <w:pPr>
        <w:spacing w:after="0" w:line="240" w:lineRule="auto"/>
      </w:pPr>
    </w:p>
    <w:p w14:paraId="071ED09F" w14:textId="77777777" w:rsidR="00387A03" w:rsidRDefault="00387A03" w:rsidP="003651F5">
      <w:pPr>
        <w:spacing w:after="0" w:line="240" w:lineRule="auto"/>
      </w:pPr>
      <w:r>
        <w:t>This Notice will be governed by and interpreted according to the law of England and Wales. All disputes arising under the Notice will be subject to the exclusive jurisdiction of the English and Welsh courts.</w:t>
      </w:r>
    </w:p>
    <w:p w14:paraId="443615BD" w14:textId="77777777" w:rsidR="00387A03" w:rsidRPr="00387A03" w:rsidRDefault="00387A03" w:rsidP="003651F5">
      <w:pPr>
        <w:spacing w:after="0" w:line="240" w:lineRule="auto"/>
        <w:rPr>
          <w:b/>
          <w:u w:val="single"/>
        </w:rPr>
      </w:pPr>
    </w:p>
    <w:p w14:paraId="69ECD36B" w14:textId="691E79F3" w:rsidR="00387A03" w:rsidRPr="00566902" w:rsidRDefault="00387A03" w:rsidP="00566902">
      <w:pPr>
        <w:pStyle w:val="ListParagraph"/>
        <w:numPr>
          <w:ilvl w:val="0"/>
          <w:numId w:val="2"/>
        </w:numPr>
        <w:spacing w:after="0" w:line="240" w:lineRule="auto"/>
        <w:ind w:left="426" w:hanging="426"/>
        <w:rPr>
          <w:b/>
          <w:u w:val="single"/>
        </w:rPr>
      </w:pPr>
      <w:r w:rsidRPr="00566902">
        <w:rPr>
          <w:b/>
          <w:u w:val="single"/>
        </w:rPr>
        <w:t>Changes to this Notice</w:t>
      </w:r>
    </w:p>
    <w:p w14:paraId="456204E7" w14:textId="77777777" w:rsidR="00392C79" w:rsidRDefault="00392C79" w:rsidP="00387A03">
      <w:pPr>
        <w:spacing w:after="0" w:line="240" w:lineRule="auto"/>
      </w:pPr>
    </w:p>
    <w:p w14:paraId="3D778EF5" w14:textId="5C62F007" w:rsidR="00387A03" w:rsidRDefault="00387A03" w:rsidP="00387A03">
      <w:pPr>
        <w:spacing w:after="0" w:line="240" w:lineRule="auto"/>
      </w:pPr>
      <w:r>
        <w:t>The University may update</w:t>
      </w:r>
      <w:r w:rsidR="00112C54">
        <w:t xml:space="preserve"> this notice</w:t>
      </w:r>
      <w:r>
        <w:t xml:space="preserve"> to reflect changes in law or its privacy practices. However, Cardiff Met will not use your personal data in any new ways without your consent.</w:t>
      </w:r>
    </w:p>
    <w:p w14:paraId="2EB413BD" w14:textId="77777777" w:rsidR="00387A03" w:rsidRPr="00554E53" w:rsidRDefault="00387A03" w:rsidP="00387A03">
      <w:pPr>
        <w:spacing w:after="0" w:line="240" w:lineRule="auto"/>
        <w:rPr>
          <w:b/>
          <w:u w:val="single"/>
        </w:rPr>
      </w:pPr>
    </w:p>
    <w:p w14:paraId="4D65FF1E" w14:textId="77777777" w:rsidR="00387A03" w:rsidRDefault="00554E53" w:rsidP="00566902">
      <w:pPr>
        <w:pStyle w:val="ListParagraph"/>
        <w:numPr>
          <w:ilvl w:val="0"/>
          <w:numId w:val="2"/>
        </w:numPr>
        <w:spacing w:after="0" w:line="240" w:lineRule="auto"/>
        <w:ind w:left="426" w:hanging="426"/>
        <w:rPr>
          <w:b/>
          <w:u w:val="single"/>
        </w:rPr>
      </w:pPr>
      <w:r w:rsidRPr="00554E53">
        <w:rPr>
          <w:b/>
          <w:u w:val="single"/>
        </w:rPr>
        <w:t>How to Raise a Query, Concern or Complaint</w:t>
      </w:r>
    </w:p>
    <w:p w14:paraId="24F975F7" w14:textId="77777777" w:rsidR="00392C79" w:rsidRDefault="00392C79" w:rsidP="00554E53">
      <w:pPr>
        <w:spacing w:after="0" w:line="240" w:lineRule="auto"/>
      </w:pPr>
    </w:p>
    <w:p w14:paraId="5CF90A59" w14:textId="034EC9FD" w:rsidR="00554E53" w:rsidRPr="00554E53" w:rsidRDefault="00554E53" w:rsidP="00554E53">
      <w:pPr>
        <w:spacing w:after="0" w:line="240" w:lineRule="auto"/>
      </w:pPr>
      <w:r w:rsidRPr="00554E53">
        <w:t>If you still have queries, concerns, or wish to make a complaint</w:t>
      </w:r>
      <w:r w:rsidR="00FC03B7">
        <w:t xml:space="preserve"> regarding the processing of your personal data</w:t>
      </w:r>
      <w:r w:rsidRPr="00554E53">
        <w:t xml:space="preserve">, </w:t>
      </w:r>
      <w:r w:rsidR="000459E1">
        <w:t xml:space="preserve">please refer to the contact details in </w:t>
      </w:r>
      <w:r w:rsidRPr="00554E53">
        <w:t>Section 4 and 5 of this Notice.</w:t>
      </w:r>
    </w:p>
    <w:sectPr w:rsidR="00554E53" w:rsidRPr="00554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E55C" w14:textId="77777777" w:rsidR="00E06426" w:rsidRDefault="00E06426" w:rsidP="00B03FF9">
      <w:pPr>
        <w:spacing w:after="0" w:line="240" w:lineRule="auto"/>
      </w:pPr>
      <w:r>
        <w:separator/>
      </w:r>
    </w:p>
  </w:endnote>
  <w:endnote w:type="continuationSeparator" w:id="0">
    <w:p w14:paraId="1773A8F4" w14:textId="77777777" w:rsidR="00E06426" w:rsidRDefault="00E06426" w:rsidP="00B03FF9">
      <w:pPr>
        <w:spacing w:after="0" w:line="240" w:lineRule="auto"/>
      </w:pPr>
      <w:r>
        <w:continuationSeparator/>
      </w:r>
    </w:p>
  </w:endnote>
  <w:endnote w:type="continuationNotice" w:id="1">
    <w:p w14:paraId="7433068C" w14:textId="77777777" w:rsidR="00E06426" w:rsidRDefault="00E06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F4AF" w14:textId="77777777" w:rsidR="00E06426" w:rsidRDefault="00E06426" w:rsidP="00B03FF9">
      <w:pPr>
        <w:spacing w:after="0" w:line="240" w:lineRule="auto"/>
      </w:pPr>
      <w:r>
        <w:separator/>
      </w:r>
    </w:p>
  </w:footnote>
  <w:footnote w:type="continuationSeparator" w:id="0">
    <w:p w14:paraId="39AD5ABF" w14:textId="77777777" w:rsidR="00E06426" w:rsidRDefault="00E06426" w:rsidP="00B03FF9">
      <w:pPr>
        <w:spacing w:after="0" w:line="240" w:lineRule="auto"/>
      </w:pPr>
      <w:r>
        <w:continuationSeparator/>
      </w:r>
    </w:p>
  </w:footnote>
  <w:footnote w:type="continuationNotice" w:id="1">
    <w:p w14:paraId="0BC120B6" w14:textId="77777777" w:rsidR="00E06426" w:rsidRDefault="00E06426">
      <w:pPr>
        <w:spacing w:after="0" w:line="240" w:lineRule="auto"/>
      </w:pPr>
    </w:p>
  </w:footnote>
  <w:footnote w:id="2">
    <w:p w14:paraId="54C8F61F" w14:textId="50545060" w:rsidR="009C262B" w:rsidRDefault="009C262B">
      <w:pPr>
        <w:pStyle w:val="FootnoteText"/>
      </w:pPr>
      <w:r>
        <w:rPr>
          <w:rStyle w:val="FootnoteReference"/>
        </w:rPr>
        <w:footnoteRef/>
      </w:r>
      <w:r>
        <w:t xml:space="preserve"> This list is not exhaustive but includes </w:t>
      </w:r>
      <w:r w:rsidR="00A16477">
        <w:t>most of the</w:t>
      </w:r>
      <w:r>
        <w:t xml:space="preserve"> information captured at differing stages of your study, for example, data captured at application stage</w:t>
      </w:r>
      <w:r w:rsidR="00A16477">
        <w:t>, enrolment, or throughout your time at the University.</w:t>
      </w:r>
    </w:p>
    <w:p w14:paraId="4D9C55B4" w14:textId="77777777" w:rsidR="00D75CFF" w:rsidRDefault="00D75CFF">
      <w:pPr>
        <w:pStyle w:val="FootnoteText"/>
      </w:pPr>
    </w:p>
  </w:footnote>
  <w:footnote w:id="3">
    <w:p w14:paraId="65A60842" w14:textId="75D5830B" w:rsidR="00192DDE" w:rsidRDefault="00192DDE">
      <w:pPr>
        <w:pStyle w:val="FootnoteText"/>
      </w:pPr>
      <w:r>
        <w:rPr>
          <w:rStyle w:val="FootnoteReference"/>
        </w:rPr>
        <w:footnoteRef/>
      </w:r>
      <w:r>
        <w:t xml:space="preserve"> </w:t>
      </w:r>
      <w:r w:rsidR="00AC2EB0">
        <w:t>Passport</w:t>
      </w:r>
      <w:r>
        <w:t xml:space="preserve"> information </w:t>
      </w:r>
      <w:r w:rsidR="00D75CFF">
        <w:t>reveals</w:t>
      </w:r>
      <w:r w:rsidR="00AC2EB0">
        <w:t xml:space="preserve"> racial or ethnic origin</w:t>
      </w:r>
      <w:r w:rsidR="00135FF4">
        <w:t xml:space="preserve"> which is Special Category Data</w:t>
      </w:r>
      <w:r w:rsidR="0019014E">
        <w:t xml:space="preserve"> and </w:t>
      </w:r>
      <w:r w:rsidR="00D75CFF">
        <w:t xml:space="preserve">therefore </w:t>
      </w:r>
      <w:r w:rsidR="0019014E">
        <w:t xml:space="preserve">requires a legal basis for processing under </w:t>
      </w:r>
      <w:r w:rsidR="0019014E" w:rsidRPr="00D75CFF">
        <w:rPr>
          <w:i/>
          <w:iCs/>
        </w:rPr>
        <w:t xml:space="preserve">Article </w:t>
      </w:r>
      <w:r w:rsidR="007807A2">
        <w:rPr>
          <w:i/>
          <w:iCs/>
        </w:rPr>
        <w:t xml:space="preserve">6 and Article </w:t>
      </w:r>
      <w:r w:rsidR="0019014E" w:rsidRPr="00D75CFF">
        <w:rPr>
          <w:i/>
          <w:iCs/>
        </w:rPr>
        <w:t>9 of the UK GDPR</w:t>
      </w:r>
      <w:r w:rsidR="0019014E">
        <w:t>.</w:t>
      </w:r>
    </w:p>
    <w:p w14:paraId="494294CE" w14:textId="77777777" w:rsidR="00DA103E" w:rsidRDefault="00DA103E">
      <w:pPr>
        <w:pStyle w:val="FootnoteText"/>
      </w:pPr>
    </w:p>
  </w:footnote>
  <w:footnote w:id="4">
    <w:p w14:paraId="0291AD73" w14:textId="103D730E" w:rsidR="00801FBC" w:rsidRDefault="008236AF" w:rsidP="00801FBC">
      <w:pPr>
        <w:pStyle w:val="FootnoteText"/>
      </w:pPr>
      <w:r>
        <w:rPr>
          <w:rStyle w:val="FootnoteReference"/>
        </w:rPr>
        <w:footnoteRef/>
      </w:r>
      <w:r>
        <w:t xml:space="preserve"> Disability and other health information </w:t>
      </w:r>
      <w:r w:rsidR="00801FBC">
        <w:t xml:space="preserve">is Special Category Data which requires a legal basis for processing under </w:t>
      </w:r>
      <w:r w:rsidR="00801FBC" w:rsidRPr="00D75CFF">
        <w:rPr>
          <w:i/>
          <w:iCs/>
        </w:rPr>
        <w:t>Article</w:t>
      </w:r>
      <w:r w:rsidR="007807A2">
        <w:rPr>
          <w:i/>
          <w:iCs/>
        </w:rPr>
        <w:t xml:space="preserve"> 6 and Article</w:t>
      </w:r>
      <w:r w:rsidR="00801FBC" w:rsidRPr="00D75CFF">
        <w:rPr>
          <w:i/>
          <w:iCs/>
        </w:rPr>
        <w:t xml:space="preserve"> 9 of the UK GDPR</w:t>
      </w:r>
      <w:r w:rsidR="00801FBC">
        <w:t>.</w:t>
      </w:r>
    </w:p>
    <w:p w14:paraId="17713A12" w14:textId="29B7C0C3" w:rsidR="008236AF" w:rsidRDefault="008236AF">
      <w:pPr>
        <w:pStyle w:val="FootnoteText"/>
      </w:pPr>
    </w:p>
  </w:footnote>
  <w:footnote w:id="5">
    <w:p w14:paraId="6CC5085A" w14:textId="69FB82C0" w:rsidR="00A302AE" w:rsidRDefault="00A302AE">
      <w:pPr>
        <w:pStyle w:val="FootnoteText"/>
      </w:pPr>
      <w:r>
        <w:rPr>
          <w:rStyle w:val="FootnoteReference"/>
        </w:rPr>
        <w:footnoteRef/>
      </w:r>
      <w:r>
        <w:t xml:space="preserve"> </w:t>
      </w:r>
      <w:r w:rsidR="001A453E">
        <w:t xml:space="preserve">The UK GDPR gives extra protection to </w:t>
      </w:r>
      <w:r w:rsidR="002A635F">
        <w:t xml:space="preserve">personal data relating to criminal convictions and offences. </w:t>
      </w:r>
      <w:r w:rsidR="00B66B49">
        <w:t>Processing</w:t>
      </w:r>
      <w:r w:rsidR="000F6F9F">
        <w:t xml:space="preserve"> this data </w:t>
      </w:r>
      <w:r w:rsidR="00B66B49">
        <w:t xml:space="preserve">requires a legal basis from </w:t>
      </w:r>
      <w:r w:rsidR="00B66B49" w:rsidRPr="00B66B49">
        <w:rPr>
          <w:i/>
          <w:iCs/>
        </w:rPr>
        <w:t xml:space="preserve">Article 6 </w:t>
      </w:r>
      <w:r w:rsidR="00B66B49" w:rsidRPr="00E32E03">
        <w:t xml:space="preserve">and </w:t>
      </w:r>
      <w:r w:rsidR="001F4263" w:rsidRPr="00E32E03">
        <w:t xml:space="preserve">compliance with </w:t>
      </w:r>
      <w:r w:rsidR="00B66B49" w:rsidRPr="00B66B49">
        <w:rPr>
          <w:i/>
          <w:iCs/>
        </w:rPr>
        <w:t>Article 10</w:t>
      </w:r>
      <w:r w:rsidR="00B66B49">
        <w:t xml:space="preserve"> of the UK GDPR.</w:t>
      </w:r>
    </w:p>
  </w:footnote>
  <w:footnote w:id="6">
    <w:p w14:paraId="65E054D0" w14:textId="77777777" w:rsidR="0095756A" w:rsidRDefault="0095756A" w:rsidP="0095756A">
      <w:pPr>
        <w:spacing w:after="0" w:line="240" w:lineRule="auto"/>
      </w:pPr>
      <w:r>
        <w:rPr>
          <w:rStyle w:val="FootnoteReference"/>
        </w:rPr>
        <w:footnoteRef/>
      </w:r>
      <w:r>
        <w:t xml:space="preserve"> </w:t>
      </w:r>
      <w:r w:rsidRPr="007C1CBA">
        <w:rPr>
          <w:sz w:val="20"/>
          <w:szCs w:val="20"/>
        </w:rPr>
        <w:t>As the University is a public body</w:t>
      </w:r>
      <w:r>
        <w:rPr>
          <w:sz w:val="20"/>
          <w:szCs w:val="20"/>
        </w:rPr>
        <w:t>, we cannot rely on legitimate interests when performing core functions. To show the University’s interests have been balanced against your interests, a legitimate impact assessment is undertaken.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A97"/>
    <w:multiLevelType w:val="hybridMultilevel"/>
    <w:tmpl w:val="463A7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5E53"/>
    <w:multiLevelType w:val="multilevel"/>
    <w:tmpl w:val="B5F8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1CBF"/>
    <w:multiLevelType w:val="hybridMultilevel"/>
    <w:tmpl w:val="A1D6153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673D0"/>
    <w:multiLevelType w:val="hybridMultilevel"/>
    <w:tmpl w:val="91808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8832CA"/>
    <w:multiLevelType w:val="hybridMultilevel"/>
    <w:tmpl w:val="E11E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7B05"/>
    <w:multiLevelType w:val="hybridMultilevel"/>
    <w:tmpl w:val="632872B8"/>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10493"/>
    <w:multiLevelType w:val="hybridMultilevel"/>
    <w:tmpl w:val="371EF1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59E7007"/>
    <w:multiLevelType w:val="multilevel"/>
    <w:tmpl w:val="2E7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57092"/>
    <w:multiLevelType w:val="hybridMultilevel"/>
    <w:tmpl w:val="CF9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13616"/>
    <w:multiLevelType w:val="hybridMultilevel"/>
    <w:tmpl w:val="4BB23F14"/>
    <w:lvl w:ilvl="0" w:tplc="B38E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61B6D"/>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B3E8E"/>
    <w:multiLevelType w:val="hybridMultilevel"/>
    <w:tmpl w:val="BB5A0974"/>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B37CA"/>
    <w:multiLevelType w:val="hybridMultilevel"/>
    <w:tmpl w:val="061C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E1597"/>
    <w:multiLevelType w:val="hybridMultilevel"/>
    <w:tmpl w:val="02F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2389"/>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715514">
    <w:abstractNumId w:val="6"/>
  </w:num>
  <w:num w:numId="2" w16cid:durableId="68040839">
    <w:abstractNumId w:val="10"/>
  </w:num>
  <w:num w:numId="3" w16cid:durableId="833449304">
    <w:abstractNumId w:val="8"/>
  </w:num>
  <w:num w:numId="4" w16cid:durableId="793601321">
    <w:abstractNumId w:val="13"/>
  </w:num>
  <w:num w:numId="5" w16cid:durableId="1481920398">
    <w:abstractNumId w:val="7"/>
  </w:num>
  <w:num w:numId="6" w16cid:durableId="1153184824">
    <w:abstractNumId w:val="4"/>
  </w:num>
  <w:num w:numId="7" w16cid:durableId="279724871">
    <w:abstractNumId w:val="9"/>
  </w:num>
  <w:num w:numId="8" w16cid:durableId="884100360">
    <w:abstractNumId w:val="12"/>
  </w:num>
  <w:num w:numId="9" w16cid:durableId="1496451986">
    <w:abstractNumId w:val="5"/>
  </w:num>
  <w:num w:numId="10" w16cid:durableId="2121334869">
    <w:abstractNumId w:val="0"/>
  </w:num>
  <w:num w:numId="11" w16cid:durableId="2018117972">
    <w:abstractNumId w:val="11"/>
  </w:num>
  <w:num w:numId="12" w16cid:durableId="1817724599">
    <w:abstractNumId w:val="14"/>
  </w:num>
  <w:num w:numId="13" w16cid:durableId="783891679">
    <w:abstractNumId w:val="2"/>
  </w:num>
  <w:num w:numId="14" w16cid:durableId="121311878">
    <w:abstractNumId w:val="5"/>
  </w:num>
  <w:num w:numId="15" w16cid:durableId="1658656120">
    <w:abstractNumId w:val="3"/>
  </w:num>
  <w:num w:numId="16" w16cid:durableId="197591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trackRevisions/>
  <w:documentProtection w:edit="trackedChange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D2"/>
    <w:rsid w:val="00007B46"/>
    <w:rsid w:val="00010A2E"/>
    <w:rsid w:val="00014180"/>
    <w:rsid w:val="000221F6"/>
    <w:rsid w:val="00027BE4"/>
    <w:rsid w:val="00031B67"/>
    <w:rsid w:val="00032373"/>
    <w:rsid w:val="0003282E"/>
    <w:rsid w:val="000459E1"/>
    <w:rsid w:val="0005491F"/>
    <w:rsid w:val="00060C67"/>
    <w:rsid w:val="000670E8"/>
    <w:rsid w:val="00071A8F"/>
    <w:rsid w:val="000800DE"/>
    <w:rsid w:val="00084392"/>
    <w:rsid w:val="00084609"/>
    <w:rsid w:val="0009283D"/>
    <w:rsid w:val="0009407A"/>
    <w:rsid w:val="000941F1"/>
    <w:rsid w:val="00094E27"/>
    <w:rsid w:val="00096073"/>
    <w:rsid w:val="000A1752"/>
    <w:rsid w:val="000A1912"/>
    <w:rsid w:val="000A1AA4"/>
    <w:rsid w:val="000A2D55"/>
    <w:rsid w:val="000A7A91"/>
    <w:rsid w:val="000C0BB4"/>
    <w:rsid w:val="000D2600"/>
    <w:rsid w:val="000D2914"/>
    <w:rsid w:val="000D45F9"/>
    <w:rsid w:val="000D77B6"/>
    <w:rsid w:val="000E00C2"/>
    <w:rsid w:val="000E5E5D"/>
    <w:rsid w:val="000E64D8"/>
    <w:rsid w:val="000F3146"/>
    <w:rsid w:val="000F37FC"/>
    <w:rsid w:val="000F6F9F"/>
    <w:rsid w:val="000F74A3"/>
    <w:rsid w:val="000F76A5"/>
    <w:rsid w:val="001078D2"/>
    <w:rsid w:val="00112039"/>
    <w:rsid w:val="00112C54"/>
    <w:rsid w:val="00116569"/>
    <w:rsid w:val="00122644"/>
    <w:rsid w:val="00125D1C"/>
    <w:rsid w:val="00130626"/>
    <w:rsid w:val="001317B4"/>
    <w:rsid w:val="00132557"/>
    <w:rsid w:val="00133105"/>
    <w:rsid w:val="00134D3B"/>
    <w:rsid w:val="00135FF4"/>
    <w:rsid w:val="00136D07"/>
    <w:rsid w:val="00140FB5"/>
    <w:rsid w:val="00152354"/>
    <w:rsid w:val="0015759F"/>
    <w:rsid w:val="00157DB4"/>
    <w:rsid w:val="00157E6B"/>
    <w:rsid w:val="00171A92"/>
    <w:rsid w:val="00173E74"/>
    <w:rsid w:val="00186B1D"/>
    <w:rsid w:val="00187792"/>
    <w:rsid w:val="0019014E"/>
    <w:rsid w:val="0019032D"/>
    <w:rsid w:val="00192DDE"/>
    <w:rsid w:val="001A1941"/>
    <w:rsid w:val="001A453E"/>
    <w:rsid w:val="001B003A"/>
    <w:rsid w:val="001B362E"/>
    <w:rsid w:val="001B7E67"/>
    <w:rsid w:val="001C0241"/>
    <w:rsid w:val="001C16D9"/>
    <w:rsid w:val="001C2060"/>
    <w:rsid w:val="001C5856"/>
    <w:rsid w:val="001C6F70"/>
    <w:rsid w:val="001D51BA"/>
    <w:rsid w:val="001D5F49"/>
    <w:rsid w:val="001F1079"/>
    <w:rsid w:val="001F4263"/>
    <w:rsid w:val="001F45F9"/>
    <w:rsid w:val="001F5965"/>
    <w:rsid w:val="001F73C2"/>
    <w:rsid w:val="00202D36"/>
    <w:rsid w:val="00203FEC"/>
    <w:rsid w:val="00207919"/>
    <w:rsid w:val="00210C02"/>
    <w:rsid w:val="002146B0"/>
    <w:rsid w:val="00221211"/>
    <w:rsid w:val="00224D0D"/>
    <w:rsid w:val="00232A5C"/>
    <w:rsid w:val="002361DB"/>
    <w:rsid w:val="0023655A"/>
    <w:rsid w:val="0024208A"/>
    <w:rsid w:val="0024462A"/>
    <w:rsid w:val="00244783"/>
    <w:rsid w:val="002447D7"/>
    <w:rsid w:val="0024767B"/>
    <w:rsid w:val="00252BEF"/>
    <w:rsid w:val="00253BC7"/>
    <w:rsid w:val="002548FE"/>
    <w:rsid w:val="002568C3"/>
    <w:rsid w:val="0026243A"/>
    <w:rsid w:val="00262F5F"/>
    <w:rsid w:val="00271784"/>
    <w:rsid w:val="002761C7"/>
    <w:rsid w:val="00280418"/>
    <w:rsid w:val="00282896"/>
    <w:rsid w:val="00284E1B"/>
    <w:rsid w:val="00285DB6"/>
    <w:rsid w:val="00291533"/>
    <w:rsid w:val="00291987"/>
    <w:rsid w:val="00295398"/>
    <w:rsid w:val="00295982"/>
    <w:rsid w:val="002960F4"/>
    <w:rsid w:val="002A4D42"/>
    <w:rsid w:val="002A635F"/>
    <w:rsid w:val="002B0B37"/>
    <w:rsid w:val="002B4ED2"/>
    <w:rsid w:val="002C1A53"/>
    <w:rsid w:val="002D05B7"/>
    <w:rsid w:val="002D3E3C"/>
    <w:rsid w:val="002D7226"/>
    <w:rsid w:val="002E0309"/>
    <w:rsid w:val="002E07CB"/>
    <w:rsid w:val="002E0E28"/>
    <w:rsid w:val="002E161D"/>
    <w:rsid w:val="002E6970"/>
    <w:rsid w:val="00300A12"/>
    <w:rsid w:val="00305708"/>
    <w:rsid w:val="00306AA4"/>
    <w:rsid w:val="003110DB"/>
    <w:rsid w:val="003110F3"/>
    <w:rsid w:val="00316916"/>
    <w:rsid w:val="003225BE"/>
    <w:rsid w:val="00324F25"/>
    <w:rsid w:val="003264DE"/>
    <w:rsid w:val="00332378"/>
    <w:rsid w:val="0033356C"/>
    <w:rsid w:val="003422BE"/>
    <w:rsid w:val="00344360"/>
    <w:rsid w:val="0035500D"/>
    <w:rsid w:val="00360BD9"/>
    <w:rsid w:val="003651F5"/>
    <w:rsid w:val="003802AB"/>
    <w:rsid w:val="00385ADF"/>
    <w:rsid w:val="003879FF"/>
    <w:rsid w:val="00387A03"/>
    <w:rsid w:val="00390168"/>
    <w:rsid w:val="003921BB"/>
    <w:rsid w:val="00392C79"/>
    <w:rsid w:val="00394ACD"/>
    <w:rsid w:val="003971B2"/>
    <w:rsid w:val="003A15E5"/>
    <w:rsid w:val="003A5CB9"/>
    <w:rsid w:val="003B3C23"/>
    <w:rsid w:val="003C0BB4"/>
    <w:rsid w:val="003C1F2A"/>
    <w:rsid w:val="003C327C"/>
    <w:rsid w:val="003C3D7B"/>
    <w:rsid w:val="003C5211"/>
    <w:rsid w:val="003D1770"/>
    <w:rsid w:val="003D1DCD"/>
    <w:rsid w:val="003D6E76"/>
    <w:rsid w:val="003D7D85"/>
    <w:rsid w:val="003E6F1D"/>
    <w:rsid w:val="003F54FF"/>
    <w:rsid w:val="00403B1D"/>
    <w:rsid w:val="004056F1"/>
    <w:rsid w:val="00405DAD"/>
    <w:rsid w:val="00410D55"/>
    <w:rsid w:val="004110EC"/>
    <w:rsid w:val="004216E6"/>
    <w:rsid w:val="00423565"/>
    <w:rsid w:val="0042558A"/>
    <w:rsid w:val="00441D70"/>
    <w:rsid w:val="00447B12"/>
    <w:rsid w:val="004541E9"/>
    <w:rsid w:val="00456CF2"/>
    <w:rsid w:val="0046425A"/>
    <w:rsid w:val="00465ACE"/>
    <w:rsid w:val="004718DC"/>
    <w:rsid w:val="00474110"/>
    <w:rsid w:val="00480E6F"/>
    <w:rsid w:val="00481CC2"/>
    <w:rsid w:val="00485274"/>
    <w:rsid w:val="00486059"/>
    <w:rsid w:val="0049661D"/>
    <w:rsid w:val="00496885"/>
    <w:rsid w:val="00496A15"/>
    <w:rsid w:val="004A7C39"/>
    <w:rsid w:val="004B537F"/>
    <w:rsid w:val="004B65DF"/>
    <w:rsid w:val="004C0DB8"/>
    <w:rsid w:val="004C1ED1"/>
    <w:rsid w:val="004C610E"/>
    <w:rsid w:val="004D0EA8"/>
    <w:rsid w:val="004D177C"/>
    <w:rsid w:val="004D75D5"/>
    <w:rsid w:val="00507751"/>
    <w:rsid w:val="0051074F"/>
    <w:rsid w:val="00511190"/>
    <w:rsid w:val="00512D28"/>
    <w:rsid w:val="00516BDA"/>
    <w:rsid w:val="0052028B"/>
    <w:rsid w:val="00520604"/>
    <w:rsid w:val="00524009"/>
    <w:rsid w:val="00530CD5"/>
    <w:rsid w:val="00536E18"/>
    <w:rsid w:val="005400EA"/>
    <w:rsid w:val="00553370"/>
    <w:rsid w:val="005540EA"/>
    <w:rsid w:val="00554E53"/>
    <w:rsid w:val="0055537C"/>
    <w:rsid w:val="0055602B"/>
    <w:rsid w:val="00556BDE"/>
    <w:rsid w:val="00563542"/>
    <w:rsid w:val="00566902"/>
    <w:rsid w:val="0056728F"/>
    <w:rsid w:val="00572E77"/>
    <w:rsid w:val="00582554"/>
    <w:rsid w:val="0058521E"/>
    <w:rsid w:val="00586453"/>
    <w:rsid w:val="00592387"/>
    <w:rsid w:val="00595AB4"/>
    <w:rsid w:val="00596D1A"/>
    <w:rsid w:val="005A2E2F"/>
    <w:rsid w:val="005A67F6"/>
    <w:rsid w:val="005B1464"/>
    <w:rsid w:val="005B1ED3"/>
    <w:rsid w:val="005B7538"/>
    <w:rsid w:val="005C7B11"/>
    <w:rsid w:val="005D1FF3"/>
    <w:rsid w:val="005D7496"/>
    <w:rsid w:val="005D7722"/>
    <w:rsid w:val="005E3819"/>
    <w:rsid w:val="005E4FE1"/>
    <w:rsid w:val="005F3682"/>
    <w:rsid w:val="005F536B"/>
    <w:rsid w:val="005F70A2"/>
    <w:rsid w:val="00603F81"/>
    <w:rsid w:val="00610E93"/>
    <w:rsid w:val="00611A4C"/>
    <w:rsid w:val="00615960"/>
    <w:rsid w:val="00623429"/>
    <w:rsid w:val="00623E3E"/>
    <w:rsid w:val="00631238"/>
    <w:rsid w:val="006409D6"/>
    <w:rsid w:val="006425C6"/>
    <w:rsid w:val="00644218"/>
    <w:rsid w:val="0065085F"/>
    <w:rsid w:val="00654737"/>
    <w:rsid w:val="006620B9"/>
    <w:rsid w:val="00665CC2"/>
    <w:rsid w:val="0068118E"/>
    <w:rsid w:val="00682EEF"/>
    <w:rsid w:val="00690B24"/>
    <w:rsid w:val="006A5215"/>
    <w:rsid w:val="006B2510"/>
    <w:rsid w:val="006D0C05"/>
    <w:rsid w:val="006E2E52"/>
    <w:rsid w:val="006E3FB2"/>
    <w:rsid w:val="006E53CA"/>
    <w:rsid w:val="00703E17"/>
    <w:rsid w:val="007044B9"/>
    <w:rsid w:val="00705DC9"/>
    <w:rsid w:val="00706567"/>
    <w:rsid w:val="007234D5"/>
    <w:rsid w:val="007336C7"/>
    <w:rsid w:val="00746623"/>
    <w:rsid w:val="00746D95"/>
    <w:rsid w:val="007535C0"/>
    <w:rsid w:val="0075567D"/>
    <w:rsid w:val="007575DF"/>
    <w:rsid w:val="007577FF"/>
    <w:rsid w:val="007633B3"/>
    <w:rsid w:val="0076606B"/>
    <w:rsid w:val="00766A99"/>
    <w:rsid w:val="007722E1"/>
    <w:rsid w:val="00776C96"/>
    <w:rsid w:val="007807A2"/>
    <w:rsid w:val="00786DF3"/>
    <w:rsid w:val="00793D91"/>
    <w:rsid w:val="00795907"/>
    <w:rsid w:val="00795B2E"/>
    <w:rsid w:val="00796C55"/>
    <w:rsid w:val="00797BB1"/>
    <w:rsid w:val="007A0419"/>
    <w:rsid w:val="007A17F8"/>
    <w:rsid w:val="007A67A4"/>
    <w:rsid w:val="007B03A7"/>
    <w:rsid w:val="007B5689"/>
    <w:rsid w:val="007B74E4"/>
    <w:rsid w:val="007C1CBA"/>
    <w:rsid w:val="007C6A47"/>
    <w:rsid w:val="007D2713"/>
    <w:rsid w:val="007D3E94"/>
    <w:rsid w:val="007D632C"/>
    <w:rsid w:val="007D7DA1"/>
    <w:rsid w:val="007E1C1E"/>
    <w:rsid w:val="007E3722"/>
    <w:rsid w:val="007E73DA"/>
    <w:rsid w:val="007F1DAD"/>
    <w:rsid w:val="007F486E"/>
    <w:rsid w:val="0080062A"/>
    <w:rsid w:val="00800A36"/>
    <w:rsid w:val="00801FBC"/>
    <w:rsid w:val="00811C03"/>
    <w:rsid w:val="00811C51"/>
    <w:rsid w:val="0081512D"/>
    <w:rsid w:val="00816320"/>
    <w:rsid w:val="00817840"/>
    <w:rsid w:val="008236AF"/>
    <w:rsid w:val="00824BE2"/>
    <w:rsid w:val="00830798"/>
    <w:rsid w:val="008335D0"/>
    <w:rsid w:val="00845316"/>
    <w:rsid w:val="00856FDE"/>
    <w:rsid w:val="00866FA9"/>
    <w:rsid w:val="00870D70"/>
    <w:rsid w:val="00872486"/>
    <w:rsid w:val="00872CDE"/>
    <w:rsid w:val="00877C1A"/>
    <w:rsid w:val="0089061E"/>
    <w:rsid w:val="008973FF"/>
    <w:rsid w:val="008A1126"/>
    <w:rsid w:val="008A5749"/>
    <w:rsid w:val="008A5B73"/>
    <w:rsid w:val="008B18E2"/>
    <w:rsid w:val="008C0D28"/>
    <w:rsid w:val="008C6310"/>
    <w:rsid w:val="008C6FAC"/>
    <w:rsid w:val="008D6547"/>
    <w:rsid w:val="008E58BE"/>
    <w:rsid w:val="008F08CC"/>
    <w:rsid w:val="008F0CA3"/>
    <w:rsid w:val="00902E02"/>
    <w:rsid w:val="0090460E"/>
    <w:rsid w:val="009113F2"/>
    <w:rsid w:val="00944126"/>
    <w:rsid w:val="00951417"/>
    <w:rsid w:val="009558AC"/>
    <w:rsid w:val="0095756A"/>
    <w:rsid w:val="00964F0A"/>
    <w:rsid w:val="00966BEE"/>
    <w:rsid w:val="00986E3B"/>
    <w:rsid w:val="009959FD"/>
    <w:rsid w:val="009961BB"/>
    <w:rsid w:val="009964DA"/>
    <w:rsid w:val="00997ADB"/>
    <w:rsid w:val="009A01AF"/>
    <w:rsid w:val="009A180B"/>
    <w:rsid w:val="009B7883"/>
    <w:rsid w:val="009C262B"/>
    <w:rsid w:val="009C2BC3"/>
    <w:rsid w:val="009C3173"/>
    <w:rsid w:val="009D1D2D"/>
    <w:rsid w:val="009D656D"/>
    <w:rsid w:val="009D6A08"/>
    <w:rsid w:val="009D70A8"/>
    <w:rsid w:val="009D70C9"/>
    <w:rsid w:val="009E72F0"/>
    <w:rsid w:val="009F03CC"/>
    <w:rsid w:val="009F03FD"/>
    <w:rsid w:val="00A023B6"/>
    <w:rsid w:val="00A060DA"/>
    <w:rsid w:val="00A068DE"/>
    <w:rsid w:val="00A06F1E"/>
    <w:rsid w:val="00A11E2C"/>
    <w:rsid w:val="00A1379E"/>
    <w:rsid w:val="00A16477"/>
    <w:rsid w:val="00A23C99"/>
    <w:rsid w:val="00A2626D"/>
    <w:rsid w:val="00A277A1"/>
    <w:rsid w:val="00A27918"/>
    <w:rsid w:val="00A302AE"/>
    <w:rsid w:val="00A31732"/>
    <w:rsid w:val="00A33E33"/>
    <w:rsid w:val="00A36C4D"/>
    <w:rsid w:val="00A40671"/>
    <w:rsid w:val="00A4300B"/>
    <w:rsid w:val="00A46CDE"/>
    <w:rsid w:val="00A46DA9"/>
    <w:rsid w:val="00A501F6"/>
    <w:rsid w:val="00A523B4"/>
    <w:rsid w:val="00A556F6"/>
    <w:rsid w:val="00A56197"/>
    <w:rsid w:val="00A5691D"/>
    <w:rsid w:val="00A61713"/>
    <w:rsid w:val="00A64895"/>
    <w:rsid w:val="00A65279"/>
    <w:rsid w:val="00A6672C"/>
    <w:rsid w:val="00A72D2B"/>
    <w:rsid w:val="00A76194"/>
    <w:rsid w:val="00A87A42"/>
    <w:rsid w:val="00A91185"/>
    <w:rsid w:val="00A92DC2"/>
    <w:rsid w:val="00A954C0"/>
    <w:rsid w:val="00AA0EF8"/>
    <w:rsid w:val="00AA471B"/>
    <w:rsid w:val="00AB55BC"/>
    <w:rsid w:val="00AB5E67"/>
    <w:rsid w:val="00AC2EB0"/>
    <w:rsid w:val="00AC4E82"/>
    <w:rsid w:val="00AC74B4"/>
    <w:rsid w:val="00AD6D9A"/>
    <w:rsid w:val="00AE56C4"/>
    <w:rsid w:val="00AE5BF0"/>
    <w:rsid w:val="00AF059F"/>
    <w:rsid w:val="00B03FF9"/>
    <w:rsid w:val="00B101D1"/>
    <w:rsid w:val="00B37511"/>
    <w:rsid w:val="00B405AE"/>
    <w:rsid w:val="00B42D8D"/>
    <w:rsid w:val="00B45FE6"/>
    <w:rsid w:val="00B4778D"/>
    <w:rsid w:val="00B47D32"/>
    <w:rsid w:val="00B52A5E"/>
    <w:rsid w:val="00B560CE"/>
    <w:rsid w:val="00B60216"/>
    <w:rsid w:val="00B60577"/>
    <w:rsid w:val="00B60FDA"/>
    <w:rsid w:val="00B6240F"/>
    <w:rsid w:val="00B64D18"/>
    <w:rsid w:val="00B66B49"/>
    <w:rsid w:val="00B66C25"/>
    <w:rsid w:val="00B67694"/>
    <w:rsid w:val="00B84DAE"/>
    <w:rsid w:val="00B9086B"/>
    <w:rsid w:val="00B963A0"/>
    <w:rsid w:val="00B97357"/>
    <w:rsid w:val="00BA2BD8"/>
    <w:rsid w:val="00BC23A3"/>
    <w:rsid w:val="00BC2DE3"/>
    <w:rsid w:val="00BD2F51"/>
    <w:rsid w:val="00BF141B"/>
    <w:rsid w:val="00BF2252"/>
    <w:rsid w:val="00BF278F"/>
    <w:rsid w:val="00C00738"/>
    <w:rsid w:val="00C046DB"/>
    <w:rsid w:val="00C04DAC"/>
    <w:rsid w:val="00C149FC"/>
    <w:rsid w:val="00C20EB9"/>
    <w:rsid w:val="00C23859"/>
    <w:rsid w:val="00C32C96"/>
    <w:rsid w:val="00C33080"/>
    <w:rsid w:val="00C37827"/>
    <w:rsid w:val="00C47D59"/>
    <w:rsid w:val="00C5113B"/>
    <w:rsid w:val="00C52ECA"/>
    <w:rsid w:val="00C551DE"/>
    <w:rsid w:val="00C564FA"/>
    <w:rsid w:val="00C574BC"/>
    <w:rsid w:val="00C63E69"/>
    <w:rsid w:val="00C6688B"/>
    <w:rsid w:val="00C850EB"/>
    <w:rsid w:val="00C87F05"/>
    <w:rsid w:val="00C91323"/>
    <w:rsid w:val="00C945FE"/>
    <w:rsid w:val="00CA103D"/>
    <w:rsid w:val="00CA4927"/>
    <w:rsid w:val="00CA790F"/>
    <w:rsid w:val="00CB758E"/>
    <w:rsid w:val="00CC083D"/>
    <w:rsid w:val="00CC7EB1"/>
    <w:rsid w:val="00CE3082"/>
    <w:rsid w:val="00CE71EF"/>
    <w:rsid w:val="00CF04FA"/>
    <w:rsid w:val="00CF2061"/>
    <w:rsid w:val="00CF2B08"/>
    <w:rsid w:val="00CF301B"/>
    <w:rsid w:val="00CF3591"/>
    <w:rsid w:val="00CF6D65"/>
    <w:rsid w:val="00D012BE"/>
    <w:rsid w:val="00D10FD6"/>
    <w:rsid w:val="00D14D2F"/>
    <w:rsid w:val="00D15E5A"/>
    <w:rsid w:val="00D435E3"/>
    <w:rsid w:val="00D44B12"/>
    <w:rsid w:val="00D464F3"/>
    <w:rsid w:val="00D52DBE"/>
    <w:rsid w:val="00D548A6"/>
    <w:rsid w:val="00D63742"/>
    <w:rsid w:val="00D67419"/>
    <w:rsid w:val="00D756FB"/>
    <w:rsid w:val="00D75CFF"/>
    <w:rsid w:val="00D77D65"/>
    <w:rsid w:val="00DA103E"/>
    <w:rsid w:val="00DB05CA"/>
    <w:rsid w:val="00DB64E4"/>
    <w:rsid w:val="00DC1231"/>
    <w:rsid w:val="00DC17DC"/>
    <w:rsid w:val="00DE306B"/>
    <w:rsid w:val="00DF020F"/>
    <w:rsid w:val="00DF65F0"/>
    <w:rsid w:val="00E005C4"/>
    <w:rsid w:val="00E03900"/>
    <w:rsid w:val="00E04622"/>
    <w:rsid w:val="00E06426"/>
    <w:rsid w:val="00E13D8B"/>
    <w:rsid w:val="00E15A4E"/>
    <w:rsid w:val="00E21C00"/>
    <w:rsid w:val="00E32E03"/>
    <w:rsid w:val="00E60EE9"/>
    <w:rsid w:val="00E62D4A"/>
    <w:rsid w:val="00E63457"/>
    <w:rsid w:val="00E65D96"/>
    <w:rsid w:val="00E7233E"/>
    <w:rsid w:val="00E77EB8"/>
    <w:rsid w:val="00E83710"/>
    <w:rsid w:val="00EA14F5"/>
    <w:rsid w:val="00EA1F58"/>
    <w:rsid w:val="00EB1692"/>
    <w:rsid w:val="00EB1BE6"/>
    <w:rsid w:val="00EB670B"/>
    <w:rsid w:val="00EC221A"/>
    <w:rsid w:val="00ED1A6E"/>
    <w:rsid w:val="00ED3D32"/>
    <w:rsid w:val="00EE04E9"/>
    <w:rsid w:val="00F0050C"/>
    <w:rsid w:val="00F01BCA"/>
    <w:rsid w:val="00F042AF"/>
    <w:rsid w:val="00F05375"/>
    <w:rsid w:val="00F065CE"/>
    <w:rsid w:val="00F12278"/>
    <w:rsid w:val="00F1367A"/>
    <w:rsid w:val="00F16148"/>
    <w:rsid w:val="00F218D5"/>
    <w:rsid w:val="00F21D02"/>
    <w:rsid w:val="00F23EE2"/>
    <w:rsid w:val="00F24749"/>
    <w:rsid w:val="00F25B98"/>
    <w:rsid w:val="00F27C7A"/>
    <w:rsid w:val="00F32BF8"/>
    <w:rsid w:val="00F52A41"/>
    <w:rsid w:val="00F6089D"/>
    <w:rsid w:val="00F609A9"/>
    <w:rsid w:val="00F65609"/>
    <w:rsid w:val="00F80807"/>
    <w:rsid w:val="00FA1F62"/>
    <w:rsid w:val="00FC03B7"/>
    <w:rsid w:val="00FC3964"/>
    <w:rsid w:val="00FC5CAE"/>
    <w:rsid w:val="00FC7DBA"/>
    <w:rsid w:val="00FD0F4D"/>
    <w:rsid w:val="00FD3DF5"/>
    <w:rsid w:val="00FD4610"/>
    <w:rsid w:val="00FD4C29"/>
    <w:rsid w:val="00FE40C2"/>
    <w:rsid w:val="00FE794E"/>
    <w:rsid w:val="00FF0B86"/>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BB33"/>
  <w15:chartTrackingRefBased/>
  <w15:docId w15:val="{9B0B0A98-5DDC-484F-9CAD-9F1E352D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ED2"/>
    <w:rPr>
      <w:color w:val="0563C1" w:themeColor="hyperlink"/>
      <w:u w:val="single"/>
    </w:rPr>
  </w:style>
  <w:style w:type="paragraph" w:styleId="ListParagraph">
    <w:name w:val="List Paragraph"/>
    <w:basedOn w:val="Normal"/>
    <w:uiPriority w:val="34"/>
    <w:qFormat/>
    <w:rsid w:val="002E0E28"/>
    <w:pPr>
      <w:ind w:left="720"/>
      <w:contextualSpacing/>
    </w:pPr>
  </w:style>
  <w:style w:type="paragraph" w:styleId="FootnoteText">
    <w:name w:val="footnote text"/>
    <w:basedOn w:val="Normal"/>
    <w:link w:val="FootnoteTextChar"/>
    <w:uiPriority w:val="99"/>
    <w:semiHidden/>
    <w:unhideWhenUsed/>
    <w:rsid w:val="00B0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9"/>
    <w:rPr>
      <w:sz w:val="20"/>
      <w:szCs w:val="20"/>
    </w:rPr>
  </w:style>
  <w:style w:type="character" w:styleId="FootnoteReference">
    <w:name w:val="footnote reference"/>
    <w:basedOn w:val="DefaultParagraphFont"/>
    <w:uiPriority w:val="99"/>
    <w:semiHidden/>
    <w:unhideWhenUsed/>
    <w:rsid w:val="00B03FF9"/>
    <w:rPr>
      <w:vertAlign w:val="superscript"/>
    </w:rPr>
  </w:style>
  <w:style w:type="table" w:styleId="TableGrid">
    <w:name w:val="Table Grid"/>
    <w:basedOn w:val="TableNormal"/>
    <w:uiPriority w:val="39"/>
    <w:rsid w:val="00F0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7B6"/>
    <w:rPr>
      <w:color w:val="954F72" w:themeColor="followedHyperlink"/>
      <w:u w:val="single"/>
    </w:rPr>
  </w:style>
  <w:style w:type="paragraph" w:styleId="NormalWeb">
    <w:name w:val="Normal (Web)"/>
    <w:basedOn w:val="Normal"/>
    <w:uiPriority w:val="99"/>
    <w:unhideWhenUsed/>
    <w:rsid w:val="000F74A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1C"/>
    <w:rPr>
      <w:rFonts w:ascii="Segoe UI" w:hAnsi="Segoe UI" w:cs="Segoe UI"/>
      <w:sz w:val="18"/>
      <w:szCs w:val="18"/>
    </w:rPr>
  </w:style>
  <w:style w:type="character" w:styleId="CommentReference">
    <w:name w:val="annotation reference"/>
    <w:basedOn w:val="DefaultParagraphFont"/>
    <w:uiPriority w:val="99"/>
    <w:semiHidden/>
    <w:unhideWhenUsed/>
    <w:rsid w:val="003B3C23"/>
    <w:rPr>
      <w:sz w:val="16"/>
      <w:szCs w:val="16"/>
    </w:rPr>
  </w:style>
  <w:style w:type="paragraph" w:styleId="CommentText">
    <w:name w:val="annotation text"/>
    <w:basedOn w:val="Normal"/>
    <w:link w:val="CommentTextChar"/>
    <w:uiPriority w:val="99"/>
    <w:semiHidden/>
    <w:unhideWhenUsed/>
    <w:rsid w:val="003B3C23"/>
    <w:pPr>
      <w:spacing w:line="240" w:lineRule="auto"/>
    </w:pPr>
    <w:rPr>
      <w:sz w:val="20"/>
      <w:szCs w:val="20"/>
    </w:rPr>
  </w:style>
  <w:style w:type="character" w:customStyle="1" w:styleId="CommentTextChar">
    <w:name w:val="Comment Text Char"/>
    <w:basedOn w:val="DefaultParagraphFont"/>
    <w:link w:val="CommentText"/>
    <w:uiPriority w:val="99"/>
    <w:semiHidden/>
    <w:rsid w:val="003B3C23"/>
    <w:rPr>
      <w:sz w:val="20"/>
      <w:szCs w:val="20"/>
    </w:rPr>
  </w:style>
  <w:style w:type="paragraph" w:styleId="CommentSubject">
    <w:name w:val="annotation subject"/>
    <w:basedOn w:val="CommentText"/>
    <w:next w:val="CommentText"/>
    <w:link w:val="CommentSubjectChar"/>
    <w:uiPriority w:val="99"/>
    <w:semiHidden/>
    <w:unhideWhenUsed/>
    <w:rsid w:val="003B3C23"/>
    <w:rPr>
      <w:b/>
      <w:bCs/>
    </w:rPr>
  </w:style>
  <w:style w:type="character" w:customStyle="1" w:styleId="CommentSubjectChar">
    <w:name w:val="Comment Subject Char"/>
    <w:basedOn w:val="CommentTextChar"/>
    <w:link w:val="CommentSubject"/>
    <w:uiPriority w:val="99"/>
    <w:semiHidden/>
    <w:rsid w:val="003B3C23"/>
    <w:rPr>
      <w:b/>
      <w:bCs/>
      <w:sz w:val="20"/>
      <w:szCs w:val="20"/>
    </w:rPr>
  </w:style>
  <w:style w:type="character" w:styleId="UnresolvedMention">
    <w:name w:val="Unresolved Mention"/>
    <w:basedOn w:val="DefaultParagraphFont"/>
    <w:uiPriority w:val="99"/>
    <w:unhideWhenUsed/>
    <w:rsid w:val="00130626"/>
    <w:rPr>
      <w:color w:val="605E5C"/>
      <w:shd w:val="clear" w:color="auto" w:fill="E1DFDD"/>
    </w:rPr>
  </w:style>
  <w:style w:type="paragraph" w:customStyle="1" w:styleId="Default">
    <w:name w:val="Default"/>
    <w:rsid w:val="0013062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724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2486"/>
  </w:style>
  <w:style w:type="paragraph" w:styleId="Footer">
    <w:name w:val="footer"/>
    <w:basedOn w:val="Normal"/>
    <w:link w:val="FooterChar"/>
    <w:uiPriority w:val="99"/>
    <w:semiHidden/>
    <w:unhideWhenUsed/>
    <w:rsid w:val="008724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2486"/>
  </w:style>
  <w:style w:type="paragraph" w:styleId="Revision">
    <w:name w:val="Revision"/>
    <w:hidden/>
    <w:uiPriority w:val="99"/>
    <w:semiHidden/>
    <w:rsid w:val="0051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47616">
      <w:bodyDiv w:val="1"/>
      <w:marLeft w:val="0"/>
      <w:marRight w:val="0"/>
      <w:marTop w:val="0"/>
      <w:marBottom w:val="0"/>
      <w:divBdr>
        <w:top w:val="none" w:sz="0" w:space="0" w:color="auto"/>
        <w:left w:val="none" w:sz="0" w:space="0" w:color="auto"/>
        <w:bottom w:val="none" w:sz="0" w:space="0" w:color="auto"/>
        <w:right w:val="none" w:sz="0" w:space="0" w:color="auto"/>
      </w:divBdr>
    </w:div>
    <w:div w:id="1458987239">
      <w:bodyDiv w:val="1"/>
      <w:marLeft w:val="0"/>
      <w:marRight w:val="0"/>
      <w:marTop w:val="0"/>
      <w:marBottom w:val="0"/>
      <w:divBdr>
        <w:top w:val="none" w:sz="0" w:space="0" w:color="auto"/>
        <w:left w:val="none" w:sz="0" w:space="0" w:color="auto"/>
        <w:bottom w:val="none" w:sz="0" w:space="0" w:color="auto"/>
        <w:right w:val="none" w:sz="0" w:space="0" w:color="auto"/>
      </w:divBdr>
    </w:div>
    <w:div w:id="14666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Pages/default.aspx" TargetMode="External"/><Relationship Id="rId18" Type="http://schemas.openxmlformats.org/officeDocument/2006/relationships/hyperlink" Target="http://www.hesa.ac.uk/collection-notices"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7" Type="http://schemas.openxmlformats.org/officeDocument/2006/relationships/settings" Target="settings.xml"/><Relationship Id="rId12" Type="http://schemas.openxmlformats.org/officeDocument/2006/relationships/hyperlink" Target="mailto:dataprotection@cardiffmet.ac.uk"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tudy.cardiffmet.ac.uk/IT/Pages/IT-Securit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ESDWebPages/Entry/Z471616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diffmet.ac.uk/about/structureandgovernance/Pages/Data-Protection.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8/12/schedule/1/part/2/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rdiffmet.ac.uk" TargetMode="External"/><Relationship Id="rId22" Type="http://schemas.openxmlformats.org/officeDocument/2006/relationships/hyperlink" Target="https://www.cardiffmet.ac.uk/alumni/Pages/Alumni-Data-Process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18C872-F041-43A5-99E3-438CC50F3603}">
  <ds:schemaRefs>
    <ds:schemaRef ds:uri="http://schemas.microsoft.com/sharepoint/v3/contenttype/forms"/>
  </ds:schemaRefs>
</ds:datastoreItem>
</file>

<file path=customXml/itemProps2.xml><?xml version="1.0" encoding="utf-8"?>
<ds:datastoreItem xmlns:ds="http://schemas.openxmlformats.org/officeDocument/2006/customXml" ds:itemID="{0C2640AF-ECE4-4553-A41C-0D9AFF9F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6C73E-5B3C-439C-8A75-B0DB4D9F98A4}">
  <ds:schemaRefs>
    <ds:schemaRef ds:uri="http://schemas.openxmlformats.org/officeDocument/2006/bibliography"/>
  </ds:schemaRefs>
</ds:datastoreItem>
</file>

<file path=customXml/itemProps4.xml><?xml version="1.0" encoding="utf-8"?>
<ds:datastoreItem xmlns:ds="http://schemas.openxmlformats.org/officeDocument/2006/customXml" ds:itemID="{874D0DDD-C002-4462-89BC-A38DC22B15D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3706</Words>
  <Characters>20499</Characters>
  <Application>Microsoft Office Word</Application>
  <DocSecurity>0</DocSecurity>
  <Lines>512</Lines>
  <Paragraphs>208</Paragraphs>
  <ScaleCrop>false</ScaleCrop>
  <HeadingPairs>
    <vt:vector size="2" baseType="variant">
      <vt:variant>
        <vt:lpstr>Title</vt:lpstr>
      </vt:variant>
      <vt:variant>
        <vt:i4>1</vt:i4>
      </vt:variant>
    </vt:vector>
  </HeadingPairs>
  <TitlesOfParts>
    <vt:vector size="1" baseType="lpstr">
      <vt:lpstr>Student Privacy Notice</vt:lpstr>
    </vt:vector>
  </TitlesOfParts>
  <Manager/>
  <Company/>
  <LinksUpToDate>false</LinksUpToDate>
  <CharactersWithSpaces>23997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Privacy Notice</dc:title>
  <dc:subject/>
  <dc:creator>Steele, Esther</dc:creator>
  <cp:keywords/>
  <dc:description/>
  <cp:lastModifiedBy>Darren Pennell</cp:lastModifiedBy>
  <cp:revision>4</cp:revision>
  <dcterms:created xsi:type="dcterms:W3CDTF">2026-01-08T14:04:00Z</dcterms:created>
  <dcterms:modified xsi:type="dcterms:W3CDTF">2026-01-08T14:11:00Z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i4>25500</vt:i4>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ies>
</file>