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47674" w14:textId="39DC8EC0" w:rsidR="00D305DD" w:rsidRDefault="00D305DD">
      <w:pPr>
        <w:pStyle w:val="Heading1"/>
        <w:spacing w:before="77"/>
        <w:ind w:left="0" w:right="117"/>
        <w:jc w:val="right"/>
      </w:pPr>
      <w:bookmarkStart w:id="0" w:name="_GoBack"/>
      <w:bookmarkEnd w:id="0"/>
    </w:p>
    <w:p w14:paraId="68212E0F" w14:textId="77777777" w:rsidR="00D305DD" w:rsidRDefault="00D305DD">
      <w:pPr>
        <w:pStyle w:val="BodyText"/>
        <w:rPr>
          <w:b/>
          <w:sz w:val="20"/>
        </w:rPr>
      </w:pPr>
    </w:p>
    <w:p w14:paraId="5BF0E132" w14:textId="77777777" w:rsidR="00D305DD" w:rsidRDefault="00D305DD">
      <w:pPr>
        <w:pStyle w:val="BodyText"/>
        <w:rPr>
          <w:b/>
          <w:sz w:val="20"/>
        </w:rPr>
      </w:pPr>
    </w:p>
    <w:p w14:paraId="42FC1CA5" w14:textId="77777777" w:rsidR="00D305DD" w:rsidRDefault="00D305DD">
      <w:pPr>
        <w:pStyle w:val="BodyText"/>
        <w:rPr>
          <w:b/>
          <w:sz w:val="20"/>
        </w:rPr>
      </w:pPr>
    </w:p>
    <w:p w14:paraId="5CE3CBD8" w14:textId="77777777" w:rsidR="00D305DD" w:rsidRDefault="00D305DD">
      <w:pPr>
        <w:pStyle w:val="BodyText"/>
        <w:spacing w:before="1"/>
        <w:rPr>
          <w:b/>
          <w:sz w:val="20"/>
        </w:rPr>
      </w:pPr>
    </w:p>
    <w:p w14:paraId="2A0FF882" w14:textId="77777777" w:rsidR="00D305DD" w:rsidRDefault="006A35E4">
      <w:pPr>
        <w:spacing w:before="89"/>
        <w:ind w:left="2334" w:right="1616"/>
        <w:jc w:val="center"/>
        <w:rPr>
          <w:b/>
          <w:sz w:val="36"/>
        </w:rPr>
      </w:pPr>
      <w:r>
        <w:rPr>
          <w:b/>
          <w:sz w:val="36"/>
        </w:rPr>
        <w:t>ESTATES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&amp;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FACILITIES</w:t>
      </w:r>
    </w:p>
    <w:p w14:paraId="41BD614D" w14:textId="77777777" w:rsidR="00D305DD" w:rsidRDefault="00D305DD">
      <w:pPr>
        <w:pStyle w:val="BodyText"/>
        <w:rPr>
          <w:b/>
          <w:sz w:val="40"/>
        </w:rPr>
      </w:pPr>
    </w:p>
    <w:p w14:paraId="194AAB28" w14:textId="77777777" w:rsidR="00D305DD" w:rsidRDefault="00D305DD">
      <w:pPr>
        <w:pStyle w:val="BodyText"/>
        <w:rPr>
          <w:b/>
          <w:sz w:val="40"/>
        </w:rPr>
      </w:pPr>
    </w:p>
    <w:p w14:paraId="6094CB63" w14:textId="77777777" w:rsidR="00D305DD" w:rsidRDefault="00D305DD">
      <w:pPr>
        <w:pStyle w:val="BodyText"/>
        <w:rPr>
          <w:b/>
          <w:sz w:val="40"/>
        </w:rPr>
      </w:pPr>
    </w:p>
    <w:p w14:paraId="474B7519" w14:textId="77777777" w:rsidR="00D305DD" w:rsidRDefault="00D305DD">
      <w:pPr>
        <w:pStyle w:val="BodyText"/>
        <w:rPr>
          <w:b/>
          <w:sz w:val="40"/>
        </w:rPr>
      </w:pPr>
    </w:p>
    <w:p w14:paraId="34D81BA5" w14:textId="77777777" w:rsidR="00D305DD" w:rsidRDefault="00D305DD">
      <w:pPr>
        <w:pStyle w:val="BodyText"/>
        <w:rPr>
          <w:b/>
          <w:sz w:val="40"/>
        </w:rPr>
      </w:pPr>
    </w:p>
    <w:p w14:paraId="61A9616E" w14:textId="77777777" w:rsidR="00D305DD" w:rsidRDefault="00D305DD">
      <w:pPr>
        <w:pStyle w:val="BodyText"/>
        <w:rPr>
          <w:b/>
          <w:sz w:val="40"/>
        </w:rPr>
      </w:pPr>
    </w:p>
    <w:p w14:paraId="3A0BA6A8" w14:textId="77777777" w:rsidR="00D305DD" w:rsidRDefault="00D305DD">
      <w:pPr>
        <w:pStyle w:val="BodyText"/>
        <w:spacing w:before="3"/>
        <w:rPr>
          <w:b/>
          <w:sz w:val="46"/>
        </w:rPr>
      </w:pPr>
    </w:p>
    <w:p w14:paraId="6C0551DF" w14:textId="77777777" w:rsidR="00D305DD" w:rsidRDefault="006A35E4">
      <w:pPr>
        <w:spacing w:before="1"/>
        <w:ind w:left="2337" w:right="1616"/>
        <w:jc w:val="center"/>
        <w:rPr>
          <w:b/>
          <w:sz w:val="40"/>
        </w:rPr>
      </w:pPr>
      <w:r>
        <w:rPr>
          <w:b/>
          <w:sz w:val="40"/>
        </w:rPr>
        <w:t>SPACE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MANAGEMENT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POLICY</w:t>
      </w:r>
    </w:p>
    <w:p w14:paraId="2322C5DC" w14:textId="77777777" w:rsidR="00D305DD" w:rsidRDefault="00D305DD">
      <w:pPr>
        <w:pStyle w:val="BodyText"/>
        <w:rPr>
          <w:b/>
          <w:sz w:val="20"/>
        </w:rPr>
      </w:pPr>
    </w:p>
    <w:p w14:paraId="080D477E" w14:textId="77777777" w:rsidR="00D305DD" w:rsidRDefault="00D305DD">
      <w:pPr>
        <w:pStyle w:val="BodyText"/>
        <w:rPr>
          <w:b/>
          <w:sz w:val="20"/>
        </w:rPr>
      </w:pPr>
    </w:p>
    <w:p w14:paraId="007C5397" w14:textId="77777777" w:rsidR="00D305DD" w:rsidRDefault="00D305DD">
      <w:pPr>
        <w:pStyle w:val="BodyText"/>
        <w:rPr>
          <w:b/>
          <w:sz w:val="20"/>
        </w:rPr>
      </w:pPr>
    </w:p>
    <w:p w14:paraId="3C9F7EC7" w14:textId="77777777" w:rsidR="00D305DD" w:rsidRDefault="00D305DD">
      <w:pPr>
        <w:pStyle w:val="BodyText"/>
        <w:rPr>
          <w:b/>
          <w:sz w:val="20"/>
        </w:rPr>
      </w:pPr>
    </w:p>
    <w:p w14:paraId="4DCF779A" w14:textId="77777777" w:rsidR="00D305DD" w:rsidRDefault="00D305DD">
      <w:pPr>
        <w:pStyle w:val="BodyText"/>
        <w:rPr>
          <w:b/>
          <w:sz w:val="20"/>
        </w:rPr>
      </w:pPr>
    </w:p>
    <w:p w14:paraId="2B2C360C" w14:textId="77777777" w:rsidR="00D305DD" w:rsidRDefault="00D305DD">
      <w:pPr>
        <w:pStyle w:val="BodyText"/>
        <w:rPr>
          <w:b/>
          <w:sz w:val="20"/>
        </w:rPr>
      </w:pPr>
    </w:p>
    <w:p w14:paraId="5A2241CD" w14:textId="77777777" w:rsidR="00D305DD" w:rsidRDefault="00D305DD">
      <w:pPr>
        <w:pStyle w:val="BodyText"/>
        <w:rPr>
          <w:b/>
          <w:sz w:val="20"/>
        </w:rPr>
      </w:pPr>
    </w:p>
    <w:p w14:paraId="6F432E56" w14:textId="77777777" w:rsidR="00D305DD" w:rsidRDefault="00D305DD">
      <w:pPr>
        <w:pStyle w:val="BodyText"/>
        <w:rPr>
          <w:b/>
          <w:sz w:val="20"/>
        </w:rPr>
      </w:pPr>
    </w:p>
    <w:p w14:paraId="7F558369" w14:textId="77777777" w:rsidR="00D305DD" w:rsidRDefault="006A35E4">
      <w:pPr>
        <w:pStyle w:val="BodyText"/>
        <w:spacing w:before="2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B544C4" wp14:editId="4A1BF9B4">
            <wp:simplePos x="0" y="0"/>
            <wp:positionH relativeFrom="page">
              <wp:posOffset>914400</wp:posOffset>
            </wp:positionH>
            <wp:positionV relativeFrom="paragraph">
              <wp:posOffset>118877</wp:posOffset>
            </wp:positionV>
            <wp:extent cx="5770386" cy="1672018"/>
            <wp:effectExtent l="0" t="0" r="0" b="0"/>
            <wp:wrapTopAndBottom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0386" cy="1672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9F6230" w14:textId="77777777" w:rsidR="00D305DD" w:rsidRDefault="00D305DD">
      <w:pPr>
        <w:pStyle w:val="BodyText"/>
        <w:rPr>
          <w:b/>
          <w:sz w:val="20"/>
        </w:rPr>
      </w:pPr>
    </w:p>
    <w:p w14:paraId="1386757A" w14:textId="77777777" w:rsidR="00D305DD" w:rsidRDefault="00D305DD">
      <w:pPr>
        <w:pStyle w:val="BodyText"/>
        <w:rPr>
          <w:b/>
          <w:sz w:val="20"/>
        </w:rPr>
      </w:pPr>
    </w:p>
    <w:p w14:paraId="285578FA" w14:textId="77777777" w:rsidR="00D305DD" w:rsidRDefault="00D305DD">
      <w:pPr>
        <w:pStyle w:val="BodyText"/>
        <w:rPr>
          <w:b/>
          <w:sz w:val="20"/>
        </w:rPr>
      </w:pPr>
    </w:p>
    <w:p w14:paraId="720ED660" w14:textId="77777777" w:rsidR="00D305DD" w:rsidRDefault="00D305DD">
      <w:pPr>
        <w:pStyle w:val="BodyText"/>
        <w:rPr>
          <w:b/>
          <w:sz w:val="20"/>
        </w:rPr>
      </w:pPr>
    </w:p>
    <w:p w14:paraId="3E430C9F" w14:textId="77777777" w:rsidR="00D305DD" w:rsidRDefault="00D305DD">
      <w:pPr>
        <w:pStyle w:val="BodyText"/>
        <w:rPr>
          <w:b/>
          <w:sz w:val="20"/>
        </w:rPr>
      </w:pPr>
    </w:p>
    <w:p w14:paraId="2D481165" w14:textId="77777777" w:rsidR="00D305DD" w:rsidRDefault="00D305DD">
      <w:pPr>
        <w:pStyle w:val="BodyText"/>
        <w:rPr>
          <w:b/>
          <w:sz w:val="20"/>
        </w:rPr>
      </w:pPr>
    </w:p>
    <w:p w14:paraId="40D01D2B" w14:textId="77777777" w:rsidR="00D305DD" w:rsidRDefault="00D305DD">
      <w:pPr>
        <w:pStyle w:val="BodyText"/>
        <w:rPr>
          <w:b/>
          <w:sz w:val="20"/>
        </w:rPr>
      </w:pPr>
    </w:p>
    <w:p w14:paraId="0AFBCD6C" w14:textId="77777777" w:rsidR="00D305DD" w:rsidRDefault="00D305DD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560"/>
      </w:tblGrid>
      <w:tr w:rsidR="00D305DD" w14:paraId="3A511EEC" w14:textId="77777777">
        <w:trPr>
          <w:trHeight w:val="251"/>
        </w:trPr>
        <w:tc>
          <w:tcPr>
            <w:tcW w:w="2122" w:type="dxa"/>
          </w:tcPr>
          <w:p w14:paraId="790450B1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Revision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560" w:type="dxa"/>
          </w:tcPr>
          <w:p w14:paraId="359899CD" w14:textId="77777777" w:rsidR="00D305DD" w:rsidRDefault="006A35E4">
            <w:pPr>
              <w:pStyle w:val="TableParagraph"/>
            </w:pPr>
            <w:r>
              <w:t>30/04/17</w:t>
            </w:r>
          </w:p>
        </w:tc>
      </w:tr>
      <w:tr w:rsidR="00D305DD" w14:paraId="16066975" w14:textId="77777777">
        <w:trPr>
          <w:trHeight w:val="253"/>
        </w:trPr>
        <w:tc>
          <w:tcPr>
            <w:tcW w:w="2122" w:type="dxa"/>
          </w:tcPr>
          <w:p w14:paraId="551C0838" w14:textId="77777777" w:rsidR="00D305DD" w:rsidRDefault="006A35E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Version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1560" w:type="dxa"/>
          </w:tcPr>
          <w:p w14:paraId="2F7426EF" w14:textId="77777777" w:rsidR="00D305DD" w:rsidRDefault="006A35E4">
            <w:pPr>
              <w:pStyle w:val="TableParagraph"/>
              <w:spacing w:line="234" w:lineRule="exact"/>
            </w:pPr>
            <w:r>
              <w:t>2</w:t>
            </w:r>
          </w:p>
        </w:tc>
      </w:tr>
      <w:tr w:rsidR="00D305DD" w14:paraId="212CCDC3" w14:textId="77777777">
        <w:trPr>
          <w:trHeight w:val="251"/>
        </w:trPr>
        <w:tc>
          <w:tcPr>
            <w:tcW w:w="2122" w:type="dxa"/>
          </w:tcPr>
          <w:p w14:paraId="0F085DB0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1560" w:type="dxa"/>
          </w:tcPr>
          <w:p w14:paraId="4EFED48C" w14:textId="77777777" w:rsidR="00D305DD" w:rsidRDefault="006A35E4">
            <w:pPr>
              <w:pStyle w:val="TableParagraph"/>
            </w:pPr>
            <w:r>
              <w:t>30/04/19</w:t>
            </w:r>
          </w:p>
        </w:tc>
      </w:tr>
    </w:tbl>
    <w:p w14:paraId="4EDE6F95" w14:textId="77777777" w:rsidR="00D305DD" w:rsidRDefault="00D305DD">
      <w:pPr>
        <w:sectPr w:rsidR="00D305DD">
          <w:pgSz w:w="11910" w:h="16840"/>
          <w:pgMar w:top="1340" w:right="1320" w:bottom="280" w:left="600" w:header="720" w:footer="720" w:gutter="0"/>
          <w:cols w:space="720"/>
        </w:sectPr>
      </w:pPr>
    </w:p>
    <w:p w14:paraId="466B7461" w14:textId="77777777" w:rsidR="00D305DD" w:rsidRDefault="00D305DD">
      <w:pPr>
        <w:pStyle w:val="BodyText"/>
        <w:rPr>
          <w:b/>
          <w:sz w:val="20"/>
        </w:rPr>
      </w:pPr>
    </w:p>
    <w:p w14:paraId="235C917F" w14:textId="77777777" w:rsidR="00D305DD" w:rsidRDefault="00D305DD">
      <w:pPr>
        <w:pStyle w:val="BodyText"/>
        <w:rPr>
          <w:b/>
          <w:sz w:val="20"/>
        </w:rPr>
      </w:pPr>
    </w:p>
    <w:p w14:paraId="314669F6" w14:textId="77777777" w:rsidR="00D305DD" w:rsidRDefault="00D305DD">
      <w:pPr>
        <w:pStyle w:val="BodyText"/>
        <w:rPr>
          <w:b/>
          <w:sz w:val="20"/>
        </w:rPr>
      </w:pPr>
    </w:p>
    <w:p w14:paraId="755BDE60" w14:textId="77777777" w:rsidR="00D305DD" w:rsidRDefault="00D305DD">
      <w:pPr>
        <w:pStyle w:val="BodyText"/>
        <w:spacing w:before="7"/>
        <w:rPr>
          <w:b/>
          <w:sz w:val="27"/>
        </w:rPr>
      </w:pPr>
    </w:p>
    <w:p w14:paraId="606F0B2C" w14:textId="77777777" w:rsidR="00D305DD" w:rsidRDefault="006A35E4">
      <w:pPr>
        <w:pStyle w:val="Heading1"/>
        <w:spacing w:before="94"/>
      </w:pPr>
      <w:r>
        <w:t>CARDIFF</w:t>
      </w:r>
      <w:r>
        <w:rPr>
          <w:spacing w:val="-4"/>
        </w:rPr>
        <w:t xml:space="preserve"> </w:t>
      </w:r>
      <w:r>
        <w:t>METROPOLITAN</w:t>
      </w:r>
      <w:r>
        <w:rPr>
          <w:spacing w:val="-4"/>
        </w:rPr>
        <w:t xml:space="preserve"> </w:t>
      </w:r>
      <w:r>
        <w:t>UNIVERSITY</w:t>
      </w:r>
    </w:p>
    <w:p w14:paraId="1F0C9265" w14:textId="77777777" w:rsidR="00D305DD" w:rsidRDefault="00D305DD">
      <w:pPr>
        <w:pStyle w:val="BodyText"/>
        <w:rPr>
          <w:b/>
        </w:rPr>
      </w:pPr>
    </w:p>
    <w:p w14:paraId="4058E663" w14:textId="77777777" w:rsidR="00D305DD" w:rsidRDefault="006A35E4">
      <w:pPr>
        <w:ind w:left="840"/>
        <w:rPr>
          <w:b/>
        </w:rPr>
      </w:pPr>
      <w:r>
        <w:rPr>
          <w:b/>
        </w:rPr>
        <w:t>Department</w:t>
      </w:r>
      <w:r>
        <w:rPr>
          <w:b/>
          <w:spacing w:val="-1"/>
        </w:rPr>
        <w:t xml:space="preserve"> </w:t>
      </w:r>
      <w:r>
        <w:rPr>
          <w:b/>
        </w:rPr>
        <w:t>of Estates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</w:t>
      </w:r>
      <w:r>
        <w:rPr>
          <w:b/>
        </w:rPr>
        <w:t>Facilities</w:t>
      </w:r>
    </w:p>
    <w:p w14:paraId="2D8B388F" w14:textId="77777777" w:rsidR="00D305DD" w:rsidRDefault="00D305DD">
      <w:pPr>
        <w:pStyle w:val="BodyText"/>
        <w:rPr>
          <w:b/>
        </w:rPr>
      </w:pPr>
    </w:p>
    <w:p w14:paraId="5105A28F" w14:textId="77777777" w:rsidR="00D305DD" w:rsidRDefault="006A35E4">
      <w:pPr>
        <w:pStyle w:val="Heading1"/>
        <w:spacing w:before="0"/>
      </w:pPr>
      <w:r>
        <w:t>SPACE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- 2017</w:t>
      </w:r>
    </w:p>
    <w:p w14:paraId="603A3545" w14:textId="77777777" w:rsidR="00D305DD" w:rsidRDefault="00D305DD">
      <w:pPr>
        <w:pStyle w:val="BodyText"/>
        <w:spacing w:before="10"/>
        <w:rPr>
          <w:b/>
          <w:sz w:val="21"/>
        </w:rPr>
      </w:pPr>
    </w:p>
    <w:p w14:paraId="341A726E" w14:textId="77777777" w:rsidR="00D305DD" w:rsidRDefault="006A35E4">
      <w:pPr>
        <w:pStyle w:val="Heading2"/>
        <w:ind w:firstLine="0"/>
      </w:pPr>
      <w:r>
        <w:t>Contents</w:t>
      </w:r>
    </w:p>
    <w:p w14:paraId="75A4C20B" w14:textId="77777777" w:rsidR="00D305DD" w:rsidRDefault="00D305DD">
      <w:pPr>
        <w:pStyle w:val="BodyText"/>
        <w:spacing w:before="2"/>
        <w:rPr>
          <w:b/>
        </w:rPr>
      </w:pPr>
    </w:p>
    <w:p w14:paraId="4CB52944" w14:textId="77777777" w:rsidR="00D305DD" w:rsidRDefault="006A35E4">
      <w:pPr>
        <w:pStyle w:val="BodyText"/>
        <w:ind w:left="840"/>
      </w:pPr>
      <w:r>
        <w:rPr>
          <w:spacing w:val="-1"/>
        </w:rPr>
        <w:t>1.0</w:t>
      </w:r>
      <w:r>
        <w:rPr>
          <w:spacing w:val="-11"/>
        </w:rPr>
        <w:t xml:space="preserve"> </w:t>
      </w:r>
      <w:r>
        <w:rPr>
          <w:spacing w:val="-1"/>
        </w:rPr>
        <w:t>INTRODUCTION</w:t>
      </w:r>
      <w:r>
        <w:rPr>
          <w:spacing w:val="-9"/>
        </w:rPr>
        <w:t xml:space="preserve"> </w:t>
      </w:r>
      <w:r>
        <w:t>...............................................................................................</w:t>
      </w:r>
    </w:p>
    <w:p w14:paraId="5CFCE68D" w14:textId="77777777" w:rsidR="00D305DD" w:rsidRDefault="00D305DD">
      <w:pPr>
        <w:pStyle w:val="BodyText"/>
        <w:spacing w:before="1"/>
      </w:pPr>
    </w:p>
    <w:p w14:paraId="6D2588AF" w14:textId="77777777" w:rsidR="00D305DD" w:rsidRDefault="006A35E4">
      <w:pPr>
        <w:pStyle w:val="BodyText"/>
        <w:ind w:left="840"/>
      </w:pPr>
      <w:r>
        <w:t>2.0</w:t>
      </w:r>
      <w:r>
        <w:rPr>
          <w:spacing w:val="-13"/>
        </w:rPr>
        <w:t xml:space="preserve"> </w:t>
      </w:r>
      <w:r>
        <w:t>OVERRIDING</w:t>
      </w:r>
      <w:r>
        <w:rPr>
          <w:spacing w:val="-12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.............................................................................</w:t>
      </w:r>
    </w:p>
    <w:p w14:paraId="53F99D21" w14:textId="77777777" w:rsidR="00D305DD" w:rsidRDefault="00D305DD">
      <w:pPr>
        <w:pStyle w:val="BodyText"/>
      </w:pPr>
    </w:p>
    <w:p w14:paraId="2A0DE90F" w14:textId="77777777" w:rsidR="00D305DD" w:rsidRDefault="006A35E4">
      <w:pPr>
        <w:pStyle w:val="BodyText"/>
        <w:spacing w:line="252" w:lineRule="exact"/>
        <w:ind w:left="840"/>
      </w:pPr>
      <w:r>
        <w:t>3.0</w:t>
      </w:r>
      <w:r>
        <w:rPr>
          <w:spacing w:val="-6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MECHANISMS</w:t>
      </w:r>
      <w:r>
        <w:rPr>
          <w:spacing w:val="-5"/>
        </w:rPr>
        <w:t xml:space="preserve"> </w:t>
      </w:r>
      <w:r>
        <w:t>.......................................................</w:t>
      </w:r>
    </w:p>
    <w:p w14:paraId="72B2B7C4" w14:textId="77777777" w:rsidR="00D305DD" w:rsidRDefault="006A35E4">
      <w:pPr>
        <w:pStyle w:val="BodyText"/>
        <w:spacing w:line="252" w:lineRule="exact"/>
        <w:ind w:left="1560"/>
      </w:pPr>
      <w:r>
        <w:t>3.1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Estate</w:t>
      </w:r>
      <w:r>
        <w:rPr>
          <w:spacing w:val="-5"/>
        </w:rPr>
        <w:t xml:space="preserve"> </w:t>
      </w:r>
      <w:r>
        <w:t>Strategy</w:t>
      </w:r>
      <w:r>
        <w:rPr>
          <w:spacing w:val="-8"/>
        </w:rPr>
        <w:t xml:space="preserve"> </w:t>
      </w:r>
      <w:r>
        <w:t>...........................................................................................</w:t>
      </w:r>
    </w:p>
    <w:p w14:paraId="4D40D9CE" w14:textId="77777777" w:rsidR="00D305DD" w:rsidRDefault="006A35E4">
      <w:pPr>
        <w:pStyle w:val="BodyText"/>
        <w:spacing w:before="2" w:line="252" w:lineRule="exact"/>
        <w:ind w:left="1560"/>
      </w:pPr>
      <w:r>
        <w:t>3.2</w:t>
      </w:r>
      <w:r>
        <w:rPr>
          <w:spacing w:val="-8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Records</w:t>
      </w:r>
      <w:r>
        <w:rPr>
          <w:spacing w:val="-10"/>
        </w:rPr>
        <w:t xml:space="preserve"> </w:t>
      </w:r>
      <w:r>
        <w:t>Database</w:t>
      </w:r>
      <w:r>
        <w:rPr>
          <w:spacing w:val="-8"/>
        </w:rPr>
        <w:t xml:space="preserve"> </w:t>
      </w:r>
      <w:r>
        <w:t>...................................................................................</w:t>
      </w:r>
    </w:p>
    <w:p w14:paraId="4BF09A90" w14:textId="77777777" w:rsidR="00D305DD" w:rsidRDefault="006A35E4">
      <w:pPr>
        <w:pStyle w:val="BodyText"/>
        <w:spacing w:line="252" w:lineRule="exact"/>
        <w:ind w:left="1560"/>
      </w:pPr>
      <w:r>
        <w:t>3.3</w:t>
      </w:r>
      <w:r>
        <w:rPr>
          <w:spacing w:val="-9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Reporting</w:t>
      </w:r>
      <w:r>
        <w:rPr>
          <w:spacing w:val="-7"/>
        </w:rPr>
        <w:t xml:space="preserve"> </w:t>
      </w:r>
      <w:r>
        <w:t>.........................................................................................</w:t>
      </w:r>
    </w:p>
    <w:p w14:paraId="68666146" w14:textId="77777777" w:rsidR="00D305DD" w:rsidRDefault="006A35E4">
      <w:pPr>
        <w:pStyle w:val="BodyText"/>
        <w:spacing w:before="1" w:line="252" w:lineRule="exact"/>
        <w:ind w:left="1560"/>
      </w:pPr>
      <w:r>
        <w:t>3.4</w:t>
      </w:r>
      <w:r>
        <w:rPr>
          <w:spacing w:val="-14"/>
        </w:rPr>
        <w:t xml:space="preserve"> </w:t>
      </w:r>
      <w:r>
        <w:t>Centralised</w:t>
      </w:r>
      <w:r>
        <w:rPr>
          <w:spacing w:val="-15"/>
        </w:rPr>
        <w:t xml:space="preserve"> </w:t>
      </w:r>
      <w:r>
        <w:t>Timetabling</w:t>
      </w:r>
      <w:r>
        <w:rPr>
          <w:spacing w:val="-13"/>
        </w:rPr>
        <w:t xml:space="preserve"> </w:t>
      </w:r>
      <w:r>
        <w:t>.......................................................................................</w:t>
      </w:r>
    </w:p>
    <w:p w14:paraId="3AAEA7E7" w14:textId="77777777" w:rsidR="00D305DD" w:rsidRDefault="006A35E4">
      <w:pPr>
        <w:pStyle w:val="BodyText"/>
        <w:spacing w:line="252" w:lineRule="exact"/>
        <w:ind w:left="1560"/>
      </w:pPr>
      <w:r>
        <w:t>3.5</w:t>
      </w:r>
      <w:r>
        <w:rPr>
          <w:spacing w:val="-12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t>Bookings</w:t>
      </w:r>
      <w:r>
        <w:rPr>
          <w:spacing w:val="-14"/>
        </w:rPr>
        <w:t xml:space="preserve"> </w:t>
      </w:r>
      <w:r>
        <w:t>...................................................................................................</w:t>
      </w:r>
    </w:p>
    <w:p w14:paraId="596C0ADB" w14:textId="77777777" w:rsidR="00D305DD" w:rsidRDefault="006A35E4">
      <w:pPr>
        <w:pStyle w:val="BodyText"/>
        <w:spacing w:line="252" w:lineRule="exact"/>
        <w:ind w:left="1560"/>
      </w:pPr>
      <w:r>
        <w:t>3.6</w:t>
      </w:r>
      <w:r>
        <w:rPr>
          <w:spacing w:val="-9"/>
        </w:rPr>
        <w:t xml:space="preserve"> </w:t>
      </w:r>
      <w:r>
        <w:t>Forecasting</w:t>
      </w:r>
      <w:r>
        <w:rPr>
          <w:spacing w:val="-9"/>
        </w:rPr>
        <w:t xml:space="preserve"> </w:t>
      </w:r>
      <w:r>
        <w:t>Space</w:t>
      </w:r>
      <w:r>
        <w:rPr>
          <w:spacing w:val="-9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...................................................................................</w:t>
      </w:r>
    </w:p>
    <w:p w14:paraId="20E94768" w14:textId="77777777" w:rsidR="00D305DD" w:rsidRDefault="006A35E4">
      <w:pPr>
        <w:pStyle w:val="BodyText"/>
        <w:spacing w:before="1" w:line="252" w:lineRule="exact"/>
        <w:ind w:left="1560"/>
      </w:pPr>
      <w:r>
        <w:t>3.7</w:t>
      </w:r>
      <w:r>
        <w:rPr>
          <w:spacing w:val="-9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Utilisation</w:t>
      </w:r>
      <w:r>
        <w:rPr>
          <w:spacing w:val="-8"/>
        </w:rPr>
        <w:t xml:space="preserve"> </w:t>
      </w:r>
      <w:r>
        <w:t>Surveys</w:t>
      </w:r>
      <w:r>
        <w:rPr>
          <w:spacing w:val="-8"/>
        </w:rPr>
        <w:t xml:space="preserve"> </w:t>
      </w:r>
      <w:r>
        <w:t>...................................................................................</w:t>
      </w:r>
    </w:p>
    <w:p w14:paraId="30651E13" w14:textId="77777777" w:rsidR="00D305DD" w:rsidRDefault="006A35E4">
      <w:pPr>
        <w:pStyle w:val="BodyText"/>
        <w:spacing w:line="252" w:lineRule="exact"/>
        <w:ind w:left="1560"/>
      </w:pPr>
      <w:r>
        <w:t>3.8</w:t>
      </w:r>
      <w:r>
        <w:rPr>
          <w:spacing w:val="-7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................................................................................</w:t>
      </w:r>
    </w:p>
    <w:p w14:paraId="323F88B5" w14:textId="77777777" w:rsidR="00D305DD" w:rsidRDefault="006A35E4">
      <w:pPr>
        <w:pStyle w:val="BodyText"/>
        <w:spacing w:before="2"/>
        <w:ind w:left="1560"/>
      </w:pPr>
      <w:r>
        <w:t>3.9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Committee</w:t>
      </w:r>
    </w:p>
    <w:p w14:paraId="4A6C5E5F" w14:textId="77777777" w:rsidR="00D305DD" w:rsidRDefault="00D305DD">
      <w:pPr>
        <w:pStyle w:val="BodyText"/>
        <w:spacing w:before="9"/>
        <w:rPr>
          <w:sz w:val="21"/>
        </w:rPr>
      </w:pPr>
    </w:p>
    <w:p w14:paraId="3A6D3B74" w14:textId="77777777" w:rsidR="00D305DD" w:rsidRDefault="006A35E4">
      <w:pPr>
        <w:pStyle w:val="BodyText"/>
        <w:ind w:left="840"/>
      </w:pPr>
      <w:r>
        <w:t>4.0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RESPONSIBILITIES</w:t>
      </w:r>
      <w:r>
        <w:rPr>
          <w:spacing w:val="-5"/>
        </w:rPr>
        <w:t xml:space="preserve"> </w:t>
      </w:r>
      <w:r>
        <w:t>....................................................</w:t>
      </w:r>
    </w:p>
    <w:p w14:paraId="0B8E9BEC" w14:textId="77777777" w:rsidR="00D305DD" w:rsidRDefault="006A35E4">
      <w:pPr>
        <w:pStyle w:val="BodyText"/>
        <w:spacing w:before="1" w:line="252" w:lineRule="exact"/>
        <w:ind w:left="1560"/>
      </w:pPr>
      <w:r>
        <w:t>4.1</w:t>
      </w:r>
      <w:r>
        <w:rPr>
          <w:spacing w:val="-8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...............................................................</w:t>
      </w:r>
    </w:p>
    <w:p w14:paraId="79006AD9" w14:textId="77777777" w:rsidR="00D305DD" w:rsidRDefault="006A35E4">
      <w:pPr>
        <w:pStyle w:val="BodyText"/>
        <w:spacing w:line="252" w:lineRule="exact"/>
        <w:ind w:left="1560"/>
      </w:pPr>
      <w:r>
        <w:t>4.2</w:t>
      </w:r>
      <w:r>
        <w:rPr>
          <w:spacing w:val="-4"/>
        </w:rPr>
        <w:t xml:space="preserve"> </w:t>
      </w:r>
      <w:r>
        <w:t>Estates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(Estates</w:t>
      </w:r>
      <w:r>
        <w:rPr>
          <w:spacing w:val="-6"/>
        </w:rPr>
        <w:t xml:space="preserve"> </w:t>
      </w:r>
      <w:r>
        <w:t>Planning)</w:t>
      </w:r>
      <w:r>
        <w:rPr>
          <w:spacing w:val="-8"/>
        </w:rPr>
        <w:t xml:space="preserve"> </w:t>
      </w:r>
      <w:r>
        <w:t>................................................................</w:t>
      </w:r>
    </w:p>
    <w:p w14:paraId="200FF6ED" w14:textId="77777777" w:rsidR="00D305DD" w:rsidRDefault="006A35E4">
      <w:pPr>
        <w:pStyle w:val="BodyText"/>
        <w:spacing w:before="2"/>
        <w:ind w:left="1560"/>
      </w:pPr>
      <w:r>
        <w:rPr>
          <w:spacing w:val="-1"/>
        </w:rPr>
        <w:t>4.3</w:t>
      </w:r>
      <w:r>
        <w:rPr>
          <w:spacing w:val="-12"/>
        </w:rPr>
        <w:t xml:space="preserve"> </w:t>
      </w:r>
      <w:r>
        <w:rPr>
          <w:spacing w:val="-1"/>
        </w:rPr>
        <w:t>Occupants</w:t>
      </w:r>
      <w:r>
        <w:rPr>
          <w:spacing w:val="-11"/>
        </w:rPr>
        <w:t xml:space="preserve"> </w:t>
      </w:r>
      <w:r>
        <w:t>...........................................................................................................</w:t>
      </w:r>
    </w:p>
    <w:p w14:paraId="1F80B1C0" w14:textId="77777777" w:rsidR="00D305DD" w:rsidRDefault="00D305DD">
      <w:pPr>
        <w:pStyle w:val="BodyText"/>
        <w:spacing w:before="9"/>
        <w:rPr>
          <w:sz w:val="21"/>
        </w:rPr>
      </w:pPr>
    </w:p>
    <w:p w14:paraId="272FC973" w14:textId="77777777" w:rsidR="00D305DD" w:rsidRDefault="006A35E4">
      <w:pPr>
        <w:pStyle w:val="BodyText"/>
        <w:ind w:left="840"/>
      </w:pPr>
      <w:r>
        <w:t>5.0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GUIDELINES</w:t>
      </w:r>
      <w:r>
        <w:rPr>
          <w:spacing w:val="-6"/>
        </w:rPr>
        <w:t xml:space="preserve"> </w:t>
      </w:r>
      <w:r>
        <w:t>.............................................................</w:t>
      </w:r>
    </w:p>
    <w:p w14:paraId="6F500B2E" w14:textId="77777777" w:rsidR="00D305DD" w:rsidRDefault="006A35E4">
      <w:pPr>
        <w:pStyle w:val="BodyText"/>
        <w:spacing w:before="2" w:line="252" w:lineRule="exact"/>
        <w:ind w:left="1560"/>
      </w:pPr>
      <w:r>
        <w:t>5.1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(GTA)</w:t>
      </w:r>
      <w:r>
        <w:rPr>
          <w:spacing w:val="-5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..........................................................</w:t>
      </w:r>
    </w:p>
    <w:p w14:paraId="6CC9CBB6" w14:textId="77777777" w:rsidR="00D305DD" w:rsidRDefault="006A35E4">
      <w:pPr>
        <w:pStyle w:val="BodyText"/>
        <w:spacing w:line="252" w:lineRule="exact"/>
        <w:ind w:left="1560"/>
      </w:pPr>
      <w:r>
        <w:t>5.2</w:t>
      </w:r>
      <w:r>
        <w:rPr>
          <w:spacing w:val="-5"/>
        </w:rPr>
        <w:t xml:space="preserve"> </w:t>
      </w:r>
      <w:r>
        <w:t>Departmental</w:t>
      </w:r>
      <w:r>
        <w:rPr>
          <w:spacing w:val="-7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Space</w:t>
      </w:r>
      <w:r>
        <w:rPr>
          <w:spacing w:val="-8"/>
        </w:rPr>
        <w:t xml:space="preserve"> </w:t>
      </w:r>
      <w:r>
        <w:t>.....................................................</w:t>
      </w:r>
    </w:p>
    <w:p w14:paraId="1498E374" w14:textId="77777777" w:rsidR="00D305DD" w:rsidRDefault="006A35E4">
      <w:pPr>
        <w:pStyle w:val="BodyText"/>
        <w:spacing w:before="1" w:line="252" w:lineRule="exact"/>
        <w:ind w:left="1560"/>
      </w:pPr>
      <w:r>
        <w:t>5.3</w:t>
      </w:r>
      <w:r>
        <w:rPr>
          <w:spacing w:val="-3"/>
        </w:rPr>
        <w:t xml:space="preserve"> </w:t>
      </w:r>
      <w:r>
        <w:t>Specialist space</w:t>
      </w:r>
    </w:p>
    <w:p w14:paraId="485AA6FE" w14:textId="77777777" w:rsidR="00D305DD" w:rsidRDefault="006A35E4">
      <w:pPr>
        <w:pStyle w:val="BodyText"/>
        <w:spacing w:line="252" w:lineRule="exact"/>
        <w:ind w:left="1560"/>
      </w:pPr>
      <w:r>
        <w:t>5.4</w:t>
      </w:r>
      <w:r>
        <w:rPr>
          <w:spacing w:val="-13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Space</w:t>
      </w:r>
      <w:r>
        <w:rPr>
          <w:spacing w:val="-12"/>
        </w:rPr>
        <w:t xml:space="preserve"> </w:t>
      </w:r>
      <w:r>
        <w:t>........................................................................................................</w:t>
      </w:r>
    </w:p>
    <w:p w14:paraId="58C52D8C" w14:textId="77777777" w:rsidR="00D305DD" w:rsidRDefault="006A35E4">
      <w:pPr>
        <w:pStyle w:val="BodyText"/>
        <w:spacing w:line="252" w:lineRule="exact"/>
        <w:ind w:left="1560"/>
      </w:pPr>
      <w:r>
        <w:t>5.5</w:t>
      </w:r>
      <w:r>
        <w:rPr>
          <w:spacing w:val="-6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Informal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.....................................................</w:t>
      </w:r>
    </w:p>
    <w:p w14:paraId="1F713472" w14:textId="77777777" w:rsidR="00D305DD" w:rsidRDefault="00D305DD">
      <w:pPr>
        <w:pStyle w:val="BodyText"/>
      </w:pPr>
    </w:p>
    <w:p w14:paraId="54F5B20F" w14:textId="77777777" w:rsidR="00D305DD" w:rsidRDefault="006A35E4">
      <w:pPr>
        <w:pStyle w:val="BodyText"/>
        <w:ind w:left="840"/>
      </w:pPr>
      <w:r>
        <w:rPr>
          <w:spacing w:val="-1"/>
        </w:rPr>
        <w:t>6.0</w:t>
      </w:r>
      <w:r>
        <w:rPr>
          <w:spacing w:val="-13"/>
        </w:rPr>
        <w:t xml:space="preserve"> </w:t>
      </w:r>
      <w:r>
        <w:rPr>
          <w:spacing w:val="-1"/>
        </w:rPr>
        <w:t>DISABILITY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</w:t>
      </w:r>
    </w:p>
    <w:p w14:paraId="70BCCF93" w14:textId="77777777" w:rsidR="00D305DD" w:rsidRDefault="00D305DD">
      <w:pPr>
        <w:pStyle w:val="BodyText"/>
        <w:spacing w:before="1"/>
      </w:pPr>
    </w:p>
    <w:p w14:paraId="16742A59" w14:textId="77777777" w:rsidR="00D305DD" w:rsidRDefault="006A35E4">
      <w:pPr>
        <w:pStyle w:val="BodyText"/>
        <w:ind w:left="840"/>
      </w:pPr>
      <w:r>
        <w:t>7.0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INITIATIVES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..................................................</w:t>
      </w:r>
    </w:p>
    <w:p w14:paraId="01895A33" w14:textId="77777777" w:rsidR="00D305DD" w:rsidRDefault="00D305DD">
      <w:pPr>
        <w:pStyle w:val="BodyText"/>
      </w:pPr>
    </w:p>
    <w:p w14:paraId="0D55FD0B" w14:textId="77777777" w:rsidR="00D305DD" w:rsidRDefault="006A35E4">
      <w:pPr>
        <w:pStyle w:val="BodyText"/>
        <w:spacing w:line="252" w:lineRule="exact"/>
        <w:ind w:left="840"/>
      </w:pPr>
      <w:r>
        <w:t>8.0</w:t>
      </w:r>
      <w:r>
        <w:rPr>
          <w:spacing w:val="-10"/>
        </w:rPr>
        <w:t xml:space="preserve"> </w:t>
      </w:r>
      <w:r>
        <w:t>THIRD</w:t>
      </w:r>
      <w:r>
        <w:rPr>
          <w:spacing w:val="-10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OCCUPIERS</w:t>
      </w:r>
      <w:r>
        <w:rPr>
          <w:spacing w:val="-8"/>
        </w:rPr>
        <w:t xml:space="preserve"> </w:t>
      </w:r>
      <w:r>
        <w:t>................................................................................</w:t>
      </w:r>
    </w:p>
    <w:p w14:paraId="36D95069" w14:textId="77777777" w:rsidR="00D305DD" w:rsidRDefault="006A35E4">
      <w:pPr>
        <w:pStyle w:val="BodyText"/>
        <w:spacing w:line="252" w:lineRule="exact"/>
        <w:ind w:left="1560"/>
      </w:pPr>
      <w:r>
        <w:t>8.1</w:t>
      </w:r>
      <w:r>
        <w:rPr>
          <w:spacing w:val="-6"/>
        </w:rPr>
        <w:t xml:space="preserve"> </w:t>
      </w:r>
      <w:r>
        <w:t>Rents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................................................................................</w:t>
      </w:r>
    </w:p>
    <w:p w14:paraId="49EEA113" w14:textId="77777777" w:rsidR="00D305DD" w:rsidRDefault="006A35E4">
      <w:pPr>
        <w:pStyle w:val="BodyText"/>
        <w:spacing w:before="4"/>
        <w:ind w:left="1560"/>
      </w:pPr>
      <w:r>
        <w:t>8.2</w:t>
      </w:r>
      <w:r>
        <w:rPr>
          <w:spacing w:val="-6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(i.e.</w:t>
      </w:r>
      <w:r>
        <w:rPr>
          <w:spacing w:val="-6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licence)</w:t>
      </w:r>
      <w:r>
        <w:rPr>
          <w:spacing w:val="-6"/>
        </w:rPr>
        <w:t xml:space="preserve"> </w:t>
      </w:r>
      <w:r>
        <w:t>.........................................................................</w:t>
      </w:r>
    </w:p>
    <w:p w14:paraId="62A63EA6" w14:textId="77777777" w:rsidR="00D305DD" w:rsidRDefault="00D305DD">
      <w:pPr>
        <w:pStyle w:val="BodyText"/>
        <w:spacing w:before="6"/>
        <w:rPr>
          <w:sz w:val="20"/>
        </w:rPr>
      </w:pPr>
    </w:p>
    <w:p w14:paraId="1EBE63F6" w14:textId="77777777" w:rsidR="00D305DD" w:rsidRDefault="006A35E4">
      <w:pPr>
        <w:pStyle w:val="ListParagraph"/>
        <w:numPr>
          <w:ilvl w:val="1"/>
          <w:numId w:val="12"/>
        </w:numPr>
        <w:tabs>
          <w:tab w:val="left" w:pos="1211"/>
        </w:tabs>
        <w:ind w:hanging="371"/>
        <w:jc w:val="left"/>
      </w:pPr>
      <w:r>
        <w:t>APPENDICES</w:t>
      </w:r>
    </w:p>
    <w:p w14:paraId="090D9F4D" w14:textId="77777777" w:rsidR="00D305DD" w:rsidRDefault="00D305DD">
      <w:pPr>
        <w:pStyle w:val="BodyText"/>
        <w:spacing w:before="7"/>
        <w:rPr>
          <w:sz w:val="20"/>
        </w:rPr>
      </w:pPr>
    </w:p>
    <w:p w14:paraId="6AA4F2A9" w14:textId="77777777" w:rsidR="00D305DD" w:rsidRDefault="006A35E4">
      <w:pPr>
        <w:pStyle w:val="ListParagraph"/>
        <w:numPr>
          <w:ilvl w:val="1"/>
          <w:numId w:val="12"/>
        </w:numPr>
        <w:tabs>
          <w:tab w:val="left" w:pos="1931"/>
        </w:tabs>
        <w:ind w:left="1930" w:hanging="371"/>
        <w:jc w:val="left"/>
      </w:pPr>
      <w:r>
        <w:t>Space</w:t>
      </w:r>
      <w:r>
        <w:rPr>
          <w:spacing w:val="-6"/>
        </w:rPr>
        <w:t xml:space="preserve"> </w:t>
      </w:r>
      <w:r>
        <w:t>definitions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guidelines</w:t>
      </w:r>
    </w:p>
    <w:p w14:paraId="54FE253F" w14:textId="77777777" w:rsidR="00D305DD" w:rsidRDefault="006A35E4">
      <w:pPr>
        <w:pStyle w:val="ListParagraph"/>
        <w:numPr>
          <w:ilvl w:val="1"/>
          <w:numId w:val="12"/>
        </w:numPr>
        <w:tabs>
          <w:tab w:val="left" w:pos="1931"/>
        </w:tabs>
        <w:spacing w:before="37"/>
        <w:ind w:left="1930" w:hanging="371"/>
        <w:jc w:val="left"/>
      </w:pPr>
      <w:r>
        <w:t>Space</w:t>
      </w:r>
      <w:r>
        <w:rPr>
          <w:spacing w:val="-5"/>
        </w:rPr>
        <w:t xml:space="preserve"> </w:t>
      </w:r>
      <w:r>
        <w:t>utilisation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targets</w:t>
      </w:r>
    </w:p>
    <w:p w14:paraId="34E7B249" w14:textId="77777777" w:rsidR="00D305DD" w:rsidRDefault="00D305DD">
      <w:pPr>
        <w:sectPr w:rsidR="00D305DD">
          <w:pgSz w:w="11910" w:h="16840"/>
          <w:pgMar w:top="1580" w:right="1320" w:bottom="280" w:left="600" w:header="720" w:footer="720" w:gutter="0"/>
          <w:cols w:space="720"/>
        </w:sectPr>
      </w:pPr>
    </w:p>
    <w:p w14:paraId="37AF708A" w14:textId="77777777" w:rsidR="00D305DD" w:rsidRDefault="00D305DD">
      <w:pPr>
        <w:pStyle w:val="BodyText"/>
        <w:spacing w:before="8"/>
        <w:rPr>
          <w:sz w:val="21"/>
        </w:rPr>
      </w:pPr>
    </w:p>
    <w:p w14:paraId="607D25B0" w14:textId="77777777" w:rsidR="00D305DD" w:rsidRDefault="006A35E4">
      <w:pPr>
        <w:pStyle w:val="Heading1"/>
      </w:pPr>
      <w:r>
        <w:rPr>
          <w:u w:val="single"/>
        </w:rPr>
        <w:t>SPACE</w:t>
      </w:r>
      <w:r>
        <w:rPr>
          <w:spacing w:val="-3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POLICY</w:t>
      </w:r>
    </w:p>
    <w:p w14:paraId="3C1BBCAF" w14:textId="77777777" w:rsidR="00D305DD" w:rsidRDefault="00D305DD">
      <w:pPr>
        <w:pStyle w:val="BodyText"/>
        <w:rPr>
          <w:b/>
          <w:sz w:val="20"/>
        </w:rPr>
      </w:pPr>
    </w:p>
    <w:p w14:paraId="0F22670F" w14:textId="77777777" w:rsidR="00D305DD" w:rsidRDefault="00D305DD">
      <w:pPr>
        <w:pStyle w:val="BodyText"/>
        <w:spacing w:before="10"/>
        <w:rPr>
          <w:b/>
          <w:sz w:val="15"/>
        </w:rPr>
      </w:pPr>
    </w:p>
    <w:p w14:paraId="35D869FD" w14:textId="77777777" w:rsidR="00D305DD" w:rsidRDefault="006A35E4">
      <w:pPr>
        <w:spacing w:before="93"/>
        <w:ind w:left="840"/>
        <w:rPr>
          <w:b/>
        </w:rPr>
      </w:pPr>
      <w:r>
        <w:rPr>
          <w:b/>
        </w:rPr>
        <w:t>1.0</w:t>
      </w:r>
      <w:r>
        <w:rPr>
          <w:b/>
          <w:spacing w:val="-3"/>
        </w:rPr>
        <w:t xml:space="preserve"> </w:t>
      </w:r>
      <w:r>
        <w:rPr>
          <w:b/>
        </w:rPr>
        <w:t>INTRODUCTION</w:t>
      </w:r>
    </w:p>
    <w:p w14:paraId="4A66E9F3" w14:textId="77777777" w:rsidR="00D305DD" w:rsidRDefault="006A35E4">
      <w:pPr>
        <w:pStyle w:val="BodyText"/>
        <w:spacing w:before="2"/>
        <w:ind w:left="840" w:right="373"/>
      </w:pPr>
      <w:r>
        <w:t>The importance of space management cannot be underestimated as space is the second</w:t>
      </w:r>
      <w:r>
        <w:rPr>
          <w:spacing w:val="1"/>
        </w:rPr>
        <w:t xml:space="preserve"> </w:t>
      </w:r>
      <w:r>
        <w:t>highest cost after salaries, its quality significantly affects the student experience and its</w:t>
      </w:r>
      <w:r>
        <w:rPr>
          <w:spacing w:val="1"/>
        </w:rPr>
        <w:t xml:space="preserve"> </w:t>
      </w:r>
      <w:r>
        <w:t>flexibility determines both the type of teaching and research that can be conducted as well</w:t>
      </w:r>
      <w:r>
        <w:rPr>
          <w:spacing w:val="-59"/>
        </w:rPr>
        <w:t xml:space="preserve"> </w:t>
      </w:r>
      <w:r>
        <w:t>as having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footprint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organisation.</w:t>
      </w:r>
    </w:p>
    <w:p w14:paraId="6929DD5A" w14:textId="77777777" w:rsidR="00D305DD" w:rsidRDefault="00D305DD">
      <w:pPr>
        <w:pStyle w:val="BodyText"/>
        <w:spacing w:before="11"/>
        <w:rPr>
          <w:sz w:val="21"/>
        </w:rPr>
      </w:pPr>
    </w:p>
    <w:p w14:paraId="061DA9E1" w14:textId="77777777" w:rsidR="00D305DD" w:rsidRDefault="006A35E4">
      <w:pPr>
        <w:pStyle w:val="BodyText"/>
        <w:ind w:left="840"/>
      </w:pPr>
      <w:r>
        <w:t>The Estates Management Statistics indicated that the University operates with a space</w:t>
      </w:r>
      <w:r>
        <w:rPr>
          <w:spacing w:val="1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8.6m2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(SFTE) against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of 9m2.</w:t>
      </w:r>
    </w:p>
    <w:p w14:paraId="3B0ACA98" w14:textId="77777777" w:rsidR="00D305DD" w:rsidRDefault="00D305DD">
      <w:pPr>
        <w:pStyle w:val="BodyText"/>
        <w:spacing w:before="1"/>
      </w:pPr>
    </w:p>
    <w:p w14:paraId="280B095B" w14:textId="77777777" w:rsidR="00D305DD" w:rsidRDefault="006A35E4">
      <w:pPr>
        <w:pStyle w:val="BodyText"/>
        <w:spacing w:before="1"/>
        <w:ind w:left="840" w:right="388" w:hanging="1"/>
      </w:pPr>
      <w:r>
        <w:t>The University is committed to a programme of space rationalisation and improvements to</w:t>
      </w:r>
      <w:r>
        <w:rPr>
          <w:spacing w:val="-59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utilisation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space per</w:t>
      </w:r>
      <w:r>
        <w:rPr>
          <w:spacing w:val="1"/>
        </w:rPr>
        <w:t xml:space="preserve"> </w:t>
      </w:r>
      <w:r>
        <w:t>SFTE</w:t>
      </w:r>
      <w:r>
        <w:rPr>
          <w:spacing w:val="-3"/>
        </w:rPr>
        <w:t xml:space="preserve"> </w:t>
      </w:r>
      <w:r>
        <w:t>remains within the sector</w:t>
      </w:r>
      <w:r>
        <w:rPr>
          <w:spacing w:val="-2"/>
        </w:rPr>
        <w:t xml:space="preserve"> </w:t>
      </w:r>
      <w:r>
        <w:t>norm.</w:t>
      </w:r>
    </w:p>
    <w:p w14:paraId="4A729D42" w14:textId="77777777" w:rsidR="00D305DD" w:rsidRDefault="00D305DD">
      <w:pPr>
        <w:pStyle w:val="BodyText"/>
        <w:spacing w:before="10"/>
        <w:rPr>
          <w:sz w:val="21"/>
        </w:rPr>
      </w:pPr>
    </w:p>
    <w:p w14:paraId="2A07C578" w14:textId="77777777" w:rsidR="00D305DD" w:rsidRDefault="006A35E4">
      <w:pPr>
        <w:pStyle w:val="BodyText"/>
        <w:ind w:left="840" w:right="484"/>
      </w:pPr>
      <w:r>
        <w:t>In addition, Estates &amp; Facilities will be simultaneously implementing the Estates Strategic</w:t>
      </w:r>
      <w:r>
        <w:rPr>
          <w:spacing w:val="-59"/>
        </w:rPr>
        <w:t xml:space="preserve"> </w:t>
      </w:r>
      <w:r>
        <w:t>Plan including major refurbishments and redevelopments of our estate to ensure we</w:t>
      </w:r>
      <w:r>
        <w:rPr>
          <w:spacing w:val="1"/>
        </w:rPr>
        <w:t xml:space="preserve"> </w:t>
      </w:r>
      <w:r>
        <w:t>continue to provide a flexible high quality space fit for a modern teaching, learning and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institution,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consolidation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campuses.</w:t>
      </w:r>
    </w:p>
    <w:p w14:paraId="072F53EE" w14:textId="77777777" w:rsidR="00D305DD" w:rsidRDefault="00D305DD">
      <w:pPr>
        <w:pStyle w:val="BodyText"/>
      </w:pPr>
    </w:p>
    <w:p w14:paraId="3DB381F1" w14:textId="77777777" w:rsidR="00D305DD" w:rsidRDefault="006A35E4">
      <w:pPr>
        <w:pStyle w:val="BodyText"/>
        <w:ind w:left="840" w:right="129" w:hanging="1"/>
      </w:pPr>
      <w:r>
        <w:t>It should be recognised that all space is a corporate University resource, and ultimate</w:t>
      </w:r>
      <w:r>
        <w:rPr>
          <w:spacing w:val="1"/>
        </w:rPr>
        <w:t xml:space="preserve"> </w:t>
      </w:r>
      <w:r>
        <w:t>responsibility for its provision, maintenance and effective management rests with the Estates</w:t>
      </w:r>
      <w:r>
        <w:rPr>
          <w:spacing w:val="-59"/>
        </w:rPr>
        <w:t xml:space="preserve"> </w:t>
      </w:r>
      <w:r>
        <w:t>&amp; Facilities function. Nevertheless, space is allocated to Schools for their use, and the day to</w:t>
      </w:r>
      <w:r>
        <w:rPr>
          <w:spacing w:val="-59"/>
        </w:rPr>
        <w:t xml:space="preserve"> </w:t>
      </w:r>
      <w:r>
        <w:t>day responsibility for its effective utilisation within the School is therefore devolved to the</w:t>
      </w:r>
      <w:r>
        <w:rPr>
          <w:spacing w:val="1"/>
        </w:rPr>
        <w:t xml:space="preserve"> </w:t>
      </w:r>
      <w:r>
        <w:t>Dean.</w:t>
      </w:r>
    </w:p>
    <w:p w14:paraId="2A8CC209" w14:textId="77777777" w:rsidR="00D305DD" w:rsidRDefault="00D305DD">
      <w:pPr>
        <w:pStyle w:val="BodyText"/>
        <w:spacing w:before="7"/>
        <w:rPr>
          <w:sz w:val="21"/>
        </w:rPr>
      </w:pPr>
    </w:p>
    <w:p w14:paraId="74FC91AF" w14:textId="77777777" w:rsidR="00D305DD" w:rsidRDefault="006A35E4">
      <w:pPr>
        <w:pStyle w:val="Heading1"/>
        <w:numPr>
          <w:ilvl w:val="1"/>
          <w:numId w:val="11"/>
        </w:numPr>
        <w:tabs>
          <w:tab w:val="left" w:pos="1208"/>
        </w:tabs>
        <w:spacing w:before="1"/>
      </w:pPr>
      <w:r>
        <w:t>OVERRIDING</w:t>
      </w:r>
      <w:r>
        <w:rPr>
          <w:spacing w:val="-5"/>
        </w:rPr>
        <w:t xml:space="preserve"> </w:t>
      </w:r>
      <w:r>
        <w:t>PRINCIPLES</w:t>
      </w:r>
    </w:p>
    <w:p w14:paraId="186DCC2E" w14:textId="77777777" w:rsidR="00D305DD" w:rsidRDefault="006A35E4">
      <w:pPr>
        <w:pStyle w:val="BodyText"/>
        <w:spacing w:before="3"/>
        <w:ind w:left="840"/>
      </w:pP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ensure:</w:t>
      </w:r>
    </w:p>
    <w:p w14:paraId="473EBFE0" w14:textId="77777777" w:rsidR="00D305DD" w:rsidRDefault="00D305DD">
      <w:pPr>
        <w:pStyle w:val="BodyText"/>
        <w:spacing w:before="1"/>
      </w:pPr>
    </w:p>
    <w:p w14:paraId="4D53D2EF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0"/>
          <w:tab w:val="left" w:pos="1561"/>
        </w:tabs>
        <w:spacing w:line="252" w:lineRule="exact"/>
        <w:ind w:left="1560"/>
      </w:pPr>
      <w:r>
        <w:t>Space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SFTE</w:t>
      </w:r>
      <w:r>
        <w:rPr>
          <w:spacing w:val="-4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norm</w:t>
      </w:r>
    </w:p>
    <w:p w14:paraId="23CFFD82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0"/>
          <w:tab w:val="left" w:pos="1561"/>
        </w:tabs>
        <w:spacing w:line="252" w:lineRule="exact"/>
        <w:ind w:left="1560"/>
      </w:pP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accommodation</w:t>
      </w:r>
    </w:p>
    <w:p w14:paraId="7D3D202A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1"/>
          <w:tab w:val="left" w:pos="1562"/>
        </w:tabs>
        <w:spacing w:line="252" w:lineRule="exact"/>
      </w:pPr>
      <w:r>
        <w:t>Improved</w:t>
      </w:r>
      <w:r>
        <w:rPr>
          <w:spacing w:val="-4"/>
        </w:rPr>
        <w:t xml:space="preserve"> </w:t>
      </w:r>
      <w:r>
        <w:t>utilisation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space</w:t>
      </w:r>
    </w:p>
    <w:p w14:paraId="2D07F773" w14:textId="77777777" w:rsidR="00D305DD" w:rsidRDefault="006A35E4">
      <w:pPr>
        <w:pStyle w:val="ListParagraph"/>
        <w:numPr>
          <w:ilvl w:val="0"/>
          <w:numId w:val="10"/>
        </w:numPr>
        <w:tabs>
          <w:tab w:val="left" w:pos="1561"/>
          <w:tab w:val="left" w:pos="1562"/>
        </w:tabs>
        <w:spacing w:before="3" w:line="237" w:lineRule="auto"/>
        <w:ind w:right="226"/>
      </w:pPr>
      <w:r>
        <w:t>Space resources are effectively used to support core business activity (teaching and</w:t>
      </w:r>
      <w:r>
        <w:rPr>
          <w:spacing w:val="-59"/>
        </w:rPr>
        <w:t xml:space="preserve"> </w:t>
      </w:r>
      <w:r>
        <w:t>research).</w:t>
      </w:r>
    </w:p>
    <w:p w14:paraId="25ACCAEC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1"/>
          <w:tab w:val="left" w:pos="1562"/>
        </w:tabs>
        <w:spacing w:before="2" w:line="252" w:lineRule="exact"/>
      </w:pPr>
      <w:r>
        <w:t>Lower</w:t>
      </w:r>
      <w:r>
        <w:rPr>
          <w:spacing w:val="-2"/>
        </w:rPr>
        <w:t xml:space="preserve"> </w:t>
      </w:r>
      <w:r>
        <w:t>running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costs</w:t>
      </w:r>
    </w:p>
    <w:p w14:paraId="70F198E5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1"/>
          <w:tab w:val="left" w:pos="1562"/>
        </w:tabs>
        <w:spacing w:line="252" w:lineRule="exact"/>
      </w:pPr>
      <w:r>
        <w:t>Optimal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minimise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emissions</w:t>
      </w:r>
    </w:p>
    <w:p w14:paraId="7F838F3C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1"/>
          <w:tab w:val="left" w:pos="1562"/>
        </w:tabs>
        <w:spacing w:before="1"/>
        <w:ind w:right="240"/>
      </w:pPr>
      <w:r>
        <w:t>Provision of non-commercial social/meeting/informal learning space (third space) for</w:t>
      </w:r>
      <w:r>
        <w:rPr>
          <w:spacing w:val="-59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communities.</w:t>
      </w:r>
    </w:p>
    <w:p w14:paraId="751AEF59" w14:textId="77777777" w:rsidR="00D305DD" w:rsidRDefault="006A35E4">
      <w:pPr>
        <w:pStyle w:val="ListParagraph"/>
        <w:numPr>
          <w:ilvl w:val="2"/>
          <w:numId w:val="11"/>
        </w:numPr>
        <w:tabs>
          <w:tab w:val="left" w:pos="1561"/>
          <w:tab w:val="left" w:pos="1562"/>
        </w:tabs>
        <w:spacing w:line="251" w:lineRule="exact"/>
      </w:pPr>
      <w:r>
        <w:t>Maximise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of University</w:t>
      </w:r>
      <w:r>
        <w:rPr>
          <w:spacing w:val="-5"/>
        </w:rPr>
        <w:t xml:space="preserve"> </w:t>
      </w:r>
      <w:r>
        <w:t>estate.</w:t>
      </w:r>
    </w:p>
    <w:p w14:paraId="255D2198" w14:textId="77777777" w:rsidR="00D305DD" w:rsidRDefault="00D305DD">
      <w:pPr>
        <w:pStyle w:val="BodyText"/>
        <w:spacing w:before="5"/>
        <w:rPr>
          <w:sz w:val="28"/>
        </w:rPr>
      </w:pPr>
    </w:p>
    <w:p w14:paraId="00DE8C3B" w14:textId="77777777" w:rsidR="00D305DD" w:rsidRDefault="006A35E4">
      <w:pPr>
        <w:pStyle w:val="Heading1"/>
        <w:numPr>
          <w:ilvl w:val="1"/>
          <w:numId w:val="9"/>
        </w:numPr>
        <w:tabs>
          <w:tab w:val="left" w:pos="1212"/>
        </w:tabs>
        <w:spacing w:before="1"/>
        <w:ind w:hanging="371"/>
      </w:pP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MECHANISMS</w:t>
      </w:r>
    </w:p>
    <w:p w14:paraId="74B655E6" w14:textId="77777777" w:rsidR="00D305DD" w:rsidRDefault="00D305DD">
      <w:pPr>
        <w:pStyle w:val="BodyText"/>
        <w:spacing w:before="2"/>
        <w:rPr>
          <w:b/>
        </w:rPr>
      </w:pPr>
    </w:p>
    <w:p w14:paraId="120A47AD" w14:textId="77777777" w:rsidR="00D305DD" w:rsidRDefault="006A35E4">
      <w:pPr>
        <w:pStyle w:val="BodyText"/>
        <w:ind w:left="841" w:right="1401"/>
        <w:jc w:val="both"/>
      </w:pPr>
      <w:r>
        <w:t>Space provision is integral to managing the Universities learning, economic and</w:t>
      </w:r>
      <w:r>
        <w:rPr>
          <w:spacing w:val="-59"/>
        </w:rPr>
        <w:t xml:space="preserve"> </w:t>
      </w:r>
      <w:r>
        <w:t>environmental costs and this increasingly complex matter requires a systematic</w:t>
      </w:r>
      <w:r>
        <w:rPr>
          <w:spacing w:val="-59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approach.</w:t>
      </w:r>
    </w:p>
    <w:p w14:paraId="2F6C8540" w14:textId="77777777" w:rsidR="00D305DD" w:rsidRDefault="006A35E4">
      <w:pPr>
        <w:pStyle w:val="BodyText"/>
        <w:ind w:left="841" w:right="1021"/>
        <w:jc w:val="both"/>
      </w:pPr>
      <w:r>
        <w:t>The University is committed to space management mechanisms that will enable the</w:t>
      </w:r>
      <w:r>
        <w:rPr>
          <w:spacing w:val="-59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evaluate,</w:t>
      </w:r>
      <w:r>
        <w:rPr>
          <w:spacing w:val="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space performance.</w:t>
      </w:r>
    </w:p>
    <w:p w14:paraId="7140B413" w14:textId="77777777" w:rsidR="00D305DD" w:rsidRDefault="00D305DD">
      <w:pPr>
        <w:pStyle w:val="BodyText"/>
        <w:spacing w:before="8"/>
        <w:rPr>
          <w:sz w:val="21"/>
        </w:rPr>
      </w:pPr>
    </w:p>
    <w:p w14:paraId="5A493636" w14:textId="77777777" w:rsidR="00D305DD" w:rsidRDefault="006A35E4">
      <w:pPr>
        <w:pStyle w:val="Heading2"/>
        <w:numPr>
          <w:ilvl w:val="1"/>
          <w:numId w:val="9"/>
        </w:numPr>
        <w:tabs>
          <w:tab w:val="left" w:pos="1212"/>
        </w:tabs>
        <w:ind w:hanging="371"/>
        <w:jc w:val="both"/>
      </w:pPr>
      <w:r>
        <w:t>The</w:t>
      </w:r>
      <w:r>
        <w:rPr>
          <w:spacing w:val="-3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Strategy</w:t>
      </w:r>
    </w:p>
    <w:p w14:paraId="45B19274" w14:textId="77777777" w:rsidR="00D305DD" w:rsidRDefault="006A35E4">
      <w:pPr>
        <w:pStyle w:val="BodyText"/>
        <w:spacing w:before="4"/>
        <w:ind w:left="841" w:right="299"/>
        <w:jc w:val="both"/>
      </w:pPr>
      <w:r>
        <w:t>As part of the Estates Strategy the University will maintain a plan of targets covering space</w:t>
      </w:r>
      <w:r>
        <w:rPr>
          <w:spacing w:val="-59"/>
        </w:rPr>
        <w:t xml:space="preserve"> </w:t>
      </w:r>
      <w:r>
        <w:t>rationalisation, utilisation, reallocation, remodelling and development. The targets will focus</w:t>
      </w:r>
      <w:r>
        <w:rPr>
          <w:spacing w:val="-5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achieving</w:t>
      </w:r>
      <w:r>
        <w:rPr>
          <w:spacing w:val="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efficient</w:t>
      </w:r>
      <w:r>
        <w:rPr>
          <w:spacing w:val="-3"/>
        </w:rPr>
        <w:t xml:space="preserve"> </w:t>
      </w:r>
      <w:r>
        <w:t>estate,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targets</w:t>
      </w:r>
      <w:r>
        <w:rPr>
          <w:spacing w:val="1"/>
        </w:rPr>
        <w:t xml:space="preserve"> </w:t>
      </w:r>
      <w:r>
        <w:t>include:</w:t>
      </w:r>
    </w:p>
    <w:p w14:paraId="484C4801" w14:textId="77777777" w:rsidR="00D305DD" w:rsidRDefault="00D305DD">
      <w:pPr>
        <w:jc w:val="both"/>
        <w:sectPr w:rsidR="00D305DD">
          <w:pgSz w:w="11910" w:h="16840"/>
          <w:pgMar w:top="1580" w:right="1320" w:bottom="280" w:left="600" w:header="720" w:footer="720" w:gutter="0"/>
          <w:cols w:space="720"/>
        </w:sectPr>
      </w:pPr>
    </w:p>
    <w:p w14:paraId="31731C5D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59"/>
          <w:tab w:val="left" w:pos="1561"/>
        </w:tabs>
        <w:spacing w:before="91"/>
        <w:ind w:hanging="362"/>
      </w:pPr>
      <w:r>
        <w:lastRenderedPageBreak/>
        <w:t>Improved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utilisation</w:t>
      </w:r>
    </w:p>
    <w:p w14:paraId="2813F8FF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before="1" w:line="252" w:lineRule="exact"/>
      </w:pPr>
      <w:r>
        <w:t>Redistribution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(elimination</w:t>
      </w:r>
      <w:r>
        <w:rPr>
          <w:spacing w:val="-3"/>
        </w:rPr>
        <w:t xml:space="preserve"> </w:t>
      </w:r>
      <w:r>
        <w:t>of pressure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underutilised</w:t>
      </w:r>
    </w:p>
    <w:p w14:paraId="214426FB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facilities)</w:t>
      </w:r>
    </w:p>
    <w:p w14:paraId="4E982494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before="2" w:line="252" w:lineRule="exact"/>
      </w:pPr>
      <w:r>
        <w:t>Consolidation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excess</w:t>
      </w:r>
      <w:r>
        <w:rPr>
          <w:spacing w:val="-5"/>
        </w:rPr>
        <w:t xml:space="preserve"> </w:t>
      </w:r>
      <w:r>
        <w:t>space</w:t>
      </w:r>
    </w:p>
    <w:p w14:paraId="3DC020DA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Planning</w:t>
      </w:r>
      <w:r>
        <w:rPr>
          <w:spacing w:val="-2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space</w:t>
      </w:r>
    </w:p>
    <w:p w14:paraId="0EB911EE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Footprint</w:t>
      </w:r>
    </w:p>
    <w:p w14:paraId="6CF19CEB" w14:textId="77777777" w:rsidR="00D305DD" w:rsidRDefault="00D305DD">
      <w:pPr>
        <w:pStyle w:val="BodyText"/>
        <w:rPr>
          <w:sz w:val="24"/>
        </w:rPr>
      </w:pPr>
    </w:p>
    <w:p w14:paraId="0C1DCBD3" w14:textId="77777777" w:rsidR="00D305DD" w:rsidRDefault="00D305DD">
      <w:pPr>
        <w:pStyle w:val="BodyText"/>
        <w:spacing w:before="10"/>
        <w:rPr>
          <w:sz w:val="19"/>
        </w:rPr>
      </w:pPr>
    </w:p>
    <w:p w14:paraId="6E211938" w14:textId="77777777" w:rsidR="00D305DD" w:rsidRDefault="006A35E4">
      <w:pPr>
        <w:pStyle w:val="Heading2"/>
        <w:numPr>
          <w:ilvl w:val="1"/>
          <w:numId w:val="9"/>
        </w:numPr>
        <w:tabs>
          <w:tab w:val="left" w:pos="1211"/>
        </w:tabs>
        <w:ind w:left="1210"/>
      </w:pPr>
      <w:r>
        <w:t>Space</w:t>
      </w:r>
      <w:r>
        <w:rPr>
          <w:spacing w:val="-7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Database</w:t>
      </w:r>
    </w:p>
    <w:p w14:paraId="06D162B2" w14:textId="77777777" w:rsidR="00D305DD" w:rsidRDefault="006A35E4">
      <w:pPr>
        <w:pStyle w:val="BodyText"/>
        <w:spacing w:before="2"/>
        <w:ind w:left="841" w:right="483"/>
      </w:pPr>
      <w:r>
        <w:t>Estates &amp; Facilities will maintain a database of accurate estate information. The following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 be maintained:</w:t>
      </w:r>
    </w:p>
    <w:p w14:paraId="29C40921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1"/>
          <w:tab w:val="left" w:pos="1562"/>
        </w:tabs>
        <w:spacing w:line="252" w:lineRule="exact"/>
        <w:ind w:left="1561"/>
      </w:pPr>
      <w:r>
        <w:t>Space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identifier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types</w:t>
      </w:r>
    </w:p>
    <w:p w14:paraId="609EEEE2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1"/>
          <w:tab w:val="left" w:pos="1562"/>
        </w:tabs>
        <w:spacing w:line="252" w:lineRule="exact"/>
        <w:ind w:left="1561"/>
      </w:pPr>
      <w:r>
        <w:t>Condition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requirements</w:t>
      </w:r>
    </w:p>
    <w:p w14:paraId="4C3F4146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1"/>
          <w:tab w:val="left" w:pos="1562"/>
        </w:tabs>
        <w:spacing w:before="2" w:line="252" w:lineRule="exact"/>
        <w:ind w:left="1561"/>
      </w:pPr>
      <w:r>
        <w:t>Services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 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</w:p>
    <w:p w14:paraId="31B7E6DC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1"/>
          <w:tab w:val="left" w:pos="1562"/>
        </w:tabs>
        <w:ind w:left="1561" w:right="228"/>
      </w:pPr>
      <w:r>
        <w:t>Use - How spaces are currently used (teaching, research, learning resources, office,</w:t>
      </w:r>
      <w:r>
        <w:rPr>
          <w:spacing w:val="-59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room,</w:t>
      </w:r>
      <w:r>
        <w:rPr>
          <w:spacing w:val="-1"/>
        </w:rPr>
        <w:t xml:space="preserve"> </w:t>
      </w:r>
      <w:r>
        <w:t>store,</w:t>
      </w:r>
      <w:r>
        <w:rPr>
          <w:spacing w:val="-1"/>
        </w:rPr>
        <w:t xml:space="preserve"> </w:t>
      </w:r>
      <w:r>
        <w:t>workshop etc.)</w:t>
      </w:r>
    </w:p>
    <w:p w14:paraId="772043E2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1"/>
          <w:tab w:val="left" w:pos="1563"/>
        </w:tabs>
        <w:spacing w:line="252" w:lineRule="exact"/>
        <w:ind w:left="1562" w:hanging="362"/>
      </w:pPr>
      <w:r>
        <w:t>Occupier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</w:p>
    <w:p w14:paraId="2BD93D9F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2"/>
          <w:tab w:val="left" w:pos="1563"/>
        </w:tabs>
        <w:spacing w:line="252" w:lineRule="exact"/>
        <w:ind w:left="1562"/>
      </w:pPr>
      <w:r>
        <w:t>Cost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maintenance,</w:t>
      </w:r>
      <w:r>
        <w:rPr>
          <w:spacing w:val="-1"/>
        </w:rPr>
        <w:t xml:space="preserve"> </w:t>
      </w:r>
      <w:r>
        <w:t>utilities</w:t>
      </w:r>
      <w:r>
        <w:rPr>
          <w:spacing w:val="-2"/>
        </w:rPr>
        <w:t xml:space="preserve"> </w:t>
      </w:r>
      <w:r>
        <w:t>etc.</w:t>
      </w:r>
    </w:p>
    <w:p w14:paraId="481DD4CD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2"/>
          <w:tab w:val="left" w:pos="1563"/>
        </w:tabs>
        <w:spacing w:before="1"/>
        <w:ind w:left="1562" w:right="398"/>
      </w:pPr>
      <w:r>
        <w:t>Capacity - The optimum number of users who can be accommodated for particular</w:t>
      </w:r>
      <w:r>
        <w:rPr>
          <w:spacing w:val="-59"/>
        </w:rPr>
        <w:t xml:space="preserve"> </w:t>
      </w:r>
      <w:r>
        <w:t>activities</w:t>
      </w:r>
    </w:p>
    <w:p w14:paraId="3B79A6B9" w14:textId="77777777" w:rsidR="00D305DD" w:rsidRDefault="00D305DD">
      <w:pPr>
        <w:pStyle w:val="BodyText"/>
        <w:rPr>
          <w:sz w:val="24"/>
        </w:rPr>
      </w:pPr>
    </w:p>
    <w:p w14:paraId="44FDD069" w14:textId="77777777" w:rsidR="00D305DD" w:rsidRDefault="00D305DD">
      <w:pPr>
        <w:pStyle w:val="BodyText"/>
        <w:spacing w:before="7"/>
        <w:rPr>
          <w:sz w:val="19"/>
        </w:rPr>
      </w:pPr>
    </w:p>
    <w:p w14:paraId="583137BE" w14:textId="77777777" w:rsidR="00D305DD" w:rsidRDefault="006A35E4">
      <w:pPr>
        <w:pStyle w:val="Heading2"/>
        <w:numPr>
          <w:ilvl w:val="1"/>
          <w:numId w:val="9"/>
        </w:numPr>
        <w:tabs>
          <w:tab w:val="left" w:pos="1212"/>
        </w:tabs>
      </w:pPr>
      <w:r>
        <w:t>Space</w:t>
      </w:r>
      <w:r>
        <w:rPr>
          <w:spacing w:val="-6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Reporting</w:t>
      </w:r>
    </w:p>
    <w:p w14:paraId="73344791" w14:textId="77777777" w:rsidR="00D305DD" w:rsidRDefault="006A35E4">
      <w:pPr>
        <w:pStyle w:val="BodyText"/>
        <w:spacing w:before="4"/>
        <w:ind w:left="842" w:right="189" w:hanging="1"/>
      </w:pPr>
      <w:r>
        <w:t>Estates &amp; Facilities will seek, in future, to prepare regular periodic reports on space costs</w:t>
      </w:r>
      <w:r>
        <w:rPr>
          <w:spacing w:val="1"/>
        </w:rPr>
        <w:t xml:space="preserve"> </w:t>
      </w:r>
      <w:r>
        <w:t>relating to Schools and Units with the aim of raising the profile of space cost against activity.</w:t>
      </w:r>
      <w:r>
        <w:rPr>
          <w:spacing w:val="-60"/>
        </w:rPr>
        <w:t xml:space="preserve"> </w:t>
      </w:r>
      <w:r>
        <w:t>Space costs should seek to include insurance, utilities, rent &amp; rates, waste, cleaning,</w:t>
      </w:r>
      <w:r>
        <w:rPr>
          <w:spacing w:val="1"/>
        </w:rPr>
        <w:t xml:space="preserve"> </w:t>
      </w:r>
      <w:r>
        <w:t>security, porterage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 overheads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costs.</w:t>
      </w:r>
    </w:p>
    <w:p w14:paraId="37AA73D2" w14:textId="77777777" w:rsidR="00D305DD" w:rsidRDefault="006A35E4">
      <w:pPr>
        <w:pStyle w:val="BodyText"/>
        <w:spacing w:line="251" w:lineRule="exact"/>
        <w:ind w:left="842"/>
      </w:pP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 space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14:paraId="212A19BB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2"/>
          <w:tab w:val="left" w:pos="1563"/>
        </w:tabs>
        <w:spacing w:before="1" w:line="252" w:lineRule="exact"/>
        <w:ind w:left="1562"/>
      </w:pPr>
      <w:r>
        <w:t>Make</w:t>
      </w:r>
      <w:r>
        <w:rPr>
          <w:spacing w:val="-3"/>
        </w:rPr>
        <w:t xml:space="preserve"> </w:t>
      </w:r>
      <w:r>
        <w:t>transparent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of academic</w:t>
      </w:r>
      <w:r>
        <w:rPr>
          <w:spacing w:val="-4"/>
        </w:rPr>
        <w:t xml:space="preserve"> </w:t>
      </w:r>
      <w:r>
        <w:t>schools:</w:t>
      </w:r>
    </w:p>
    <w:p w14:paraId="6729D7A0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2"/>
          <w:tab w:val="left" w:pos="1563"/>
        </w:tabs>
        <w:ind w:left="1562" w:right="311"/>
      </w:pPr>
      <w:r>
        <w:t>Enable space allocation and use decisions to take into account what is feasible and</w:t>
      </w:r>
      <w:r>
        <w:rPr>
          <w:spacing w:val="-59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institution</w:t>
      </w:r>
    </w:p>
    <w:p w14:paraId="4B41F3E9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line="252" w:lineRule="exact"/>
        <w:ind w:left="1563" w:hanging="362"/>
      </w:pPr>
      <w:r>
        <w:t>Improve</w:t>
      </w:r>
      <w:r>
        <w:rPr>
          <w:spacing w:val="-3"/>
        </w:rPr>
        <w:t xml:space="preserve"> </w:t>
      </w:r>
      <w:r>
        <w:t>corporate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costs</w:t>
      </w:r>
    </w:p>
    <w:p w14:paraId="3C3702DE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line="252" w:lineRule="exact"/>
        <w:ind w:left="1563"/>
      </w:pPr>
      <w:r>
        <w:t>Enable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decisions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management</w:t>
      </w:r>
    </w:p>
    <w:p w14:paraId="2575D498" w14:textId="77777777" w:rsidR="00D305DD" w:rsidRDefault="00D305DD">
      <w:pPr>
        <w:pStyle w:val="BodyText"/>
        <w:rPr>
          <w:sz w:val="24"/>
        </w:rPr>
      </w:pPr>
    </w:p>
    <w:p w14:paraId="34698BCF" w14:textId="77777777" w:rsidR="00D305DD" w:rsidRDefault="00D305DD">
      <w:pPr>
        <w:pStyle w:val="BodyText"/>
        <w:spacing w:before="11"/>
        <w:rPr>
          <w:sz w:val="19"/>
        </w:rPr>
      </w:pPr>
    </w:p>
    <w:p w14:paraId="50254DB4" w14:textId="77777777" w:rsidR="00D305DD" w:rsidRDefault="006A35E4">
      <w:pPr>
        <w:pStyle w:val="Heading2"/>
        <w:numPr>
          <w:ilvl w:val="1"/>
          <w:numId w:val="9"/>
        </w:numPr>
        <w:tabs>
          <w:tab w:val="left" w:pos="1213"/>
        </w:tabs>
        <w:ind w:left="1212"/>
      </w:pPr>
      <w:r>
        <w:t>Centralised</w:t>
      </w:r>
      <w:r>
        <w:rPr>
          <w:spacing w:val="-5"/>
        </w:rPr>
        <w:t xml:space="preserve"> </w:t>
      </w:r>
      <w:r>
        <w:t>Timetabling</w:t>
      </w:r>
    </w:p>
    <w:p w14:paraId="4222D37F" w14:textId="77777777" w:rsidR="00D305DD" w:rsidRDefault="006A35E4">
      <w:pPr>
        <w:pStyle w:val="BodyText"/>
        <w:spacing w:before="1"/>
        <w:ind w:left="843" w:right="494"/>
      </w:pPr>
      <w:r>
        <w:t>All academic schools will maintain central computerised timetabling, via Syllabus Plus, to</w:t>
      </w:r>
      <w:r>
        <w:rPr>
          <w:spacing w:val="-59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 coherent</w:t>
      </w:r>
      <w:r>
        <w:rPr>
          <w:spacing w:val="1"/>
        </w:rPr>
        <w:t xml:space="preserve"> </w:t>
      </w:r>
      <w:r>
        <w:t>sequencing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teaching.</w:t>
      </w:r>
    </w:p>
    <w:p w14:paraId="4D18988F" w14:textId="77777777" w:rsidR="00D305DD" w:rsidRDefault="006A35E4">
      <w:pPr>
        <w:pStyle w:val="BodyText"/>
        <w:spacing w:before="1"/>
        <w:ind w:left="843" w:right="139"/>
      </w:pPr>
      <w:r>
        <w:t>All teaching rooms will be incorporated into central computerised timetabling. Academic</w:t>
      </w:r>
      <w:r>
        <w:rPr>
          <w:spacing w:val="1"/>
        </w:rPr>
        <w:t xml:space="preserve"> </w:t>
      </w:r>
      <w:r>
        <w:t>schools will maintain first option over previous own teaching space or space that may have a</w:t>
      </w:r>
      <w:r>
        <w:rPr>
          <w:spacing w:val="-59"/>
        </w:rPr>
        <w:t xml:space="preserve"> </w:t>
      </w:r>
      <w:r>
        <w:t>school specific</w:t>
      </w:r>
      <w:r>
        <w:rPr>
          <w:spacing w:val="1"/>
        </w:rPr>
        <w:t xml:space="preserve"> </w:t>
      </w:r>
      <w:r>
        <w:t>use.</w:t>
      </w:r>
      <w:r>
        <w:rPr>
          <w:spacing w:val="1"/>
        </w:rPr>
        <w:t xml:space="preserve"> </w:t>
      </w:r>
      <w:r>
        <w:t>However,</w:t>
      </w:r>
      <w:r>
        <w:rPr>
          <w:spacing w:val="2"/>
        </w:rPr>
        <w:t xml:space="preserve"> </w:t>
      </w:r>
      <w:r>
        <w:t>mechanisms will be</w:t>
      </w:r>
      <w:r>
        <w:rPr>
          <w:spacing w:val="1"/>
        </w:rPr>
        <w:t xml:space="preserve"> </w:t>
      </w:r>
      <w:r>
        <w:t>implemented across</w:t>
      </w:r>
      <w:r>
        <w:rPr>
          <w:spacing w:val="-1"/>
        </w:rPr>
        <w:t xml:space="preserve"> </w:t>
      </w:r>
      <w:r>
        <w:t>the teaching</w:t>
      </w:r>
      <w:r>
        <w:rPr>
          <w:spacing w:val="4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t>to allow cross school use to all teaching and seminar spaces to ensure that utilisation levels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achieved 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2"/>
        </w:rPr>
        <w:t xml:space="preserve"> </w:t>
      </w:r>
      <w:r>
        <w:t>space resource.</w:t>
      </w:r>
    </w:p>
    <w:p w14:paraId="43A19598" w14:textId="77777777" w:rsidR="00D305DD" w:rsidRDefault="00D305DD">
      <w:pPr>
        <w:pStyle w:val="BodyText"/>
        <w:spacing w:before="9"/>
        <w:rPr>
          <w:sz w:val="21"/>
        </w:rPr>
      </w:pPr>
    </w:p>
    <w:p w14:paraId="28F4B46C" w14:textId="77777777" w:rsidR="00D305DD" w:rsidRDefault="006A35E4">
      <w:pPr>
        <w:pStyle w:val="BodyText"/>
        <w:spacing w:before="1"/>
        <w:ind w:left="843" w:right="236"/>
      </w:pPr>
      <w:r>
        <w:t>No School will be allowed to reserve teaching accommodation within individual buildings for</w:t>
      </w:r>
      <w:r>
        <w:rPr>
          <w:spacing w:val="-59"/>
        </w:rPr>
        <w:t xml:space="preserve"> </w:t>
      </w:r>
      <w:r>
        <w:t>its exclusive use. All teaching accommodation will be shared. However, Estates &amp; Facilities</w:t>
      </w:r>
      <w:r>
        <w:rPr>
          <w:spacing w:val="-59"/>
        </w:rPr>
        <w:t xml:space="preserve"> </w:t>
      </w:r>
      <w:r>
        <w:t>will endeavour where possible to accommodate Schools within their existing</w:t>
      </w:r>
      <w:r>
        <w:rPr>
          <w:spacing w:val="1"/>
        </w:rPr>
        <w:t xml:space="preserve"> </w:t>
      </w:r>
      <w:r>
        <w:t>accommodation.</w:t>
      </w:r>
    </w:p>
    <w:p w14:paraId="4EBA62A8" w14:textId="77777777" w:rsidR="00D305DD" w:rsidRDefault="00D305DD">
      <w:pPr>
        <w:pStyle w:val="BodyText"/>
        <w:spacing w:before="11"/>
        <w:rPr>
          <w:sz w:val="21"/>
        </w:rPr>
      </w:pPr>
    </w:p>
    <w:p w14:paraId="5F67B58D" w14:textId="77777777" w:rsidR="00D305DD" w:rsidRDefault="006A35E4">
      <w:pPr>
        <w:pStyle w:val="BodyText"/>
        <w:ind w:left="843"/>
      </w:pPr>
      <w:r>
        <w:t>Centralised</w:t>
      </w:r>
      <w:r>
        <w:rPr>
          <w:spacing w:val="-4"/>
        </w:rPr>
        <w:t xml:space="preserve"> </w:t>
      </w:r>
      <w:r>
        <w:t>timetabling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14:paraId="28ACB8FE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before="1" w:line="252" w:lineRule="exact"/>
        <w:ind w:left="1563"/>
      </w:pPr>
      <w:r>
        <w:t>Even</w:t>
      </w:r>
      <w:r>
        <w:rPr>
          <w:spacing w:val="-3"/>
        </w:rPr>
        <w:t xml:space="preserve"> </w:t>
      </w:r>
      <w:r>
        <w:t>out demand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timetabled</w:t>
      </w:r>
      <w:r>
        <w:rPr>
          <w:spacing w:val="-2"/>
        </w:rPr>
        <w:t xml:space="preserve"> </w:t>
      </w:r>
      <w:r>
        <w:t>week</w:t>
      </w:r>
    </w:p>
    <w:p w14:paraId="0541A8CA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line="252" w:lineRule="exact"/>
        <w:ind w:left="1563"/>
      </w:pPr>
      <w:r>
        <w:t>Better</w:t>
      </w:r>
      <w:r>
        <w:rPr>
          <w:spacing w:val="-6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size, room size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availability</w:t>
      </w:r>
    </w:p>
    <w:p w14:paraId="42F50FEB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before="2" w:line="252" w:lineRule="exact"/>
        <w:ind w:left="1563"/>
      </w:pPr>
      <w:r>
        <w:t>Make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 teaching</w:t>
      </w:r>
      <w:r>
        <w:rPr>
          <w:spacing w:val="-3"/>
        </w:rPr>
        <w:t xml:space="preserve"> </w:t>
      </w:r>
      <w:r>
        <w:t>accommodation</w:t>
      </w:r>
    </w:p>
    <w:p w14:paraId="4E708F99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3"/>
          <w:tab w:val="left" w:pos="1564"/>
        </w:tabs>
        <w:spacing w:line="252" w:lineRule="exact"/>
        <w:ind w:left="1563"/>
      </w:pPr>
      <w:r>
        <w:t>Allow</w:t>
      </w:r>
      <w:r>
        <w:rPr>
          <w:spacing w:val="-6"/>
        </w:rPr>
        <w:t xml:space="preserve"> </w:t>
      </w:r>
      <w:r>
        <w:t>modelling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remodelling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space.</w:t>
      </w:r>
    </w:p>
    <w:p w14:paraId="4F41C9A2" w14:textId="77777777" w:rsidR="00D305DD" w:rsidRDefault="00D305DD">
      <w:pPr>
        <w:spacing w:line="252" w:lineRule="exact"/>
        <w:sectPr w:rsidR="00D305DD">
          <w:pgSz w:w="11910" w:h="16840"/>
          <w:pgMar w:top="1580" w:right="1320" w:bottom="280" w:left="600" w:header="720" w:footer="720" w:gutter="0"/>
          <w:cols w:space="720"/>
        </w:sectPr>
      </w:pPr>
    </w:p>
    <w:p w14:paraId="29E118A8" w14:textId="77777777" w:rsidR="00D305DD" w:rsidRDefault="006A35E4">
      <w:pPr>
        <w:spacing w:before="79" w:line="252" w:lineRule="exact"/>
        <w:ind w:left="1200"/>
      </w:pPr>
      <w:r>
        <w:lastRenderedPageBreak/>
        <w:t>•</w:t>
      </w:r>
    </w:p>
    <w:p w14:paraId="3B7B9F7A" w14:textId="77777777" w:rsidR="00D305DD" w:rsidRDefault="006A35E4">
      <w:pPr>
        <w:pStyle w:val="BodyText"/>
        <w:ind w:left="840" w:right="227"/>
      </w:pPr>
      <w:r>
        <w:t>Estates &amp; Facilities will establish a mechanism to engage with Schools, specifically, to</w:t>
      </w:r>
      <w:r>
        <w:rPr>
          <w:spacing w:val="1"/>
        </w:rPr>
        <w:t xml:space="preserve"> </w:t>
      </w:r>
      <w:r>
        <w:t>enable a productive and timely exchange of information relating to timetable provision to</w:t>
      </w:r>
      <w:r>
        <w:rPr>
          <w:spacing w:val="1"/>
        </w:rPr>
        <w:t xml:space="preserve"> </w:t>
      </w:r>
      <w:r>
        <w:t>both staff and students. In order to facilitate this Estates &amp; Facilities will seek to manage the</w:t>
      </w:r>
      <w:r>
        <w:rPr>
          <w:spacing w:val="-59"/>
        </w:rPr>
        <w:t xml:space="preserve"> </w:t>
      </w:r>
      <w:r>
        <w:t>relationship between the School and Timetabling with, as a minimum, quarterly Timetable</w:t>
      </w:r>
      <w:r>
        <w:rPr>
          <w:spacing w:val="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proactive</w:t>
      </w:r>
      <w:r>
        <w:rPr>
          <w:spacing w:val="-1"/>
        </w:rPr>
        <w:t xml:space="preserve"> </w:t>
      </w:r>
      <w:r>
        <w:t>responses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issues and</w:t>
      </w:r>
      <w:r>
        <w:rPr>
          <w:spacing w:val="-2"/>
        </w:rPr>
        <w:t xml:space="preserve"> </w:t>
      </w:r>
      <w:r>
        <w:t>concerns.</w:t>
      </w:r>
    </w:p>
    <w:p w14:paraId="10A1D8E0" w14:textId="77777777" w:rsidR="00D305DD" w:rsidRDefault="00D305DD">
      <w:pPr>
        <w:pStyle w:val="BodyText"/>
        <w:rPr>
          <w:sz w:val="24"/>
        </w:rPr>
      </w:pPr>
    </w:p>
    <w:p w14:paraId="2C09BCC7" w14:textId="77777777" w:rsidR="00D305DD" w:rsidRDefault="00D305DD">
      <w:pPr>
        <w:pStyle w:val="BodyText"/>
        <w:spacing w:before="8"/>
        <w:rPr>
          <w:sz w:val="19"/>
        </w:rPr>
      </w:pPr>
    </w:p>
    <w:p w14:paraId="0C9BE900" w14:textId="77777777" w:rsidR="00D305DD" w:rsidRDefault="006A35E4">
      <w:pPr>
        <w:pStyle w:val="Heading2"/>
        <w:numPr>
          <w:ilvl w:val="1"/>
          <w:numId w:val="9"/>
        </w:numPr>
        <w:tabs>
          <w:tab w:val="left" w:pos="1210"/>
        </w:tabs>
        <w:ind w:left="1209"/>
      </w:pPr>
      <w:r>
        <w:t>Room</w:t>
      </w:r>
      <w:r>
        <w:rPr>
          <w:spacing w:val="-4"/>
        </w:rPr>
        <w:t xml:space="preserve"> </w:t>
      </w:r>
      <w:r>
        <w:t>Bookings</w:t>
      </w:r>
    </w:p>
    <w:p w14:paraId="54465C25" w14:textId="77777777" w:rsidR="00D305DD" w:rsidRDefault="006A35E4">
      <w:pPr>
        <w:pStyle w:val="BodyText"/>
        <w:spacing w:before="4"/>
        <w:ind w:left="840" w:right="325"/>
      </w:pPr>
      <w:r>
        <w:t>All room bookings for centrally timetabled teaching rooms will be made via contact with the</w:t>
      </w:r>
      <w:r>
        <w:rPr>
          <w:spacing w:val="-59"/>
        </w:rPr>
        <w:t xml:space="preserve"> </w:t>
      </w:r>
      <w:r>
        <w:t>Timetabling</w:t>
      </w:r>
      <w:r>
        <w:rPr>
          <w:spacing w:val="-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Timetabling</w:t>
      </w:r>
      <w:r>
        <w:rPr>
          <w:spacing w:val="2"/>
        </w:rPr>
        <w:t xml:space="preserve"> </w:t>
      </w:r>
      <w:r>
        <w:t>Protocols.</w:t>
      </w:r>
    </w:p>
    <w:p w14:paraId="2A49EBA8" w14:textId="77777777" w:rsidR="00D305DD" w:rsidRDefault="00D305DD">
      <w:pPr>
        <w:pStyle w:val="BodyText"/>
        <w:rPr>
          <w:sz w:val="24"/>
        </w:rPr>
      </w:pPr>
    </w:p>
    <w:p w14:paraId="70E25B4D" w14:textId="77777777" w:rsidR="00D305DD" w:rsidRDefault="00D305DD">
      <w:pPr>
        <w:pStyle w:val="BodyText"/>
        <w:spacing w:before="7"/>
        <w:rPr>
          <w:sz w:val="19"/>
        </w:rPr>
      </w:pPr>
    </w:p>
    <w:p w14:paraId="36D59FEB" w14:textId="77777777" w:rsidR="00D305DD" w:rsidRDefault="006A35E4">
      <w:pPr>
        <w:pStyle w:val="Heading2"/>
        <w:numPr>
          <w:ilvl w:val="1"/>
          <w:numId w:val="9"/>
        </w:numPr>
        <w:tabs>
          <w:tab w:val="left" w:pos="1210"/>
        </w:tabs>
        <w:spacing w:before="1"/>
        <w:ind w:left="1209"/>
      </w:pPr>
      <w:r>
        <w:t>Forecasting</w:t>
      </w:r>
      <w:r>
        <w:rPr>
          <w:spacing w:val="-5"/>
        </w:rPr>
        <w:t xml:space="preserve"> </w:t>
      </w:r>
      <w:r>
        <w:t>Space</w:t>
      </w:r>
      <w:r>
        <w:rPr>
          <w:spacing w:val="-5"/>
        </w:rPr>
        <w:t xml:space="preserve"> </w:t>
      </w:r>
      <w:r>
        <w:t>Needs</w:t>
      </w:r>
    </w:p>
    <w:p w14:paraId="3C64D975" w14:textId="77777777" w:rsidR="00D305DD" w:rsidRDefault="006A35E4">
      <w:pPr>
        <w:pStyle w:val="BodyText"/>
        <w:spacing w:before="3"/>
        <w:ind w:left="840" w:right="386"/>
      </w:pPr>
      <w:r>
        <w:t>There is a clear link between academic planning, estates planning, resource management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management.</w:t>
      </w:r>
    </w:p>
    <w:p w14:paraId="03F7243D" w14:textId="77777777" w:rsidR="00D305DD" w:rsidRDefault="006A35E4">
      <w:pPr>
        <w:pStyle w:val="BodyText"/>
        <w:spacing w:before="1"/>
        <w:ind w:left="840" w:right="153"/>
      </w:pPr>
      <w:r>
        <w:t>Deans of Schools and Heads of Units are responsible for considering their space needs for</w:t>
      </w:r>
      <w:r>
        <w:rPr>
          <w:spacing w:val="1"/>
        </w:rPr>
        <w:t xml:space="preserve"> </w:t>
      </w:r>
      <w:r>
        <w:t>the next three years as part of the annual planning process. Estates &amp; Facilities will annually</w:t>
      </w:r>
      <w:r>
        <w:rPr>
          <w:spacing w:val="-59"/>
        </w:rPr>
        <w:t xml:space="preserve"> </w:t>
      </w:r>
      <w:r>
        <w:t>review, in consultation with Dean’s and Heads of Unit, each academic school and unit space</w:t>
      </w:r>
      <w:r>
        <w:rPr>
          <w:spacing w:val="-59"/>
        </w:rPr>
        <w:t xml:space="preserve"> </w:t>
      </w:r>
      <w:r>
        <w:t>need to determine whether a mismatch exists between future space demand and current</w:t>
      </w:r>
      <w:r>
        <w:rPr>
          <w:spacing w:val="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provision.</w:t>
      </w:r>
    </w:p>
    <w:p w14:paraId="3B35FD9F" w14:textId="77777777" w:rsidR="00D305DD" w:rsidRDefault="006A35E4">
      <w:pPr>
        <w:pStyle w:val="BodyText"/>
        <w:ind w:left="840" w:right="118"/>
      </w:pPr>
      <w:r>
        <w:t>Estates &amp; Facilities will incorporate the results into a schedule of needs across the University</w:t>
      </w:r>
      <w:r>
        <w:rPr>
          <w:spacing w:val="-59"/>
        </w:rPr>
        <w:t xml:space="preserve"> </w:t>
      </w:r>
      <w:r>
        <w:t>to be reported to the Management Working Group and will inform the Estates Strategy and</w:t>
      </w:r>
      <w:r>
        <w:rPr>
          <w:spacing w:val="1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 building</w:t>
      </w:r>
      <w:r>
        <w:rPr>
          <w:spacing w:val="-1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refurbishments.</w:t>
      </w:r>
    </w:p>
    <w:p w14:paraId="214F7EDA" w14:textId="77777777" w:rsidR="00D305DD" w:rsidRDefault="00D305DD">
      <w:pPr>
        <w:pStyle w:val="BodyText"/>
        <w:rPr>
          <w:sz w:val="24"/>
        </w:rPr>
      </w:pPr>
    </w:p>
    <w:p w14:paraId="01C22C9E" w14:textId="77777777" w:rsidR="00D305DD" w:rsidRDefault="00D305DD">
      <w:pPr>
        <w:pStyle w:val="BodyText"/>
        <w:spacing w:before="8"/>
        <w:rPr>
          <w:sz w:val="19"/>
        </w:rPr>
      </w:pPr>
    </w:p>
    <w:p w14:paraId="11365E73" w14:textId="77777777" w:rsidR="00D305DD" w:rsidRDefault="006A35E4">
      <w:pPr>
        <w:pStyle w:val="Heading2"/>
        <w:numPr>
          <w:ilvl w:val="1"/>
          <w:numId w:val="9"/>
        </w:numPr>
        <w:tabs>
          <w:tab w:val="left" w:pos="1210"/>
        </w:tabs>
        <w:ind w:left="1209"/>
      </w:pPr>
      <w:r>
        <w:t>Space</w:t>
      </w:r>
      <w:r>
        <w:rPr>
          <w:spacing w:val="-5"/>
        </w:rPr>
        <w:t xml:space="preserve"> </w:t>
      </w:r>
      <w:r>
        <w:t>Utilisation</w:t>
      </w:r>
      <w:r>
        <w:rPr>
          <w:spacing w:val="-6"/>
        </w:rPr>
        <w:t xml:space="preserve"> </w:t>
      </w:r>
      <w:r>
        <w:t>Surveys</w:t>
      </w:r>
    </w:p>
    <w:p w14:paraId="6DD22C55" w14:textId="77777777" w:rsidR="00D305DD" w:rsidRDefault="006A35E4">
      <w:pPr>
        <w:pStyle w:val="BodyText"/>
        <w:spacing w:before="1"/>
        <w:ind w:left="840" w:right="693"/>
      </w:pPr>
      <w:r>
        <w:t>Estates &amp; Facilities will from time to time and as a minimum twice each academic year,</w:t>
      </w:r>
      <w:r>
        <w:rPr>
          <w:spacing w:val="-59"/>
        </w:rPr>
        <w:t xml:space="preserve"> </w:t>
      </w:r>
      <w:r>
        <w:t>conduct sample surveys of schools use of the teaching accommodation resource to</w:t>
      </w:r>
      <w:r>
        <w:rPr>
          <w:spacing w:val="1"/>
        </w:rPr>
        <w:t xml:space="preserve"> </w:t>
      </w:r>
      <w:r>
        <w:t>determine how intensively accommodation is being used in terms of occupancy and</w:t>
      </w:r>
      <w:r>
        <w:rPr>
          <w:spacing w:val="1"/>
        </w:rPr>
        <w:t xml:space="preserve"> </w:t>
      </w:r>
      <w:r>
        <w:t>frequency.</w:t>
      </w:r>
    </w:p>
    <w:p w14:paraId="32FB9F75" w14:textId="77777777" w:rsidR="00D305DD" w:rsidRDefault="00D305DD">
      <w:pPr>
        <w:pStyle w:val="BodyText"/>
      </w:pPr>
    </w:p>
    <w:p w14:paraId="7A21189A" w14:textId="77777777" w:rsidR="00D305DD" w:rsidRDefault="006A35E4">
      <w:pPr>
        <w:pStyle w:val="BodyText"/>
        <w:spacing w:line="252" w:lineRule="exact"/>
        <w:ind w:left="840"/>
      </w:pPr>
      <w:r>
        <w:t>Teaching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Data:</w:t>
      </w:r>
    </w:p>
    <w:p w14:paraId="62B9C8A0" w14:textId="77777777" w:rsidR="00D305DD" w:rsidRDefault="006A35E4">
      <w:pPr>
        <w:pStyle w:val="BodyText"/>
        <w:ind w:left="1560" w:right="155"/>
      </w:pPr>
      <w:r>
        <w:t>Room audits will be conducted to help assess teaching space utilisation rates. These</w:t>
      </w:r>
      <w:r>
        <w:rPr>
          <w:spacing w:val="-59"/>
        </w:rPr>
        <w:t xml:space="preserve"> </w:t>
      </w:r>
      <w:r>
        <w:t>will be undertaken over all the operating hours for the campus. The following</w:t>
      </w:r>
      <w:r>
        <w:rPr>
          <w:spacing w:val="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indicators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>space utilisation:</w:t>
      </w:r>
    </w:p>
    <w:p w14:paraId="0C52858F" w14:textId="77777777" w:rsidR="00D305DD" w:rsidRDefault="00D305DD">
      <w:pPr>
        <w:pStyle w:val="BodyText"/>
      </w:pPr>
    </w:p>
    <w:p w14:paraId="54DA73D9" w14:textId="77777777" w:rsidR="00D305DD" w:rsidRDefault="006A35E4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ind w:right="739"/>
      </w:pPr>
      <w:r>
        <w:rPr>
          <w:b/>
        </w:rPr>
        <w:t xml:space="preserve">Room Frequency </w:t>
      </w:r>
      <w:r>
        <w:t>is the number of hours the room is in use, divided by the</w:t>
      </w:r>
      <w:r>
        <w:rPr>
          <w:spacing w:val="-59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hours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room 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use,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period.</w:t>
      </w:r>
    </w:p>
    <w:p w14:paraId="5B9B2ED0" w14:textId="77777777" w:rsidR="00D305DD" w:rsidRDefault="006A35E4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ind w:right="175"/>
      </w:pPr>
      <w:r>
        <w:rPr>
          <w:b/>
        </w:rPr>
        <w:t xml:space="preserve">Room Occupancy </w:t>
      </w:r>
      <w:r>
        <w:t>indicates the number of students in a room, when the room is</w:t>
      </w:r>
      <w:r>
        <w:rPr>
          <w:spacing w:val="-59"/>
        </w:rPr>
        <w:t xml:space="preserve"> </w:t>
      </w:r>
      <w:r>
        <w:t>in use, compared to the total room capacity. Room Occupancy is independent of</w:t>
      </w:r>
      <w:r>
        <w:rPr>
          <w:spacing w:val="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Frequency.</w:t>
      </w:r>
    </w:p>
    <w:p w14:paraId="6B5FB960" w14:textId="77777777" w:rsidR="00D305DD" w:rsidRDefault="006A35E4">
      <w:pPr>
        <w:pStyle w:val="ListParagraph"/>
        <w:numPr>
          <w:ilvl w:val="0"/>
          <w:numId w:val="8"/>
        </w:numPr>
        <w:tabs>
          <w:tab w:val="left" w:pos="1920"/>
          <w:tab w:val="left" w:pos="1921"/>
        </w:tabs>
        <w:ind w:right="360"/>
      </w:pPr>
      <w:r>
        <w:rPr>
          <w:b/>
        </w:rPr>
        <w:t xml:space="preserve">Utilisation </w:t>
      </w:r>
      <w:r>
        <w:t>combines Room Occupancy and Room Frequency data to give an</w:t>
      </w:r>
      <w:r>
        <w:rPr>
          <w:spacing w:val="1"/>
        </w:rPr>
        <w:t xml:space="preserve"> </w:t>
      </w:r>
      <w:r>
        <w:t>indication of how the room is being used. Utilisation, as an abstract measure, is</w:t>
      </w:r>
      <w:r>
        <w:rPr>
          <w:spacing w:val="-59"/>
        </w:rPr>
        <w:t xml:space="preserve"> </w:t>
      </w:r>
      <w:r>
        <w:t>only useful as an indicator of rooms requiring further investigation of usage</w:t>
      </w:r>
      <w:r>
        <w:rPr>
          <w:spacing w:val="1"/>
        </w:rPr>
        <w:t xml:space="preserve"> </w:t>
      </w:r>
      <w:r>
        <w:t>patterns,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comparative</w:t>
      </w:r>
      <w:r>
        <w:rPr>
          <w:spacing w:val="1"/>
        </w:rPr>
        <w:t xml:space="preserve"> </w:t>
      </w:r>
      <w:r>
        <w:t>assessments.</w:t>
      </w:r>
    </w:p>
    <w:p w14:paraId="52579395" w14:textId="77777777" w:rsidR="00D305DD" w:rsidRDefault="00D305DD">
      <w:pPr>
        <w:pStyle w:val="BodyText"/>
        <w:spacing w:before="7"/>
        <w:rPr>
          <w:sz w:val="21"/>
        </w:rPr>
      </w:pPr>
    </w:p>
    <w:p w14:paraId="04C590C7" w14:textId="77777777" w:rsidR="00D305DD" w:rsidRDefault="006A35E4">
      <w:pPr>
        <w:pStyle w:val="BodyText"/>
        <w:spacing w:before="1"/>
        <w:ind w:left="840" w:right="399"/>
      </w:pPr>
      <w:r>
        <w:t>The surveys will provide information on whether scheduled activities are actually taking</w:t>
      </w:r>
      <w:r>
        <w:rPr>
          <w:spacing w:val="1"/>
        </w:rPr>
        <w:t xml:space="preserve"> </w:t>
      </w:r>
      <w:r>
        <w:t>place, how intensively a space is being used and if there is any mismatch between group</w:t>
      </w:r>
      <w:r>
        <w:rPr>
          <w:spacing w:val="1"/>
        </w:rPr>
        <w:t xml:space="preserve"> </w:t>
      </w:r>
      <w:r>
        <w:t>sizes and room size. Whilst the survey is a snapshot in time, it will be used to help identify</w:t>
      </w:r>
      <w:r>
        <w:rPr>
          <w:spacing w:val="-59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surplus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shortfalls.</w:t>
      </w:r>
    </w:p>
    <w:p w14:paraId="2A4FC702" w14:textId="77777777" w:rsidR="00D305DD" w:rsidRDefault="00D305DD">
      <w:pPr>
        <w:sectPr w:rsidR="00D305DD">
          <w:pgSz w:w="11910" w:h="16840"/>
          <w:pgMar w:top="1340" w:right="1320" w:bottom="280" w:left="600" w:header="720" w:footer="720" w:gutter="0"/>
          <w:cols w:space="720"/>
        </w:sectPr>
      </w:pPr>
    </w:p>
    <w:p w14:paraId="519271B7" w14:textId="77777777" w:rsidR="00D305DD" w:rsidRDefault="006A35E4">
      <w:pPr>
        <w:pStyle w:val="Heading2"/>
        <w:numPr>
          <w:ilvl w:val="1"/>
          <w:numId w:val="9"/>
        </w:numPr>
        <w:tabs>
          <w:tab w:val="left" w:pos="1210"/>
        </w:tabs>
        <w:spacing w:before="88"/>
        <w:ind w:left="1209"/>
      </w:pPr>
      <w:r>
        <w:lastRenderedPageBreak/>
        <w:t>Space</w:t>
      </w:r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Review</w:t>
      </w:r>
    </w:p>
    <w:p w14:paraId="7A215916" w14:textId="77777777" w:rsidR="00D305DD" w:rsidRDefault="006A35E4">
      <w:pPr>
        <w:pStyle w:val="BodyText"/>
        <w:spacing w:before="4"/>
        <w:ind w:left="840" w:right="154"/>
      </w:pPr>
      <w:r>
        <w:t>Estates &amp; Facilities will conduct an annual review of space management to monitor progress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future actions.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incorporate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of:</w:t>
      </w:r>
    </w:p>
    <w:p w14:paraId="6C639880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before="1" w:line="252" w:lineRule="exact"/>
      </w:pPr>
      <w:r>
        <w:t>Progress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Strategy</w:t>
      </w:r>
    </w:p>
    <w:p w14:paraId="43DE5BEA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Space</w:t>
      </w:r>
      <w:r>
        <w:rPr>
          <w:spacing w:val="-4"/>
        </w:rPr>
        <w:t xml:space="preserve"> </w:t>
      </w:r>
      <w:r>
        <w:t>Utilisation</w:t>
      </w:r>
    </w:p>
    <w:p w14:paraId="4478EBC3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Current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provision</w:t>
      </w:r>
    </w:p>
    <w:p w14:paraId="6DF963D1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before="1" w:line="252" w:lineRule="exact"/>
      </w:pP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Space</w:t>
      </w:r>
    </w:p>
    <w:p w14:paraId="137729D0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line="252" w:lineRule="exact"/>
      </w:pPr>
      <w:r>
        <w:t>Forecasted</w:t>
      </w:r>
      <w:r>
        <w:rPr>
          <w:spacing w:val="-4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needs</w:t>
      </w:r>
    </w:p>
    <w:p w14:paraId="5D8BBECB" w14:textId="77777777" w:rsidR="00D305DD" w:rsidRDefault="006A35E4">
      <w:pPr>
        <w:pStyle w:val="ListParagraph"/>
        <w:numPr>
          <w:ilvl w:val="2"/>
          <w:numId w:val="9"/>
        </w:numPr>
        <w:tabs>
          <w:tab w:val="left" w:pos="1560"/>
          <w:tab w:val="left" w:pos="1561"/>
        </w:tabs>
        <w:spacing w:before="1"/>
      </w:pP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</w:t>
      </w:r>
    </w:p>
    <w:p w14:paraId="55234E5B" w14:textId="77777777" w:rsidR="00D305DD" w:rsidRDefault="00D305DD">
      <w:pPr>
        <w:pStyle w:val="BodyText"/>
        <w:spacing w:before="10"/>
        <w:rPr>
          <w:sz w:val="21"/>
        </w:rPr>
      </w:pPr>
    </w:p>
    <w:p w14:paraId="4681E661" w14:textId="77777777" w:rsidR="00D305DD" w:rsidRDefault="006A35E4">
      <w:pPr>
        <w:pStyle w:val="BodyText"/>
        <w:ind w:left="840" w:right="204"/>
      </w:pPr>
      <w:r>
        <w:t>From the review Estates &amp; Facilities will formulate recommendations including any revisions</w:t>
      </w:r>
      <w:r>
        <w:rPr>
          <w:spacing w:val="-5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discussion.</w:t>
      </w:r>
    </w:p>
    <w:p w14:paraId="006FF19B" w14:textId="77777777" w:rsidR="00D305DD" w:rsidRDefault="00D305DD">
      <w:pPr>
        <w:pStyle w:val="BodyText"/>
        <w:rPr>
          <w:sz w:val="24"/>
        </w:rPr>
      </w:pPr>
    </w:p>
    <w:p w14:paraId="61947D08" w14:textId="77777777" w:rsidR="00D305DD" w:rsidRDefault="00D305DD">
      <w:pPr>
        <w:pStyle w:val="BodyText"/>
        <w:spacing w:before="9"/>
        <w:rPr>
          <w:sz w:val="19"/>
        </w:rPr>
      </w:pPr>
    </w:p>
    <w:p w14:paraId="188D7ED1" w14:textId="77777777" w:rsidR="00D305DD" w:rsidRDefault="006A35E4">
      <w:pPr>
        <w:pStyle w:val="Heading1"/>
        <w:numPr>
          <w:ilvl w:val="1"/>
          <w:numId w:val="7"/>
        </w:numPr>
        <w:tabs>
          <w:tab w:val="left" w:pos="1211"/>
        </w:tabs>
        <w:spacing w:before="1"/>
        <w:ind w:hanging="371"/>
        <w:jc w:val="left"/>
      </w:pP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RESPONSIBILITIES</w:t>
      </w:r>
    </w:p>
    <w:p w14:paraId="0746CDE1" w14:textId="77777777" w:rsidR="00D305DD" w:rsidRDefault="006A35E4">
      <w:pPr>
        <w:pStyle w:val="BodyText"/>
        <w:spacing w:before="3"/>
        <w:ind w:left="840" w:right="1083"/>
      </w:pPr>
      <w:r>
        <w:t>The effective management of space requires the cooperation of all members of the</w:t>
      </w:r>
      <w:r>
        <w:rPr>
          <w:spacing w:val="-59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community,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responsibilities being:</w:t>
      </w:r>
    </w:p>
    <w:p w14:paraId="4254DBD2" w14:textId="77777777" w:rsidR="00D305DD" w:rsidRDefault="00D305DD">
      <w:pPr>
        <w:pStyle w:val="BodyText"/>
        <w:spacing w:before="9"/>
        <w:rPr>
          <w:sz w:val="21"/>
        </w:rPr>
      </w:pPr>
    </w:p>
    <w:p w14:paraId="4C81F223" w14:textId="77777777" w:rsidR="00D305DD" w:rsidRDefault="006A35E4">
      <w:pPr>
        <w:pStyle w:val="Heading2"/>
        <w:numPr>
          <w:ilvl w:val="1"/>
          <w:numId w:val="7"/>
        </w:numPr>
        <w:tabs>
          <w:tab w:val="left" w:pos="1571"/>
        </w:tabs>
        <w:ind w:left="1570" w:hanging="371"/>
        <w:jc w:val="left"/>
      </w:pPr>
      <w:r>
        <w:t>Resources</w:t>
      </w:r>
      <w:r>
        <w:rPr>
          <w:spacing w:val="-7"/>
        </w:rPr>
        <w:t xml:space="preserve"> </w:t>
      </w:r>
      <w:r>
        <w:t>Committee</w:t>
      </w:r>
    </w:p>
    <w:p w14:paraId="3033034E" w14:textId="77777777" w:rsidR="00D305DD" w:rsidRDefault="006A35E4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1"/>
      </w:pPr>
      <w:r>
        <w:t>Ratify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policy</w:t>
      </w:r>
    </w:p>
    <w:p w14:paraId="301291F7" w14:textId="77777777" w:rsidR="00D305DD" w:rsidRDefault="006A35E4">
      <w:pPr>
        <w:pStyle w:val="ListParagraph"/>
        <w:numPr>
          <w:ilvl w:val="0"/>
          <w:numId w:val="6"/>
        </w:numPr>
        <w:tabs>
          <w:tab w:val="left" w:pos="1560"/>
          <w:tab w:val="left" w:pos="1561"/>
        </w:tabs>
        <w:spacing w:before="1"/>
        <w:ind w:right="827"/>
      </w:pPr>
      <w:r>
        <w:t>Receive recommended changes to space management policy based upon the</w:t>
      </w:r>
      <w:r>
        <w:rPr>
          <w:spacing w:val="-59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review.</w:t>
      </w:r>
    </w:p>
    <w:p w14:paraId="53768746" w14:textId="77777777" w:rsidR="00D305DD" w:rsidRDefault="00D305DD">
      <w:pPr>
        <w:pStyle w:val="BodyText"/>
        <w:spacing w:before="9"/>
        <w:rPr>
          <w:sz w:val="21"/>
        </w:rPr>
      </w:pPr>
    </w:p>
    <w:p w14:paraId="05305A68" w14:textId="77777777" w:rsidR="00D305DD" w:rsidRDefault="006A35E4">
      <w:pPr>
        <w:pStyle w:val="Heading2"/>
        <w:numPr>
          <w:ilvl w:val="1"/>
          <w:numId w:val="7"/>
        </w:numPr>
        <w:tabs>
          <w:tab w:val="left" w:pos="1576"/>
        </w:tabs>
        <w:ind w:left="1575" w:hanging="366"/>
        <w:jc w:val="left"/>
      </w:pPr>
      <w:r>
        <w:t>Management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</w:p>
    <w:p w14:paraId="2B08F052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2"/>
        </w:tabs>
        <w:spacing w:before="1"/>
      </w:pPr>
      <w:r>
        <w:t>Be</w:t>
      </w:r>
      <w:r>
        <w:rPr>
          <w:spacing w:val="-2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policy</w:t>
      </w:r>
    </w:p>
    <w:p w14:paraId="10F83788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2"/>
        </w:tabs>
        <w:spacing w:before="2" w:line="252" w:lineRule="exact"/>
      </w:pPr>
      <w:r>
        <w:t>Receive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 space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resource</w:t>
      </w:r>
    </w:p>
    <w:p w14:paraId="1D7729A9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2"/>
        </w:tabs>
        <w:ind w:right="279"/>
      </w:pPr>
      <w:r>
        <w:t>Receive recommendations for change to space management policy based upon the</w:t>
      </w:r>
      <w:r>
        <w:rPr>
          <w:spacing w:val="-59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review.</w:t>
      </w:r>
    </w:p>
    <w:p w14:paraId="7F85F648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2"/>
        </w:tabs>
        <w:spacing w:line="252" w:lineRule="exact"/>
      </w:pPr>
      <w:r>
        <w:t>Authorise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</w:p>
    <w:p w14:paraId="514629B5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2"/>
        </w:tabs>
        <w:ind w:right="1426"/>
      </w:pPr>
      <w:r>
        <w:t>Raise awareness of space management as a strategic issue in cost and</w:t>
      </w:r>
      <w:r>
        <w:rPr>
          <w:spacing w:val="-59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(carbon)</w:t>
      </w:r>
      <w:r>
        <w:rPr>
          <w:spacing w:val="-1"/>
        </w:rPr>
        <w:t xml:space="preserve"> </w:t>
      </w:r>
      <w:r>
        <w:t>terms</w:t>
      </w:r>
    </w:p>
    <w:p w14:paraId="0BBAE0D8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3"/>
        </w:tabs>
        <w:ind w:left="1562" w:hanging="362"/>
      </w:pPr>
      <w:r>
        <w:t>Receive</w:t>
      </w:r>
      <w:r>
        <w:rPr>
          <w:spacing w:val="-6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improvements</w:t>
      </w:r>
    </w:p>
    <w:p w14:paraId="1B507B03" w14:textId="77777777" w:rsidR="00D305DD" w:rsidRDefault="00D305DD">
      <w:pPr>
        <w:pStyle w:val="BodyText"/>
        <w:rPr>
          <w:sz w:val="24"/>
        </w:rPr>
      </w:pPr>
    </w:p>
    <w:p w14:paraId="798BF2EF" w14:textId="77777777" w:rsidR="00D305DD" w:rsidRDefault="00D305DD">
      <w:pPr>
        <w:pStyle w:val="BodyText"/>
        <w:spacing w:before="7"/>
        <w:rPr>
          <w:sz w:val="19"/>
        </w:rPr>
      </w:pPr>
    </w:p>
    <w:p w14:paraId="08F3BAA8" w14:textId="77777777" w:rsidR="00D305DD" w:rsidRDefault="006A35E4">
      <w:pPr>
        <w:pStyle w:val="Heading2"/>
        <w:numPr>
          <w:ilvl w:val="1"/>
          <w:numId w:val="4"/>
        </w:numPr>
        <w:tabs>
          <w:tab w:val="left" w:pos="1572"/>
        </w:tabs>
        <w:spacing w:before="1"/>
        <w:ind w:hanging="371"/>
      </w:pPr>
      <w:r>
        <w:t>Estates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(Estates</w:t>
      </w:r>
      <w:r>
        <w:rPr>
          <w:spacing w:val="-4"/>
        </w:rPr>
        <w:t xml:space="preserve"> </w:t>
      </w:r>
      <w:r>
        <w:t>Planning)</w:t>
      </w:r>
    </w:p>
    <w:p w14:paraId="094C6E04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1"/>
          <w:tab w:val="left" w:pos="1563"/>
        </w:tabs>
        <w:spacing w:before="3" w:line="252" w:lineRule="exact"/>
        <w:ind w:left="1562" w:hanging="362"/>
      </w:pP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matters</w:t>
      </w:r>
    </w:p>
    <w:p w14:paraId="54253EA8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2"/>
          <w:tab w:val="left" w:pos="1563"/>
        </w:tabs>
        <w:spacing w:line="252" w:lineRule="exact"/>
        <w:ind w:left="1562"/>
      </w:pPr>
      <w:r>
        <w:t>Manage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departments</w:t>
      </w:r>
    </w:p>
    <w:p w14:paraId="33E19D81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2"/>
          <w:tab w:val="left" w:pos="1563"/>
        </w:tabs>
        <w:ind w:left="1562" w:right="585"/>
      </w:pPr>
      <w:r>
        <w:t>Give advice on space availability and its potential for allocation/adaptation where</w:t>
      </w:r>
      <w:r>
        <w:rPr>
          <w:spacing w:val="-59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planned new</w:t>
      </w:r>
      <w:r>
        <w:rPr>
          <w:spacing w:val="-3"/>
        </w:rPr>
        <w:t xml:space="preserve"> </w:t>
      </w:r>
      <w:r>
        <w:t>uses.</w:t>
      </w:r>
    </w:p>
    <w:p w14:paraId="71643BF8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2"/>
          <w:tab w:val="left" w:pos="1563"/>
        </w:tabs>
        <w:ind w:left="1562"/>
      </w:pP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</w:t>
      </w:r>
    </w:p>
    <w:p w14:paraId="2D5D9EB1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2"/>
          <w:tab w:val="left" w:pos="1563"/>
        </w:tabs>
        <w:spacing w:before="2" w:line="252" w:lineRule="exact"/>
        <w:ind w:left="1562"/>
      </w:pPr>
      <w:r>
        <w:t>Maintain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up-to-date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Database</w:t>
      </w:r>
    </w:p>
    <w:p w14:paraId="7B9DC10B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2"/>
          <w:tab w:val="left" w:pos="1563"/>
        </w:tabs>
        <w:ind w:left="1562" w:right="1207"/>
      </w:pPr>
      <w:r>
        <w:t>Monitor the use of space in conjunction with Room Bookings, Schools and</w:t>
      </w:r>
      <w:r>
        <w:rPr>
          <w:spacing w:val="-59"/>
        </w:rPr>
        <w:t xml:space="preserve"> </w:t>
      </w:r>
      <w:r>
        <w:t>Departments</w:t>
      </w:r>
    </w:p>
    <w:p w14:paraId="6E03AD8B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line="252" w:lineRule="exact"/>
        <w:ind w:left="1563" w:hanging="362"/>
      </w:pPr>
      <w:r>
        <w:t>“Early</w:t>
      </w:r>
      <w:r>
        <w:rPr>
          <w:spacing w:val="-5"/>
        </w:rPr>
        <w:t xml:space="preserve"> </w:t>
      </w:r>
      <w:r>
        <w:t>stage”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development</w:t>
      </w:r>
    </w:p>
    <w:p w14:paraId="1E2592BA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line="252" w:lineRule="exact"/>
        <w:ind w:left="1563"/>
      </w:pPr>
      <w:r>
        <w:t>Give</w:t>
      </w:r>
      <w:r>
        <w:rPr>
          <w:spacing w:val="-3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management on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planning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matters</w:t>
      </w:r>
    </w:p>
    <w:p w14:paraId="227AAC55" w14:textId="77777777" w:rsidR="00D305DD" w:rsidRDefault="00D305DD">
      <w:pPr>
        <w:pStyle w:val="BodyText"/>
        <w:spacing w:before="9"/>
        <w:rPr>
          <w:sz w:val="21"/>
        </w:rPr>
      </w:pPr>
    </w:p>
    <w:p w14:paraId="57320CA6" w14:textId="77777777" w:rsidR="00D305DD" w:rsidRDefault="006A35E4">
      <w:pPr>
        <w:pStyle w:val="Heading2"/>
        <w:numPr>
          <w:ilvl w:val="1"/>
          <w:numId w:val="4"/>
        </w:numPr>
        <w:tabs>
          <w:tab w:val="left" w:pos="1573"/>
        </w:tabs>
        <w:ind w:left="1572"/>
      </w:pP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Units</w:t>
      </w:r>
    </w:p>
    <w:p w14:paraId="361C18FE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4" w:line="252" w:lineRule="exact"/>
        <w:ind w:left="1563"/>
      </w:pPr>
      <w:r>
        <w:t>Appoint a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“space</w:t>
      </w:r>
      <w:r>
        <w:rPr>
          <w:spacing w:val="-6"/>
        </w:rPr>
        <w:t xml:space="preserve"> </w:t>
      </w:r>
      <w:r>
        <w:t>champion”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liaise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Estates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Facilities.</w:t>
      </w:r>
    </w:p>
    <w:p w14:paraId="6EF79632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ind w:left="1563" w:right="802"/>
      </w:pPr>
      <w:r>
        <w:t>Provide accurate and timely information relating to use of space and adhere to</w:t>
      </w:r>
      <w:r>
        <w:rPr>
          <w:spacing w:val="-5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deadlines</w:t>
      </w:r>
      <w:r>
        <w:rPr>
          <w:spacing w:val="-3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Timetabling</w:t>
      </w:r>
      <w:r>
        <w:rPr>
          <w:spacing w:val="3"/>
        </w:rPr>
        <w:t xml:space="preserve"> </w:t>
      </w:r>
      <w:r>
        <w:t>Protocols.</w:t>
      </w:r>
    </w:p>
    <w:p w14:paraId="2B49F8C5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line="252" w:lineRule="exact"/>
        <w:ind w:left="1563"/>
      </w:pPr>
      <w:r>
        <w:t>Keep</w:t>
      </w:r>
      <w:r>
        <w:rPr>
          <w:spacing w:val="-3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occupancy</w:t>
      </w:r>
    </w:p>
    <w:p w14:paraId="4FD97A1A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line="252" w:lineRule="exact"/>
        <w:ind w:left="1563"/>
      </w:pPr>
      <w:r>
        <w:t>Maximise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allocated</w:t>
      </w:r>
      <w:r>
        <w:rPr>
          <w:spacing w:val="-4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Timetabling</w:t>
      </w:r>
      <w:r>
        <w:rPr>
          <w:spacing w:val="-1"/>
        </w:rPr>
        <w:t xml:space="preserve"> </w:t>
      </w:r>
      <w:r>
        <w:t>Unit</w:t>
      </w:r>
    </w:p>
    <w:p w14:paraId="652E1DCC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3"/>
          <w:tab w:val="left" w:pos="1564"/>
        </w:tabs>
        <w:spacing w:before="1"/>
        <w:ind w:left="1564" w:right="505"/>
      </w:pPr>
      <w:r>
        <w:t>Ensure that the space management policy is adhered to throughout the School or</w:t>
      </w:r>
      <w:r>
        <w:rPr>
          <w:spacing w:val="-59"/>
        </w:rPr>
        <w:t xml:space="preserve"> </w:t>
      </w:r>
      <w:r>
        <w:t>Unit</w:t>
      </w:r>
    </w:p>
    <w:p w14:paraId="3539F998" w14:textId="77777777" w:rsidR="00D305DD" w:rsidRDefault="00D305DD">
      <w:pPr>
        <w:sectPr w:rsidR="00D305DD">
          <w:pgSz w:w="11910" w:h="16840"/>
          <w:pgMar w:top="1580" w:right="1320" w:bottom="280" w:left="600" w:header="720" w:footer="720" w:gutter="0"/>
          <w:cols w:space="720"/>
        </w:sectPr>
      </w:pPr>
    </w:p>
    <w:p w14:paraId="0C2917EF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0"/>
          <w:tab w:val="left" w:pos="1561"/>
        </w:tabs>
        <w:spacing w:before="79"/>
        <w:ind w:left="1560" w:right="155"/>
      </w:pPr>
      <w:r>
        <w:lastRenderedPageBreak/>
        <w:t>Ensure that space is used and maintained in a safe, operational, and tidy condition in</w:t>
      </w:r>
      <w:r>
        <w:rPr>
          <w:spacing w:val="-59"/>
        </w:rPr>
        <w:t xml:space="preserve"> </w:t>
      </w:r>
      <w:r>
        <w:t>accordance with the requirements of the Health &amp; Safety at Work Act and other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legislation.</w:t>
      </w:r>
    </w:p>
    <w:p w14:paraId="1F87EBE4" w14:textId="77777777" w:rsidR="00D305DD" w:rsidRDefault="006A35E4">
      <w:pPr>
        <w:pStyle w:val="ListParagraph"/>
        <w:numPr>
          <w:ilvl w:val="0"/>
          <w:numId w:val="5"/>
        </w:numPr>
        <w:tabs>
          <w:tab w:val="left" w:pos="1560"/>
          <w:tab w:val="left" w:pos="1561"/>
        </w:tabs>
        <w:ind w:left="1560" w:right="692"/>
      </w:pPr>
      <w:r>
        <w:t>Ensure that proposals for new courses or the appointment of new staff take into</w:t>
      </w:r>
      <w:r>
        <w:rPr>
          <w:spacing w:val="-59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associated space</w:t>
      </w:r>
      <w:r>
        <w:rPr>
          <w:spacing w:val="-1"/>
        </w:rPr>
        <w:t xml:space="preserve"> </w:t>
      </w:r>
      <w:r>
        <w:t>provision.</w:t>
      </w:r>
    </w:p>
    <w:p w14:paraId="3C7148EB" w14:textId="77777777" w:rsidR="00D305DD" w:rsidRDefault="00D305DD">
      <w:pPr>
        <w:pStyle w:val="BodyText"/>
        <w:rPr>
          <w:sz w:val="24"/>
        </w:rPr>
      </w:pPr>
    </w:p>
    <w:p w14:paraId="610736F6" w14:textId="77777777" w:rsidR="00D305DD" w:rsidRDefault="006A35E4">
      <w:pPr>
        <w:pStyle w:val="Heading1"/>
        <w:numPr>
          <w:ilvl w:val="1"/>
          <w:numId w:val="3"/>
        </w:numPr>
        <w:tabs>
          <w:tab w:val="left" w:pos="1210"/>
        </w:tabs>
        <w:spacing w:before="213"/>
        <w:jc w:val="left"/>
      </w:pPr>
      <w:r>
        <w:t>SPACE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GUIDELINES</w:t>
      </w:r>
    </w:p>
    <w:p w14:paraId="6CD4622B" w14:textId="77777777" w:rsidR="00D305DD" w:rsidRDefault="006A35E4">
      <w:pPr>
        <w:pStyle w:val="BodyText"/>
        <w:spacing w:before="2"/>
        <w:ind w:left="840"/>
      </w:pP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with:</w:t>
      </w:r>
    </w:p>
    <w:p w14:paraId="2AC6ED8E" w14:textId="77777777" w:rsidR="00D305DD" w:rsidRDefault="00D305DD">
      <w:pPr>
        <w:pStyle w:val="BodyText"/>
      </w:pPr>
    </w:p>
    <w:p w14:paraId="2C9423A6" w14:textId="77777777" w:rsidR="00D305DD" w:rsidRDefault="006A35E4">
      <w:pPr>
        <w:pStyle w:val="ListParagraph"/>
        <w:numPr>
          <w:ilvl w:val="2"/>
          <w:numId w:val="3"/>
        </w:numPr>
        <w:tabs>
          <w:tab w:val="left" w:pos="1560"/>
          <w:tab w:val="left" w:pos="1561"/>
        </w:tabs>
        <w:spacing w:line="252" w:lineRule="exact"/>
      </w:pPr>
      <w:r>
        <w:t>the</w:t>
      </w:r>
      <w:r>
        <w:rPr>
          <w:spacing w:val="-8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Practice</w:t>
      </w:r>
    </w:p>
    <w:p w14:paraId="4A286096" w14:textId="77777777" w:rsidR="00D305DD" w:rsidRDefault="006A35E4">
      <w:pPr>
        <w:pStyle w:val="ListParagraph"/>
        <w:numPr>
          <w:ilvl w:val="2"/>
          <w:numId w:val="3"/>
        </w:numPr>
        <w:tabs>
          <w:tab w:val="left" w:pos="1560"/>
          <w:tab w:val="left" w:pos="1561"/>
        </w:tabs>
        <w:spacing w:line="252" w:lineRule="exact"/>
      </w:pPr>
      <w:r>
        <w:t>Accessible</w:t>
      </w:r>
      <w:r>
        <w:rPr>
          <w:spacing w:val="-3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t>(DDA)</w:t>
      </w:r>
      <w:r>
        <w:rPr>
          <w:spacing w:val="-4"/>
        </w:rPr>
        <w:t xml:space="preserve"> </w:t>
      </w:r>
      <w:r>
        <w:t>requirements</w:t>
      </w:r>
    </w:p>
    <w:p w14:paraId="0A0E26B3" w14:textId="77777777" w:rsidR="00D305DD" w:rsidRDefault="006A35E4">
      <w:pPr>
        <w:pStyle w:val="ListParagraph"/>
        <w:numPr>
          <w:ilvl w:val="2"/>
          <w:numId w:val="3"/>
        </w:numPr>
        <w:tabs>
          <w:tab w:val="left" w:pos="1560"/>
          <w:tab w:val="left" w:pos="1561"/>
        </w:tabs>
        <w:spacing w:before="1" w:line="252" w:lineRule="exact"/>
        <w:ind w:left="1561"/>
      </w:pPr>
      <w:r>
        <w:t>Space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Affordable</w:t>
      </w:r>
      <w:r>
        <w:rPr>
          <w:spacing w:val="-2"/>
        </w:rPr>
        <w:t xml:space="preserve"> </w:t>
      </w:r>
      <w:r>
        <w:t>Estates</w:t>
      </w:r>
    </w:p>
    <w:p w14:paraId="5BEF4A16" w14:textId="77777777" w:rsidR="00D305DD" w:rsidRDefault="006A35E4">
      <w:pPr>
        <w:pStyle w:val="ListParagraph"/>
        <w:numPr>
          <w:ilvl w:val="2"/>
          <w:numId w:val="3"/>
        </w:numPr>
        <w:tabs>
          <w:tab w:val="left" w:pos="1560"/>
          <w:tab w:val="left" w:pos="1561"/>
        </w:tabs>
        <w:spacing w:line="252" w:lineRule="exact"/>
        <w:ind w:left="1561"/>
      </w:pPr>
      <w:r>
        <w:t>Recognised</w:t>
      </w:r>
      <w:r>
        <w:rPr>
          <w:spacing w:val="-3"/>
        </w:rPr>
        <w:t xml:space="preserve"> </w:t>
      </w:r>
      <w:r>
        <w:t>higher education</w:t>
      </w:r>
      <w:r>
        <w:rPr>
          <w:spacing w:val="-2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teaching,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space.</w:t>
      </w:r>
    </w:p>
    <w:p w14:paraId="05FA1C84" w14:textId="77777777" w:rsidR="00D305DD" w:rsidRDefault="00D305DD">
      <w:pPr>
        <w:pStyle w:val="BodyText"/>
        <w:spacing w:before="1"/>
      </w:pPr>
    </w:p>
    <w:p w14:paraId="6724A45B" w14:textId="77777777" w:rsidR="00D305DD" w:rsidRDefault="006A35E4">
      <w:pPr>
        <w:pStyle w:val="BodyText"/>
        <w:ind w:left="841" w:right="1254"/>
      </w:pPr>
      <w:r>
        <w:t>Estate &amp; Facilities will take every opportunity to maintain and create space that is</w:t>
      </w:r>
      <w:r>
        <w:rPr>
          <w:spacing w:val="-59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flexible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modern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environment.</w:t>
      </w:r>
    </w:p>
    <w:p w14:paraId="03C21DF0" w14:textId="77777777" w:rsidR="00D305DD" w:rsidRDefault="00D305DD">
      <w:pPr>
        <w:pStyle w:val="BodyText"/>
        <w:rPr>
          <w:sz w:val="24"/>
        </w:rPr>
      </w:pPr>
    </w:p>
    <w:p w14:paraId="490342B9" w14:textId="77777777" w:rsidR="00D305DD" w:rsidRDefault="00D305DD">
      <w:pPr>
        <w:pStyle w:val="BodyText"/>
        <w:spacing w:before="7"/>
        <w:rPr>
          <w:sz w:val="19"/>
        </w:rPr>
      </w:pPr>
    </w:p>
    <w:p w14:paraId="1D239870" w14:textId="77777777" w:rsidR="00D305DD" w:rsidRDefault="006A35E4">
      <w:pPr>
        <w:pStyle w:val="Heading2"/>
        <w:numPr>
          <w:ilvl w:val="1"/>
          <w:numId w:val="3"/>
        </w:numPr>
        <w:tabs>
          <w:tab w:val="left" w:pos="1929"/>
        </w:tabs>
        <w:ind w:left="1928" w:hanging="368"/>
        <w:jc w:val="left"/>
      </w:pPr>
      <w:r>
        <w:t>General</w:t>
      </w:r>
      <w:r>
        <w:rPr>
          <w:spacing w:val="-1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(GTS)</w:t>
      </w:r>
      <w:r>
        <w:rPr>
          <w:spacing w:val="-1"/>
        </w:rPr>
        <w:t xml:space="preserve"> </w:t>
      </w:r>
      <w:r>
        <w:t>Provision</w:t>
      </w:r>
    </w:p>
    <w:p w14:paraId="799BC35F" w14:textId="77777777" w:rsidR="00D305DD" w:rsidRDefault="006A35E4">
      <w:pPr>
        <w:pStyle w:val="BodyText"/>
        <w:spacing w:before="4"/>
        <w:ind w:left="1561" w:right="179"/>
      </w:pPr>
      <w:r>
        <w:t>All General Teaching Space will be centrally managed and timetabled to ensure that</w:t>
      </w:r>
      <w:r>
        <w:rPr>
          <w:spacing w:val="-59"/>
        </w:rPr>
        <w:t xml:space="preserve"> </w:t>
      </w:r>
      <w:r>
        <w:t>supply effectively matches current and future demand. Estates &amp; Facilities will aim to</w:t>
      </w:r>
      <w:r>
        <w:rPr>
          <w:spacing w:val="-59"/>
        </w:rPr>
        <w:t xml:space="preserve"> </w:t>
      </w:r>
      <w:r>
        <w:t>further enhance the quality of teaching space and improve the number, size, and</w:t>
      </w:r>
      <w:r>
        <w:rPr>
          <w:spacing w:val="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spaces</w:t>
      </w:r>
      <w:r>
        <w:rPr>
          <w:spacing w:val="1"/>
        </w:rPr>
        <w:t xml:space="preserve"> </w:t>
      </w:r>
      <w:r>
        <w:t>as demand</w:t>
      </w:r>
      <w:r>
        <w:rPr>
          <w:spacing w:val="-2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and dictates.</w:t>
      </w:r>
    </w:p>
    <w:p w14:paraId="67A306AD" w14:textId="77777777" w:rsidR="00D305DD" w:rsidRDefault="00D305DD">
      <w:pPr>
        <w:pStyle w:val="BodyText"/>
        <w:spacing w:before="8"/>
        <w:rPr>
          <w:sz w:val="21"/>
        </w:rPr>
      </w:pPr>
    </w:p>
    <w:p w14:paraId="7443FBBA" w14:textId="77777777" w:rsidR="00D305DD" w:rsidRDefault="006A35E4">
      <w:pPr>
        <w:pStyle w:val="Heading2"/>
        <w:numPr>
          <w:ilvl w:val="1"/>
          <w:numId w:val="3"/>
        </w:numPr>
        <w:tabs>
          <w:tab w:val="left" w:pos="1931"/>
        </w:tabs>
        <w:spacing w:before="1"/>
        <w:ind w:left="1930"/>
        <w:jc w:val="left"/>
      </w:pPr>
      <w:r>
        <w:t>Specialist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(STS)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Space</w:t>
      </w:r>
    </w:p>
    <w:p w14:paraId="6F1D0973" w14:textId="77777777" w:rsidR="00D305DD" w:rsidRDefault="006A35E4">
      <w:pPr>
        <w:pStyle w:val="BodyText"/>
        <w:spacing w:before="1"/>
        <w:ind w:left="1561" w:right="216"/>
      </w:pPr>
      <w:r>
        <w:t>Specialist teaching space must be managed via the Timetable system in order to</w:t>
      </w:r>
      <w:r>
        <w:rPr>
          <w:spacing w:val="1"/>
        </w:rPr>
        <w:t xml:space="preserve"> </w:t>
      </w:r>
      <w:r>
        <w:t>better current utilization rates. Any room falling below a utilisation rate of 20% will be</w:t>
      </w:r>
      <w:r>
        <w:rPr>
          <w:spacing w:val="-59"/>
        </w:rPr>
        <w:t xml:space="preserve"> </w:t>
      </w:r>
      <w:r>
        <w:t>investigated and where feasible will be transferred to the central pool. To allow for</w:t>
      </w:r>
      <w:r>
        <w:rPr>
          <w:spacing w:val="1"/>
        </w:rPr>
        <w:t xml:space="preserve"> </w:t>
      </w:r>
      <w:r>
        <w:t>ease of transfer, when the room is embedded within Schools, every effort will be</w:t>
      </w:r>
      <w:r>
        <w:rPr>
          <w:spacing w:val="1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prioritise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t>holder’s</w:t>
      </w:r>
      <w:r>
        <w:rPr>
          <w:spacing w:val="-2"/>
        </w:rPr>
        <w:t xml:space="preserve"> </w:t>
      </w:r>
      <w:r>
        <w:t>bookings</w:t>
      </w:r>
      <w:r>
        <w:rPr>
          <w:spacing w:val="-3"/>
        </w:rPr>
        <w:t xml:space="preserve"> </w:t>
      </w:r>
      <w:r>
        <w:t>in that</w:t>
      </w:r>
      <w:r>
        <w:rPr>
          <w:spacing w:val="-2"/>
        </w:rPr>
        <w:t xml:space="preserve"> </w:t>
      </w:r>
      <w:r>
        <w:t>room.</w:t>
      </w:r>
    </w:p>
    <w:p w14:paraId="48007CC9" w14:textId="77777777" w:rsidR="00D305DD" w:rsidRDefault="006A35E4">
      <w:pPr>
        <w:pStyle w:val="BodyText"/>
        <w:spacing w:line="253" w:lineRule="exact"/>
        <w:ind w:left="1561"/>
      </w:pPr>
      <w:r>
        <w:t>All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monitored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utilization</w:t>
      </w:r>
      <w:r>
        <w:rPr>
          <w:spacing w:val="-4"/>
        </w:rPr>
        <w:t xml:space="preserve"> </w:t>
      </w:r>
      <w:r>
        <w:t>surveys.</w:t>
      </w:r>
    </w:p>
    <w:p w14:paraId="55BFF62C" w14:textId="77777777" w:rsidR="00D305DD" w:rsidRDefault="00D305DD">
      <w:pPr>
        <w:pStyle w:val="BodyText"/>
        <w:spacing w:before="9"/>
        <w:rPr>
          <w:sz w:val="21"/>
        </w:rPr>
      </w:pPr>
    </w:p>
    <w:p w14:paraId="4053D6F1" w14:textId="77777777" w:rsidR="00D305DD" w:rsidRDefault="006A35E4">
      <w:pPr>
        <w:pStyle w:val="Heading2"/>
        <w:numPr>
          <w:ilvl w:val="1"/>
          <w:numId w:val="3"/>
        </w:numPr>
        <w:tabs>
          <w:tab w:val="left" w:pos="1929"/>
        </w:tabs>
        <w:ind w:left="1928" w:hanging="368"/>
        <w:jc w:val="left"/>
      </w:pPr>
      <w:r>
        <w:t>Office</w:t>
      </w:r>
      <w:r>
        <w:rPr>
          <w:spacing w:val="-3"/>
        </w:rPr>
        <w:t xml:space="preserve"> </w:t>
      </w:r>
      <w:r>
        <w:t>Space</w:t>
      </w:r>
    </w:p>
    <w:p w14:paraId="6B69B709" w14:textId="77777777" w:rsidR="00D305DD" w:rsidRDefault="006A35E4">
      <w:pPr>
        <w:pStyle w:val="BodyText"/>
        <w:spacing w:before="4"/>
        <w:ind w:left="1561" w:right="411"/>
      </w:pPr>
      <w:r>
        <w:t>Accommodation for all new staff must be finalized prior to the commencement of</w:t>
      </w:r>
      <w:r>
        <w:rPr>
          <w:spacing w:val="1"/>
        </w:rPr>
        <w:t xml:space="preserve"> </w:t>
      </w:r>
      <w:r>
        <w:t>recruitment action: details of the proposed office allocation must be included in the</w:t>
      </w:r>
      <w:r>
        <w:rPr>
          <w:spacing w:val="-59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requisition, and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procedure.</w:t>
      </w:r>
    </w:p>
    <w:p w14:paraId="519FCC27" w14:textId="77777777" w:rsidR="00D305DD" w:rsidRDefault="00D305DD">
      <w:pPr>
        <w:pStyle w:val="BodyText"/>
        <w:spacing w:before="10"/>
        <w:rPr>
          <w:sz w:val="21"/>
        </w:rPr>
      </w:pPr>
    </w:p>
    <w:p w14:paraId="7A67E5FB" w14:textId="77777777" w:rsidR="00D305DD" w:rsidRDefault="006A35E4">
      <w:pPr>
        <w:pStyle w:val="BodyText"/>
        <w:ind w:left="1561" w:right="166"/>
      </w:pPr>
      <w:r>
        <w:t>Where office accommodation is to be adapted, Schools and Units will be expected to</w:t>
      </w:r>
      <w:r>
        <w:rPr>
          <w:spacing w:val="-59"/>
        </w:rPr>
        <w:t xml:space="preserve"> </w:t>
      </w:r>
      <w:r>
        <w:t>reduce the number of cellular offices through more flexible methods of working (e.g.</w:t>
      </w:r>
      <w:r>
        <w:rPr>
          <w:spacing w:val="1"/>
        </w:rPr>
        <w:t xml:space="preserve"> </w:t>
      </w:r>
      <w:r>
        <w:t>open plan, hot-desking, and hoteling) unless there is an absolute and legitimate</w:t>
      </w:r>
      <w:r>
        <w:rPr>
          <w:spacing w:val="1"/>
        </w:rPr>
        <w:t xml:space="preserve"> </w:t>
      </w:r>
      <w:r>
        <w:t>requirement to the contrary as sanctioned by the Dean of School and approved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Facilities.</w:t>
      </w:r>
    </w:p>
    <w:p w14:paraId="7EEECB03" w14:textId="77777777" w:rsidR="00D305DD" w:rsidRDefault="00D305DD">
      <w:pPr>
        <w:pStyle w:val="BodyText"/>
        <w:spacing w:before="1"/>
      </w:pPr>
    </w:p>
    <w:p w14:paraId="29EF239C" w14:textId="77777777" w:rsidR="00D305DD" w:rsidRDefault="006A35E4">
      <w:pPr>
        <w:pStyle w:val="BodyText"/>
        <w:ind w:left="1561" w:right="142"/>
      </w:pPr>
      <w:r>
        <w:t>Schools or Units may not offer the use of or access to personal dedicated</w:t>
      </w:r>
      <w:r>
        <w:rPr>
          <w:spacing w:val="1"/>
        </w:rPr>
        <w:t xml:space="preserve"> </w:t>
      </w:r>
      <w:r>
        <w:t>accommodation as part of a retirement or severance package. Schools may however</w:t>
      </w:r>
      <w:r>
        <w:rPr>
          <w:spacing w:val="-59"/>
        </w:rPr>
        <w:t xml:space="preserve"> </w:t>
      </w:r>
      <w:r>
        <w:t>consider it appropriate to maintain a hot desk facility for use by Honorary, Visiting or</w:t>
      </w:r>
      <w:r>
        <w:rPr>
          <w:spacing w:val="1"/>
        </w:rPr>
        <w:t xml:space="preserve"> </w:t>
      </w:r>
      <w:r>
        <w:t>Retired staff, although such space may not be used as a repository for individuals’</w:t>
      </w:r>
      <w:r>
        <w:rPr>
          <w:spacing w:val="1"/>
        </w:rPr>
        <w:t xml:space="preserve"> </w:t>
      </w:r>
      <w:r>
        <w:t>books/journals/periodicals or personal effects. A ratio of 1 desk to 4 people is</w:t>
      </w:r>
      <w:r>
        <w:rPr>
          <w:spacing w:val="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acceptable.</w:t>
      </w:r>
    </w:p>
    <w:p w14:paraId="5635D257" w14:textId="77777777" w:rsidR="00D305DD" w:rsidRDefault="006A35E4">
      <w:pPr>
        <w:pStyle w:val="BodyText"/>
        <w:ind w:left="1561" w:right="167"/>
      </w:pPr>
      <w:r>
        <w:t>In extremis, the provision of a personal office in such circumstances must be justified</w:t>
      </w:r>
      <w:r>
        <w:rPr>
          <w:spacing w:val="-59"/>
        </w:rPr>
        <w:t xml:space="preserve"> </w:t>
      </w:r>
      <w:r>
        <w:t>on the grounds of a business case and presented for approval to the Director of</w:t>
      </w:r>
      <w:r>
        <w:rPr>
          <w:spacing w:val="1"/>
        </w:rPr>
        <w:t xml:space="preserve"> </w:t>
      </w:r>
      <w:r>
        <w:t>Estates</w:t>
      </w:r>
      <w:r>
        <w:rPr>
          <w:spacing w:val="-3"/>
        </w:rPr>
        <w:t xml:space="preserve"> </w:t>
      </w:r>
      <w:r>
        <w:t>&amp; Facilities</w:t>
      </w:r>
    </w:p>
    <w:p w14:paraId="69D3360F" w14:textId="77777777" w:rsidR="00D305DD" w:rsidRDefault="00D305DD">
      <w:pPr>
        <w:sectPr w:rsidR="00D305DD">
          <w:pgSz w:w="11910" w:h="16840"/>
          <w:pgMar w:top="1340" w:right="1320" w:bottom="280" w:left="600" w:header="720" w:footer="720" w:gutter="0"/>
          <w:cols w:space="720"/>
        </w:sectPr>
      </w:pPr>
    </w:p>
    <w:p w14:paraId="66CDD136" w14:textId="77777777" w:rsidR="00D305DD" w:rsidRDefault="006A35E4">
      <w:pPr>
        <w:pStyle w:val="Heading2"/>
        <w:numPr>
          <w:ilvl w:val="1"/>
          <w:numId w:val="3"/>
        </w:numPr>
        <w:tabs>
          <w:tab w:val="left" w:pos="1930"/>
        </w:tabs>
        <w:spacing w:before="77"/>
        <w:ind w:left="1929"/>
        <w:jc w:val="left"/>
      </w:pPr>
      <w:r>
        <w:lastRenderedPageBreak/>
        <w:t>Social,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Informal Learning</w:t>
      </w:r>
      <w:r>
        <w:rPr>
          <w:spacing w:val="-5"/>
        </w:rPr>
        <w:t xml:space="preserve"> </w:t>
      </w:r>
      <w:r>
        <w:t>Space</w:t>
      </w:r>
    </w:p>
    <w:p w14:paraId="00DFF6D0" w14:textId="77777777" w:rsidR="00D305DD" w:rsidRDefault="006A35E4">
      <w:pPr>
        <w:pStyle w:val="BodyText"/>
        <w:spacing w:before="1"/>
        <w:ind w:left="1560" w:right="155"/>
      </w:pPr>
      <w:r>
        <w:t>Estates &amp; Facilities will support Schools in providing multi-purpose study and social</w:t>
      </w:r>
      <w:r>
        <w:rPr>
          <w:spacing w:val="1"/>
        </w:rPr>
        <w:t xml:space="preserve"> </w:t>
      </w:r>
      <w:r>
        <w:t>space for students to meet, work and socialise together from within the School space</w:t>
      </w:r>
      <w:r>
        <w:rPr>
          <w:spacing w:val="-59"/>
        </w:rPr>
        <w:t xml:space="preserve"> </w:t>
      </w:r>
      <w:r>
        <w:t>allocation.</w:t>
      </w:r>
    </w:p>
    <w:p w14:paraId="2B0C3625" w14:textId="77777777" w:rsidR="00D305DD" w:rsidRDefault="006A35E4">
      <w:pPr>
        <w:pStyle w:val="BodyText"/>
        <w:spacing w:before="2"/>
        <w:ind w:left="1560" w:right="449"/>
      </w:pPr>
      <w:r>
        <w:t>Estates &amp; Facilities will endeavour to provide academic schools with access to</w:t>
      </w:r>
      <w:r>
        <w:rPr>
          <w:spacing w:val="1"/>
        </w:rPr>
        <w:t xml:space="preserve"> </w:t>
      </w:r>
      <w:r>
        <w:t>appropriate welfare provision for staff. Such space will be provided from within the</w:t>
      </w:r>
      <w:r>
        <w:rPr>
          <w:spacing w:val="-59"/>
        </w:rPr>
        <w:t xml:space="preserve"> </w:t>
      </w:r>
      <w:r>
        <w:t>Schools space allocation.</w:t>
      </w:r>
    </w:p>
    <w:p w14:paraId="0E860635" w14:textId="77777777" w:rsidR="00D305DD" w:rsidRDefault="006A35E4">
      <w:pPr>
        <w:pStyle w:val="BodyText"/>
        <w:ind w:left="1560" w:right="119"/>
      </w:pPr>
      <w:r>
        <w:t>Estates &amp; Facilities will encourage all opportunities for sharing space (social, storage,</w:t>
      </w:r>
      <w:r>
        <w:rPr>
          <w:spacing w:val="-59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workshop)</w:t>
      </w:r>
      <w:r>
        <w:rPr>
          <w:spacing w:val="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and Units.</w:t>
      </w:r>
    </w:p>
    <w:p w14:paraId="46A8D949" w14:textId="77777777" w:rsidR="00D305DD" w:rsidRDefault="00D305DD">
      <w:pPr>
        <w:pStyle w:val="BodyText"/>
        <w:spacing w:before="7"/>
        <w:rPr>
          <w:sz w:val="21"/>
        </w:rPr>
      </w:pPr>
    </w:p>
    <w:p w14:paraId="56A4A64A" w14:textId="77777777" w:rsidR="00D305DD" w:rsidRDefault="006A35E4">
      <w:pPr>
        <w:pStyle w:val="Heading2"/>
        <w:ind w:left="1560" w:firstLine="0"/>
      </w:pPr>
      <w:r>
        <w:t>5.5.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Use/new space</w:t>
      </w:r>
      <w:r>
        <w:rPr>
          <w:spacing w:val="-3"/>
        </w:rPr>
        <w:t xml:space="preserve"> </w:t>
      </w:r>
      <w:r>
        <w:t>requests</w:t>
      </w:r>
    </w:p>
    <w:p w14:paraId="058C4219" w14:textId="77777777" w:rsidR="00D305DD" w:rsidRDefault="006A35E4">
      <w:pPr>
        <w:pStyle w:val="BodyText"/>
        <w:spacing w:before="2"/>
        <w:ind w:left="1560" w:right="168"/>
      </w:pPr>
      <w:r>
        <w:t>Any request for additional space, for changes to current room usage, and to</w:t>
      </w:r>
      <w:r>
        <w:rPr>
          <w:spacing w:val="1"/>
        </w:rPr>
        <w:t xml:space="preserve"> </w:t>
      </w:r>
      <w:r>
        <w:t>relinquish space must be addressed to the Director of Estates using the official</w:t>
      </w:r>
      <w:r>
        <w:rPr>
          <w:spacing w:val="1"/>
        </w:rPr>
        <w:t xml:space="preserve"> </w:t>
      </w:r>
      <w:r>
        <w:t>university Space Allocation Form, copies available from the Estates &amp; Facilities</w:t>
      </w:r>
      <w:r>
        <w:rPr>
          <w:spacing w:val="1"/>
        </w:rPr>
        <w:t xml:space="preserve"> </w:t>
      </w:r>
      <w:r>
        <w:t>website. The Director of Estates &amp; Facilities must be informed of any change in room</w:t>
      </w:r>
      <w:r>
        <w:rPr>
          <w:spacing w:val="-59"/>
        </w:rPr>
        <w:t xml:space="preserve"> </w:t>
      </w:r>
      <w:r>
        <w:t>occupancy.</w:t>
      </w:r>
    </w:p>
    <w:p w14:paraId="70D06B0E" w14:textId="77777777" w:rsidR="00D305DD" w:rsidRDefault="00D305DD">
      <w:pPr>
        <w:pStyle w:val="BodyText"/>
        <w:spacing w:before="1"/>
      </w:pPr>
    </w:p>
    <w:p w14:paraId="06A7FE36" w14:textId="77777777" w:rsidR="00D305DD" w:rsidRDefault="006A35E4">
      <w:pPr>
        <w:pStyle w:val="BodyText"/>
        <w:ind w:left="1560" w:right="522"/>
      </w:pPr>
      <w:r>
        <w:t>Following any informal consultations and formal applications for space, Estates &amp;</w:t>
      </w:r>
      <w:r>
        <w:rPr>
          <w:spacing w:val="-59"/>
        </w:rPr>
        <w:t xml:space="preserve"> </w:t>
      </w:r>
      <w:r>
        <w:t>Facilities will perform a thorough analysis of the School or Units existing space</w:t>
      </w:r>
      <w:r>
        <w:rPr>
          <w:spacing w:val="1"/>
        </w:rPr>
        <w:t xml:space="preserve"> </w:t>
      </w:r>
      <w:r>
        <w:t>occupation, usage and utilization through the application of space norms to</w:t>
      </w:r>
      <w:r>
        <w:rPr>
          <w:spacing w:val="1"/>
        </w:rPr>
        <w:t xml:space="preserve"> </w:t>
      </w:r>
      <w:r>
        <w:t>determine need and feasibility. Should the issue still not reach a satisfactory</w:t>
      </w:r>
      <w:r>
        <w:rPr>
          <w:spacing w:val="1"/>
        </w:rPr>
        <w:t xml:space="preserve"> </w:t>
      </w:r>
      <w:r>
        <w:t>conclusion, the</w:t>
      </w:r>
      <w:r>
        <w:rPr>
          <w:spacing w:val="-3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decision.</w:t>
      </w:r>
    </w:p>
    <w:p w14:paraId="75D0167C" w14:textId="77777777" w:rsidR="00D305DD" w:rsidRDefault="00D305DD">
      <w:pPr>
        <w:pStyle w:val="BodyText"/>
        <w:rPr>
          <w:sz w:val="24"/>
        </w:rPr>
      </w:pPr>
    </w:p>
    <w:p w14:paraId="4AFB8E14" w14:textId="77777777" w:rsidR="00D305DD" w:rsidRDefault="00D305DD">
      <w:pPr>
        <w:pStyle w:val="BodyText"/>
        <w:spacing w:before="9"/>
        <w:rPr>
          <w:sz w:val="19"/>
        </w:rPr>
      </w:pPr>
    </w:p>
    <w:p w14:paraId="2F8678FF" w14:textId="77777777" w:rsidR="00D305DD" w:rsidRDefault="006A35E4">
      <w:pPr>
        <w:pStyle w:val="Heading1"/>
        <w:spacing w:before="0"/>
        <w:ind w:left="839"/>
      </w:pPr>
      <w:r>
        <w:t>6.0</w:t>
      </w:r>
      <w:r>
        <w:rPr>
          <w:spacing w:val="-3"/>
        </w:rPr>
        <w:t xml:space="preserve"> </w:t>
      </w:r>
      <w:r>
        <w:t>DISABILITY</w:t>
      </w:r>
    </w:p>
    <w:p w14:paraId="54DC9F69" w14:textId="77777777" w:rsidR="00D305DD" w:rsidRDefault="006A35E4">
      <w:pPr>
        <w:pStyle w:val="BodyText"/>
        <w:spacing w:before="1"/>
        <w:ind w:left="839" w:right="229"/>
      </w:pPr>
      <w:r>
        <w:t>The University recognises its legal obligations in respect of the Disability Discrimination Act.</w:t>
      </w:r>
      <w:r>
        <w:rPr>
          <w:spacing w:val="-59"/>
        </w:rPr>
        <w:t xml:space="preserve"> </w:t>
      </w:r>
      <w:r>
        <w:t>Every effort will be made to best accommodate the needs of students and staff with</w:t>
      </w:r>
      <w:r>
        <w:rPr>
          <w:spacing w:val="1"/>
        </w:rPr>
        <w:t xml:space="preserve"> </w:t>
      </w:r>
      <w:r>
        <w:t>disabilities.</w:t>
      </w:r>
    </w:p>
    <w:p w14:paraId="2EDC51A4" w14:textId="77777777" w:rsidR="00D305DD" w:rsidRDefault="006A35E4">
      <w:pPr>
        <w:pStyle w:val="BodyText"/>
        <w:ind w:left="839" w:right="337"/>
      </w:pPr>
      <w:r>
        <w:t>Estates &amp; Facilities will endeavour to address deficiencies in the Estate by reference to its</w:t>
      </w:r>
      <w:r>
        <w:rPr>
          <w:spacing w:val="1"/>
        </w:rPr>
        <w:t xml:space="preserve"> </w:t>
      </w:r>
      <w:r>
        <w:t>own DDA Audit and ensuring that opportunities to do so are exploited when refurbishing or</w:t>
      </w:r>
      <w:r>
        <w:rPr>
          <w:spacing w:val="-59"/>
        </w:rPr>
        <w:t xml:space="preserve"> </w:t>
      </w:r>
      <w:r>
        <w:t>developing</w:t>
      </w:r>
      <w:r>
        <w:rPr>
          <w:spacing w:val="2"/>
        </w:rPr>
        <w:t xml:space="preserve"> </w:t>
      </w:r>
      <w:r>
        <w:t>the estate</w:t>
      </w:r>
    </w:p>
    <w:p w14:paraId="5534D9E4" w14:textId="77777777" w:rsidR="00D305DD" w:rsidRDefault="00D305DD">
      <w:pPr>
        <w:pStyle w:val="BodyText"/>
        <w:rPr>
          <w:sz w:val="24"/>
        </w:rPr>
      </w:pPr>
    </w:p>
    <w:p w14:paraId="6797ED72" w14:textId="77777777" w:rsidR="00D305DD" w:rsidRDefault="006A35E4">
      <w:pPr>
        <w:pStyle w:val="Heading1"/>
        <w:spacing w:before="212"/>
        <w:ind w:left="839"/>
      </w:pPr>
      <w:r>
        <w:t>7.0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INITIATIVES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REQUESTS</w:t>
      </w:r>
    </w:p>
    <w:p w14:paraId="4A7D24A7" w14:textId="77777777" w:rsidR="00D305DD" w:rsidRDefault="006A35E4">
      <w:pPr>
        <w:pStyle w:val="BodyText"/>
        <w:spacing w:before="4"/>
        <w:ind w:left="839" w:right="767"/>
      </w:pPr>
      <w:r>
        <w:t>The University is committed to pursuing “third mission” activities such as research and</w:t>
      </w:r>
      <w:r>
        <w:rPr>
          <w:spacing w:val="-59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projects.</w:t>
      </w:r>
    </w:p>
    <w:p w14:paraId="3DF3E645" w14:textId="77777777" w:rsidR="00D305DD" w:rsidRDefault="006A35E4">
      <w:pPr>
        <w:pStyle w:val="BodyText"/>
        <w:ind w:left="840" w:right="153"/>
      </w:pPr>
      <w:r>
        <w:t>It is essential at the planning stage that the sponsor/leader of the project takes into account</w:t>
      </w:r>
      <w:r>
        <w:rPr>
          <w:spacing w:val="1"/>
        </w:rPr>
        <w:t xml:space="preserve"> </w:t>
      </w:r>
      <w:r>
        <w:t>any estate implications such as re-allocation or procurement of additional space both on and</w:t>
      </w:r>
      <w:r>
        <w:rPr>
          <w:spacing w:val="-59"/>
        </w:rPr>
        <w:t xml:space="preserve"> </w:t>
      </w:r>
      <w:r>
        <w:t>off campus, through consultation with the Director of Estates &amp; Facilities. Where a project is</w:t>
      </w:r>
      <w:r>
        <w:rPr>
          <w:spacing w:val="1"/>
        </w:rPr>
        <w:t xml:space="preserve"> </w:t>
      </w:r>
      <w:r>
        <w:t>likely to lead to the adaptation of existing space, consultation should also be undertaken at</w:t>
      </w:r>
      <w:r>
        <w:rPr>
          <w:spacing w:val="1"/>
        </w:rPr>
        <w:t xml:space="preserve"> </w:t>
      </w:r>
      <w:r>
        <w:t>the earliest possible stage. Such consultation is critical in ensuring that the full cost and</w:t>
      </w:r>
      <w:r>
        <w:rPr>
          <w:spacing w:val="1"/>
        </w:rPr>
        <w:t xml:space="preserve"> </w:t>
      </w:r>
      <w:r>
        <w:t>implication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occupying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factored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cost/business</w:t>
      </w:r>
      <w:r>
        <w:rPr>
          <w:spacing w:val="-3"/>
        </w:rPr>
        <w:t xml:space="preserve"> </w:t>
      </w:r>
      <w:r>
        <w:t>models.</w:t>
      </w:r>
    </w:p>
    <w:p w14:paraId="50D5C978" w14:textId="77777777" w:rsidR="00D305DD" w:rsidRDefault="006A35E4">
      <w:pPr>
        <w:pStyle w:val="BodyText"/>
        <w:ind w:left="840" w:right="202"/>
      </w:pPr>
      <w:r>
        <w:t>Where matters arise during the academic year and outside of planning processes, the Dean</w:t>
      </w:r>
      <w:r>
        <w:rPr>
          <w:spacing w:val="-59"/>
        </w:rPr>
        <w:t xml:space="preserve"> </w:t>
      </w:r>
      <w:r>
        <w:t>of School/Head of Unit is expected to initiate discussions on space with Estates &amp; Facilities</w:t>
      </w:r>
      <w:r>
        <w:rPr>
          <w:spacing w:val="1"/>
        </w:rPr>
        <w:t xml:space="preserve"> </w:t>
      </w:r>
      <w:r>
        <w:t>as soon as</w:t>
      </w:r>
      <w:r>
        <w:rPr>
          <w:spacing w:val="-2"/>
        </w:rPr>
        <w:t xml:space="preserve"> </w:t>
      </w:r>
      <w:r>
        <w:t>the new</w:t>
      </w:r>
      <w:r>
        <w:rPr>
          <w:spacing w:val="-3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need is</w:t>
      </w:r>
      <w:r>
        <w:rPr>
          <w:spacing w:val="1"/>
        </w:rPr>
        <w:t xml:space="preserve"> </w:t>
      </w:r>
      <w:r>
        <w:t>identified.</w:t>
      </w:r>
    </w:p>
    <w:p w14:paraId="349EE9B8" w14:textId="77777777" w:rsidR="00D305DD" w:rsidRDefault="006A35E4">
      <w:pPr>
        <w:pStyle w:val="BodyText"/>
        <w:ind w:left="840" w:right="411"/>
        <w:jc w:val="both"/>
      </w:pPr>
      <w:r>
        <w:t>It is expected that Deans of Schools and Heads of Units should firstly make every effort to</w:t>
      </w:r>
      <w:r>
        <w:rPr>
          <w:spacing w:val="-59"/>
        </w:rPr>
        <w:t xml:space="preserve"> </w:t>
      </w:r>
      <w:r>
        <w:t>locate any new activity within their existing space allocation. Estates &amp; Facilities will assist</w:t>
      </w:r>
      <w:r>
        <w:rPr>
          <w:spacing w:val="-5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space planning</w:t>
      </w:r>
      <w:r>
        <w:rPr>
          <w:spacing w:val="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request.</w:t>
      </w:r>
    </w:p>
    <w:p w14:paraId="4F790B9D" w14:textId="77777777" w:rsidR="00D305DD" w:rsidRDefault="00D305DD">
      <w:pPr>
        <w:jc w:val="both"/>
        <w:sectPr w:rsidR="00D305DD">
          <w:pgSz w:w="11910" w:h="16840"/>
          <w:pgMar w:top="1340" w:right="1320" w:bottom="280" w:left="600" w:header="720" w:footer="720" w:gutter="0"/>
          <w:cols w:space="720"/>
        </w:sectPr>
      </w:pPr>
    </w:p>
    <w:p w14:paraId="71BF62B8" w14:textId="77777777" w:rsidR="00D305DD" w:rsidRDefault="006A35E4">
      <w:pPr>
        <w:pStyle w:val="Heading1"/>
        <w:numPr>
          <w:ilvl w:val="1"/>
          <w:numId w:val="2"/>
        </w:numPr>
        <w:tabs>
          <w:tab w:val="left" w:pos="1210"/>
        </w:tabs>
        <w:spacing w:before="77"/>
      </w:pPr>
      <w:r>
        <w:lastRenderedPageBreak/>
        <w:t>THIRD</w:t>
      </w:r>
      <w:r>
        <w:rPr>
          <w:spacing w:val="-5"/>
        </w:rPr>
        <w:t xml:space="preserve"> </w:t>
      </w:r>
      <w:r>
        <w:t>PARTY</w:t>
      </w:r>
      <w:r>
        <w:rPr>
          <w:spacing w:val="-4"/>
        </w:rPr>
        <w:t xml:space="preserve"> </w:t>
      </w:r>
      <w:r>
        <w:t>OCCUPIERS</w:t>
      </w:r>
    </w:p>
    <w:p w14:paraId="563B2122" w14:textId="77777777" w:rsidR="00D305DD" w:rsidRDefault="006A35E4">
      <w:pPr>
        <w:pStyle w:val="BodyText"/>
        <w:spacing w:before="1"/>
        <w:ind w:left="840" w:right="228"/>
      </w:pPr>
      <w:r>
        <w:t>From time to time it may be appropriate to allow third party occupation of space. In order for</w:t>
      </w:r>
      <w:r>
        <w:rPr>
          <w:spacing w:val="-59"/>
        </w:rPr>
        <w:t xml:space="preserve"> </w:t>
      </w:r>
      <w:r>
        <w:t>this to</w:t>
      </w:r>
      <w:r>
        <w:rPr>
          <w:spacing w:val="-2"/>
        </w:rPr>
        <w:t xml:space="preserve"> </w:t>
      </w:r>
      <w:r>
        <w:t>happen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either:</w:t>
      </w:r>
    </w:p>
    <w:p w14:paraId="3572EB98" w14:textId="77777777" w:rsidR="00D305DD" w:rsidRDefault="00D305DD">
      <w:pPr>
        <w:pStyle w:val="BodyText"/>
        <w:spacing w:before="1"/>
      </w:pPr>
    </w:p>
    <w:p w14:paraId="14C502AF" w14:textId="77777777" w:rsidR="00D305DD" w:rsidRDefault="006A35E4">
      <w:pPr>
        <w:pStyle w:val="ListParagraph"/>
        <w:numPr>
          <w:ilvl w:val="2"/>
          <w:numId w:val="2"/>
        </w:numPr>
        <w:tabs>
          <w:tab w:val="left" w:pos="1559"/>
          <w:tab w:val="left" w:pos="1561"/>
        </w:tabs>
        <w:spacing w:line="269" w:lineRule="exact"/>
        <w:ind w:hanging="362"/>
      </w:pPr>
      <w:r>
        <w:t>Support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business</w:t>
      </w:r>
    </w:p>
    <w:p w14:paraId="6504AC98" w14:textId="77777777" w:rsidR="00D305DD" w:rsidRDefault="006A35E4">
      <w:pPr>
        <w:pStyle w:val="ListParagraph"/>
        <w:numPr>
          <w:ilvl w:val="2"/>
          <w:numId w:val="2"/>
        </w:numPr>
        <w:tabs>
          <w:tab w:val="left" w:pos="1560"/>
          <w:tab w:val="left" w:pos="1561"/>
        </w:tabs>
        <w:spacing w:line="268" w:lineRule="exact"/>
      </w:pPr>
      <w:r>
        <w:t>Generate</w:t>
      </w:r>
      <w:r>
        <w:rPr>
          <w:spacing w:val="-3"/>
        </w:rPr>
        <w:t xml:space="preserve"> </w:t>
      </w:r>
      <w:r>
        <w:t>worthwhile</w:t>
      </w:r>
      <w:r>
        <w:rPr>
          <w:spacing w:val="-3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</w:p>
    <w:p w14:paraId="7F5E25D2" w14:textId="77777777" w:rsidR="00D305DD" w:rsidRDefault="006A35E4">
      <w:pPr>
        <w:pStyle w:val="ListParagraph"/>
        <w:numPr>
          <w:ilvl w:val="2"/>
          <w:numId w:val="2"/>
        </w:numPr>
        <w:tabs>
          <w:tab w:val="left" w:pos="1560"/>
          <w:tab w:val="left" w:pos="1561"/>
        </w:tabs>
        <w:spacing w:line="268" w:lineRule="exact"/>
      </w:pPr>
      <w:r>
        <w:t>Meet</w:t>
      </w:r>
      <w:r>
        <w:rPr>
          <w:spacing w:val="-2"/>
        </w:rPr>
        <w:t xml:space="preserve"> </w:t>
      </w:r>
      <w:r>
        <w:t>“community”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“pastoral”</w:t>
      </w:r>
      <w:r>
        <w:rPr>
          <w:spacing w:val="-5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aspiration.</w:t>
      </w:r>
    </w:p>
    <w:p w14:paraId="59DDEAFD" w14:textId="77777777" w:rsidR="00D305DD" w:rsidRDefault="00D305DD">
      <w:pPr>
        <w:pStyle w:val="BodyText"/>
        <w:spacing w:before="10"/>
        <w:rPr>
          <w:sz w:val="21"/>
        </w:rPr>
      </w:pPr>
    </w:p>
    <w:p w14:paraId="318CD5EF" w14:textId="77777777" w:rsidR="00D305DD" w:rsidRDefault="006A35E4">
      <w:pPr>
        <w:pStyle w:val="BodyText"/>
        <w:ind w:left="840" w:right="521"/>
      </w:pPr>
      <w:r>
        <w:t>Under normal circumstances, third party occupiers will be charged a fair market rent for</w:t>
      </w:r>
      <w:r>
        <w:rPr>
          <w:spacing w:val="1"/>
        </w:rPr>
        <w:t xml:space="preserve"> </w:t>
      </w:r>
      <w:r>
        <w:t>space (subject to any external University factors that may pertain). In addition, service</w:t>
      </w:r>
      <w:r>
        <w:rPr>
          <w:spacing w:val="1"/>
        </w:rPr>
        <w:t xml:space="preserve"> </w:t>
      </w:r>
      <w:r>
        <w:t>charges may be levied to cover the operational costs of all regular support activities (e.g.</w:t>
      </w:r>
      <w:r>
        <w:rPr>
          <w:spacing w:val="-59"/>
        </w:rPr>
        <w:t xml:space="preserve"> </w:t>
      </w:r>
      <w:r>
        <w:t>cleaning,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security,</w:t>
      </w:r>
      <w:r>
        <w:rPr>
          <w:spacing w:val="-1"/>
        </w:rPr>
        <w:t xml:space="preserve"> </w:t>
      </w:r>
      <w:r>
        <w:t>heating,</w:t>
      </w:r>
      <w:r>
        <w:rPr>
          <w:spacing w:val="-4"/>
        </w:rPr>
        <w:t xml:space="preserve"> </w:t>
      </w:r>
      <w:r>
        <w:t>lighting,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power).</w:t>
      </w:r>
    </w:p>
    <w:p w14:paraId="02F80C7E" w14:textId="77777777" w:rsidR="00D305DD" w:rsidRDefault="006A35E4">
      <w:pPr>
        <w:pStyle w:val="BodyText"/>
        <w:ind w:left="840" w:right="144"/>
      </w:pPr>
      <w:r>
        <w:t>All third party occupiers may only occupy space under the terms of a formal lease or “licence</w:t>
      </w:r>
      <w:r>
        <w:rPr>
          <w:spacing w:val="-59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occupy”,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 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dictated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anticipated</w:t>
      </w:r>
      <w:r>
        <w:rPr>
          <w:spacing w:val="2"/>
        </w:rPr>
        <w:t xml:space="preserve"> </w:t>
      </w:r>
      <w:r>
        <w:t>period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occupation</w:t>
      </w:r>
      <w:r>
        <w:rPr>
          <w:spacing w:val="3"/>
        </w:rPr>
        <w:t xml:space="preserve"> </w:t>
      </w:r>
      <w:r>
        <w:t>and type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required.</w:t>
      </w:r>
    </w:p>
    <w:p w14:paraId="0103E903" w14:textId="77777777" w:rsidR="00D305DD" w:rsidRDefault="00D305DD">
      <w:pPr>
        <w:sectPr w:rsidR="00D305DD">
          <w:pgSz w:w="11910" w:h="16840"/>
          <w:pgMar w:top="1340" w:right="1320" w:bottom="280" w:left="600" w:header="720" w:footer="720" w:gutter="0"/>
          <w:cols w:space="720"/>
        </w:sectPr>
      </w:pPr>
    </w:p>
    <w:p w14:paraId="0E0EC427" w14:textId="77777777" w:rsidR="00D305DD" w:rsidRDefault="006A35E4">
      <w:pPr>
        <w:pStyle w:val="Heading1"/>
        <w:spacing w:before="88"/>
      </w:pPr>
      <w:r>
        <w:lastRenderedPageBreak/>
        <w:t>APPENDIX</w:t>
      </w:r>
      <w:r>
        <w:rPr>
          <w:spacing w:val="-2"/>
        </w:rPr>
        <w:t xml:space="preserve"> </w:t>
      </w:r>
      <w:r>
        <w:t>1</w:t>
      </w:r>
    </w:p>
    <w:p w14:paraId="6787CF25" w14:textId="77777777" w:rsidR="00D305DD" w:rsidRDefault="00D305DD">
      <w:pPr>
        <w:pStyle w:val="BodyText"/>
        <w:spacing w:before="1"/>
        <w:rPr>
          <w:b/>
        </w:rPr>
      </w:pPr>
    </w:p>
    <w:p w14:paraId="6022BA5A" w14:textId="77777777" w:rsidR="00D305DD" w:rsidRDefault="006A35E4">
      <w:pPr>
        <w:pStyle w:val="ListParagraph"/>
        <w:numPr>
          <w:ilvl w:val="1"/>
          <w:numId w:val="1"/>
        </w:numPr>
        <w:tabs>
          <w:tab w:val="left" w:pos="1210"/>
        </w:tabs>
        <w:rPr>
          <w:b/>
        </w:rPr>
      </w:pPr>
      <w:r>
        <w:rPr>
          <w:b/>
        </w:rPr>
        <w:t>DEFINITIONS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SPACE</w:t>
      </w:r>
      <w:r>
        <w:rPr>
          <w:b/>
          <w:spacing w:val="-2"/>
        </w:rPr>
        <w:t xml:space="preserve"> </w:t>
      </w:r>
      <w:r>
        <w:rPr>
          <w:b/>
        </w:rPr>
        <w:t>NORMS</w:t>
      </w:r>
    </w:p>
    <w:p w14:paraId="2F54010A" w14:textId="77777777" w:rsidR="00D305DD" w:rsidRDefault="00D305DD">
      <w:pPr>
        <w:pStyle w:val="BodyText"/>
        <w:rPr>
          <w:b/>
        </w:rPr>
      </w:pPr>
    </w:p>
    <w:p w14:paraId="44B89727" w14:textId="77777777" w:rsidR="00D305DD" w:rsidRDefault="006A35E4">
      <w:pPr>
        <w:pStyle w:val="Heading2"/>
        <w:ind w:firstLine="0"/>
      </w:pPr>
      <w:r>
        <w:t>Cardiff</w:t>
      </w:r>
      <w:r>
        <w:rPr>
          <w:spacing w:val="-4"/>
        </w:rPr>
        <w:t xml:space="preserve"> </w:t>
      </w:r>
      <w:r>
        <w:t>Metropolitan</w:t>
      </w:r>
      <w:r>
        <w:rPr>
          <w:spacing w:val="-5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Definitions</w:t>
      </w:r>
    </w:p>
    <w:p w14:paraId="788B87AF" w14:textId="77777777" w:rsidR="00D305DD" w:rsidRDefault="00D305DD">
      <w:pPr>
        <w:pStyle w:val="BodyText"/>
        <w:spacing w:before="3"/>
        <w:rPr>
          <w:b/>
        </w:rPr>
      </w:pPr>
    </w:p>
    <w:p w14:paraId="1BE14095" w14:textId="77777777" w:rsidR="00D305DD" w:rsidRDefault="006A35E4">
      <w:pPr>
        <w:pStyle w:val="BodyText"/>
        <w:spacing w:line="252" w:lineRule="exact"/>
        <w:ind w:left="840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of teaching</w:t>
      </w:r>
      <w:r>
        <w:rPr>
          <w:spacing w:val="-2"/>
        </w:rPr>
        <w:t xml:space="preserve"> </w:t>
      </w:r>
      <w:r>
        <w:t>space.</w:t>
      </w:r>
    </w:p>
    <w:p w14:paraId="2B775F49" w14:textId="77777777" w:rsidR="00D305DD" w:rsidRDefault="006A35E4">
      <w:pPr>
        <w:pStyle w:val="ListParagraph"/>
        <w:numPr>
          <w:ilvl w:val="2"/>
          <w:numId w:val="1"/>
        </w:numPr>
        <w:tabs>
          <w:tab w:val="left" w:pos="1559"/>
          <w:tab w:val="left" w:pos="1561"/>
        </w:tabs>
        <w:spacing w:line="252" w:lineRule="exact"/>
        <w:ind w:hanging="362"/>
      </w:pPr>
      <w:r>
        <w:t>General</w:t>
      </w:r>
      <w:r>
        <w:rPr>
          <w:spacing w:val="-6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(GTS)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centrally</w:t>
      </w:r>
      <w:r>
        <w:rPr>
          <w:spacing w:val="-4"/>
        </w:rPr>
        <w:t xml:space="preserve"> </w:t>
      </w:r>
      <w:r>
        <w:t>managed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allocated.</w:t>
      </w:r>
    </w:p>
    <w:p w14:paraId="1D8F2E1E" w14:textId="77777777" w:rsidR="00D305DD" w:rsidRDefault="006A35E4">
      <w:pPr>
        <w:pStyle w:val="BodyText"/>
        <w:spacing w:before="1"/>
        <w:ind w:left="1560" w:right="315"/>
      </w:pPr>
      <w:r>
        <w:t>GTS refers to all lecture theatres, pooled teaching rooms, seminar rooms and other</w:t>
      </w:r>
      <w:r>
        <w:rPr>
          <w:spacing w:val="-59"/>
        </w:rPr>
        <w:t xml:space="preserve"> </w:t>
      </w:r>
      <w:r>
        <w:t>rooms that are supported by Estates &amp; Facilities. These spaces are only bookable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Timetable Unit.</w:t>
      </w:r>
    </w:p>
    <w:p w14:paraId="18E8EA06" w14:textId="77777777" w:rsidR="00D305DD" w:rsidRDefault="006A35E4">
      <w:pPr>
        <w:pStyle w:val="ListParagraph"/>
        <w:numPr>
          <w:ilvl w:val="2"/>
          <w:numId w:val="1"/>
        </w:numPr>
        <w:tabs>
          <w:tab w:val="left" w:pos="1560"/>
          <w:tab w:val="left" w:pos="1561"/>
        </w:tabs>
        <w:ind w:right="987"/>
      </w:pPr>
      <w:r>
        <w:t>Specialist Teaching Space (STS) is space that will also normally be centrally</w:t>
      </w:r>
      <w:r>
        <w:rPr>
          <w:spacing w:val="-59"/>
        </w:rPr>
        <w:t xml:space="preserve"> </w:t>
      </w:r>
      <w:r>
        <w:t>allocated but which is linked to a particular School where the facilities are of</w:t>
      </w:r>
      <w:r>
        <w:rPr>
          <w:spacing w:val="1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relevance to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School.</w:t>
      </w:r>
    </w:p>
    <w:p w14:paraId="3A66B9B4" w14:textId="77777777" w:rsidR="00D305DD" w:rsidRDefault="006A35E4">
      <w:pPr>
        <w:pStyle w:val="BodyText"/>
        <w:ind w:left="1560" w:right="118"/>
      </w:pPr>
      <w:r>
        <w:t>STS refers only to practical laboratories, kitchens, workshops, studios and any other</w:t>
      </w:r>
      <w:r>
        <w:rPr>
          <w:spacing w:val="1"/>
        </w:rPr>
        <w:t xml:space="preserve"> </w:t>
      </w:r>
      <w:r>
        <w:t>spaces associated with and supported by a specific School and approved as such by</w:t>
      </w:r>
      <w:r>
        <w:rPr>
          <w:spacing w:val="-59"/>
        </w:rPr>
        <w:t xml:space="preserve"> </w:t>
      </w:r>
      <w:r>
        <w:t>the Director of Estates. These spaces where appropriate will also be bookable</w:t>
      </w:r>
      <w:r>
        <w:rPr>
          <w:spacing w:val="1"/>
        </w:rPr>
        <w:t xml:space="preserve"> </w:t>
      </w:r>
      <w:r>
        <w:t>through the Timetable Unit. The defining factor for this space lies in the specialist</w:t>
      </w:r>
      <w:r>
        <w:rPr>
          <w:spacing w:val="1"/>
        </w:rPr>
        <w:t xml:space="preserve"> </w:t>
      </w:r>
      <w:r>
        <w:t>nature of the facilities and equipment in these rooms and use by others outside of the</w:t>
      </w:r>
      <w:r>
        <w:rPr>
          <w:spacing w:val="-59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School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feasible.</w:t>
      </w:r>
    </w:p>
    <w:p w14:paraId="11EEF9D9" w14:textId="77777777" w:rsidR="00D305DD" w:rsidRDefault="00D305DD">
      <w:pPr>
        <w:pStyle w:val="BodyText"/>
        <w:spacing w:before="8"/>
        <w:rPr>
          <w:sz w:val="21"/>
        </w:rPr>
      </w:pPr>
    </w:p>
    <w:p w14:paraId="17F3A9F0" w14:textId="77777777" w:rsidR="00D305DD" w:rsidRDefault="006A35E4">
      <w:pPr>
        <w:pStyle w:val="Heading2"/>
        <w:ind w:firstLine="0"/>
      </w:pPr>
      <w:r>
        <w:t>Cardiff</w:t>
      </w:r>
      <w:r>
        <w:rPr>
          <w:spacing w:val="-3"/>
        </w:rPr>
        <w:t xml:space="preserve"> </w:t>
      </w:r>
      <w:r>
        <w:t>Metropolitan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Norms</w:t>
      </w:r>
    </w:p>
    <w:p w14:paraId="79CB2730" w14:textId="77777777" w:rsidR="00D305DD" w:rsidRDefault="00D305DD">
      <w:pPr>
        <w:pStyle w:val="BodyText"/>
        <w:spacing w:before="2"/>
        <w:rPr>
          <w:b/>
        </w:rPr>
      </w:pPr>
    </w:p>
    <w:p w14:paraId="01AB55D3" w14:textId="77777777" w:rsidR="00D305DD" w:rsidRDefault="006A35E4">
      <w:pPr>
        <w:pStyle w:val="BodyText"/>
        <w:spacing w:before="1"/>
        <w:ind w:left="840" w:right="114"/>
        <w:jc w:val="both"/>
      </w:pPr>
      <w:r>
        <w:t>Estates &amp; Facilities has developed a set of space norm guidelines to serve as an aid in</w:t>
      </w:r>
      <w:r>
        <w:rPr>
          <w:spacing w:val="1"/>
        </w:rPr>
        <w:t xml:space="preserve"> </w:t>
      </w:r>
      <w:r>
        <w:rPr>
          <w:spacing w:val="-1"/>
        </w:rPr>
        <w:t>planning,</w:t>
      </w:r>
      <w:r>
        <w:rPr>
          <w:spacing w:val="-11"/>
        </w:rPr>
        <w:t xml:space="preserve"> </w:t>
      </w:r>
      <w:r>
        <w:rPr>
          <w:spacing w:val="-1"/>
        </w:rPr>
        <w:t>allocating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managing</w:t>
      </w:r>
      <w:r>
        <w:rPr>
          <w:spacing w:val="-9"/>
        </w:rPr>
        <w:t xml:space="preserve"> </w:t>
      </w:r>
      <w:r>
        <w:rPr>
          <w:spacing w:val="-1"/>
        </w:rPr>
        <w:t>space</w:t>
      </w:r>
      <w:r>
        <w:rPr>
          <w:spacing w:val="-13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University.</w:t>
      </w:r>
      <w:r>
        <w:rPr>
          <w:spacing w:val="-10"/>
        </w:rPr>
        <w:t xml:space="preserve"> </w:t>
      </w:r>
      <w:r>
        <w:t>These</w:t>
      </w:r>
      <w:r>
        <w:rPr>
          <w:spacing w:val="-13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devised</w:t>
      </w:r>
      <w:r>
        <w:rPr>
          <w:spacing w:val="-12"/>
        </w:rPr>
        <w:t xml:space="preserve"> </w:t>
      </w:r>
      <w:r>
        <w:t>from</w:t>
      </w:r>
      <w:r>
        <w:rPr>
          <w:spacing w:val="-59"/>
        </w:rPr>
        <w:t xml:space="preserve"> </w:t>
      </w:r>
      <w:r>
        <w:t>Sector Norms and from research conducted by the Association of University Directors of</w:t>
      </w:r>
      <w:r>
        <w:rPr>
          <w:spacing w:val="1"/>
        </w:rPr>
        <w:t xml:space="preserve"> </w:t>
      </w:r>
      <w:r>
        <w:t>Estates, through the Space Management Group. It is intended that these guidelines will</w:t>
      </w:r>
      <w:r>
        <w:rPr>
          <w:spacing w:val="1"/>
        </w:rPr>
        <w:t xml:space="preserve"> </w:t>
      </w:r>
      <w:r>
        <w:t>support the University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establishing</w:t>
      </w:r>
      <w:r>
        <w:rPr>
          <w:spacing w:val="1"/>
        </w:rPr>
        <w:t xml:space="preserve"> </w:t>
      </w:r>
      <w:r>
        <w:t>equitable,</w:t>
      </w:r>
      <w:r>
        <w:rPr>
          <w:spacing w:val="1"/>
        </w:rPr>
        <w:t xml:space="preserve"> </w:t>
      </w:r>
      <w:r>
        <w:t>consistent,</w:t>
      </w:r>
      <w:r>
        <w:rPr>
          <w:spacing w:val="1"/>
        </w:rPr>
        <w:t xml:space="preserve"> </w:t>
      </w:r>
      <w:r>
        <w:t>efficient,</w:t>
      </w:r>
      <w:r>
        <w:rPr>
          <w:spacing w:val="1"/>
        </w:rPr>
        <w:t xml:space="preserve"> </w:t>
      </w:r>
      <w:r>
        <w:t>and flexible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planning parameters as well as assisting it in making sound management decisions about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allocations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renovated</w:t>
      </w:r>
      <w:r>
        <w:rPr>
          <w:spacing w:val="1"/>
        </w:rPr>
        <w:t xml:space="preserve"> </w:t>
      </w:r>
      <w:r>
        <w:t>buildings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constructions.</w:t>
      </w:r>
    </w:p>
    <w:p w14:paraId="25083D05" w14:textId="77777777" w:rsidR="00D305DD" w:rsidRDefault="00D305DD">
      <w:pPr>
        <w:pStyle w:val="BodyText"/>
        <w:spacing w:before="9"/>
        <w:rPr>
          <w:sz w:val="21"/>
        </w:rPr>
      </w:pPr>
    </w:p>
    <w:p w14:paraId="4819B997" w14:textId="77777777" w:rsidR="00D305DD" w:rsidRDefault="006A35E4">
      <w:pPr>
        <w:pStyle w:val="BodyText"/>
        <w:ind w:left="840" w:right="119"/>
        <w:jc w:val="both"/>
      </w:pPr>
      <w:r>
        <w:t>Estates &amp; Facilities will administer these space norm guidelines and will assist the University</w:t>
      </w:r>
      <w:r>
        <w:rPr>
          <w:spacing w:val="-59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 their</w:t>
      </w:r>
      <w:r>
        <w:rPr>
          <w:spacing w:val="-2"/>
        </w:rPr>
        <w:t xml:space="preserve"> </w:t>
      </w:r>
      <w:r>
        <w:t>interpretation and implementation.</w:t>
      </w:r>
    </w:p>
    <w:p w14:paraId="1DF1BF5B" w14:textId="77777777" w:rsidR="00D305DD" w:rsidRDefault="00D305DD">
      <w:pPr>
        <w:pStyle w:val="BodyText"/>
        <w:spacing w:before="11"/>
        <w:rPr>
          <w:sz w:val="21"/>
        </w:rPr>
      </w:pPr>
    </w:p>
    <w:p w14:paraId="5E46D64E" w14:textId="77777777" w:rsidR="00D305DD" w:rsidRDefault="006A35E4">
      <w:pPr>
        <w:pStyle w:val="BodyText"/>
        <w:ind w:left="840" w:right="325"/>
      </w:pPr>
      <w:r>
        <w:rPr>
          <w:b/>
        </w:rPr>
        <w:t xml:space="preserve">Offices (Allocation by Position): </w:t>
      </w:r>
      <w:r>
        <w:t>these figures are net areas and, therefore, include</w:t>
      </w:r>
      <w:r>
        <w:rPr>
          <w:spacing w:val="1"/>
        </w:rPr>
        <w:t xml:space="preserve"> </w:t>
      </w:r>
      <w:r>
        <w:t>allowances for general usage (shelving, filing cabinets, etc.). The shown square metre rate</w:t>
      </w:r>
      <w:r>
        <w:rPr>
          <w:spacing w:val="-59"/>
        </w:rPr>
        <w:t xml:space="preserve"> </w:t>
      </w:r>
      <w:r>
        <w:t>for individual spaces are the maximum size to be used. Smaller unit sizes may also be</w:t>
      </w:r>
      <w:r>
        <w:rPr>
          <w:spacing w:val="1"/>
        </w:rPr>
        <w:t xml:space="preserve"> </w:t>
      </w:r>
      <w:r>
        <w:t>legitimately</w:t>
      </w:r>
      <w:r>
        <w:rPr>
          <w:spacing w:val="-3"/>
        </w:rPr>
        <w:t xml:space="preserve"> </w:t>
      </w:r>
      <w:r>
        <w:t>used when</w:t>
      </w:r>
      <w:r>
        <w:rPr>
          <w:spacing w:val="-1"/>
        </w:rPr>
        <w:t xml:space="preserve"> </w:t>
      </w:r>
      <w:r>
        <w:t>converting space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creating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spaces.</w:t>
      </w:r>
    </w:p>
    <w:p w14:paraId="5E985CC7" w14:textId="77777777" w:rsidR="00D305DD" w:rsidRDefault="00D305DD">
      <w:pPr>
        <w:pStyle w:val="BodyText"/>
        <w:spacing w:before="6" w:after="1"/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634"/>
        <w:gridCol w:w="1714"/>
      </w:tblGrid>
      <w:tr w:rsidR="00D305DD" w14:paraId="1298B0EA" w14:textId="77777777">
        <w:trPr>
          <w:trHeight w:val="251"/>
        </w:trPr>
        <w:tc>
          <w:tcPr>
            <w:tcW w:w="670" w:type="dxa"/>
          </w:tcPr>
          <w:p w14:paraId="162C3475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634" w:type="dxa"/>
          </w:tcPr>
          <w:p w14:paraId="38E53124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1714" w:type="dxa"/>
          </w:tcPr>
          <w:p w14:paraId="4B9AF43D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Max Sq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</w:t>
            </w:r>
          </w:p>
        </w:tc>
      </w:tr>
      <w:tr w:rsidR="00D305DD" w14:paraId="1F25FB21" w14:textId="77777777">
        <w:trPr>
          <w:trHeight w:val="254"/>
        </w:trPr>
        <w:tc>
          <w:tcPr>
            <w:tcW w:w="670" w:type="dxa"/>
          </w:tcPr>
          <w:p w14:paraId="06C7B1F1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</w:tcPr>
          <w:p w14:paraId="36020F1E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080ABDF4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305DD" w14:paraId="2AEF4832" w14:textId="77777777">
        <w:trPr>
          <w:trHeight w:val="251"/>
        </w:trPr>
        <w:tc>
          <w:tcPr>
            <w:tcW w:w="670" w:type="dxa"/>
          </w:tcPr>
          <w:p w14:paraId="0F1FF164" w14:textId="77777777" w:rsidR="00D305DD" w:rsidRDefault="006A35E4">
            <w:pPr>
              <w:pStyle w:val="TableParagraph"/>
            </w:pPr>
            <w:r>
              <w:t>1</w:t>
            </w:r>
          </w:p>
        </w:tc>
        <w:tc>
          <w:tcPr>
            <w:tcW w:w="6634" w:type="dxa"/>
          </w:tcPr>
          <w:p w14:paraId="577C38FB" w14:textId="77777777" w:rsidR="00D305DD" w:rsidRDefault="006A35E4">
            <w:pPr>
              <w:pStyle w:val="TableParagraph"/>
            </w:pPr>
            <w:r>
              <w:t>Vice</w:t>
            </w:r>
            <w:r>
              <w:rPr>
                <w:spacing w:val="-5"/>
              </w:rPr>
              <w:t xml:space="preserve"> </w:t>
            </w:r>
            <w:r>
              <w:t>Chancellor</w:t>
            </w:r>
          </w:p>
        </w:tc>
        <w:tc>
          <w:tcPr>
            <w:tcW w:w="1714" w:type="dxa"/>
          </w:tcPr>
          <w:p w14:paraId="53A2E31A" w14:textId="77777777" w:rsidR="00D305DD" w:rsidRDefault="006A35E4">
            <w:pPr>
              <w:pStyle w:val="TableParagraph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required</w:t>
            </w:r>
          </w:p>
        </w:tc>
      </w:tr>
      <w:tr w:rsidR="00D305DD" w14:paraId="6240107C" w14:textId="77777777">
        <w:trPr>
          <w:trHeight w:val="254"/>
        </w:trPr>
        <w:tc>
          <w:tcPr>
            <w:tcW w:w="670" w:type="dxa"/>
          </w:tcPr>
          <w:p w14:paraId="38B16149" w14:textId="77777777" w:rsidR="00D305DD" w:rsidRDefault="006A35E4">
            <w:pPr>
              <w:pStyle w:val="TableParagraph"/>
              <w:spacing w:line="234" w:lineRule="exact"/>
            </w:pPr>
            <w:r>
              <w:t>2</w:t>
            </w:r>
          </w:p>
        </w:tc>
        <w:tc>
          <w:tcPr>
            <w:tcW w:w="6634" w:type="dxa"/>
          </w:tcPr>
          <w:p w14:paraId="07EDED10" w14:textId="77777777" w:rsidR="00D305DD" w:rsidRDefault="006A35E4">
            <w:pPr>
              <w:pStyle w:val="TableParagraph"/>
              <w:spacing w:line="234" w:lineRule="exact"/>
            </w:pPr>
            <w:r>
              <w:t>Pro</w:t>
            </w:r>
            <w:r>
              <w:rPr>
                <w:spacing w:val="-4"/>
              </w:rPr>
              <w:t xml:space="preserve"> </w:t>
            </w:r>
            <w:r>
              <w:t>Vice</w:t>
            </w:r>
            <w:r>
              <w:rPr>
                <w:spacing w:val="-3"/>
              </w:rPr>
              <w:t xml:space="preserve"> </w:t>
            </w:r>
            <w:r>
              <w:t>Chancellor</w:t>
            </w:r>
          </w:p>
        </w:tc>
        <w:tc>
          <w:tcPr>
            <w:tcW w:w="1714" w:type="dxa"/>
          </w:tcPr>
          <w:p w14:paraId="4DAC337D" w14:textId="77777777" w:rsidR="00D305DD" w:rsidRDefault="006A35E4">
            <w:pPr>
              <w:pStyle w:val="TableParagraph"/>
              <w:spacing w:line="234" w:lineRule="exact"/>
            </w:pPr>
            <w:r>
              <w:t>25</w:t>
            </w:r>
          </w:p>
        </w:tc>
      </w:tr>
      <w:tr w:rsidR="00D305DD" w14:paraId="39650A04" w14:textId="77777777">
        <w:trPr>
          <w:trHeight w:val="254"/>
        </w:trPr>
        <w:tc>
          <w:tcPr>
            <w:tcW w:w="670" w:type="dxa"/>
          </w:tcPr>
          <w:p w14:paraId="4EC5493A" w14:textId="77777777" w:rsidR="00D305DD" w:rsidRDefault="006A35E4">
            <w:pPr>
              <w:pStyle w:val="TableParagraph"/>
              <w:spacing w:line="234" w:lineRule="exact"/>
            </w:pPr>
            <w:r>
              <w:t>3</w:t>
            </w:r>
          </w:p>
        </w:tc>
        <w:tc>
          <w:tcPr>
            <w:tcW w:w="6634" w:type="dxa"/>
          </w:tcPr>
          <w:p w14:paraId="01970A4B" w14:textId="77777777" w:rsidR="00D305DD" w:rsidRDefault="006A35E4">
            <w:pPr>
              <w:pStyle w:val="TableParagraph"/>
              <w:spacing w:line="234" w:lineRule="exact"/>
            </w:pPr>
            <w:r>
              <w:t>Senior</w:t>
            </w:r>
            <w:r>
              <w:rPr>
                <w:spacing w:val="-3"/>
              </w:rPr>
              <w:t xml:space="preserve"> </w:t>
            </w:r>
            <w:r>
              <w:t>Staff/Deans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School/Heads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Units/Director</w:t>
            </w:r>
          </w:p>
        </w:tc>
        <w:tc>
          <w:tcPr>
            <w:tcW w:w="1714" w:type="dxa"/>
          </w:tcPr>
          <w:p w14:paraId="1A729905" w14:textId="77777777" w:rsidR="00D305DD" w:rsidRDefault="006A35E4">
            <w:pPr>
              <w:pStyle w:val="TableParagraph"/>
              <w:spacing w:line="234" w:lineRule="exact"/>
            </w:pPr>
            <w:r>
              <w:t>18</w:t>
            </w:r>
          </w:p>
        </w:tc>
      </w:tr>
      <w:tr w:rsidR="00D305DD" w14:paraId="62DEE67C" w14:textId="77777777">
        <w:trPr>
          <w:trHeight w:val="251"/>
        </w:trPr>
        <w:tc>
          <w:tcPr>
            <w:tcW w:w="670" w:type="dxa"/>
          </w:tcPr>
          <w:p w14:paraId="743E1F71" w14:textId="77777777" w:rsidR="00D305DD" w:rsidRDefault="006A35E4">
            <w:pPr>
              <w:pStyle w:val="TableParagraph"/>
            </w:pPr>
            <w:r>
              <w:t>4</w:t>
            </w:r>
          </w:p>
        </w:tc>
        <w:tc>
          <w:tcPr>
            <w:tcW w:w="6634" w:type="dxa"/>
          </w:tcPr>
          <w:p w14:paraId="0E492E6F" w14:textId="77777777" w:rsidR="00D305DD" w:rsidRDefault="006A35E4">
            <w:pPr>
              <w:pStyle w:val="TableParagraph"/>
            </w:pPr>
            <w:r>
              <w:t>Professor/Chair/Reader</w:t>
            </w:r>
          </w:p>
        </w:tc>
        <w:tc>
          <w:tcPr>
            <w:tcW w:w="1714" w:type="dxa"/>
          </w:tcPr>
          <w:p w14:paraId="28871FE2" w14:textId="77777777" w:rsidR="00D305DD" w:rsidRDefault="006A35E4">
            <w:pPr>
              <w:pStyle w:val="TableParagraph"/>
            </w:pPr>
            <w:r>
              <w:t>15</w:t>
            </w:r>
          </w:p>
        </w:tc>
      </w:tr>
      <w:tr w:rsidR="00D305DD" w14:paraId="6C7078CA" w14:textId="77777777">
        <w:trPr>
          <w:trHeight w:val="253"/>
        </w:trPr>
        <w:tc>
          <w:tcPr>
            <w:tcW w:w="670" w:type="dxa"/>
          </w:tcPr>
          <w:p w14:paraId="1C3D0488" w14:textId="77777777" w:rsidR="00D305DD" w:rsidRDefault="006A35E4">
            <w:pPr>
              <w:pStyle w:val="TableParagraph"/>
              <w:spacing w:line="234" w:lineRule="exact"/>
            </w:pPr>
            <w:r>
              <w:t>5</w:t>
            </w:r>
          </w:p>
        </w:tc>
        <w:tc>
          <w:tcPr>
            <w:tcW w:w="6634" w:type="dxa"/>
          </w:tcPr>
          <w:p w14:paraId="6BE394F1" w14:textId="77777777" w:rsidR="00D305DD" w:rsidRDefault="006A35E4">
            <w:pPr>
              <w:pStyle w:val="TableParagraph"/>
              <w:spacing w:line="234" w:lineRule="exact"/>
            </w:pPr>
            <w:r>
              <w:t>Heads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Departments</w:t>
            </w:r>
          </w:p>
        </w:tc>
        <w:tc>
          <w:tcPr>
            <w:tcW w:w="1714" w:type="dxa"/>
          </w:tcPr>
          <w:p w14:paraId="14D5E2F4" w14:textId="77777777" w:rsidR="00D305DD" w:rsidRDefault="006A35E4">
            <w:pPr>
              <w:pStyle w:val="TableParagraph"/>
              <w:spacing w:line="234" w:lineRule="exact"/>
            </w:pPr>
            <w:r>
              <w:t>12</w:t>
            </w:r>
          </w:p>
        </w:tc>
      </w:tr>
      <w:tr w:rsidR="00D305DD" w14:paraId="14E78A56" w14:textId="77777777">
        <w:trPr>
          <w:trHeight w:val="251"/>
        </w:trPr>
        <w:tc>
          <w:tcPr>
            <w:tcW w:w="670" w:type="dxa"/>
          </w:tcPr>
          <w:p w14:paraId="31D6C888" w14:textId="77777777" w:rsidR="00D305DD" w:rsidRDefault="006A35E4">
            <w:pPr>
              <w:pStyle w:val="TableParagraph"/>
            </w:pPr>
            <w:r>
              <w:t>6</w:t>
            </w:r>
          </w:p>
        </w:tc>
        <w:tc>
          <w:tcPr>
            <w:tcW w:w="6634" w:type="dxa"/>
          </w:tcPr>
          <w:p w14:paraId="17D7D9A8" w14:textId="77777777" w:rsidR="00D305DD" w:rsidRDefault="006A35E4">
            <w:pPr>
              <w:pStyle w:val="TableParagraph"/>
            </w:pPr>
            <w:r>
              <w:t>Senior</w:t>
            </w:r>
            <w:r>
              <w:rPr>
                <w:spacing w:val="-4"/>
              </w:rPr>
              <w:t xml:space="preserve"> </w:t>
            </w:r>
            <w:r>
              <w:t>Lecturer/Lecturer</w:t>
            </w:r>
          </w:p>
        </w:tc>
        <w:tc>
          <w:tcPr>
            <w:tcW w:w="1714" w:type="dxa"/>
          </w:tcPr>
          <w:p w14:paraId="4EC5CA1D" w14:textId="77777777" w:rsidR="00D305DD" w:rsidRDefault="006A35E4">
            <w:pPr>
              <w:pStyle w:val="TableParagraph"/>
            </w:pPr>
            <w:r>
              <w:t>10</w:t>
            </w:r>
          </w:p>
        </w:tc>
      </w:tr>
      <w:tr w:rsidR="00D305DD" w14:paraId="21E655A1" w14:textId="77777777">
        <w:trPr>
          <w:trHeight w:val="254"/>
        </w:trPr>
        <w:tc>
          <w:tcPr>
            <w:tcW w:w="670" w:type="dxa"/>
          </w:tcPr>
          <w:p w14:paraId="11B2C9E1" w14:textId="77777777" w:rsidR="00D305DD" w:rsidRDefault="006A35E4">
            <w:pPr>
              <w:pStyle w:val="TableParagraph"/>
              <w:spacing w:line="234" w:lineRule="exact"/>
            </w:pPr>
            <w:r>
              <w:t>7</w:t>
            </w:r>
          </w:p>
        </w:tc>
        <w:tc>
          <w:tcPr>
            <w:tcW w:w="6634" w:type="dxa"/>
          </w:tcPr>
          <w:p w14:paraId="12F77EE7" w14:textId="77777777" w:rsidR="00D305DD" w:rsidRDefault="006A35E4">
            <w:pPr>
              <w:pStyle w:val="TableParagraph"/>
              <w:spacing w:line="234" w:lineRule="exact"/>
            </w:pPr>
            <w:r>
              <w:t>Tutor/Teaching</w:t>
            </w:r>
            <w:r>
              <w:rPr>
                <w:spacing w:val="-5"/>
              </w:rPr>
              <w:t xml:space="preserve"> </w:t>
            </w:r>
            <w:r>
              <w:t>Assistant</w:t>
            </w:r>
            <w:r>
              <w:rPr>
                <w:spacing w:val="-5"/>
              </w:rPr>
              <w:t xml:space="preserve"> </w:t>
            </w:r>
            <w:r>
              <w:t>(Shared/open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recommended)</w:t>
            </w:r>
          </w:p>
        </w:tc>
        <w:tc>
          <w:tcPr>
            <w:tcW w:w="1714" w:type="dxa"/>
          </w:tcPr>
          <w:p w14:paraId="3BCC264E" w14:textId="77777777" w:rsidR="00D305DD" w:rsidRDefault="006A35E4">
            <w:pPr>
              <w:pStyle w:val="TableParagraph"/>
              <w:spacing w:line="234" w:lineRule="exact"/>
            </w:pPr>
            <w:r>
              <w:t>8</w:t>
            </w:r>
          </w:p>
        </w:tc>
      </w:tr>
      <w:tr w:rsidR="00D305DD" w14:paraId="6D9FCBE3" w14:textId="77777777">
        <w:trPr>
          <w:trHeight w:val="251"/>
        </w:trPr>
        <w:tc>
          <w:tcPr>
            <w:tcW w:w="670" w:type="dxa"/>
          </w:tcPr>
          <w:p w14:paraId="1C6FCC6B" w14:textId="77777777" w:rsidR="00D305DD" w:rsidRDefault="006A35E4">
            <w:pPr>
              <w:pStyle w:val="TableParagraph"/>
            </w:pPr>
            <w:r>
              <w:t>8</w:t>
            </w:r>
          </w:p>
        </w:tc>
        <w:tc>
          <w:tcPr>
            <w:tcW w:w="6634" w:type="dxa"/>
          </w:tcPr>
          <w:p w14:paraId="0801F0ED" w14:textId="77777777" w:rsidR="00D305DD" w:rsidRDefault="006A35E4">
            <w:pPr>
              <w:pStyle w:val="TableParagraph"/>
            </w:pPr>
            <w:r>
              <w:t>General</w:t>
            </w:r>
            <w:r>
              <w:rPr>
                <w:spacing w:val="-7"/>
              </w:rPr>
              <w:t xml:space="preserve"> </w:t>
            </w:r>
            <w:r>
              <w:t>Administrators/Clerical/Support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7"/>
              </w:rPr>
              <w:t xml:space="preserve"> </w:t>
            </w:r>
            <w:r>
              <w:t>(Shared/open</w:t>
            </w:r>
            <w:r>
              <w:rPr>
                <w:spacing w:val="-8"/>
              </w:rPr>
              <w:t xml:space="preserve"> </w:t>
            </w:r>
            <w:r>
              <w:t>plan)</w:t>
            </w:r>
          </w:p>
        </w:tc>
        <w:tc>
          <w:tcPr>
            <w:tcW w:w="1714" w:type="dxa"/>
          </w:tcPr>
          <w:p w14:paraId="4D847596" w14:textId="77777777" w:rsidR="00D305DD" w:rsidRDefault="006A35E4">
            <w:pPr>
              <w:pStyle w:val="TableParagraph"/>
            </w:pPr>
            <w:r>
              <w:t>6-8</w:t>
            </w:r>
          </w:p>
        </w:tc>
      </w:tr>
      <w:tr w:rsidR="00D305DD" w14:paraId="789CABBF" w14:textId="77777777">
        <w:trPr>
          <w:trHeight w:val="254"/>
        </w:trPr>
        <w:tc>
          <w:tcPr>
            <w:tcW w:w="670" w:type="dxa"/>
          </w:tcPr>
          <w:p w14:paraId="265DBFD9" w14:textId="77777777" w:rsidR="00D305DD" w:rsidRDefault="006A35E4">
            <w:pPr>
              <w:pStyle w:val="TableParagraph"/>
              <w:spacing w:line="234" w:lineRule="exact"/>
            </w:pPr>
            <w:r>
              <w:t>9</w:t>
            </w:r>
          </w:p>
        </w:tc>
        <w:tc>
          <w:tcPr>
            <w:tcW w:w="6634" w:type="dxa"/>
          </w:tcPr>
          <w:p w14:paraId="7595AF63" w14:textId="77777777" w:rsidR="00D305DD" w:rsidRDefault="006A35E4">
            <w:pPr>
              <w:pStyle w:val="TableParagraph"/>
              <w:spacing w:line="234" w:lineRule="exact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Assistant</w:t>
            </w:r>
          </w:p>
        </w:tc>
        <w:tc>
          <w:tcPr>
            <w:tcW w:w="1714" w:type="dxa"/>
          </w:tcPr>
          <w:p w14:paraId="0A7654B7" w14:textId="77777777" w:rsidR="00D305DD" w:rsidRDefault="006A35E4">
            <w:pPr>
              <w:pStyle w:val="TableParagraph"/>
              <w:spacing w:line="234" w:lineRule="exact"/>
            </w:pPr>
            <w:r>
              <w:t>6</w:t>
            </w:r>
          </w:p>
        </w:tc>
      </w:tr>
      <w:tr w:rsidR="00D305DD" w14:paraId="1D320EE0" w14:textId="77777777">
        <w:trPr>
          <w:trHeight w:val="253"/>
        </w:trPr>
        <w:tc>
          <w:tcPr>
            <w:tcW w:w="670" w:type="dxa"/>
          </w:tcPr>
          <w:p w14:paraId="2D75B23A" w14:textId="77777777" w:rsidR="00D305DD" w:rsidRDefault="006A35E4">
            <w:pPr>
              <w:pStyle w:val="TableParagraph"/>
              <w:spacing w:line="234" w:lineRule="exact"/>
            </w:pPr>
            <w:r>
              <w:t>10</w:t>
            </w:r>
          </w:p>
        </w:tc>
        <w:tc>
          <w:tcPr>
            <w:tcW w:w="6634" w:type="dxa"/>
          </w:tcPr>
          <w:p w14:paraId="17432E05" w14:textId="77777777" w:rsidR="00D305DD" w:rsidRDefault="006A35E4">
            <w:pPr>
              <w:pStyle w:val="TableParagraph"/>
              <w:spacing w:line="234" w:lineRule="exact"/>
            </w:pP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Postgraduate</w:t>
            </w:r>
            <w:r>
              <w:rPr>
                <w:spacing w:val="-5"/>
              </w:rPr>
              <w:t xml:space="preserve"> </w:t>
            </w:r>
            <w:r>
              <w:t>(shared/</w:t>
            </w:r>
            <w:r>
              <w:rPr>
                <w:spacing w:val="-4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plan)</w:t>
            </w:r>
          </w:p>
        </w:tc>
        <w:tc>
          <w:tcPr>
            <w:tcW w:w="1714" w:type="dxa"/>
          </w:tcPr>
          <w:p w14:paraId="07492C38" w14:textId="77777777" w:rsidR="00D305DD" w:rsidRDefault="006A35E4">
            <w:pPr>
              <w:pStyle w:val="TableParagraph"/>
              <w:spacing w:line="234" w:lineRule="exact"/>
            </w:pPr>
            <w:r>
              <w:t>4</w:t>
            </w:r>
          </w:p>
        </w:tc>
      </w:tr>
      <w:tr w:rsidR="00D305DD" w14:paraId="79F874C9" w14:textId="77777777">
        <w:trPr>
          <w:trHeight w:val="251"/>
        </w:trPr>
        <w:tc>
          <w:tcPr>
            <w:tcW w:w="670" w:type="dxa"/>
          </w:tcPr>
          <w:p w14:paraId="24717980" w14:textId="77777777" w:rsidR="00D305DD" w:rsidRDefault="006A35E4">
            <w:pPr>
              <w:pStyle w:val="TableParagraph"/>
            </w:pPr>
            <w:r>
              <w:t>11</w:t>
            </w:r>
          </w:p>
        </w:tc>
        <w:tc>
          <w:tcPr>
            <w:tcW w:w="6634" w:type="dxa"/>
          </w:tcPr>
          <w:p w14:paraId="304ED9F9" w14:textId="77777777" w:rsidR="00D305DD" w:rsidRDefault="006A35E4">
            <w:pPr>
              <w:pStyle w:val="TableParagraph"/>
            </w:pPr>
            <w:r>
              <w:t>Technician</w:t>
            </w:r>
            <w:r>
              <w:rPr>
                <w:spacing w:val="-6"/>
              </w:rPr>
              <w:t xml:space="preserve"> </w:t>
            </w:r>
            <w:r>
              <w:t>(shared/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4"/>
              </w:rPr>
              <w:t xml:space="preserve"> </w:t>
            </w:r>
            <w:r>
              <w:t>plan)</w:t>
            </w:r>
          </w:p>
        </w:tc>
        <w:tc>
          <w:tcPr>
            <w:tcW w:w="1714" w:type="dxa"/>
          </w:tcPr>
          <w:p w14:paraId="5C0D0151" w14:textId="77777777" w:rsidR="00D305DD" w:rsidRDefault="006A35E4">
            <w:pPr>
              <w:pStyle w:val="TableParagraph"/>
            </w:pPr>
            <w:r>
              <w:t>6-8</w:t>
            </w:r>
          </w:p>
        </w:tc>
      </w:tr>
    </w:tbl>
    <w:p w14:paraId="4BA54698" w14:textId="77777777" w:rsidR="00D305DD" w:rsidRDefault="00D305DD">
      <w:pPr>
        <w:sectPr w:rsidR="00D305DD">
          <w:pgSz w:w="11910" w:h="16840"/>
          <w:pgMar w:top="1580" w:right="1320" w:bottom="1370" w:left="600" w:header="720" w:footer="720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634"/>
        <w:gridCol w:w="1714"/>
      </w:tblGrid>
      <w:tr w:rsidR="00D305DD" w14:paraId="6631FAD6" w14:textId="77777777">
        <w:trPr>
          <w:trHeight w:val="506"/>
        </w:trPr>
        <w:tc>
          <w:tcPr>
            <w:tcW w:w="670" w:type="dxa"/>
          </w:tcPr>
          <w:p w14:paraId="1E920D90" w14:textId="77777777" w:rsidR="00D305DD" w:rsidRDefault="006A35E4">
            <w:pPr>
              <w:pStyle w:val="TableParagraph"/>
              <w:spacing w:line="250" w:lineRule="exact"/>
            </w:pPr>
            <w:r>
              <w:lastRenderedPageBreak/>
              <w:t>12</w:t>
            </w:r>
          </w:p>
        </w:tc>
        <w:tc>
          <w:tcPr>
            <w:tcW w:w="6634" w:type="dxa"/>
          </w:tcPr>
          <w:p w14:paraId="641F06B5" w14:textId="77777777" w:rsidR="00D305DD" w:rsidRDefault="006A35E4">
            <w:pPr>
              <w:pStyle w:val="TableParagraph"/>
              <w:spacing w:line="254" w:lineRule="exact"/>
              <w:ind w:right="175"/>
            </w:pPr>
            <w:r>
              <w:t>Other academic staff incl. retired staff who remain active (Shared</w:t>
            </w:r>
            <w:r>
              <w:rPr>
                <w:spacing w:val="-59"/>
              </w:rPr>
              <w:t xml:space="preserve"> </w:t>
            </w:r>
            <w:r>
              <w:t>open</w:t>
            </w:r>
            <w:r>
              <w:rPr>
                <w:spacing w:val="-1"/>
              </w:rPr>
              <w:t xml:space="preserve"> </w:t>
            </w:r>
            <w:r>
              <w:t>plan hot desking)</w:t>
            </w:r>
          </w:p>
        </w:tc>
        <w:tc>
          <w:tcPr>
            <w:tcW w:w="1714" w:type="dxa"/>
          </w:tcPr>
          <w:p w14:paraId="15512CD7" w14:textId="77777777" w:rsidR="00D305DD" w:rsidRDefault="006A35E4">
            <w:pPr>
              <w:pStyle w:val="TableParagraph"/>
              <w:spacing w:line="250" w:lineRule="exact"/>
            </w:pPr>
            <w:r>
              <w:t>6</w:t>
            </w:r>
          </w:p>
        </w:tc>
      </w:tr>
      <w:tr w:rsidR="00D305DD" w14:paraId="7FD7882C" w14:textId="77777777">
        <w:trPr>
          <w:trHeight w:val="251"/>
        </w:trPr>
        <w:tc>
          <w:tcPr>
            <w:tcW w:w="670" w:type="dxa"/>
          </w:tcPr>
          <w:p w14:paraId="2670CF91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634" w:type="dxa"/>
          </w:tcPr>
          <w:p w14:paraId="50D7AFC3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14:paraId="7D7EAD9E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A8FF0E8" w14:textId="77777777" w:rsidR="00D305DD" w:rsidRDefault="00D305DD">
      <w:pPr>
        <w:pStyle w:val="BodyText"/>
        <w:rPr>
          <w:sz w:val="20"/>
        </w:rPr>
      </w:pPr>
    </w:p>
    <w:p w14:paraId="4F199D91" w14:textId="77777777" w:rsidR="00D305DD" w:rsidRDefault="00D305DD">
      <w:pPr>
        <w:pStyle w:val="BodyText"/>
        <w:spacing w:before="7"/>
        <w:rPr>
          <w:sz w:val="23"/>
        </w:rPr>
      </w:pPr>
    </w:p>
    <w:p w14:paraId="24BEA0BD" w14:textId="77777777" w:rsidR="00D305DD" w:rsidRDefault="006A35E4">
      <w:pPr>
        <w:pStyle w:val="BodyText"/>
        <w:ind w:left="840" w:right="471"/>
      </w:pPr>
      <w:r>
        <w:rPr>
          <w:b/>
        </w:rPr>
        <w:t xml:space="preserve">Lecture Theatre/Classroom Space Guidelines: </w:t>
      </w:r>
      <w:r>
        <w:t>these rooms are defined as general-</w:t>
      </w:r>
      <w:r>
        <w:rPr>
          <w:spacing w:val="1"/>
        </w:rPr>
        <w:t xml:space="preserve"> </w:t>
      </w:r>
      <w:r>
        <w:t>purpose rooms for teaching that requires no special equipment for individual student use.</w:t>
      </w:r>
      <w:r>
        <w:rPr>
          <w:spacing w:val="-5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figures</w:t>
      </w:r>
      <w:r>
        <w:rPr>
          <w:spacing w:val="-1"/>
        </w:rPr>
        <w:t xml:space="preserve"> </w:t>
      </w:r>
      <w:r>
        <w:t>include lecturer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general/circulation space.</w:t>
      </w:r>
    </w:p>
    <w:p w14:paraId="40293D10" w14:textId="77777777" w:rsidR="00D305DD" w:rsidRDefault="00D305DD">
      <w:pPr>
        <w:pStyle w:val="BodyText"/>
        <w:spacing w:before="4"/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109"/>
        <w:gridCol w:w="1659"/>
        <w:gridCol w:w="1659"/>
        <w:gridCol w:w="1659"/>
        <w:gridCol w:w="1426"/>
      </w:tblGrid>
      <w:tr w:rsidR="00D305DD" w14:paraId="1E4EF693" w14:textId="77777777">
        <w:trPr>
          <w:trHeight w:val="1012"/>
        </w:trPr>
        <w:tc>
          <w:tcPr>
            <w:tcW w:w="1507" w:type="dxa"/>
          </w:tcPr>
          <w:p w14:paraId="091876D1" w14:textId="77777777" w:rsidR="00D305DD" w:rsidRDefault="006A35E4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Room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109" w:type="dxa"/>
          </w:tcPr>
          <w:p w14:paraId="0A92E7E7" w14:textId="77777777" w:rsidR="00D305DD" w:rsidRDefault="006A35E4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Seats</w:t>
            </w:r>
          </w:p>
        </w:tc>
        <w:tc>
          <w:tcPr>
            <w:tcW w:w="1659" w:type="dxa"/>
          </w:tcPr>
          <w:p w14:paraId="40D73055" w14:textId="77777777" w:rsidR="00D305DD" w:rsidRDefault="006A35E4">
            <w:pPr>
              <w:pStyle w:val="TableParagraph"/>
              <w:spacing w:line="240" w:lineRule="auto"/>
              <w:ind w:right="519"/>
              <w:rPr>
                <w:b/>
              </w:rPr>
            </w:pPr>
            <w:r>
              <w:rPr>
                <w:b/>
              </w:rPr>
              <w:t>Moveable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Chairs/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Writing</w:t>
            </w:r>
          </w:p>
          <w:p w14:paraId="1A65F530" w14:textId="77777777" w:rsidR="00D305DD" w:rsidRDefault="006A35E4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Pallets</w:t>
            </w:r>
          </w:p>
        </w:tc>
        <w:tc>
          <w:tcPr>
            <w:tcW w:w="1659" w:type="dxa"/>
          </w:tcPr>
          <w:p w14:paraId="547BF0C7" w14:textId="77777777" w:rsidR="00D305DD" w:rsidRDefault="006A35E4">
            <w:pPr>
              <w:pStyle w:val="TableParagraph"/>
              <w:spacing w:line="242" w:lineRule="auto"/>
              <w:ind w:right="299"/>
              <w:rPr>
                <w:b/>
              </w:rPr>
            </w:pPr>
            <w:r>
              <w:rPr>
                <w:b/>
              </w:rPr>
              <w:t>Fixed Seats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Benching</w:t>
            </w:r>
          </w:p>
        </w:tc>
        <w:tc>
          <w:tcPr>
            <w:tcW w:w="1659" w:type="dxa"/>
          </w:tcPr>
          <w:p w14:paraId="31D0E0EE" w14:textId="77777777" w:rsidR="00D305DD" w:rsidRDefault="006A35E4">
            <w:pPr>
              <w:pStyle w:val="TableParagraph"/>
              <w:spacing w:line="240" w:lineRule="auto"/>
              <w:ind w:left="106" w:right="520"/>
              <w:rPr>
                <w:b/>
              </w:rPr>
            </w:pPr>
            <w:r>
              <w:rPr>
                <w:b/>
              </w:rPr>
              <w:t>Moveable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Tables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Chairs</w:t>
            </w:r>
          </w:p>
        </w:tc>
        <w:tc>
          <w:tcPr>
            <w:tcW w:w="1426" w:type="dxa"/>
          </w:tcPr>
          <w:p w14:paraId="3551CDBF" w14:textId="77777777" w:rsidR="00D305DD" w:rsidRDefault="006A35E4">
            <w:pPr>
              <w:pStyle w:val="TableParagraph"/>
              <w:spacing w:line="240" w:lineRule="auto"/>
              <w:ind w:left="106" w:right="648"/>
              <w:jc w:val="both"/>
              <w:rPr>
                <w:b/>
              </w:rPr>
            </w:pPr>
            <w:r>
              <w:rPr>
                <w:b/>
              </w:rPr>
              <w:t>Fixed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Seats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Tiered</w:t>
            </w:r>
          </w:p>
        </w:tc>
      </w:tr>
      <w:tr w:rsidR="00D305DD" w14:paraId="1BB71FB5" w14:textId="77777777">
        <w:trPr>
          <w:trHeight w:val="253"/>
        </w:trPr>
        <w:tc>
          <w:tcPr>
            <w:tcW w:w="1507" w:type="dxa"/>
          </w:tcPr>
          <w:p w14:paraId="5656253D" w14:textId="77777777" w:rsidR="00D305DD" w:rsidRDefault="006A35E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Classroom</w:t>
            </w:r>
          </w:p>
        </w:tc>
        <w:tc>
          <w:tcPr>
            <w:tcW w:w="1109" w:type="dxa"/>
          </w:tcPr>
          <w:p w14:paraId="41DF8C12" w14:textId="77777777" w:rsidR="00D305DD" w:rsidRDefault="006A35E4">
            <w:pPr>
              <w:pStyle w:val="TableParagraph"/>
              <w:spacing w:line="234" w:lineRule="exact"/>
              <w:ind w:left="108"/>
            </w:pPr>
            <w:r>
              <w:t>0-25</w:t>
            </w:r>
          </w:p>
        </w:tc>
        <w:tc>
          <w:tcPr>
            <w:tcW w:w="1659" w:type="dxa"/>
          </w:tcPr>
          <w:p w14:paraId="380D727F" w14:textId="77777777" w:rsidR="00D305DD" w:rsidRDefault="006A35E4">
            <w:pPr>
              <w:pStyle w:val="TableParagraph"/>
              <w:spacing w:line="234" w:lineRule="exact"/>
            </w:pPr>
            <w:r>
              <w:t>1.91</w:t>
            </w:r>
          </w:p>
        </w:tc>
        <w:tc>
          <w:tcPr>
            <w:tcW w:w="1659" w:type="dxa"/>
          </w:tcPr>
          <w:p w14:paraId="76EE3173" w14:textId="77777777" w:rsidR="00D305DD" w:rsidRDefault="006A35E4">
            <w:pPr>
              <w:pStyle w:val="TableParagraph"/>
              <w:spacing w:line="234" w:lineRule="exact"/>
            </w:pPr>
            <w:r>
              <w:t>1.95</w:t>
            </w:r>
          </w:p>
        </w:tc>
        <w:tc>
          <w:tcPr>
            <w:tcW w:w="1659" w:type="dxa"/>
          </w:tcPr>
          <w:p w14:paraId="2AEBF546" w14:textId="77777777" w:rsidR="00D305DD" w:rsidRDefault="006A35E4">
            <w:pPr>
              <w:pStyle w:val="TableParagraph"/>
              <w:spacing w:line="234" w:lineRule="exact"/>
              <w:ind w:left="106"/>
            </w:pPr>
            <w:r>
              <w:t>1.96</w:t>
            </w:r>
          </w:p>
        </w:tc>
        <w:tc>
          <w:tcPr>
            <w:tcW w:w="1426" w:type="dxa"/>
          </w:tcPr>
          <w:p w14:paraId="392D58DE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D305DD" w14:paraId="7739FE67" w14:textId="77777777">
        <w:trPr>
          <w:trHeight w:val="251"/>
        </w:trPr>
        <w:tc>
          <w:tcPr>
            <w:tcW w:w="1507" w:type="dxa"/>
          </w:tcPr>
          <w:p w14:paraId="5B481B2C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Classroom</w:t>
            </w:r>
          </w:p>
        </w:tc>
        <w:tc>
          <w:tcPr>
            <w:tcW w:w="1109" w:type="dxa"/>
          </w:tcPr>
          <w:p w14:paraId="78475E91" w14:textId="77777777" w:rsidR="00D305DD" w:rsidRDefault="006A35E4">
            <w:pPr>
              <w:pStyle w:val="TableParagraph"/>
              <w:ind w:left="108"/>
            </w:pPr>
            <w:r>
              <w:t>26-49</w:t>
            </w:r>
          </w:p>
        </w:tc>
        <w:tc>
          <w:tcPr>
            <w:tcW w:w="1659" w:type="dxa"/>
          </w:tcPr>
          <w:p w14:paraId="6503DCFB" w14:textId="77777777" w:rsidR="00D305DD" w:rsidRDefault="006A35E4">
            <w:pPr>
              <w:pStyle w:val="TableParagraph"/>
            </w:pPr>
            <w:r>
              <w:t>1.59</w:t>
            </w:r>
          </w:p>
        </w:tc>
        <w:tc>
          <w:tcPr>
            <w:tcW w:w="1659" w:type="dxa"/>
          </w:tcPr>
          <w:p w14:paraId="60417035" w14:textId="77777777" w:rsidR="00D305DD" w:rsidRDefault="006A35E4">
            <w:pPr>
              <w:pStyle w:val="TableParagraph"/>
            </w:pPr>
            <w:r>
              <w:t>1.77</w:t>
            </w:r>
          </w:p>
        </w:tc>
        <w:tc>
          <w:tcPr>
            <w:tcW w:w="1659" w:type="dxa"/>
          </w:tcPr>
          <w:p w14:paraId="497A9817" w14:textId="77777777" w:rsidR="00D305DD" w:rsidRDefault="006A35E4">
            <w:pPr>
              <w:pStyle w:val="TableParagraph"/>
              <w:ind w:left="106"/>
            </w:pPr>
            <w:r>
              <w:t>1.96</w:t>
            </w:r>
          </w:p>
        </w:tc>
        <w:tc>
          <w:tcPr>
            <w:tcW w:w="1426" w:type="dxa"/>
          </w:tcPr>
          <w:p w14:paraId="7F298757" w14:textId="77777777" w:rsidR="00D305DD" w:rsidRDefault="006A35E4">
            <w:pPr>
              <w:pStyle w:val="TableParagraph"/>
              <w:ind w:left="106"/>
            </w:pPr>
            <w:r>
              <w:t>1.00</w:t>
            </w:r>
          </w:p>
        </w:tc>
      </w:tr>
      <w:tr w:rsidR="00D305DD" w14:paraId="39B70E49" w14:textId="77777777">
        <w:trPr>
          <w:trHeight w:val="253"/>
        </w:trPr>
        <w:tc>
          <w:tcPr>
            <w:tcW w:w="1507" w:type="dxa"/>
          </w:tcPr>
          <w:p w14:paraId="06E1A18B" w14:textId="77777777" w:rsidR="00D305DD" w:rsidRDefault="006A35E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Classroom</w:t>
            </w:r>
          </w:p>
        </w:tc>
        <w:tc>
          <w:tcPr>
            <w:tcW w:w="1109" w:type="dxa"/>
          </w:tcPr>
          <w:p w14:paraId="18FF092C" w14:textId="77777777" w:rsidR="00D305DD" w:rsidRDefault="006A35E4">
            <w:pPr>
              <w:pStyle w:val="TableParagraph"/>
              <w:spacing w:line="234" w:lineRule="exact"/>
              <w:ind w:left="108"/>
            </w:pPr>
            <w:r>
              <w:t>50-99</w:t>
            </w:r>
          </w:p>
        </w:tc>
        <w:tc>
          <w:tcPr>
            <w:tcW w:w="1659" w:type="dxa"/>
          </w:tcPr>
          <w:p w14:paraId="0B0F8EE4" w14:textId="77777777" w:rsidR="00D305DD" w:rsidRDefault="006A35E4">
            <w:pPr>
              <w:pStyle w:val="TableParagraph"/>
              <w:spacing w:line="234" w:lineRule="exact"/>
            </w:pPr>
            <w:r>
              <w:t>1.40</w:t>
            </w:r>
          </w:p>
        </w:tc>
        <w:tc>
          <w:tcPr>
            <w:tcW w:w="1659" w:type="dxa"/>
          </w:tcPr>
          <w:p w14:paraId="6EE97341" w14:textId="77777777" w:rsidR="00D305DD" w:rsidRDefault="006A35E4">
            <w:pPr>
              <w:pStyle w:val="TableParagraph"/>
              <w:spacing w:line="234" w:lineRule="exact"/>
            </w:pPr>
            <w:r>
              <w:t>1.74</w:t>
            </w:r>
          </w:p>
        </w:tc>
        <w:tc>
          <w:tcPr>
            <w:tcW w:w="1659" w:type="dxa"/>
          </w:tcPr>
          <w:p w14:paraId="0CF767D2" w14:textId="77777777" w:rsidR="00D305DD" w:rsidRDefault="006A35E4">
            <w:pPr>
              <w:pStyle w:val="TableParagraph"/>
              <w:spacing w:line="234" w:lineRule="exact"/>
              <w:ind w:left="106"/>
            </w:pPr>
            <w:r>
              <w:t>1.77</w:t>
            </w:r>
          </w:p>
        </w:tc>
        <w:tc>
          <w:tcPr>
            <w:tcW w:w="1426" w:type="dxa"/>
          </w:tcPr>
          <w:p w14:paraId="0A56A9A6" w14:textId="77777777" w:rsidR="00D305DD" w:rsidRDefault="006A35E4">
            <w:pPr>
              <w:pStyle w:val="TableParagraph"/>
              <w:spacing w:line="234" w:lineRule="exact"/>
              <w:ind w:left="106"/>
            </w:pPr>
            <w:r>
              <w:t>1.00</w:t>
            </w:r>
          </w:p>
        </w:tc>
      </w:tr>
      <w:tr w:rsidR="00D305DD" w14:paraId="1F4B2ABF" w14:textId="77777777">
        <w:trPr>
          <w:trHeight w:val="251"/>
        </w:trPr>
        <w:tc>
          <w:tcPr>
            <w:tcW w:w="1507" w:type="dxa"/>
          </w:tcPr>
          <w:p w14:paraId="3EABDD36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Rm</w:t>
            </w:r>
          </w:p>
        </w:tc>
        <w:tc>
          <w:tcPr>
            <w:tcW w:w="1109" w:type="dxa"/>
          </w:tcPr>
          <w:p w14:paraId="62524086" w14:textId="77777777" w:rsidR="00D305DD" w:rsidRDefault="006A35E4">
            <w:pPr>
              <w:pStyle w:val="TableParagraph"/>
              <w:ind w:left="108"/>
            </w:pPr>
            <w:r>
              <w:t>100-149</w:t>
            </w:r>
          </w:p>
        </w:tc>
        <w:tc>
          <w:tcPr>
            <w:tcW w:w="1659" w:type="dxa"/>
          </w:tcPr>
          <w:p w14:paraId="088241B4" w14:textId="77777777" w:rsidR="00D305DD" w:rsidRDefault="006A35E4">
            <w:pPr>
              <w:pStyle w:val="TableParagraph"/>
            </w:pPr>
            <w:r>
              <w:t>1.40</w:t>
            </w:r>
          </w:p>
        </w:tc>
        <w:tc>
          <w:tcPr>
            <w:tcW w:w="1659" w:type="dxa"/>
          </w:tcPr>
          <w:p w14:paraId="081F54E2" w14:textId="77777777" w:rsidR="00D305DD" w:rsidRDefault="006A35E4">
            <w:pPr>
              <w:pStyle w:val="TableParagraph"/>
            </w:pPr>
            <w:r>
              <w:t>1.74</w:t>
            </w:r>
          </w:p>
        </w:tc>
        <w:tc>
          <w:tcPr>
            <w:tcW w:w="1659" w:type="dxa"/>
          </w:tcPr>
          <w:p w14:paraId="3508284F" w14:textId="77777777" w:rsidR="00D305DD" w:rsidRDefault="006A35E4">
            <w:pPr>
              <w:pStyle w:val="TableParagraph"/>
              <w:ind w:left="106"/>
            </w:pPr>
            <w:r>
              <w:t>1.77</w:t>
            </w:r>
          </w:p>
        </w:tc>
        <w:tc>
          <w:tcPr>
            <w:tcW w:w="1426" w:type="dxa"/>
          </w:tcPr>
          <w:p w14:paraId="14FF401C" w14:textId="77777777" w:rsidR="00D305DD" w:rsidRDefault="006A35E4">
            <w:pPr>
              <w:pStyle w:val="TableParagraph"/>
              <w:ind w:left="106"/>
            </w:pPr>
            <w:r>
              <w:t>1.00</w:t>
            </w:r>
          </w:p>
        </w:tc>
      </w:tr>
      <w:tr w:rsidR="00D305DD" w14:paraId="3353693B" w14:textId="77777777">
        <w:trPr>
          <w:trHeight w:val="253"/>
        </w:trPr>
        <w:tc>
          <w:tcPr>
            <w:tcW w:w="1507" w:type="dxa"/>
          </w:tcPr>
          <w:p w14:paraId="21B39A2F" w14:textId="77777777" w:rsidR="00D305DD" w:rsidRDefault="006A35E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Rm</w:t>
            </w:r>
          </w:p>
        </w:tc>
        <w:tc>
          <w:tcPr>
            <w:tcW w:w="1109" w:type="dxa"/>
          </w:tcPr>
          <w:p w14:paraId="022ECAC7" w14:textId="77777777" w:rsidR="00D305DD" w:rsidRDefault="006A35E4">
            <w:pPr>
              <w:pStyle w:val="TableParagraph"/>
              <w:spacing w:line="234" w:lineRule="exact"/>
              <w:ind w:left="108"/>
            </w:pPr>
            <w:r>
              <w:t>150-299</w:t>
            </w:r>
          </w:p>
        </w:tc>
        <w:tc>
          <w:tcPr>
            <w:tcW w:w="1659" w:type="dxa"/>
          </w:tcPr>
          <w:p w14:paraId="5825F5A1" w14:textId="77777777" w:rsidR="00D305DD" w:rsidRDefault="006A35E4">
            <w:pPr>
              <w:pStyle w:val="TableParagraph"/>
              <w:spacing w:line="234" w:lineRule="exact"/>
            </w:pPr>
            <w:r>
              <w:t>1.40</w:t>
            </w:r>
          </w:p>
        </w:tc>
        <w:tc>
          <w:tcPr>
            <w:tcW w:w="1659" w:type="dxa"/>
          </w:tcPr>
          <w:p w14:paraId="434D0A51" w14:textId="77777777" w:rsidR="00D305DD" w:rsidRDefault="006A35E4">
            <w:pPr>
              <w:pStyle w:val="TableParagraph"/>
              <w:spacing w:line="234" w:lineRule="exact"/>
            </w:pPr>
            <w:r>
              <w:t>1.68</w:t>
            </w:r>
          </w:p>
        </w:tc>
        <w:tc>
          <w:tcPr>
            <w:tcW w:w="1659" w:type="dxa"/>
          </w:tcPr>
          <w:p w14:paraId="7D919452" w14:textId="77777777" w:rsidR="00D305DD" w:rsidRDefault="006A35E4">
            <w:pPr>
              <w:pStyle w:val="TableParagraph"/>
              <w:spacing w:line="234" w:lineRule="exact"/>
              <w:ind w:left="106"/>
            </w:pPr>
            <w:r>
              <w:t>1.77</w:t>
            </w:r>
          </w:p>
        </w:tc>
        <w:tc>
          <w:tcPr>
            <w:tcW w:w="1426" w:type="dxa"/>
          </w:tcPr>
          <w:p w14:paraId="54F41841" w14:textId="77777777" w:rsidR="00D305DD" w:rsidRDefault="006A35E4">
            <w:pPr>
              <w:pStyle w:val="TableParagraph"/>
              <w:spacing w:line="234" w:lineRule="exact"/>
              <w:ind w:left="106"/>
            </w:pPr>
            <w:r>
              <w:t>1.00</w:t>
            </w:r>
          </w:p>
        </w:tc>
      </w:tr>
      <w:tr w:rsidR="00D305DD" w14:paraId="70609B35" w14:textId="77777777">
        <w:trPr>
          <w:trHeight w:val="251"/>
        </w:trPr>
        <w:tc>
          <w:tcPr>
            <w:tcW w:w="1507" w:type="dxa"/>
          </w:tcPr>
          <w:p w14:paraId="21F8BA54" w14:textId="77777777" w:rsidR="00D305DD" w:rsidRDefault="006A35E4">
            <w:pPr>
              <w:pStyle w:val="TableParagraph"/>
              <w:rPr>
                <w:b/>
              </w:rPr>
            </w:pPr>
            <w:r>
              <w:rPr>
                <w:b/>
              </w:rPr>
              <w:t>Lecture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Rm</w:t>
            </w:r>
          </w:p>
        </w:tc>
        <w:tc>
          <w:tcPr>
            <w:tcW w:w="1109" w:type="dxa"/>
          </w:tcPr>
          <w:p w14:paraId="5E10DD57" w14:textId="77777777" w:rsidR="00D305DD" w:rsidRDefault="006A35E4">
            <w:pPr>
              <w:pStyle w:val="TableParagraph"/>
              <w:ind w:left="108"/>
            </w:pPr>
            <w:r>
              <w:t>300+</w:t>
            </w:r>
          </w:p>
        </w:tc>
        <w:tc>
          <w:tcPr>
            <w:tcW w:w="1659" w:type="dxa"/>
          </w:tcPr>
          <w:p w14:paraId="48082E9E" w14:textId="77777777" w:rsidR="00D305DD" w:rsidRDefault="006A35E4">
            <w:pPr>
              <w:pStyle w:val="TableParagraph"/>
            </w:pPr>
            <w:r>
              <w:t>1.40</w:t>
            </w:r>
          </w:p>
        </w:tc>
        <w:tc>
          <w:tcPr>
            <w:tcW w:w="1659" w:type="dxa"/>
          </w:tcPr>
          <w:p w14:paraId="7CF13F55" w14:textId="77777777" w:rsidR="00D305DD" w:rsidRDefault="006A35E4">
            <w:pPr>
              <w:pStyle w:val="TableParagraph"/>
            </w:pPr>
            <w:r>
              <w:t>1.56</w:t>
            </w:r>
          </w:p>
        </w:tc>
        <w:tc>
          <w:tcPr>
            <w:tcW w:w="1659" w:type="dxa"/>
          </w:tcPr>
          <w:p w14:paraId="4E179B36" w14:textId="77777777" w:rsidR="00D305DD" w:rsidRDefault="006A35E4">
            <w:pPr>
              <w:pStyle w:val="TableParagraph"/>
              <w:ind w:left="106"/>
            </w:pPr>
            <w:r>
              <w:t>1.77</w:t>
            </w:r>
          </w:p>
        </w:tc>
        <w:tc>
          <w:tcPr>
            <w:tcW w:w="1426" w:type="dxa"/>
          </w:tcPr>
          <w:p w14:paraId="7AAA3FDB" w14:textId="77777777" w:rsidR="00D305DD" w:rsidRDefault="006A35E4">
            <w:pPr>
              <w:pStyle w:val="TableParagraph"/>
              <w:ind w:left="106"/>
            </w:pPr>
            <w:r>
              <w:t>1.00</w:t>
            </w:r>
          </w:p>
        </w:tc>
      </w:tr>
      <w:tr w:rsidR="00D305DD" w14:paraId="48D59AEA" w14:textId="77777777">
        <w:trPr>
          <w:trHeight w:val="253"/>
        </w:trPr>
        <w:tc>
          <w:tcPr>
            <w:tcW w:w="1507" w:type="dxa"/>
          </w:tcPr>
          <w:p w14:paraId="452F3AC3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</w:tcPr>
          <w:p w14:paraId="3FEE2414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2DEAF9EB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2A82805E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59" w:type="dxa"/>
          </w:tcPr>
          <w:p w14:paraId="6B836160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2A3B87CD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5A4DBDF" w14:textId="77777777" w:rsidR="00D305DD" w:rsidRDefault="00D305DD">
      <w:pPr>
        <w:rPr>
          <w:rFonts w:ascii="Times New Roman"/>
          <w:sz w:val="18"/>
        </w:rPr>
        <w:sectPr w:rsidR="00D305DD">
          <w:type w:val="continuous"/>
          <w:pgSz w:w="11910" w:h="16840"/>
          <w:pgMar w:top="1420" w:right="1320" w:bottom="280" w:left="600" w:header="720" w:footer="720" w:gutter="0"/>
          <w:cols w:space="720"/>
        </w:sectPr>
      </w:pPr>
    </w:p>
    <w:p w14:paraId="6093E42F" w14:textId="77777777" w:rsidR="00D305DD" w:rsidRDefault="00D305DD">
      <w:pPr>
        <w:pStyle w:val="BodyText"/>
        <w:spacing w:before="7"/>
        <w:rPr>
          <w:sz w:val="20"/>
        </w:rPr>
      </w:pPr>
    </w:p>
    <w:p w14:paraId="24A5C7AD" w14:textId="77777777" w:rsidR="00D305DD" w:rsidRDefault="006A35E4">
      <w:pPr>
        <w:pStyle w:val="Heading1"/>
        <w:spacing w:before="94"/>
      </w:pPr>
      <w:r>
        <w:t>APPENDIX</w:t>
      </w:r>
      <w:r>
        <w:rPr>
          <w:spacing w:val="-2"/>
        </w:rPr>
        <w:t xml:space="preserve"> </w:t>
      </w:r>
      <w:r>
        <w:t>2</w:t>
      </w:r>
    </w:p>
    <w:p w14:paraId="06EA0135" w14:textId="77777777" w:rsidR="00D305DD" w:rsidRDefault="00D305DD">
      <w:pPr>
        <w:pStyle w:val="BodyText"/>
        <w:spacing w:before="4"/>
        <w:rPr>
          <w:b/>
          <w:sz w:val="34"/>
        </w:rPr>
      </w:pPr>
    </w:p>
    <w:p w14:paraId="5A3CFB0F" w14:textId="77777777" w:rsidR="00D305DD" w:rsidRDefault="006A35E4">
      <w:pPr>
        <w:ind w:left="840"/>
        <w:rPr>
          <w:b/>
        </w:rPr>
      </w:pPr>
      <w:bookmarkStart w:id="1" w:name="UTarget_Utilisation_Levels"/>
      <w:bookmarkEnd w:id="1"/>
      <w:r>
        <w:rPr>
          <w:b/>
          <w:u w:val="single"/>
        </w:rPr>
        <w:t>Target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Utilisation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Levels</w:t>
      </w:r>
    </w:p>
    <w:p w14:paraId="7078601D" w14:textId="77777777" w:rsidR="00D305DD" w:rsidRDefault="00D305DD">
      <w:pPr>
        <w:pStyle w:val="BodyText"/>
        <w:rPr>
          <w:b/>
          <w:sz w:val="20"/>
        </w:rPr>
      </w:pPr>
    </w:p>
    <w:p w14:paraId="550C276E" w14:textId="77777777" w:rsidR="00D305DD" w:rsidRDefault="00D305DD">
      <w:pPr>
        <w:pStyle w:val="BodyText"/>
        <w:spacing w:before="9"/>
        <w:rPr>
          <w:b/>
          <w:sz w:val="19"/>
        </w:rPr>
      </w:pPr>
    </w:p>
    <w:p w14:paraId="4E517A35" w14:textId="77777777" w:rsidR="00D305DD" w:rsidRDefault="006A35E4">
      <w:pPr>
        <w:pStyle w:val="BodyText"/>
        <w:ind w:left="840"/>
      </w:pPr>
      <w:r>
        <w:t>Utilisation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= mean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occupancy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%</w:t>
      </w:r>
    </w:p>
    <w:p w14:paraId="26CA1587" w14:textId="77777777" w:rsidR="00D305DD" w:rsidRDefault="00D305DD">
      <w:pPr>
        <w:pStyle w:val="BodyText"/>
        <w:spacing w:before="3"/>
      </w:pPr>
    </w:p>
    <w:tbl>
      <w:tblPr>
        <w:tblW w:w="0" w:type="auto"/>
        <w:tblInd w:w="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843"/>
        <w:gridCol w:w="1982"/>
        <w:gridCol w:w="1447"/>
      </w:tblGrid>
      <w:tr w:rsidR="00D305DD" w14:paraId="5B7B9010" w14:textId="77777777">
        <w:trPr>
          <w:trHeight w:val="1770"/>
        </w:trPr>
        <w:tc>
          <w:tcPr>
            <w:tcW w:w="3545" w:type="dxa"/>
          </w:tcPr>
          <w:p w14:paraId="31A8A074" w14:textId="77777777" w:rsidR="00D305DD" w:rsidRDefault="006A35E4">
            <w:pPr>
              <w:pStyle w:val="TableParagraph"/>
              <w:spacing w:line="240" w:lineRule="auto"/>
              <w:ind w:right="179"/>
            </w:pPr>
            <w:r>
              <w:t>Usage will be calculated over a</w:t>
            </w:r>
            <w:r>
              <w:rPr>
                <w:spacing w:val="1"/>
              </w:rPr>
              <w:t xml:space="preserve"> </w:t>
            </w:r>
            <w:r>
              <w:t>standard working week of 9am to</w:t>
            </w:r>
            <w:r>
              <w:rPr>
                <w:spacing w:val="-59"/>
              </w:rPr>
              <w:t xml:space="preserve"> </w:t>
            </w:r>
            <w:r>
              <w:t>6pm,</w:t>
            </w:r>
            <w:r>
              <w:rPr>
                <w:spacing w:val="-2"/>
              </w:rPr>
              <w:t xml:space="preserve"> </w:t>
            </w:r>
            <w:r>
              <w:t>Monday</w:t>
            </w:r>
            <w:r>
              <w:rPr>
                <w:spacing w:val="-3"/>
              </w:rPr>
              <w:t xml:space="preserve"> </w:t>
            </w:r>
            <w:r>
              <w:t>to Friday.</w:t>
            </w:r>
          </w:p>
          <w:p w14:paraId="2D2055C3" w14:textId="77777777" w:rsidR="00D305DD" w:rsidRDefault="006A35E4">
            <w:pPr>
              <w:pStyle w:val="TableParagraph"/>
              <w:spacing w:line="240" w:lineRule="auto"/>
              <w:ind w:right="143"/>
            </w:pPr>
            <w:r>
              <w:t>Calculations will be based on a</w:t>
            </w:r>
            <w:r>
              <w:rPr>
                <w:spacing w:val="1"/>
              </w:rPr>
              <w:t xml:space="preserve"> </w:t>
            </w:r>
            <w:r>
              <w:t>typical week from each of the first</w:t>
            </w:r>
            <w:r>
              <w:rPr>
                <w:spacing w:val="-59"/>
              </w:rPr>
              <w:t xml:space="preserve"> </w:t>
            </w:r>
            <w:r>
              <w:t>two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terms.</w:t>
            </w:r>
          </w:p>
        </w:tc>
        <w:tc>
          <w:tcPr>
            <w:tcW w:w="1843" w:type="dxa"/>
          </w:tcPr>
          <w:p w14:paraId="4C86E897" w14:textId="77777777" w:rsidR="00D305DD" w:rsidRDefault="006A35E4">
            <w:pPr>
              <w:pStyle w:val="TableParagraph"/>
              <w:spacing w:line="242" w:lineRule="auto"/>
              <w:ind w:right="409"/>
            </w:pPr>
            <w:r>
              <w:t>% Frequency</w:t>
            </w:r>
            <w:r>
              <w:rPr>
                <w:spacing w:val="-59"/>
              </w:rPr>
              <w:t xml:space="preserve"> </w:t>
            </w:r>
            <w:r>
              <w:t>Target</w:t>
            </w:r>
          </w:p>
        </w:tc>
        <w:tc>
          <w:tcPr>
            <w:tcW w:w="1982" w:type="dxa"/>
            <w:shd w:val="clear" w:color="auto" w:fill="FFFF00"/>
          </w:tcPr>
          <w:p w14:paraId="6E95BF05" w14:textId="77777777" w:rsidR="00D305DD" w:rsidRDefault="006A35E4">
            <w:pPr>
              <w:pStyle w:val="TableParagraph"/>
              <w:spacing w:line="242" w:lineRule="auto"/>
              <w:ind w:right="487"/>
            </w:pPr>
            <w:r>
              <w:t>% Occupancy</w:t>
            </w:r>
            <w:r>
              <w:rPr>
                <w:spacing w:val="-59"/>
              </w:rPr>
              <w:t xml:space="preserve"> </w:t>
            </w:r>
            <w:r>
              <w:t>Target</w:t>
            </w:r>
          </w:p>
        </w:tc>
        <w:tc>
          <w:tcPr>
            <w:tcW w:w="1447" w:type="dxa"/>
          </w:tcPr>
          <w:p w14:paraId="01CE1EAD" w14:textId="77777777" w:rsidR="00D305DD" w:rsidRDefault="006A35E4">
            <w:pPr>
              <w:pStyle w:val="TableParagraph"/>
              <w:spacing w:line="242" w:lineRule="auto"/>
              <w:ind w:left="108" w:right="98"/>
            </w:pPr>
            <w:r>
              <w:t>% Utilisation</w:t>
            </w:r>
            <w:r>
              <w:rPr>
                <w:spacing w:val="-59"/>
              </w:rPr>
              <w:t xml:space="preserve"> </w:t>
            </w:r>
            <w:r>
              <w:t>Target</w:t>
            </w:r>
          </w:p>
        </w:tc>
      </w:tr>
      <w:tr w:rsidR="00D305DD" w14:paraId="5D386BEE" w14:textId="77777777">
        <w:trPr>
          <w:trHeight w:val="373"/>
        </w:trPr>
        <w:tc>
          <w:tcPr>
            <w:tcW w:w="3545" w:type="dxa"/>
          </w:tcPr>
          <w:p w14:paraId="2E529F04" w14:textId="77777777" w:rsidR="00D305DD" w:rsidRDefault="006A35E4">
            <w:pPr>
              <w:pStyle w:val="TableParagraph"/>
              <w:spacing w:before="55" w:line="240" w:lineRule="auto"/>
              <w:rPr>
                <w:b/>
              </w:rPr>
            </w:pPr>
            <w:r>
              <w:rPr>
                <w:b/>
              </w:rPr>
              <w:t>Space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Type</w:t>
            </w:r>
          </w:p>
        </w:tc>
        <w:tc>
          <w:tcPr>
            <w:tcW w:w="1843" w:type="dxa"/>
          </w:tcPr>
          <w:p w14:paraId="32AB27D5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2" w:type="dxa"/>
            <w:shd w:val="clear" w:color="auto" w:fill="FFFF00"/>
          </w:tcPr>
          <w:p w14:paraId="6B23E5E0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5B36B7DC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D305DD" w14:paraId="5890F29C" w14:textId="77777777">
        <w:trPr>
          <w:trHeight w:val="371"/>
        </w:trPr>
        <w:tc>
          <w:tcPr>
            <w:tcW w:w="3545" w:type="dxa"/>
          </w:tcPr>
          <w:p w14:paraId="589170B6" w14:textId="77777777" w:rsidR="00D305DD" w:rsidRDefault="006A35E4">
            <w:pPr>
              <w:pStyle w:val="TableParagraph"/>
              <w:spacing w:before="57" w:line="240" w:lineRule="auto"/>
            </w:pP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Space</w:t>
            </w:r>
          </w:p>
        </w:tc>
        <w:tc>
          <w:tcPr>
            <w:tcW w:w="1843" w:type="dxa"/>
          </w:tcPr>
          <w:p w14:paraId="5E9DDB7E" w14:textId="77777777" w:rsidR="00D305DD" w:rsidRDefault="006A35E4">
            <w:pPr>
              <w:pStyle w:val="TableParagraph"/>
              <w:spacing w:before="117" w:line="234" w:lineRule="exact"/>
              <w:ind w:left="778" w:right="769"/>
              <w:jc w:val="center"/>
            </w:pPr>
            <w:r>
              <w:t>60</w:t>
            </w:r>
          </w:p>
        </w:tc>
        <w:tc>
          <w:tcPr>
            <w:tcW w:w="1982" w:type="dxa"/>
            <w:shd w:val="clear" w:color="auto" w:fill="FFFF00"/>
          </w:tcPr>
          <w:p w14:paraId="68FA67C2" w14:textId="77777777" w:rsidR="00D305DD" w:rsidRDefault="006A35E4">
            <w:pPr>
              <w:pStyle w:val="TableParagraph"/>
              <w:spacing w:before="117" w:line="234" w:lineRule="exact"/>
              <w:ind w:left="848" w:right="839"/>
              <w:jc w:val="center"/>
            </w:pPr>
            <w:r>
              <w:t>65</w:t>
            </w:r>
          </w:p>
        </w:tc>
        <w:tc>
          <w:tcPr>
            <w:tcW w:w="1447" w:type="dxa"/>
          </w:tcPr>
          <w:p w14:paraId="696B6866" w14:textId="77777777" w:rsidR="00D305DD" w:rsidRDefault="006A35E4">
            <w:pPr>
              <w:pStyle w:val="TableParagraph"/>
              <w:spacing w:before="117" w:line="234" w:lineRule="exact"/>
              <w:ind w:left="600"/>
            </w:pPr>
            <w:r>
              <w:t>39</w:t>
            </w:r>
          </w:p>
        </w:tc>
      </w:tr>
      <w:tr w:rsidR="00D305DD" w14:paraId="35D36252" w14:textId="77777777">
        <w:trPr>
          <w:trHeight w:val="506"/>
        </w:trPr>
        <w:tc>
          <w:tcPr>
            <w:tcW w:w="3545" w:type="dxa"/>
          </w:tcPr>
          <w:p w14:paraId="4BB8378B" w14:textId="77777777" w:rsidR="00D305DD" w:rsidRDefault="006A35E4">
            <w:pPr>
              <w:pStyle w:val="TableParagraph"/>
              <w:spacing w:line="254" w:lineRule="exact"/>
              <w:ind w:right="216"/>
            </w:pPr>
            <w:r>
              <w:t>Specialist Teaching Laboratories</w:t>
            </w:r>
            <w:r>
              <w:rPr>
                <w:spacing w:val="-60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2"/>
              </w:rPr>
              <w:t xml:space="preserve"> </w:t>
            </w:r>
            <w:r>
              <w:t>spaces</w:t>
            </w:r>
          </w:p>
        </w:tc>
        <w:tc>
          <w:tcPr>
            <w:tcW w:w="1843" w:type="dxa"/>
          </w:tcPr>
          <w:p w14:paraId="7537A669" w14:textId="77777777" w:rsidR="00D305DD" w:rsidRDefault="006A35E4">
            <w:pPr>
              <w:pStyle w:val="TableParagraph"/>
              <w:spacing w:before="184" w:line="240" w:lineRule="auto"/>
              <w:ind w:left="778" w:right="769"/>
              <w:jc w:val="center"/>
            </w:pPr>
            <w:r>
              <w:t>40</w:t>
            </w:r>
          </w:p>
        </w:tc>
        <w:tc>
          <w:tcPr>
            <w:tcW w:w="1982" w:type="dxa"/>
            <w:shd w:val="clear" w:color="auto" w:fill="FFFF00"/>
          </w:tcPr>
          <w:p w14:paraId="72F7FEF4" w14:textId="77777777" w:rsidR="00D305DD" w:rsidRDefault="006A35E4">
            <w:pPr>
              <w:pStyle w:val="TableParagraph"/>
              <w:spacing w:before="184" w:line="240" w:lineRule="auto"/>
              <w:ind w:left="848" w:right="839"/>
              <w:jc w:val="center"/>
            </w:pPr>
            <w:r>
              <w:t>30</w:t>
            </w:r>
          </w:p>
        </w:tc>
        <w:tc>
          <w:tcPr>
            <w:tcW w:w="1447" w:type="dxa"/>
          </w:tcPr>
          <w:p w14:paraId="2EFCDDBD" w14:textId="77777777" w:rsidR="00D305DD" w:rsidRDefault="006A35E4">
            <w:pPr>
              <w:pStyle w:val="TableParagraph"/>
              <w:spacing w:before="184" w:line="240" w:lineRule="auto"/>
              <w:ind w:left="600"/>
            </w:pPr>
            <w:r>
              <w:t>12</w:t>
            </w:r>
          </w:p>
        </w:tc>
      </w:tr>
      <w:tr w:rsidR="00D305DD" w14:paraId="7326D474" w14:textId="77777777">
        <w:trPr>
          <w:trHeight w:val="371"/>
        </w:trPr>
        <w:tc>
          <w:tcPr>
            <w:tcW w:w="3545" w:type="dxa"/>
          </w:tcPr>
          <w:p w14:paraId="096FA248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AB16A5E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82" w:type="dxa"/>
            <w:shd w:val="clear" w:color="auto" w:fill="FFFF00"/>
          </w:tcPr>
          <w:p w14:paraId="234A5332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14:paraId="75665DBB" w14:textId="77777777" w:rsidR="00D305DD" w:rsidRDefault="00D305D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33B15A5B" w14:textId="77777777" w:rsidR="00D305DD" w:rsidRDefault="00D305DD">
      <w:pPr>
        <w:pStyle w:val="BodyText"/>
        <w:rPr>
          <w:sz w:val="24"/>
        </w:rPr>
      </w:pPr>
    </w:p>
    <w:p w14:paraId="35E42469" w14:textId="77777777" w:rsidR="00D305DD" w:rsidRDefault="00D305DD">
      <w:pPr>
        <w:pStyle w:val="BodyText"/>
        <w:spacing w:before="5"/>
        <w:rPr>
          <w:sz w:val="20"/>
        </w:rPr>
      </w:pPr>
    </w:p>
    <w:p w14:paraId="0C559156" w14:textId="77777777" w:rsidR="00D305DD" w:rsidRDefault="006A35E4">
      <w:pPr>
        <w:spacing w:line="276" w:lineRule="auto"/>
        <w:ind w:left="839" w:right="811"/>
        <w:rPr>
          <w:rFonts w:ascii="Calibri"/>
          <w:b/>
        </w:rPr>
      </w:pPr>
      <w:r>
        <w:rPr>
          <w:rFonts w:ascii="Calibri"/>
          <w:b/>
        </w:rPr>
        <w:t>It is the responsibility of the School and of Deans to ensure that sufficient and accurate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information is provided to enable room sizes to be matched with group size and to manage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attendance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ensure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that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Occupancy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levels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can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achieved.</w:t>
      </w:r>
    </w:p>
    <w:sectPr w:rsidR="00D305DD">
      <w:pgSz w:w="11910" w:h="16840"/>
      <w:pgMar w:top="1580" w:right="1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1FE3"/>
    <w:multiLevelType w:val="multilevel"/>
    <w:tmpl w:val="37D2CDAA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5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342" w:hanging="7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95" w:hanging="783"/>
      </w:pPr>
      <w:rPr>
        <w:rFonts w:hint="default"/>
      </w:rPr>
    </w:lvl>
    <w:lvl w:ilvl="4">
      <w:numFmt w:val="bullet"/>
      <w:lvlText w:val="•"/>
      <w:lvlJc w:val="left"/>
      <w:pPr>
        <w:ind w:left="4251" w:hanging="783"/>
      </w:pPr>
      <w:rPr>
        <w:rFonts w:hint="default"/>
      </w:rPr>
    </w:lvl>
    <w:lvl w:ilvl="5">
      <w:numFmt w:val="bullet"/>
      <w:lvlText w:val="•"/>
      <w:lvlJc w:val="left"/>
      <w:pPr>
        <w:ind w:left="5207" w:hanging="783"/>
      </w:pPr>
      <w:rPr>
        <w:rFonts w:hint="default"/>
      </w:rPr>
    </w:lvl>
    <w:lvl w:ilvl="6">
      <w:numFmt w:val="bullet"/>
      <w:lvlText w:val="•"/>
      <w:lvlJc w:val="left"/>
      <w:pPr>
        <w:ind w:left="6163" w:hanging="783"/>
      </w:pPr>
      <w:rPr>
        <w:rFonts w:hint="default"/>
      </w:rPr>
    </w:lvl>
    <w:lvl w:ilvl="7">
      <w:numFmt w:val="bullet"/>
      <w:lvlText w:val="•"/>
      <w:lvlJc w:val="left"/>
      <w:pPr>
        <w:ind w:left="7119" w:hanging="783"/>
      </w:pPr>
      <w:rPr>
        <w:rFonts w:hint="default"/>
      </w:rPr>
    </w:lvl>
    <w:lvl w:ilvl="8">
      <w:numFmt w:val="bullet"/>
      <w:lvlText w:val="•"/>
      <w:lvlJc w:val="left"/>
      <w:pPr>
        <w:ind w:left="8074" w:hanging="783"/>
      </w:pPr>
      <w:rPr>
        <w:rFonts w:hint="default"/>
      </w:rPr>
    </w:lvl>
  </w:abstractNum>
  <w:abstractNum w:abstractNumId="1" w15:restartNumberingAfterBreak="0">
    <w:nsid w:val="03AD3CBE"/>
    <w:multiLevelType w:val="hybridMultilevel"/>
    <w:tmpl w:val="F676AF46"/>
    <w:lvl w:ilvl="0" w:tplc="847048E0">
      <w:numFmt w:val="bullet"/>
      <w:lvlText w:val=""/>
      <w:lvlJc w:val="left"/>
      <w:pPr>
        <w:ind w:left="19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0D5A849A">
      <w:numFmt w:val="bullet"/>
      <w:lvlText w:val="•"/>
      <w:lvlJc w:val="left"/>
      <w:pPr>
        <w:ind w:left="2726" w:hanging="361"/>
      </w:pPr>
      <w:rPr>
        <w:rFonts w:hint="default"/>
      </w:rPr>
    </w:lvl>
    <w:lvl w:ilvl="2" w:tplc="92544E0A">
      <w:numFmt w:val="bullet"/>
      <w:lvlText w:val="•"/>
      <w:lvlJc w:val="left"/>
      <w:pPr>
        <w:ind w:left="3533" w:hanging="361"/>
      </w:pPr>
      <w:rPr>
        <w:rFonts w:hint="default"/>
      </w:rPr>
    </w:lvl>
    <w:lvl w:ilvl="3" w:tplc="4FEC9E40">
      <w:numFmt w:val="bullet"/>
      <w:lvlText w:val="•"/>
      <w:lvlJc w:val="left"/>
      <w:pPr>
        <w:ind w:left="4339" w:hanging="361"/>
      </w:pPr>
      <w:rPr>
        <w:rFonts w:hint="default"/>
      </w:rPr>
    </w:lvl>
    <w:lvl w:ilvl="4" w:tplc="791A70FC">
      <w:numFmt w:val="bullet"/>
      <w:lvlText w:val="•"/>
      <w:lvlJc w:val="left"/>
      <w:pPr>
        <w:ind w:left="5146" w:hanging="361"/>
      </w:pPr>
      <w:rPr>
        <w:rFonts w:hint="default"/>
      </w:rPr>
    </w:lvl>
    <w:lvl w:ilvl="5" w:tplc="0A18B47C">
      <w:numFmt w:val="bullet"/>
      <w:lvlText w:val="•"/>
      <w:lvlJc w:val="left"/>
      <w:pPr>
        <w:ind w:left="5953" w:hanging="361"/>
      </w:pPr>
      <w:rPr>
        <w:rFonts w:hint="default"/>
      </w:rPr>
    </w:lvl>
    <w:lvl w:ilvl="6" w:tplc="7660C6C4">
      <w:numFmt w:val="bullet"/>
      <w:lvlText w:val="•"/>
      <w:lvlJc w:val="left"/>
      <w:pPr>
        <w:ind w:left="6759" w:hanging="361"/>
      </w:pPr>
      <w:rPr>
        <w:rFonts w:hint="default"/>
      </w:rPr>
    </w:lvl>
    <w:lvl w:ilvl="7" w:tplc="C9C63888">
      <w:numFmt w:val="bullet"/>
      <w:lvlText w:val="•"/>
      <w:lvlJc w:val="left"/>
      <w:pPr>
        <w:ind w:left="7566" w:hanging="361"/>
      </w:pPr>
      <w:rPr>
        <w:rFonts w:hint="default"/>
      </w:rPr>
    </w:lvl>
    <w:lvl w:ilvl="8" w:tplc="4030D4C6">
      <w:numFmt w:val="bullet"/>
      <w:lvlText w:val="•"/>
      <w:lvlJc w:val="left"/>
      <w:pPr>
        <w:ind w:left="8373" w:hanging="361"/>
      </w:pPr>
      <w:rPr>
        <w:rFonts w:hint="default"/>
      </w:rPr>
    </w:lvl>
  </w:abstractNum>
  <w:abstractNum w:abstractNumId="2" w15:restartNumberingAfterBreak="0">
    <w:nsid w:val="0E5E7181"/>
    <w:multiLevelType w:val="multilevel"/>
    <w:tmpl w:val="8C1EDA8A"/>
    <w:lvl w:ilvl="0">
      <w:start w:val="4"/>
      <w:numFmt w:val="decimal"/>
      <w:lvlText w:val="%1"/>
      <w:lvlJc w:val="left"/>
      <w:pPr>
        <w:ind w:left="1210" w:hanging="37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10" w:hanging="37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73" w:hanging="370"/>
      </w:pPr>
      <w:rPr>
        <w:rFonts w:hint="default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</w:rPr>
    </w:lvl>
    <w:lvl w:ilvl="4">
      <w:numFmt w:val="bullet"/>
      <w:lvlText w:val="•"/>
      <w:lvlJc w:val="left"/>
      <w:pPr>
        <w:ind w:left="4726" w:hanging="370"/>
      </w:pPr>
      <w:rPr>
        <w:rFonts w:hint="default"/>
      </w:rPr>
    </w:lvl>
    <w:lvl w:ilvl="5">
      <w:numFmt w:val="bullet"/>
      <w:lvlText w:val="•"/>
      <w:lvlJc w:val="left"/>
      <w:pPr>
        <w:ind w:left="5603" w:hanging="370"/>
      </w:pPr>
      <w:rPr>
        <w:rFonts w:hint="default"/>
      </w:rPr>
    </w:lvl>
    <w:lvl w:ilvl="6">
      <w:numFmt w:val="bullet"/>
      <w:lvlText w:val="•"/>
      <w:lvlJc w:val="left"/>
      <w:pPr>
        <w:ind w:left="6479" w:hanging="370"/>
      </w:pPr>
      <w:rPr>
        <w:rFonts w:hint="default"/>
      </w:rPr>
    </w:lvl>
    <w:lvl w:ilvl="7">
      <w:numFmt w:val="bullet"/>
      <w:lvlText w:val="•"/>
      <w:lvlJc w:val="left"/>
      <w:pPr>
        <w:ind w:left="7356" w:hanging="370"/>
      </w:pPr>
      <w:rPr>
        <w:rFonts w:hint="default"/>
      </w:rPr>
    </w:lvl>
    <w:lvl w:ilvl="8">
      <w:numFmt w:val="bullet"/>
      <w:lvlText w:val="•"/>
      <w:lvlJc w:val="left"/>
      <w:pPr>
        <w:ind w:left="8233" w:hanging="370"/>
      </w:pPr>
      <w:rPr>
        <w:rFonts w:hint="default"/>
      </w:rPr>
    </w:lvl>
  </w:abstractNum>
  <w:abstractNum w:abstractNumId="3" w15:restartNumberingAfterBreak="0">
    <w:nsid w:val="17863690"/>
    <w:multiLevelType w:val="multilevel"/>
    <w:tmpl w:val="97BA3FC2"/>
    <w:lvl w:ilvl="0">
      <w:start w:val="9"/>
      <w:numFmt w:val="decimal"/>
      <w:lvlText w:val="%1"/>
      <w:lvlJc w:val="left"/>
      <w:pPr>
        <w:ind w:left="1209" w:hanging="37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32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</w:rPr>
    </w:lvl>
    <w:lvl w:ilvl="6">
      <w:numFmt w:val="bullet"/>
      <w:lvlText w:val="•"/>
      <w:lvlJc w:val="left"/>
      <w:pPr>
        <w:ind w:left="6241" w:hanging="361"/>
      </w:pPr>
      <w:rPr>
        <w:rFonts w:hint="default"/>
      </w:rPr>
    </w:lvl>
    <w:lvl w:ilvl="7">
      <w:numFmt w:val="bullet"/>
      <w:lvlText w:val="•"/>
      <w:lvlJc w:val="left"/>
      <w:pPr>
        <w:ind w:left="7177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4" w15:restartNumberingAfterBreak="0">
    <w:nsid w:val="17FB311E"/>
    <w:multiLevelType w:val="hybridMultilevel"/>
    <w:tmpl w:val="EB885CB2"/>
    <w:lvl w:ilvl="0" w:tplc="7444C466">
      <w:numFmt w:val="bullet"/>
      <w:lvlText w:val="•"/>
      <w:lvlJc w:val="left"/>
      <w:pPr>
        <w:ind w:left="15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2EA46A0">
      <w:numFmt w:val="bullet"/>
      <w:lvlText w:val="•"/>
      <w:lvlJc w:val="left"/>
      <w:pPr>
        <w:ind w:left="2402" w:hanging="361"/>
      </w:pPr>
      <w:rPr>
        <w:rFonts w:hint="default"/>
      </w:rPr>
    </w:lvl>
    <w:lvl w:ilvl="2" w:tplc="CD3C21D0">
      <w:numFmt w:val="bullet"/>
      <w:lvlText w:val="•"/>
      <w:lvlJc w:val="left"/>
      <w:pPr>
        <w:ind w:left="3245" w:hanging="361"/>
      </w:pPr>
      <w:rPr>
        <w:rFonts w:hint="default"/>
      </w:rPr>
    </w:lvl>
    <w:lvl w:ilvl="3" w:tplc="956E104E">
      <w:numFmt w:val="bullet"/>
      <w:lvlText w:val="•"/>
      <w:lvlJc w:val="left"/>
      <w:pPr>
        <w:ind w:left="4087" w:hanging="361"/>
      </w:pPr>
      <w:rPr>
        <w:rFonts w:hint="default"/>
      </w:rPr>
    </w:lvl>
    <w:lvl w:ilvl="4" w:tplc="D3D07220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9B84C608">
      <w:numFmt w:val="bullet"/>
      <w:lvlText w:val="•"/>
      <w:lvlJc w:val="left"/>
      <w:pPr>
        <w:ind w:left="5773" w:hanging="361"/>
      </w:pPr>
      <w:rPr>
        <w:rFonts w:hint="default"/>
      </w:rPr>
    </w:lvl>
    <w:lvl w:ilvl="6" w:tplc="9872D826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CB16A090"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3042CD80">
      <w:numFmt w:val="bullet"/>
      <w:lvlText w:val="•"/>
      <w:lvlJc w:val="left"/>
      <w:pPr>
        <w:ind w:left="8301" w:hanging="361"/>
      </w:pPr>
      <w:rPr>
        <w:rFonts w:hint="default"/>
      </w:rPr>
    </w:lvl>
  </w:abstractNum>
  <w:abstractNum w:abstractNumId="5" w15:restartNumberingAfterBreak="0">
    <w:nsid w:val="31C764FC"/>
    <w:multiLevelType w:val="multilevel"/>
    <w:tmpl w:val="622CABE8"/>
    <w:lvl w:ilvl="0">
      <w:start w:val="2"/>
      <w:numFmt w:val="decimal"/>
      <w:lvlText w:val="%1"/>
      <w:lvlJc w:val="left"/>
      <w:pPr>
        <w:ind w:left="1207" w:hanging="368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07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32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</w:rPr>
    </w:lvl>
    <w:lvl w:ilvl="6">
      <w:numFmt w:val="bullet"/>
      <w:lvlText w:val="•"/>
      <w:lvlJc w:val="left"/>
      <w:pPr>
        <w:ind w:left="6241" w:hanging="361"/>
      </w:pPr>
      <w:rPr>
        <w:rFonts w:hint="default"/>
      </w:rPr>
    </w:lvl>
    <w:lvl w:ilvl="7">
      <w:numFmt w:val="bullet"/>
      <w:lvlText w:val="•"/>
      <w:lvlJc w:val="left"/>
      <w:pPr>
        <w:ind w:left="7177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6" w15:restartNumberingAfterBreak="0">
    <w:nsid w:val="35D15CC0"/>
    <w:multiLevelType w:val="multilevel"/>
    <w:tmpl w:val="75F81430"/>
    <w:lvl w:ilvl="0">
      <w:start w:val="3"/>
      <w:numFmt w:val="decimal"/>
      <w:lvlText w:val="%1"/>
      <w:lvlJc w:val="left"/>
      <w:pPr>
        <w:ind w:left="1211" w:hanging="37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1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32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</w:rPr>
    </w:lvl>
    <w:lvl w:ilvl="6">
      <w:numFmt w:val="bullet"/>
      <w:lvlText w:val="•"/>
      <w:lvlJc w:val="left"/>
      <w:pPr>
        <w:ind w:left="6241" w:hanging="361"/>
      </w:pPr>
      <w:rPr>
        <w:rFonts w:hint="default"/>
      </w:rPr>
    </w:lvl>
    <w:lvl w:ilvl="7">
      <w:numFmt w:val="bullet"/>
      <w:lvlText w:val="•"/>
      <w:lvlJc w:val="left"/>
      <w:pPr>
        <w:ind w:left="7177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7" w15:restartNumberingAfterBreak="0">
    <w:nsid w:val="3BD77647"/>
    <w:multiLevelType w:val="multilevel"/>
    <w:tmpl w:val="EA742A2A"/>
    <w:lvl w:ilvl="0">
      <w:start w:val="5"/>
      <w:numFmt w:val="decimal"/>
      <w:lvlText w:val="%1"/>
      <w:lvlJc w:val="left"/>
      <w:pPr>
        <w:ind w:left="1210" w:hanging="37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10" w:hanging="37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0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32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</w:rPr>
    </w:lvl>
    <w:lvl w:ilvl="6">
      <w:numFmt w:val="bullet"/>
      <w:lvlText w:val="•"/>
      <w:lvlJc w:val="left"/>
      <w:pPr>
        <w:ind w:left="6241" w:hanging="361"/>
      </w:pPr>
      <w:rPr>
        <w:rFonts w:hint="default"/>
      </w:rPr>
    </w:lvl>
    <w:lvl w:ilvl="7">
      <w:numFmt w:val="bullet"/>
      <w:lvlText w:val="•"/>
      <w:lvlJc w:val="left"/>
      <w:pPr>
        <w:ind w:left="7177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8" w15:restartNumberingAfterBreak="0">
    <w:nsid w:val="3DF76B41"/>
    <w:multiLevelType w:val="multilevel"/>
    <w:tmpl w:val="017EBC30"/>
    <w:lvl w:ilvl="0">
      <w:start w:val="9"/>
      <w:numFmt w:val="decimal"/>
      <w:lvlText w:val="%1"/>
      <w:lvlJc w:val="left"/>
      <w:pPr>
        <w:ind w:left="1210" w:hanging="37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10" w:hanging="37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973" w:hanging="370"/>
      </w:pPr>
      <w:rPr>
        <w:rFonts w:hint="default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</w:rPr>
    </w:lvl>
    <w:lvl w:ilvl="4">
      <w:numFmt w:val="bullet"/>
      <w:lvlText w:val="•"/>
      <w:lvlJc w:val="left"/>
      <w:pPr>
        <w:ind w:left="4726" w:hanging="370"/>
      </w:pPr>
      <w:rPr>
        <w:rFonts w:hint="default"/>
      </w:rPr>
    </w:lvl>
    <w:lvl w:ilvl="5">
      <w:numFmt w:val="bullet"/>
      <w:lvlText w:val="•"/>
      <w:lvlJc w:val="left"/>
      <w:pPr>
        <w:ind w:left="5603" w:hanging="370"/>
      </w:pPr>
      <w:rPr>
        <w:rFonts w:hint="default"/>
      </w:rPr>
    </w:lvl>
    <w:lvl w:ilvl="6">
      <w:numFmt w:val="bullet"/>
      <w:lvlText w:val="•"/>
      <w:lvlJc w:val="left"/>
      <w:pPr>
        <w:ind w:left="6479" w:hanging="370"/>
      </w:pPr>
      <w:rPr>
        <w:rFonts w:hint="default"/>
      </w:rPr>
    </w:lvl>
    <w:lvl w:ilvl="7">
      <w:numFmt w:val="bullet"/>
      <w:lvlText w:val="•"/>
      <w:lvlJc w:val="left"/>
      <w:pPr>
        <w:ind w:left="7356" w:hanging="370"/>
      </w:pPr>
      <w:rPr>
        <w:rFonts w:hint="default"/>
      </w:rPr>
    </w:lvl>
    <w:lvl w:ilvl="8">
      <w:numFmt w:val="bullet"/>
      <w:lvlText w:val="•"/>
      <w:lvlJc w:val="left"/>
      <w:pPr>
        <w:ind w:left="8233" w:hanging="370"/>
      </w:pPr>
      <w:rPr>
        <w:rFonts w:hint="default"/>
      </w:rPr>
    </w:lvl>
  </w:abstractNum>
  <w:abstractNum w:abstractNumId="9" w15:restartNumberingAfterBreak="0">
    <w:nsid w:val="456F67FD"/>
    <w:multiLevelType w:val="multilevel"/>
    <w:tmpl w:val="337C9CE4"/>
    <w:lvl w:ilvl="0">
      <w:start w:val="8"/>
      <w:numFmt w:val="decimal"/>
      <w:lvlText w:val="%1"/>
      <w:lvlJc w:val="left"/>
      <w:pPr>
        <w:ind w:left="1209" w:hanging="370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20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32" w:hanging="361"/>
      </w:pPr>
      <w:rPr>
        <w:rFonts w:hint="default"/>
      </w:rPr>
    </w:lvl>
    <w:lvl w:ilvl="4">
      <w:numFmt w:val="bullet"/>
      <w:lvlText w:val="•"/>
      <w:lvlJc w:val="left"/>
      <w:pPr>
        <w:ind w:left="4368" w:hanging="361"/>
      </w:pPr>
      <w:rPr>
        <w:rFonts w:hint="default"/>
      </w:rPr>
    </w:lvl>
    <w:lvl w:ilvl="5">
      <w:numFmt w:val="bullet"/>
      <w:lvlText w:val="•"/>
      <w:lvlJc w:val="left"/>
      <w:pPr>
        <w:ind w:left="5305" w:hanging="361"/>
      </w:pPr>
      <w:rPr>
        <w:rFonts w:hint="default"/>
      </w:rPr>
    </w:lvl>
    <w:lvl w:ilvl="6">
      <w:numFmt w:val="bullet"/>
      <w:lvlText w:val="•"/>
      <w:lvlJc w:val="left"/>
      <w:pPr>
        <w:ind w:left="6241" w:hanging="361"/>
      </w:pPr>
      <w:rPr>
        <w:rFonts w:hint="default"/>
      </w:rPr>
    </w:lvl>
    <w:lvl w:ilvl="7">
      <w:numFmt w:val="bullet"/>
      <w:lvlText w:val="•"/>
      <w:lvlJc w:val="left"/>
      <w:pPr>
        <w:ind w:left="7177" w:hanging="361"/>
      </w:pPr>
      <w:rPr>
        <w:rFonts w:hint="default"/>
      </w:rPr>
    </w:lvl>
    <w:lvl w:ilvl="8">
      <w:numFmt w:val="bullet"/>
      <w:lvlText w:val="•"/>
      <w:lvlJc w:val="left"/>
      <w:pPr>
        <w:ind w:left="8113" w:hanging="361"/>
      </w:pPr>
      <w:rPr>
        <w:rFonts w:hint="default"/>
      </w:rPr>
    </w:lvl>
  </w:abstractNum>
  <w:abstractNum w:abstractNumId="10" w15:restartNumberingAfterBreak="0">
    <w:nsid w:val="5CA8701A"/>
    <w:multiLevelType w:val="hybridMultilevel"/>
    <w:tmpl w:val="B35C80A4"/>
    <w:lvl w:ilvl="0" w:tplc="9BEC4130">
      <w:numFmt w:val="bullet"/>
      <w:lvlText w:val="•"/>
      <w:lvlJc w:val="left"/>
      <w:pPr>
        <w:ind w:left="1561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560EE7FC">
      <w:numFmt w:val="bullet"/>
      <w:lvlText w:val="•"/>
      <w:lvlJc w:val="left"/>
      <w:pPr>
        <w:ind w:left="2402" w:hanging="361"/>
      </w:pPr>
      <w:rPr>
        <w:rFonts w:hint="default"/>
      </w:rPr>
    </w:lvl>
    <w:lvl w:ilvl="2" w:tplc="50D43DE0">
      <w:numFmt w:val="bullet"/>
      <w:lvlText w:val="•"/>
      <w:lvlJc w:val="left"/>
      <w:pPr>
        <w:ind w:left="3245" w:hanging="361"/>
      </w:pPr>
      <w:rPr>
        <w:rFonts w:hint="default"/>
      </w:rPr>
    </w:lvl>
    <w:lvl w:ilvl="3" w:tplc="4F8E8B64">
      <w:numFmt w:val="bullet"/>
      <w:lvlText w:val="•"/>
      <w:lvlJc w:val="left"/>
      <w:pPr>
        <w:ind w:left="4087" w:hanging="361"/>
      </w:pPr>
      <w:rPr>
        <w:rFonts w:hint="default"/>
      </w:rPr>
    </w:lvl>
    <w:lvl w:ilvl="4" w:tplc="17CC5D16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6F185220">
      <w:numFmt w:val="bullet"/>
      <w:lvlText w:val="•"/>
      <w:lvlJc w:val="left"/>
      <w:pPr>
        <w:ind w:left="5773" w:hanging="361"/>
      </w:pPr>
      <w:rPr>
        <w:rFonts w:hint="default"/>
      </w:rPr>
    </w:lvl>
    <w:lvl w:ilvl="6" w:tplc="0666BD90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DE5861C6"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7B3AF5B2">
      <w:numFmt w:val="bullet"/>
      <w:lvlText w:val="•"/>
      <w:lvlJc w:val="left"/>
      <w:pPr>
        <w:ind w:left="8301" w:hanging="361"/>
      </w:pPr>
      <w:rPr>
        <w:rFonts w:hint="default"/>
      </w:rPr>
    </w:lvl>
  </w:abstractNum>
  <w:abstractNum w:abstractNumId="11" w15:restartNumberingAfterBreak="0">
    <w:nsid w:val="63EF1B17"/>
    <w:multiLevelType w:val="multilevel"/>
    <w:tmpl w:val="87BE0710"/>
    <w:lvl w:ilvl="0">
      <w:start w:val="4"/>
      <w:numFmt w:val="decimal"/>
      <w:lvlText w:val="%1"/>
      <w:lvlJc w:val="left"/>
      <w:pPr>
        <w:ind w:left="1571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61" w:hanging="370"/>
      </w:pPr>
      <w:rPr>
        <w:rFonts w:hint="default"/>
      </w:rPr>
    </w:lvl>
    <w:lvl w:ilvl="3">
      <w:numFmt w:val="bullet"/>
      <w:lvlText w:val="•"/>
      <w:lvlJc w:val="left"/>
      <w:pPr>
        <w:ind w:left="4101" w:hanging="370"/>
      </w:pPr>
      <w:rPr>
        <w:rFonts w:hint="default"/>
      </w:rPr>
    </w:lvl>
    <w:lvl w:ilvl="4">
      <w:numFmt w:val="bullet"/>
      <w:lvlText w:val="•"/>
      <w:lvlJc w:val="left"/>
      <w:pPr>
        <w:ind w:left="4942" w:hanging="370"/>
      </w:pPr>
      <w:rPr>
        <w:rFonts w:hint="default"/>
      </w:rPr>
    </w:lvl>
    <w:lvl w:ilvl="5">
      <w:numFmt w:val="bullet"/>
      <w:lvlText w:val="•"/>
      <w:lvlJc w:val="left"/>
      <w:pPr>
        <w:ind w:left="5783" w:hanging="370"/>
      </w:pPr>
      <w:rPr>
        <w:rFonts w:hint="default"/>
      </w:rPr>
    </w:lvl>
    <w:lvl w:ilvl="6">
      <w:numFmt w:val="bullet"/>
      <w:lvlText w:val="•"/>
      <w:lvlJc w:val="left"/>
      <w:pPr>
        <w:ind w:left="6623" w:hanging="370"/>
      </w:pPr>
      <w:rPr>
        <w:rFonts w:hint="default"/>
      </w:rPr>
    </w:lvl>
    <w:lvl w:ilvl="7">
      <w:numFmt w:val="bullet"/>
      <w:lvlText w:val="•"/>
      <w:lvlJc w:val="left"/>
      <w:pPr>
        <w:ind w:left="7464" w:hanging="370"/>
      </w:pPr>
      <w:rPr>
        <w:rFonts w:hint="default"/>
      </w:rPr>
    </w:lvl>
    <w:lvl w:ilvl="8">
      <w:numFmt w:val="bullet"/>
      <w:lvlText w:val="•"/>
      <w:lvlJc w:val="left"/>
      <w:pPr>
        <w:ind w:left="8305" w:hanging="370"/>
      </w:pPr>
      <w:rPr>
        <w:rFonts w:hint="default"/>
      </w:rPr>
    </w:lvl>
  </w:abstractNum>
  <w:abstractNum w:abstractNumId="12" w15:restartNumberingAfterBreak="0">
    <w:nsid w:val="6EDA6164"/>
    <w:multiLevelType w:val="hybridMultilevel"/>
    <w:tmpl w:val="E71CBA8C"/>
    <w:lvl w:ilvl="0" w:tplc="3F506390">
      <w:numFmt w:val="bullet"/>
      <w:lvlText w:val=""/>
      <w:lvlJc w:val="left"/>
      <w:pPr>
        <w:ind w:left="15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DCC88C0">
      <w:numFmt w:val="bullet"/>
      <w:lvlText w:val="•"/>
      <w:lvlJc w:val="left"/>
      <w:pPr>
        <w:ind w:left="2402" w:hanging="361"/>
      </w:pPr>
      <w:rPr>
        <w:rFonts w:hint="default"/>
      </w:rPr>
    </w:lvl>
    <w:lvl w:ilvl="2" w:tplc="C15A0BEE">
      <w:numFmt w:val="bullet"/>
      <w:lvlText w:val="•"/>
      <w:lvlJc w:val="left"/>
      <w:pPr>
        <w:ind w:left="3245" w:hanging="361"/>
      </w:pPr>
      <w:rPr>
        <w:rFonts w:hint="default"/>
      </w:rPr>
    </w:lvl>
    <w:lvl w:ilvl="3" w:tplc="E340C460">
      <w:numFmt w:val="bullet"/>
      <w:lvlText w:val="•"/>
      <w:lvlJc w:val="left"/>
      <w:pPr>
        <w:ind w:left="4087" w:hanging="361"/>
      </w:pPr>
      <w:rPr>
        <w:rFonts w:hint="default"/>
      </w:rPr>
    </w:lvl>
    <w:lvl w:ilvl="4" w:tplc="31B66308">
      <w:numFmt w:val="bullet"/>
      <w:lvlText w:val="•"/>
      <w:lvlJc w:val="left"/>
      <w:pPr>
        <w:ind w:left="4930" w:hanging="361"/>
      </w:pPr>
      <w:rPr>
        <w:rFonts w:hint="default"/>
      </w:rPr>
    </w:lvl>
    <w:lvl w:ilvl="5" w:tplc="B0727444">
      <w:numFmt w:val="bullet"/>
      <w:lvlText w:val="•"/>
      <w:lvlJc w:val="left"/>
      <w:pPr>
        <w:ind w:left="5773" w:hanging="361"/>
      </w:pPr>
      <w:rPr>
        <w:rFonts w:hint="default"/>
      </w:rPr>
    </w:lvl>
    <w:lvl w:ilvl="6" w:tplc="E9CE1796">
      <w:numFmt w:val="bullet"/>
      <w:lvlText w:val="•"/>
      <w:lvlJc w:val="left"/>
      <w:pPr>
        <w:ind w:left="6615" w:hanging="361"/>
      </w:pPr>
      <w:rPr>
        <w:rFonts w:hint="default"/>
      </w:rPr>
    </w:lvl>
    <w:lvl w:ilvl="7" w:tplc="50E00B30">
      <w:numFmt w:val="bullet"/>
      <w:lvlText w:val="•"/>
      <w:lvlJc w:val="left"/>
      <w:pPr>
        <w:ind w:left="7458" w:hanging="361"/>
      </w:pPr>
      <w:rPr>
        <w:rFonts w:hint="default"/>
      </w:rPr>
    </w:lvl>
    <w:lvl w:ilvl="8" w:tplc="7F5207F4">
      <w:numFmt w:val="bullet"/>
      <w:lvlText w:val="•"/>
      <w:lvlJc w:val="left"/>
      <w:pPr>
        <w:ind w:left="8301" w:hanging="361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hAjZRZSZtYNjyHf0cEFux0RgdMD1nU0dNx4djj7klMfCxntraKHezbBXtisIC/IgYTgcglPTEw7SIggSFWyeg==" w:salt="vR4ze2EaL5Lhi7/JBbhO4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5DD"/>
    <w:rsid w:val="000120B0"/>
    <w:rsid w:val="004C53A8"/>
    <w:rsid w:val="006A35E4"/>
    <w:rsid w:val="00B96DB2"/>
    <w:rsid w:val="00D305DD"/>
    <w:rsid w:val="00E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6716"/>
  <w15:docId w15:val="{6E084FCF-44EF-4AA2-9C8E-5ED5C29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8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840" w:hanging="3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0" w:hanging="361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494F52680CE46A1E4579C7E994008" ma:contentTypeVersion="1" ma:contentTypeDescription="Create a new document." ma:contentTypeScope="" ma:versionID="fd3fe754b2132efdf4b0fc6e8257eb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4ABB3-2B6D-42A0-A73A-E2C88293D875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00da9ba-0579-485e-8bb5-a401d9a31e4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587506-094A-472B-9A15-6D8E93C56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95B9D-C660-4B80-8667-9CF0863B1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3631</Words>
  <Characters>20699</Characters>
  <Application>Microsoft Office Word</Application>
  <DocSecurity>8</DocSecurity>
  <Lines>172</Lines>
  <Paragraphs>48</Paragraphs>
  <ScaleCrop>false</ScaleCrop>
  <Company>Cardiff Metropolitan University</Company>
  <LinksUpToDate>false</LinksUpToDate>
  <CharactersWithSpaces>24282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Benson, David</dc:creator>
  <cp:lastModifiedBy>Voisin, Emily</cp:lastModifiedBy>
  <cp:revision>2</cp:revision>
  <dcterms:created xsi:type="dcterms:W3CDTF">2021-07-12T14:17:00Z</dcterms:created>
  <dcterms:modified xsi:type="dcterms:W3CDTF">2021-07-12T14:17:00Z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2021-06-23T00:00:00Z</vt:filetime>
  </property>
  <property fmtid="{D5CDD505-2E9C-101B-9397-08002B2CF9AE}" pid="5" name="ContentTypeId">
    <vt:lpwstr>0x010100AD4494F52680CE46A1E4579C7E994008</vt:lpwstr>
  </property>
  <property fmtid="{D5CDD505-2E9C-101B-9397-08002B2CF9AE}" pid="6" name="Order">
    <vt:r8>10300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