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A15D" w14:textId="0C6B1268" w:rsidR="00591FAB" w:rsidRDefault="00591FAB" w:rsidP="00702CB5">
      <w:pPr>
        <w:pStyle w:val="Title"/>
      </w:pPr>
    </w:p>
    <w:p w14:paraId="548288BA" w14:textId="2D776F0C" w:rsidR="00591FAB" w:rsidRDefault="00591FAB" w:rsidP="0009597B">
      <w:pPr>
        <w:pStyle w:val="Title"/>
        <w:jc w:val="center"/>
      </w:pPr>
      <w:r w:rsidRPr="0023386F">
        <w:rPr>
          <w:rFonts w:ascii="Arial" w:hAnsi="Arial" w:cs="Arial"/>
          <w:noProof/>
          <w:sz w:val="24"/>
          <w:szCs w:val="24"/>
          <w:lang w:eastAsia="en-GB"/>
        </w:rPr>
        <w:drawing>
          <wp:inline distT="0" distB="0" distL="0" distR="0" wp14:anchorId="59EBD9E1" wp14:editId="48126142">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3747F38A" w14:textId="77777777" w:rsidR="00591FAB" w:rsidRDefault="00591FAB" w:rsidP="0009597B">
      <w:pPr>
        <w:pStyle w:val="Title"/>
        <w:jc w:val="center"/>
      </w:pPr>
    </w:p>
    <w:p w14:paraId="414F4F26" w14:textId="77777777" w:rsidR="00591FAB" w:rsidRDefault="00591FAB" w:rsidP="0009597B">
      <w:pPr>
        <w:pStyle w:val="Title"/>
        <w:jc w:val="center"/>
      </w:pPr>
    </w:p>
    <w:p w14:paraId="17369CF2" w14:textId="5F288AEB" w:rsidR="00B75892" w:rsidRPr="0023386F" w:rsidRDefault="004217C6" w:rsidP="0009597B">
      <w:pPr>
        <w:pStyle w:val="Title"/>
        <w:jc w:val="center"/>
      </w:pPr>
      <w:r w:rsidRPr="0023386F">
        <w:t xml:space="preserve">Organisational </w:t>
      </w:r>
      <w:r w:rsidR="00BD02DB" w:rsidRPr="0023386F">
        <w:t xml:space="preserve">Change </w:t>
      </w:r>
      <w:r w:rsidR="002512FE" w:rsidRPr="0023386F">
        <w:t xml:space="preserve">Policy and </w:t>
      </w:r>
      <w:r w:rsidR="00BD02DB" w:rsidRPr="0023386F">
        <w:t>Procedure</w:t>
      </w:r>
    </w:p>
    <w:p w14:paraId="1DAD50F9" w14:textId="74EE5F4C" w:rsidR="00C05B84" w:rsidRPr="0023386F" w:rsidRDefault="00C05B84" w:rsidP="008569CD">
      <w:pPr>
        <w:pStyle w:val="Subtitle"/>
        <w:jc w:val="center"/>
      </w:pPr>
    </w:p>
    <w:p w14:paraId="4EE2EE4E" w14:textId="16EFED09" w:rsidR="00E62C64" w:rsidRPr="0023386F" w:rsidRDefault="00E62C64" w:rsidP="00376449">
      <w:pPr>
        <w:pStyle w:val="Heading1"/>
        <w:numPr>
          <w:ilvl w:val="0"/>
          <w:numId w:val="0"/>
        </w:numPr>
        <w:ind w:left="432" w:hanging="432"/>
      </w:pPr>
      <w:bookmarkStart w:id="0" w:name="_Toc75950285"/>
      <w:bookmarkStart w:id="1" w:name="_Toc75950366"/>
      <w:bookmarkStart w:id="2" w:name="_Toc77936657"/>
      <w:bookmarkStart w:id="3" w:name="_Toc150530928"/>
      <w:r w:rsidRPr="0023386F">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23386F" w14:paraId="5A70EC26" w14:textId="77777777" w:rsidTr="5E802755">
        <w:trPr>
          <w:trHeight w:val="340"/>
        </w:trPr>
        <w:tc>
          <w:tcPr>
            <w:tcW w:w="4508" w:type="dxa"/>
            <w:vAlign w:val="center"/>
          </w:tcPr>
          <w:p w14:paraId="3075CBE1" w14:textId="287F5CE3" w:rsidR="005D0B18" w:rsidRPr="0023386F" w:rsidRDefault="00424E11" w:rsidP="00E62C64">
            <w:pPr>
              <w:rPr>
                <w:rStyle w:val="SubtleEmphasis"/>
                <w:b/>
                <w:bCs/>
              </w:rPr>
            </w:pPr>
            <w:r w:rsidRPr="0023386F">
              <w:rPr>
                <w:rStyle w:val="SubtleEmphasis"/>
                <w:b/>
                <w:bCs/>
              </w:rPr>
              <w:t>POLICY TITLE</w:t>
            </w:r>
          </w:p>
        </w:tc>
        <w:tc>
          <w:tcPr>
            <w:tcW w:w="4508" w:type="dxa"/>
            <w:vAlign w:val="center"/>
          </w:tcPr>
          <w:p w14:paraId="321B3FF2" w14:textId="155FFAB5" w:rsidR="005D0B18" w:rsidRPr="0023386F" w:rsidRDefault="004217C6" w:rsidP="00E62C64">
            <w:pPr>
              <w:rPr>
                <w:rStyle w:val="SubtleEmphasis"/>
              </w:rPr>
            </w:pPr>
            <w:r w:rsidRPr="0023386F">
              <w:rPr>
                <w:rStyle w:val="SubtleEmphasis"/>
              </w:rPr>
              <w:t xml:space="preserve">Organisational </w:t>
            </w:r>
            <w:r w:rsidR="00BD02DB" w:rsidRPr="0023386F">
              <w:rPr>
                <w:rStyle w:val="SubtleEmphasis"/>
              </w:rPr>
              <w:t>Change</w:t>
            </w:r>
            <w:r w:rsidR="002512FE" w:rsidRPr="0023386F">
              <w:rPr>
                <w:rStyle w:val="SubtleEmphasis"/>
              </w:rPr>
              <w:t xml:space="preserve"> Policy and</w:t>
            </w:r>
            <w:r w:rsidR="00BD02DB" w:rsidRPr="0023386F">
              <w:rPr>
                <w:rStyle w:val="SubtleEmphasis"/>
              </w:rPr>
              <w:t xml:space="preserve"> Procedure</w:t>
            </w:r>
            <w:r w:rsidR="00553D91" w:rsidRPr="0023386F">
              <w:rPr>
                <w:rStyle w:val="SubtleEmphasis"/>
              </w:rPr>
              <w:t xml:space="preserve"> </w:t>
            </w:r>
          </w:p>
        </w:tc>
      </w:tr>
      <w:tr w:rsidR="00424E11" w:rsidRPr="0023386F" w14:paraId="0311DF9D" w14:textId="77777777" w:rsidTr="5E802755">
        <w:trPr>
          <w:trHeight w:val="340"/>
        </w:trPr>
        <w:tc>
          <w:tcPr>
            <w:tcW w:w="4508" w:type="dxa"/>
            <w:vAlign w:val="center"/>
          </w:tcPr>
          <w:p w14:paraId="3920415A" w14:textId="6183A31E" w:rsidR="00424E11" w:rsidRPr="0023386F" w:rsidRDefault="00424E11" w:rsidP="00E62C64">
            <w:pPr>
              <w:rPr>
                <w:rStyle w:val="SubtleEmphasis"/>
                <w:b/>
                <w:bCs/>
              </w:rPr>
            </w:pPr>
            <w:r w:rsidRPr="0023386F">
              <w:rPr>
                <w:rStyle w:val="SubtleEmphasis"/>
                <w:b/>
                <w:bCs/>
              </w:rPr>
              <w:t>DATE APPROVED</w:t>
            </w:r>
          </w:p>
        </w:tc>
        <w:tc>
          <w:tcPr>
            <w:tcW w:w="4508" w:type="dxa"/>
            <w:vAlign w:val="center"/>
          </w:tcPr>
          <w:p w14:paraId="2577E17B" w14:textId="0BBD491D" w:rsidR="00424E11" w:rsidRPr="0023386F" w:rsidRDefault="00DD654F" w:rsidP="00E62C64">
            <w:pPr>
              <w:rPr>
                <w:rStyle w:val="SubtleEmphasis"/>
              </w:rPr>
            </w:pPr>
            <w:r>
              <w:rPr>
                <w:rStyle w:val="SubtleEmphasis"/>
              </w:rPr>
              <w:t>22</w:t>
            </w:r>
            <w:r w:rsidRPr="00DD654F">
              <w:rPr>
                <w:rStyle w:val="SubtleEmphasis"/>
                <w:vertAlign w:val="superscript"/>
              </w:rPr>
              <w:t>nd</w:t>
            </w:r>
            <w:r>
              <w:rPr>
                <w:rStyle w:val="SubtleEmphasis"/>
              </w:rPr>
              <w:t xml:space="preserve"> June 2022</w:t>
            </w:r>
          </w:p>
        </w:tc>
      </w:tr>
      <w:tr w:rsidR="00424E11" w:rsidRPr="0023386F" w14:paraId="4A73979F" w14:textId="77777777" w:rsidTr="5E802755">
        <w:trPr>
          <w:trHeight w:val="340"/>
        </w:trPr>
        <w:tc>
          <w:tcPr>
            <w:tcW w:w="4508" w:type="dxa"/>
            <w:vAlign w:val="center"/>
          </w:tcPr>
          <w:p w14:paraId="5FBC38CA" w14:textId="6293BC2C" w:rsidR="00424E11" w:rsidRPr="0023386F" w:rsidRDefault="00424E11" w:rsidP="00E62C64">
            <w:pPr>
              <w:rPr>
                <w:rStyle w:val="SubtleEmphasis"/>
                <w:b/>
                <w:bCs/>
              </w:rPr>
            </w:pPr>
            <w:r w:rsidRPr="0023386F">
              <w:rPr>
                <w:rStyle w:val="SubtleEmphasis"/>
                <w:b/>
                <w:bCs/>
              </w:rPr>
              <w:t>APPROVING BODY</w:t>
            </w:r>
          </w:p>
        </w:tc>
        <w:tc>
          <w:tcPr>
            <w:tcW w:w="4508" w:type="dxa"/>
            <w:vAlign w:val="center"/>
          </w:tcPr>
          <w:p w14:paraId="52DB8469" w14:textId="10BE68F6" w:rsidR="00424E11" w:rsidRPr="0023386F" w:rsidRDefault="001C61AC" w:rsidP="00E62C64">
            <w:pPr>
              <w:rPr>
                <w:rStyle w:val="SubtleEmphasis"/>
              </w:rPr>
            </w:pPr>
            <w:r>
              <w:rPr>
                <w:rStyle w:val="SubtleEmphasis"/>
              </w:rPr>
              <w:t xml:space="preserve">Academic </w:t>
            </w:r>
            <w:r w:rsidR="00BD02DB" w:rsidRPr="0023386F">
              <w:rPr>
                <w:rStyle w:val="SubtleEmphasis"/>
              </w:rPr>
              <w:t>Board</w:t>
            </w:r>
          </w:p>
        </w:tc>
      </w:tr>
      <w:tr w:rsidR="00424E11" w:rsidRPr="0023386F" w14:paraId="7130D26C" w14:textId="77777777" w:rsidTr="5E802755">
        <w:trPr>
          <w:trHeight w:val="340"/>
        </w:trPr>
        <w:tc>
          <w:tcPr>
            <w:tcW w:w="4508" w:type="dxa"/>
            <w:vAlign w:val="center"/>
          </w:tcPr>
          <w:p w14:paraId="4F8C82AE" w14:textId="12457CE0" w:rsidR="00424E11" w:rsidRPr="0023386F" w:rsidRDefault="00424E11" w:rsidP="00E62C64">
            <w:pPr>
              <w:rPr>
                <w:rStyle w:val="SubtleEmphasis"/>
                <w:b/>
                <w:bCs/>
              </w:rPr>
            </w:pPr>
            <w:r w:rsidRPr="0023386F">
              <w:rPr>
                <w:rStyle w:val="SubtleEmphasis"/>
                <w:b/>
                <w:bCs/>
              </w:rPr>
              <w:t>VERSION</w:t>
            </w:r>
          </w:p>
        </w:tc>
        <w:tc>
          <w:tcPr>
            <w:tcW w:w="4508" w:type="dxa"/>
            <w:vAlign w:val="center"/>
          </w:tcPr>
          <w:p w14:paraId="5C7E37D5" w14:textId="27869026" w:rsidR="00424E11" w:rsidRPr="0023386F" w:rsidRDefault="0052524A" w:rsidP="00E62C64">
            <w:pPr>
              <w:rPr>
                <w:rStyle w:val="SubtleEmphasis"/>
              </w:rPr>
            </w:pPr>
            <w:r>
              <w:rPr>
                <w:rStyle w:val="SubtleEmphasis"/>
              </w:rPr>
              <w:t>2</w:t>
            </w:r>
          </w:p>
        </w:tc>
      </w:tr>
      <w:tr w:rsidR="00424E11" w:rsidRPr="0023386F" w14:paraId="51E7BDE9" w14:textId="77777777" w:rsidTr="5E802755">
        <w:trPr>
          <w:trHeight w:val="340"/>
        </w:trPr>
        <w:tc>
          <w:tcPr>
            <w:tcW w:w="4508" w:type="dxa"/>
            <w:vAlign w:val="center"/>
          </w:tcPr>
          <w:p w14:paraId="79057696" w14:textId="0439B555" w:rsidR="00424E11" w:rsidRPr="0023386F" w:rsidRDefault="00424E11" w:rsidP="00E62C64">
            <w:pPr>
              <w:rPr>
                <w:rStyle w:val="SubtleEmphasis"/>
                <w:b/>
                <w:bCs/>
              </w:rPr>
            </w:pPr>
            <w:r w:rsidRPr="0023386F">
              <w:rPr>
                <w:rStyle w:val="SubtleEmphasis"/>
                <w:b/>
                <w:bCs/>
              </w:rPr>
              <w:t>PREVIOUS REVIEW DATES</w:t>
            </w:r>
          </w:p>
        </w:tc>
        <w:tc>
          <w:tcPr>
            <w:tcW w:w="4508" w:type="dxa"/>
            <w:vAlign w:val="center"/>
          </w:tcPr>
          <w:p w14:paraId="61A35459" w14:textId="29F35573" w:rsidR="00424E11" w:rsidRPr="0023386F" w:rsidRDefault="00B639C5" w:rsidP="00E62C64">
            <w:pPr>
              <w:rPr>
                <w:rStyle w:val="SubtleEmphasis"/>
              </w:rPr>
            </w:pPr>
            <w:r>
              <w:rPr>
                <w:rStyle w:val="SubtleEmphasis"/>
              </w:rPr>
              <w:t>22</w:t>
            </w:r>
            <w:r w:rsidRPr="002D6929">
              <w:rPr>
                <w:rStyle w:val="SubtleEmphasis"/>
                <w:vertAlign w:val="superscript"/>
              </w:rPr>
              <w:t>nd</w:t>
            </w:r>
            <w:r>
              <w:rPr>
                <w:rStyle w:val="SubtleEmphasis"/>
              </w:rPr>
              <w:t xml:space="preserve"> June 2022</w:t>
            </w:r>
          </w:p>
        </w:tc>
      </w:tr>
      <w:tr w:rsidR="00424E11" w:rsidRPr="0023386F" w14:paraId="317ADAD2" w14:textId="77777777" w:rsidTr="5E802755">
        <w:trPr>
          <w:trHeight w:val="340"/>
        </w:trPr>
        <w:tc>
          <w:tcPr>
            <w:tcW w:w="4508" w:type="dxa"/>
            <w:vAlign w:val="center"/>
          </w:tcPr>
          <w:p w14:paraId="426D7CD8" w14:textId="336C24C3" w:rsidR="00424E11" w:rsidRPr="0023386F" w:rsidRDefault="00424E11" w:rsidP="00E62C64">
            <w:pPr>
              <w:rPr>
                <w:rStyle w:val="SubtleEmphasis"/>
                <w:b/>
                <w:bCs/>
              </w:rPr>
            </w:pPr>
            <w:r w:rsidRPr="0023386F">
              <w:rPr>
                <w:rStyle w:val="SubtleEmphasis"/>
                <w:b/>
                <w:bCs/>
              </w:rPr>
              <w:t>NEXT REVIEW DATE</w:t>
            </w:r>
          </w:p>
        </w:tc>
        <w:tc>
          <w:tcPr>
            <w:tcW w:w="4508" w:type="dxa"/>
            <w:vAlign w:val="center"/>
          </w:tcPr>
          <w:p w14:paraId="7D5B4534" w14:textId="73CD66ED" w:rsidR="00424E11" w:rsidRPr="0023386F" w:rsidRDefault="00DD654F" w:rsidP="00E62C64">
            <w:pPr>
              <w:rPr>
                <w:rStyle w:val="SubtleEmphasis"/>
              </w:rPr>
            </w:pPr>
            <w:r>
              <w:rPr>
                <w:rStyle w:val="SubtleEmphasis"/>
              </w:rPr>
              <w:t>J</w:t>
            </w:r>
            <w:r w:rsidR="00B72B6E">
              <w:rPr>
                <w:rStyle w:val="SubtleEmphasis"/>
              </w:rPr>
              <w:t>anuary</w:t>
            </w:r>
            <w:r>
              <w:rPr>
                <w:rStyle w:val="SubtleEmphasis"/>
              </w:rPr>
              <w:t xml:space="preserve"> 2025</w:t>
            </w:r>
          </w:p>
        </w:tc>
      </w:tr>
      <w:tr w:rsidR="00424E11" w:rsidRPr="0023386F" w14:paraId="75C9C866" w14:textId="77777777" w:rsidTr="5E802755">
        <w:trPr>
          <w:trHeight w:val="340"/>
        </w:trPr>
        <w:tc>
          <w:tcPr>
            <w:tcW w:w="4508" w:type="dxa"/>
            <w:vAlign w:val="center"/>
          </w:tcPr>
          <w:p w14:paraId="512978BD" w14:textId="4A2A77CC" w:rsidR="00424E11" w:rsidRPr="0023386F" w:rsidRDefault="00424E11" w:rsidP="00E62C64">
            <w:pPr>
              <w:rPr>
                <w:rStyle w:val="SubtleEmphasis"/>
                <w:b/>
                <w:bCs/>
              </w:rPr>
            </w:pPr>
            <w:r w:rsidRPr="0023386F">
              <w:rPr>
                <w:rStyle w:val="SubtleEmphasis"/>
                <w:b/>
                <w:bCs/>
              </w:rPr>
              <w:t>OUTCOME OF EQUALITY IMPACT ASSESSMENT</w:t>
            </w:r>
          </w:p>
        </w:tc>
        <w:tc>
          <w:tcPr>
            <w:tcW w:w="4508" w:type="dxa"/>
            <w:vAlign w:val="center"/>
          </w:tcPr>
          <w:p w14:paraId="6257D542" w14:textId="3E4AE72A" w:rsidR="00D9301C" w:rsidRPr="0023386F" w:rsidRDefault="00D9301C" w:rsidP="00D9301C">
            <w:pPr>
              <w:pStyle w:val="CommentText"/>
              <w:rPr>
                <w:i/>
                <w:iCs/>
                <w:color w:val="404040" w:themeColor="text1" w:themeTint="BF"/>
                <w:sz w:val="24"/>
                <w:szCs w:val="24"/>
              </w:rPr>
            </w:pPr>
            <w:r w:rsidRPr="0023386F">
              <w:rPr>
                <w:i/>
                <w:iCs/>
                <w:color w:val="404040" w:themeColor="text1" w:themeTint="BF"/>
                <w:sz w:val="24"/>
                <w:szCs w:val="24"/>
              </w:rPr>
              <w:t>No major change</w:t>
            </w:r>
          </w:p>
          <w:p w14:paraId="3F09CB51" w14:textId="5130EBD1" w:rsidR="00424E11" w:rsidRPr="0023386F" w:rsidRDefault="00424E11" w:rsidP="00D9301C">
            <w:pPr>
              <w:rPr>
                <w:rStyle w:val="SubtleEmphasis"/>
              </w:rPr>
            </w:pPr>
          </w:p>
        </w:tc>
      </w:tr>
      <w:tr w:rsidR="00424E11" w:rsidRPr="0023386F" w14:paraId="3089C9C7" w14:textId="77777777" w:rsidTr="5E802755">
        <w:trPr>
          <w:trHeight w:val="340"/>
        </w:trPr>
        <w:tc>
          <w:tcPr>
            <w:tcW w:w="4508" w:type="dxa"/>
            <w:vAlign w:val="center"/>
          </w:tcPr>
          <w:p w14:paraId="5919F96C" w14:textId="4A73054B" w:rsidR="00424E11" w:rsidRPr="0023386F" w:rsidRDefault="00424E11" w:rsidP="00E62C64">
            <w:pPr>
              <w:rPr>
                <w:rStyle w:val="SubtleEmphasis"/>
                <w:b/>
                <w:bCs/>
              </w:rPr>
            </w:pPr>
            <w:r w:rsidRPr="0023386F">
              <w:rPr>
                <w:rStyle w:val="SubtleEmphasis"/>
                <w:b/>
                <w:bCs/>
              </w:rPr>
              <w:t>RELATED POLICIES / PROCEDURES / GUIDANCE</w:t>
            </w:r>
          </w:p>
        </w:tc>
        <w:tc>
          <w:tcPr>
            <w:tcW w:w="4508" w:type="dxa"/>
            <w:vAlign w:val="center"/>
          </w:tcPr>
          <w:p w14:paraId="47DC55BA" w14:textId="4BC60F8C" w:rsidR="004439BF" w:rsidRDefault="00806094" w:rsidP="004439BF">
            <w:pPr>
              <w:rPr>
                <w:rStyle w:val="SubtleEmphasis"/>
              </w:rPr>
            </w:pPr>
            <w:r w:rsidRPr="00252EB1">
              <w:t>Communication and Consultation Guidance</w:t>
            </w:r>
          </w:p>
          <w:p w14:paraId="7F51C938" w14:textId="77777777" w:rsidR="00AB7E06" w:rsidRPr="0023386F" w:rsidRDefault="00AB7E06" w:rsidP="004439BF">
            <w:pPr>
              <w:rPr>
                <w:rStyle w:val="SubtleEmphasis"/>
              </w:rPr>
            </w:pPr>
          </w:p>
          <w:p w14:paraId="6AD1A4BF" w14:textId="084F5AA9" w:rsidR="004439BF" w:rsidRPr="0023386F" w:rsidRDefault="000E3C80" w:rsidP="004439BF">
            <w:pPr>
              <w:rPr>
                <w:rStyle w:val="SubtleEmphasis"/>
              </w:rPr>
            </w:pPr>
            <w:r w:rsidRPr="00252EB1">
              <w:t>Initial Business Case for Organisational Change (1)</w:t>
            </w:r>
          </w:p>
          <w:p w14:paraId="07AA2DF9" w14:textId="77777777" w:rsidR="004439BF" w:rsidRPr="0023386F" w:rsidRDefault="004439BF" w:rsidP="004439BF">
            <w:pPr>
              <w:rPr>
                <w:rStyle w:val="SubtleEmphasis"/>
              </w:rPr>
            </w:pPr>
          </w:p>
          <w:p w14:paraId="5F49A142" w14:textId="6755AEFA" w:rsidR="00150B6E" w:rsidRDefault="000E3C80" w:rsidP="004439BF">
            <w:pPr>
              <w:rPr>
                <w:rStyle w:val="Hyperlink"/>
              </w:rPr>
            </w:pPr>
            <w:r w:rsidRPr="00252EB1">
              <w:t>Detailed Business Case for Organisational Change (2)</w:t>
            </w:r>
          </w:p>
          <w:p w14:paraId="0E7C758E" w14:textId="6D2D6DD7" w:rsidR="00875F0A" w:rsidRDefault="00875F0A" w:rsidP="004439BF">
            <w:pPr>
              <w:rPr>
                <w:rStyle w:val="Hyperlink"/>
              </w:rPr>
            </w:pPr>
          </w:p>
          <w:p w14:paraId="02DBBE35" w14:textId="34A95EA3" w:rsidR="00875F0A" w:rsidRDefault="00875F0A" w:rsidP="004439BF">
            <w:pPr>
              <w:rPr>
                <w:rStyle w:val="Hyperlink"/>
              </w:rPr>
            </w:pPr>
            <w:hyperlink r:id="rId12" w:history="1">
              <w:r w:rsidRPr="00875F0A">
                <w:rPr>
                  <w:rStyle w:val="Hyperlink"/>
                </w:rPr>
                <w:t>Equality Impact Assessment Guidance</w:t>
              </w:r>
            </w:hyperlink>
            <w:r>
              <w:rPr>
                <w:rStyle w:val="Hyperlink"/>
              </w:rPr>
              <w:t xml:space="preserve"> </w:t>
            </w:r>
          </w:p>
          <w:p w14:paraId="4075D168" w14:textId="77777777" w:rsidR="00161868" w:rsidRDefault="00161868" w:rsidP="004439BF">
            <w:pPr>
              <w:rPr>
                <w:rStyle w:val="Hyperlink"/>
              </w:rPr>
            </w:pPr>
          </w:p>
          <w:p w14:paraId="32761BE7" w14:textId="750634E1" w:rsidR="00161868" w:rsidRDefault="00000FF3" w:rsidP="004439BF">
            <w:pPr>
              <w:rPr>
                <w:rStyle w:val="Hyperlink"/>
              </w:rPr>
            </w:pPr>
            <w:hyperlink r:id="rId13" w:history="1">
              <w:r w:rsidRPr="00640D28">
                <w:rPr>
                  <w:rStyle w:val="Hyperlink"/>
                </w:rPr>
                <w:t>Equa</w:t>
              </w:r>
              <w:r w:rsidR="00640D28" w:rsidRPr="00640D28">
                <w:rPr>
                  <w:rStyle w:val="Hyperlink"/>
                </w:rPr>
                <w:t>lity Impact Assessment Form</w:t>
              </w:r>
            </w:hyperlink>
          </w:p>
          <w:p w14:paraId="5482948D" w14:textId="265F5615" w:rsidR="00161868" w:rsidRPr="0023386F" w:rsidRDefault="00161868" w:rsidP="004439BF">
            <w:pPr>
              <w:rPr>
                <w:rStyle w:val="SubtleEmphasis"/>
              </w:rPr>
            </w:pPr>
          </w:p>
        </w:tc>
      </w:tr>
      <w:tr w:rsidR="00424E11" w:rsidRPr="0023386F" w14:paraId="7A2B0B2D" w14:textId="77777777" w:rsidTr="5E802755">
        <w:trPr>
          <w:trHeight w:val="340"/>
        </w:trPr>
        <w:tc>
          <w:tcPr>
            <w:tcW w:w="4508" w:type="dxa"/>
            <w:vAlign w:val="center"/>
          </w:tcPr>
          <w:p w14:paraId="60927075" w14:textId="20EC9DA6" w:rsidR="00424E11" w:rsidRPr="0023386F" w:rsidRDefault="00424E11" w:rsidP="00E62C64">
            <w:pPr>
              <w:rPr>
                <w:rStyle w:val="SubtleEmphasis"/>
                <w:b/>
                <w:bCs/>
              </w:rPr>
            </w:pPr>
            <w:r w:rsidRPr="0023386F">
              <w:rPr>
                <w:rStyle w:val="SubtleEmphasis"/>
                <w:b/>
                <w:bCs/>
              </w:rPr>
              <w:t>IMPLEMENTATION DATE</w:t>
            </w:r>
          </w:p>
        </w:tc>
        <w:tc>
          <w:tcPr>
            <w:tcW w:w="4508" w:type="dxa"/>
            <w:vAlign w:val="center"/>
          </w:tcPr>
          <w:p w14:paraId="6CF12526" w14:textId="4B63BC32" w:rsidR="00424E11" w:rsidRPr="0023386F" w:rsidRDefault="00F6524D" w:rsidP="00E62C64">
            <w:pPr>
              <w:rPr>
                <w:rStyle w:val="SubtleEmphasis"/>
              </w:rPr>
            </w:pPr>
            <w:r>
              <w:rPr>
                <w:rStyle w:val="SubtleEmphasis"/>
              </w:rPr>
              <w:t xml:space="preserve"> 1</w:t>
            </w:r>
            <w:r w:rsidRPr="00174A1F">
              <w:rPr>
                <w:rStyle w:val="SubtleEmphasis"/>
                <w:vertAlign w:val="superscript"/>
              </w:rPr>
              <w:t>st</w:t>
            </w:r>
            <w:r>
              <w:rPr>
                <w:rStyle w:val="SubtleEmphasis"/>
              </w:rPr>
              <w:t xml:space="preserve"> </w:t>
            </w:r>
            <w:r w:rsidR="00F40B43">
              <w:rPr>
                <w:rStyle w:val="SubtleEmphasis"/>
              </w:rPr>
              <w:t>January</w:t>
            </w:r>
            <w:r>
              <w:rPr>
                <w:rStyle w:val="SubtleEmphasis"/>
              </w:rPr>
              <w:t xml:space="preserve"> </w:t>
            </w:r>
            <w:r w:rsidR="002D6929">
              <w:rPr>
                <w:rStyle w:val="SubtleEmphasis"/>
              </w:rPr>
              <w:t>202</w:t>
            </w:r>
            <w:r w:rsidR="00F40B43">
              <w:rPr>
                <w:rStyle w:val="SubtleEmphasis"/>
              </w:rPr>
              <w:t>4</w:t>
            </w:r>
          </w:p>
        </w:tc>
      </w:tr>
      <w:tr w:rsidR="00424E11" w:rsidRPr="0023386F" w14:paraId="31B148B0" w14:textId="77777777" w:rsidTr="5E802755">
        <w:trPr>
          <w:trHeight w:val="340"/>
        </w:trPr>
        <w:tc>
          <w:tcPr>
            <w:tcW w:w="4508" w:type="dxa"/>
            <w:vAlign w:val="center"/>
          </w:tcPr>
          <w:p w14:paraId="20FB7C39" w14:textId="3A36609A" w:rsidR="00424E11" w:rsidRPr="0023386F" w:rsidRDefault="00424E11" w:rsidP="00E62C64">
            <w:pPr>
              <w:rPr>
                <w:rStyle w:val="SubtleEmphasis"/>
                <w:b/>
                <w:bCs/>
              </w:rPr>
            </w:pPr>
            <w:r w:rsidRPr="0023386F">
              <w:rPr>
                <w:rStyle w:val="SubtleEmphasis"/>
                <w:b/>
                <w:bCs/>
              </w:rPr>
              <w:t>POLICY OWNER (JOB TITLE)</w:t>
            </w:r>
          </w:p>
        </w:tc>
        <w:tc>
          <w:tcPr>
            <w:tcW w:w="4508" w:type="dxa"/>
            <w:vAlign w:val="center"/>
          </w:tcPr>
          <w:p w14:paraId="6AD96980" w14:textId="2DE2A9B8" w:rsidR="00424E11" w:rsidRPr="0023386F" w:rsidRDefault="00B728BD" w:rsidP="00E62C64">
            <w:pPr>
              <w:rPr>
                <w:rStyle w:val="SubtleEmphasis"/>
              </w:rPr>
            </w:pPr>
            <w:r w:rsidRPr="00B728BD">
              <w:rPr>
                <w:rStyle w:val="SubtleEmphasis"/>
              </w:rPr>
              <w:t>Chief People Officer</w:t>
            </w:r>
          </w:p>
        </w:tc>
      </w:tr>
      <w:tr w:rsidR="00424E11" w:rsidRPr="0023386F" w14:paraId="1A728E75" w14:textId="77777777" w:rsidTr="5E802755">
        <w:trPr>
          <w:trHeight w:val="340"/>
        </w:trPr>
        <w:tc>
          <w:tcPr>
            <w:tcW w:w="4508" w:type="dxa"/>
            <w:vAlign w:val="center"/>
          </w:tcPr>
          <w:p w14:paraId="3DD4BEC4" w14:textId="45A12D92" w:rsidR="00424E11" w:rsidRPr="0023386F" w:rsidRDefault="00424E11" w:rsidP="00E62C64">
            <w:pPr>
              <w:rPr>
                <w:rStyle w:val="SubtleEmphasis"/>
                <w:b/>
                <w:bCs/>
              </w:rPr>
            </w:pPr>
            <w:r w:rsidRPr="0023386F">
              <w:rPr>
                <w:rStyle w:val="SubtleEmphasis"/>
                <w:b/>
                <w:bCs/>
              </w:rPr>
              <w:t>UNIT / SERVICE</w:t>
            </w:r>
          </w:p>
        </w:tc>
        <w:tc>
          <w:tcPr>
            <w:tcW w:w="4508" w:type="dxa"/>
            <w:vAlign w:val="center"/>
          </w:tcPr>
          <w:p w14:paraId="25A73394" w14:textId="0A6D8C61" w:rsidR="00424E11" w:rsidRPr="0023386F" w:rsidRDefault="005C3D91" w:rsidP="00E62C64">
            <w:pPr>
              <w:rPr>
                <w:rStyle w:val="SubtleEmphasis"/>
              </w:rPr>
            </w:pPr>
            <w:r w:rsidRPr="0023386F">
              <w:rPr>
                <w:rStyle w:val="SubtleEmphasis"/>
              </w:rPr>
              <w:t>People Services</w:t>
            </w:r>
          </w:p>
        </w:tc>
      </w:tr>
      <w:tr w:rsidR="00424E11" w:rsidRPr="0023386F" w14:paraId="5EC8AF95" w14:textId="77777777" w:rsidTr="5E802755">
        <w:trPr>
          <w:trHeight w:val="340"/>
        </w:trPr>
        <w:tc>
          <w:tcPr>
            <w:tcW w:w="4508" w:type="dxa"/>
            <w:vAlign w:val="center"/>
          </w:tcPr>
          <w:p w14:paraId="587C7980" w14:textId="5C63E271" w:rsidR="00424E11" w:rsidRPr="0023386F" w:rsidRDefault="00424E11" w:rsidP="00E62C64">
            <w:pPr>
              <w:rPr>
                <w:rStyle w:val="SubtleEmphasis"/>
                <w:b/>
                <w:bCs/>
              </w:rPr>
            </w:pPr>
            <w:r w:rsidRPr="0023386F">
              <w:rPr>
                <w:rStyle w:val="SubtleEmphasis"/>
                <w:b/>
                <w:bCs/>
              </w:rPr>
              <w:t>CONTACT EMAIL</w:t>
            </w:r>
          </w:p>
        </w:tc>
        <w:tc>
          <w:tcPr>
            <w:tcW w:w="4508" w:type="dxa"/>
            <w:vAlign w:val="center"/>
          </w:tcPr>
          <w:p w14:paraId="3A4E0954" w14:textId="4C3797CA" w:rsidR="00424E11" w:rsidRPr="0023386F" w:rsidRDefault="00B72B6E" w:rsidP="00E62C64">
            <w:pPr>
              <w:rPr>
                <w:rStyle w:val="SubtleEmphasis"/>
              </w:rPr>
            </w:pPr>
            <w:hyperlink r:id="rId14" w:history="1">
              <w:r w:rsidRPr="00B72B6E">
                <w:rPr>
                  <w:rStyle w:val="Hyperlink"/>
                </w:rPr>
                <w:t>humanresources@cardiffmet.ac.uk</w:t>
              </w:r>
            </w:hyperlink>
          </w:p>
        </w:tc>
      </w:tr>
    </w:tbl>
    <w:p w14:paraId="34FF043D" w14:textId="115BE5C9" w:rsidR="0098001E" w:rsidRPr="0023386F" w:rsidRDefault="00EE23DF" w:rsidP="005D0B18">
      <w:pPr>
        <w:rPr>
          <w:rStyle w:val="SubtleEmphasis"/>
        </w:rPr>
      </w:pPr>
      <w:r w:rsidRPr="0023386F">
        <w:rPr>
          <w:rStyle w:val="SubtleEmphasis"/>
        </w:rPr>
        <w:t xml:space="preserve"> </w:t>
      </w:r>
    </w:p>
    <w:p w14:paraId="12A0BC07" w14:textId="669BA5E9" w:rsidR="00084894" w:rsidRDefault="00084894" w:rsidP="00376449">
      <w:pPr>
        <w:rPr>
          <w:szCs w:val="24"/>
        </w:rPr>
      </w:pPr>
      <w:bookmarkStart w:id="4" w:name="_Toc73711327"/>
      <w:bookmarkStart w:id="5" w:name="_Toc73711702"/>
      <w:bookmarkStart w:id="6" w:name="_Toc73712006"/>
    </w:p>
    <w:p w14:paraId="683F4EBB" w14:textId="093A77BB" w:rsidR="007E51C4" w:rsidRPr="007E51C4" w:rsidRDefault="007E51C4" w:rsidP="00872C08">
      <w:pPr>
        <w:keepNext/>
        <w:spacing w:after="0" w:line="240" w:lineRule="auto"/>
        <w:outlineLvl w:val="0"/>
        <w:rPr>
          <w:rFonts w:eastAsia="Times New Roman" w:cs="Arial"/>
          <w:b/>
          <w:bCs/>
          <w:color w:val="auto"/>
          <w:szCs w:val="20"/>
        </w:rPr>
      </w:pPr>
      <w:bookmarkStart w:id="7" w:name="_Toc150530930"/>
      <w:r w:rsidRPr="007E51C4">
        <w:rPr>
          <w:rFonts w:eastAsia="Times New Roman" w:cs="Arial"/>
          <w:b/>
          <w:bCs/>
          <w:color w:val="auto"/>
          <w:szCs w:val="20"/>
        </w:rPr>
        <w:lastRenderedPageBreak/>
        <w:t xml:space="preserve">Mae’r ddogfen hon hefyd ar gael yn Gymraeg / This document is also available in </w:t>
      </w:r>
      <w:bookmarkEnd w:id="7"/>
      <w:r w:rsidR="00696047" w:rsidRPr="007E51C4">
        <w:rPr>
          <w:rFonts w:eastAsia="Times New Roman" w:cs="Arial"/>
          <w:b/>
          <w:bCs/>
          <w:color w:val="auto"/>
          <w:szCs w:val="20"/>
        </w:rPr>
        <w:t>Welsh.</w:t>
      </w:r>
    </w:p>
    <w:p w14:paraId="7C38C3B7" w14:textId="77777777" w:rsidR="00567035" w:rsidRPr="0023386F" w:rsidRDefault="00567035" w:rsidP="00376449">
      <w:pPr>
        <w:rPr>
          <w:szCs w:val="24"/>
        </w:rPr>
      </w:pPr>
    </w:p>
    <w:p w14:paraId="2FD28679" w14:textId="4CE8DA80" w:rsidR="00351D20" w:rsidRPr="0023386F" w:rsidRDefault="00351D20" w:rsidP="00A31F37">
      <w:pPr>
        <w:pStyle w:val="Heading1"/>
        <w:numPr>
          <w:ilvl w:val="0"/>
          <w:numId w:val="0"/>
        </w:numPr>
        <w:ind w:left="431" w:hanging="431"/>
        <w:jc w:val="both"/>
      </w:pPr>
      <w:bookmarkStart w:id="8" w:name="_Toc150530931"/>
      <w:bookmarkEnd w:id="4"/>
      <w:bookmarkEnd w:id="5"/>
      <w:bookmarkEnd w:id="6"/>
      <w:r w:rsidRPr="0023386F">
        <w:t>Policy Hub</w:t>
      </w:r>
      <w:bookmarkEnd w:id="8"/>
    </w:p>
    <w:p w14:paraId="35564E9A" w14:textId="59045483" w:rsidR="00351D20" w:rsidRPr="0023386F" w:rsidRDefault="00351D20" w:rsidP="00351D20">
      <w:pPr>
        <w:pStyle w:val="Heading2"/>
        <w:numPr>
          <w:ilvl w:val="0"/>
          <w:numId w:val="0"/>
        </w:numPr>
        <w:ind w:left="578" w:hanging="578"/>
      </w:pPr>
      <w:r w:rsidRPr="0023386F">
        <w:t xml:space="preserve">For </w:t>
      </w:r>
      <w:r w:rsidR="00EC2C8F" w:rsidRPr="0023386F">
        <w:t xml:space="preserve">further </w:t>
      </w:r>
      <w:r w:rsidRPr="0023386F">
        <w:t>information on policies:</w:t>
      </w:r>
    </w:p>
    <w:p w14:paraId="11BCD0EF" w14:textId="0247D079" w:rsidR="00EC2C8F" w:rsidRPr="0023386F" w:rsidRDefault="00EC2C8F" w:rsidP="00EC2C8F">
      <w:pPr>
        <w:pStyle w:val="ActionPoints"/>
      </w:pPr>
      <w:r w:rsidRPr="0023386F">
        <w:t>You</w:t>
      </w:r>
      <w:r w:rsidR="00260329" w:rsidRPr="0023386F">
        <w:t xml:space="preserve"> can g</w:t>
      </w:r>
      <w:r w:rsidR="00351D20" w:rsidRPr="0023386F">
        <w:t>o to the Secretariat pages on InSite</w:t>
      </w:r>
      <w:r w:rsidRPr="0023386F">
        <w:t xml:space="preserve"> at </w:t>
      </w:r>
      <w:hyperlink r:id="rId15" w:history="1">
        <w:r w:rsidRPr="0023386F">
          <w:rPr>
            <w:rStyle w:val="Hyperlink"/>
          </w:rPr>
          <w:t>https://outlookuwicac.sharepoint.com/sites/Secretariat</w:t>
        </w:r>
      </w:hyperlink>
      <w:r w:rsidRPr="0023386F">
        <w:t xml:space="preserve">; </w:t>
      </w:r>
    </w:p>
    <w:p w14:paraId="565269EA" w14:textId="6D187524" w:rsidR="00351D20" w:rsidRPr="0023386F" w:rsidRDefault="00260329" w:rsidP="00351D20">
      <w:pPr>
        <w:pStyle w:val="ActionPoints"/>
      </w:pPr>
      <w:r w:rsidRPr="0023386F">
        <w:t>You can g</w:t>
      </w:r>
      <w:r w:rsidR="00351D20" w:rsidRPr="0023386F">
        <w:t xml:space="preserve">o to the Policy Hub at </w:t>
      </w:r>
      <w:hyperlink r:id="rId16" w:history="1">
        <w:r w:rsidRPr="0023386F">
          <w:rPr>
            <w:rStyle w:val="Hyperlink"/>
          </w:rPr>
          <w:t>cardiffmet.ac.uk/about/policyhub</w:t>
        </w:r>
      </w:hyperlink>
      <w:r w:rsidR="00351D20" w:rsidRPr="0023386F">
        <w:t>; or</w:t>
      </w:r>
    </w:p>
    <w:p w14:paraId="25BD370B" w14:textId="77777777" w:rsidR="005C3B0A" w:rsidRDefault="00351D20" w:rsidP="004C7B5E">
      <w:pPr>
        <w:pStyle w:val="ActionPoints"/>
        <w:numPr>
          <w:ilvl w:val="0"/>
          <w:numId w:val="0"/>
        </w:numPr>
        <w:ind w:left="360"/>
      </w:pPr>
      <w:r w:rsidRPr="0023386F">
        <w:t xml:space="preserve">Contact </w:t>
      </w:r>
      <w:hyperlink r:id="rId17" w:history="1">
        <w:r w:rsidRPr="0023386F">
          <w:rPr>
            <w:rStyle w:val="Hyperlink"/>
          </w:rPr>
          <w:t>policies@cardiffmet.ac.uk</w:t>
        </w:r>
      </w:hyperlink>
      <w:r w:rsidR="00260329" w:rsidRPr="0023386F">
        <w:t>.</w:t>
      </w:r>
      <w:r w:rsidRPr="0023386F">
        <w:t xml:space="preserve"> </w:t>
      </w:r>
    </w:p>
    <w:p w14:paraId="3EF571D5" w14:textId="77777777" w:rsidR="005C3B0A" w:rsidRDefault="005C3B0A" w:rsidP="005C3B0A">
      <w:pPr>
        <w:pStyle w:val="ActionPoints"/>
        <w:numPr>
          <w:ilvl w:val="0"/>
          <w:numId w:val="0"/>
        </w:numPr>
        <w:ind w:left="360" w:hanging="360"/>
      </w:pPr>
    </w:p>
    <w:p w14:paraId="399C7AEF" w14:textId="77777777" w:rsidR="005C3B0A" w:rsidRDefault="005C3B0A" w:rsidP="005C3B0A">
      <w:pPr>
        <w:pStyle w:val="ActionPoints"/>
        <w:numPr>
          <w:ilvl w:val="0"/>
          <w:numId w:val="0"/>
        </w:numPr>
        <w:ind w:left="360" w:hanging="360"/>
      </w:pPr>
    </w:p>
    <w:p w14:paraId="5024C122" w14:textId="0732D619" w:rsidR="00B65212" w:rsidRPr="0023386F" w:rsidRDefault="00B65212" w:rsidP="006B1EF5">
      <w:pPr>
        <w:pStyle w:val="ActionPoints"/>
        <w:numPr>
          <w:ilvl w:val="0"/>
          <w:numId w:val="0"/>
        </w:numPr>
        <w:ind w:left="360" w:hanging="360"/>
      </w:pPr>
      <w:r w:rsidRPr="0023386F">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56D6839" w14:textId="2A8DFF80" w:rsidR="00E51FE8" w:rsidRDefault="00176A6B">
          <w:pPr>
            <w:pStyle w:val="TOC1"/>
            <w:rPr>
              <w:rFonts w:asciiTheme="minorHAnsi" w:eastAsiaTheme="minorEastAsia" w:hAnsiTheme="minorHAnsi"/>
              <w:noProof/>
              <w:color w:val="auto"/>
              <w:kern w:val="2"/>
              <w:sz w:val="22"/>
              <w:lang w:eastAsia="en-GB"/>
              <w14:ligatures w14:val="standardContextual"/>
            </w:rPr>
          </w:pPr>
          <w:r w:rsidRPr="00567035">
            <w:rPr>
              <w:rStyle w:val="Heading1Char"/>
            </w:rPr>
            <w:t>Contents</w:t>
          </w:r>
          <w:r w:rsidRPr="00567035">
            <w:rPr>
              <w:rFonts w:ascii="Altis Book" w:eastAsiaTheme="majorEastAsia" w:hAnsi="Altis Book" w:cstheme="majorBidi"/>
              <w:color w:val="2B579A"/>
              <w:shd w:val="clear" w:color="auto" w:fill="E6E6E6"/>
              <w:lang w:val="en-US"/>
            </w:rPr>
            <w:fldChar w:fldCharType="begin"/>
          </w:r>
          <w:r w:rsidRPr="00567035">
            <w:instrText xml:space="preserve"> TOC \o "1-1" \h \z \u </w:instrText>
          </w:r>
          <w:r w:rsidRPr="00567035">
            <w:rPr>
              <w:rFonts w:ascii="Altis Book" w:eastAsiaTheme="majorEastAsia" w:hAnsi="Altis Book" w:cstheme="majorBidi"/>
              <w:color w:val="2B579A"/>
              <w:shd w:val="clear" w:color="auto" w:fill="E6E6E6"/>
              <w:lang w:val="en-US"/>
            </w:rPr>
            <w:fldChar w:fldCharType="separate"/>
          </w:r>
          <w:hyperlink w:anchor="_Toc150530928" w:history="1">
            <w:r w:rsidR="00E51FE8" w:rsidRPr="006B188F">
              <w:rPr>
                <w:rStyle w:val="Hyperlink"/>
                <w:noProof/>
              </w:rPr>
              <w:t>Key Details</w:t>
            </w:r>
            <w:r w:rsidR="00E51FE8">
              <w:rPr>
                <w:noProof/>
                <w:webHidden/>
              </w:rPr>
              <w:tab/>
            </w:r>
            <w:r w:rsidR="00E51FE8">
              <w:rPr>
                <w:noProof/>
                <w:webHidden/>
              </w:rPr>
              <w:fldChar w:fldCharType="begin"/>
            </w:r>
            <w:r w:rsidR="00E51FE8">
              <w:rPr>
                <w:noProof/>
                <w:webHidden/>
              </w:rPr>
              <w:instrText xml:space="preserve"> PAGEREF _Toc150530928 \h </w:instrText>
            </w:r>
            <w:r w:rsidR="00E51FE8">
              <w:rPr>
                <w:noProof/>
                <w:webHidden/>
              </w:rPr>
            </w:r>
            <w:r w:rsidR="00E51FE8">
              <w:rPr>
                <w:noProof/>
                <w:webHidden/>
              </w:rPr>
              <w:fldChar w:fldCharType="separate"/>
            </w:r>
            <w:r w:rsidR="00E51FE8">
              <w:rPr>
                <w:noProof/>
                <w:webHidden/>
              </w:rPr>
              <w:t>1</w:t>
            </w:r>
            <w:r w:rsidR="00E51FE8">
              <w:rPr>
                <w:noProof/>
                <w:webHidden/>
              </w:rPr>
              <w:fldChar w:fldCharType="end"/>
            </w:r>
          </w:hyperlink>
        </w:p>
        <w:p w14:paraId="71441637" w14:textId="4A645F77" w:rsidR="00E51FE8" w:rsidRDefault="00E51FE8">
          <w:pPr>
            <w:pStyle w:val="TOC1"/>
            <w:rPr>
              <w:rFonts w:asciiTheme="minorHAnsi" w:eastAsiaTheme="minorEastAsia" w:hAnsiTheme="minorHAnsi"/>
              <w:noProof/>
              <w:color w:val="auto"/>
              <w:kern w:val="2"/>
              <w:sz w:val="22"/>
              <w:lang w:eastAsia="en-GB"/>
              <w14:ligatures w14:val="standardContextual"/>
            </w:rPr>
          </w:pPr>
          <w:hyperlink w:anchor="_Toc150530929" w:history="1">
            <w:r w:rsidRPr="006B188F">
              <w:rPr>
                <w:rStyle w:val="Hyperlink"/>
                <w:noProof/>
              </w:rPr>
              <w:t>Version Control</w:t>
            </w:r>
            <w:r>
              <w:rPr>
                <w:noProof/>
                <w:webHidden/>
              </w:rPr>
              <w:tab/>
            </w:r>
            <w:r>
              <w:rPr>
                <w:noProof/>
                <w:webHidden/>
              </w:rPr>
              <w:fldChar w:fldCharType="begin"/>
            </w:r>
            <w:r>
              <w:rPr>
                <w:noProof/>
                <w:webHidden/>
              </w:rPr>
              <w:instrText xml:space="preserve"> PAGEREF _Toc150530929 \h </w:instrText>
            </w:r>
            <w:r>
              <w:rPr>
                <w:noProof/>
                <w:webHidden/>
              </w:rPr>
            </w:r>
            <w:r>
              <w:rPr>
                <w:noProof/>
                <w:webHidden/>
              </w:rPr>
              <w:fldChar w:fldCharType="separate"/>
            </w:r>
            <w:r>
              <w:rPr>
                <w:noProof/>
                <w:webHidden/>
              </w:rPr>
              <w:t>1</w:t>
            </w:r>
            <w:r>
              <w:rPr>
                <w:noProof/>
                <w:webHidden/>
              </w:rPr>
              <w:fldChar w:fldCharType="end"/>
            </w:r>
          </w:hyperlink>
        </w:p>
        <w:p w14:paraId="5C152F12" w14:textId="4D86670A" w:rsidR="00E51FE8" w:rsidRDefault="00E51FE8">
          <w:pPr>
            <w:pStyle w:val="TOC1"/>
            <w:rPr>
              <w:rFonts w:asciiTheme="minorHAnsi" w:eastAsiaTheme="minorEastAsia" w:hAnsiTheme="minorHAnsi"/>
              <w:noProof/>
              <w:color w:val="auto"/>
              <w:kern w:val="2"/>
              <w:sz w:val="22"/>
              <w:lang w:eastAsia="en-GB"/>
              <w14:ligatures w14:val="standardContextual"/>
            </w:rPr>
          </w:pPr>
          <w:hyperlink w:anchor="_Toc150530930" w:history="1">
            <w:r>
              <w:rPr>
                <w:noProof/>
                <w:webHidden/>
              </w:rPr>
              <w:tab/>
            </w:r>
            <w:r>
              <w:rPr>
                <w:noProof/>
                <w:webHidden/>
              </w:rPr>
              <w:fldChar w:fldCharType="begin"/>
            </w:r>
            <w:r>
              <w:rPr>
                <w:noProof/>
                <w:webHidden/>
              </w:rPr>
              <w:instrText xml:space="preserve"> PAGEREF _Toc150530930 \h </w:instrText>
            </w:r>
            <w:r>
              <w:rPr>
                <w:noProof/>
                <w:webHidden/>
              </w:rPr>
            </w:r>
            <w:r>
              <w:rPr>
                <w:noProof/>
                <w:webHidden/>
              </w:rPr>
              <w:fldChar w:fldCharType="separate"/>
            </w:r>
            <w:r>
              <w:rPr>
                <w:noProof/>
                <w:webHidden/>
              </w:rPr>
              <w:t>2</w:t>
            </w:r>
            <w:r>
              <w:rPr>
                <w:noProof/>
                <w:webHidden/>
              </w:rPr>
              <w:fldChar w:fldCharType="end"/>
            </w:r>
          </w:hyperlink>
        </w:p>
        <w:p w14:paraId="33BB9F61" w14:textId="7B8C7343" w:rsidR="00E51FE8" w:rsidRDefault="00E51FE8">
          <w:pPr>
            <w:pStyle w:val="TOC1"/>
            <w:rPr>
              <w:rFonts w:asciiTheme="minorHAnsi" w:eastAsiaTheme="minorEastAsia" w:hAnsiTheme="minorHAnsi"/>
              <w:noProof/>
              <w:color w:val="auto"/>
              <w:kern w:val="2"/>
              <w:sz w:val="22"/>
              <w:lang w:eastAsia="en-GB"/>
              <w14:ligatures w14:val="standardContextual"/>
            </w:rPr>
          </w:pPr>
          <w:hyperlink w:anchor="_Toc150530931" w:history="1">
            <w:r w:rsidRPr="006B188F">
              <w:rPr>
                <w:rStyle w:val="Hyperlink"/>
                <w:noProof/>
              </w:rPr>
              <w:t>Policy Hub</w:t>
            </w:r>
            <w:r>
              <w:rPr>
                <w:noProof/>
                <w:webHidden/>
              </w:rPr>
              <w:tab/>
            </w:r>
            <w:r>
              <w:rPr>
                <w:noProof/>
                <w:webHidden/>
              </w:rPr>
              <w:fldChar w:fldCharType="begin"/>
            </w:r>
            <w:r>
              <w:rPr>
                <w:noProof/>
                <w:webHidden/>
              </w:rPr>
              <w:instrText xml:space="preserve"> PAGEREF _Toc150530931 \h </w:instrText>
            </w:r>
            <w:r>
              <w:rPr>
                <w:noProof/>
                <w:webHidden/>
              </w:rPr>
            </w:r>
            <w:r>
              <w:rPr>
                <w:noProof/>
                <w:webHidden/>
              </w:rPr>
              <w:fldChar w:fldCharType="separate"/>
            </w:r>
            <w:r>
              <w:rPr>
                <w:noProof/>
                <w:webHidden/>
              </w:rPr>
              <w:t>2</w:t>
            </w:r>
            <w:r>
              <w:rPr>
                <w:noProof/>
                <w:webHidden/>
              </w:rPr>
              <w:fldChar w:fldCharType="end"/>
            </w:r>
          </w:hyperlink>
        </w:p>
        <w:p w14:paraId="3FDE1DE9" w14:textId="192BE8B7"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2" w:history="1">
            <w:r w:rsidRPr="006B188F">
              <w:rPr>
                <w:rStyle w:val="Hyperlink"/>
                <w:rFonts w:asciiTheme="majorHAnsi" w:eastAsiaTheme="majorEastAsia" w:hAnsiTheme="majorHAnsi" w:cstheme="majorBidi"/>
                <w:noProof/>
              </w:rPr>
              <w:t>1</w:t>
            </w:r>
            <w:r>
              <w:rPr>
                <w:rFonts w:asciiTheme="minorHAnsi" w:eastAsiaTheme="minorEastAsia" w:hAnsiTheme="minorHAnsi"/>
                <w:noProof/>
                <w:color w:val="auto"/>
                <w:kern w:val="2"/>
                <w:sz w:val="22"/>
                <w:lang w:eastAsia="en-GB"/>
                <w14:ligatures w14:val="standardContextual"/>
              </w:rPr>
              <w:tab/>
            </w:r>
            <w:r w:rsidRPr="006B188F">
              <w:rPr>
                <w:rStyle w:val="Hyperlink"/>
                <w:rFonts w:ascii="Altis Book" w:eastAsiaTheme="majorEastAsia" w:hAnsi="Altis Book" w:cstheme="majorBidi"/>
                <w:noProof/>
              </w:rPr>
              <w:t>Introduction</w:t>
            </w:r>
            <w:r>
              <w:rPr>
                <w:noProof/>
                <w:webHidden/>
              </w:rPr>
              <w:tab/>
            </w:r>
            <w:r>
              <w:rPr>
                <w:noProof/>
                <w:webHidden/>
              </w:rPr>
              <w:fldChar w:fldCharType="begin"/>
            </w:r>
            <w:r>
              <w:rPr>
                <w:noProof/>
                <w:webHidden/>
              </w:rPr>
              <w:instrText xml:space="preserve"> PAGEREF _Toc150530932 \h </w:instrText>
            </w:r>
            <w:r>
              <w:rPr>
                <w:noProof/>
                <w:webHidden/>
              </w:rPr>
            </w:r>
            <w:r>
              <w:rPr>
                <w:noProof/>
                <w:webHidden/>
              </w:rPr>
              <w:fldChar w:fldCharType="separate"/>
            </w:r>
            <w:r>
              <w:rPr>
                <w:noProof/>
                <w:webHidden/>
              </w:rPr>
              <w:t>5</w:t>
            </w:r>
            <w:r>
              <w:rPr>
                <w:noProof/>
                <w:webHidden/>
              </w:rPr>
              <w:fldChar w:fldCharType="end"/>
            </w:r>
          </w:hyperlink>
        </w:p>
        <w:p w14:paraId="472E4D09" w14:textId="16E2C9B7"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3" w:history="1">
            <w:r w:rsidRPr="006B188F">
              <w:rPr>
                <w:rStyle w:val="Hyperlink"/>
                <w:rFonts w:asciiTheme="majorHAnsi" w:eastAsiaTheme="majorEastAsia" w:hAnsiTheme="majorHAnsi" w:cstheme="majorBidi"/>
                <w:noProof/>
              </w:rPr>
              <w:t>2</w:t>
            </w:r>
            <w:r>
              <w:rPr>
                <w:rFonts w:asciiTheme="minorHAnsi" w:eastAsiaTheme="minorEastAsia" w:hAnsiTheme="minorHAnsi"/>
                <w:noProof/>
                <w:color w:val="auto"/>
                <w:kern w:val="2"/>
                <w:sz w:val="22"/>
                <w:lang w:eastAsia="en-GB"/>
                <w14:ligatures w14:val="standardContextual"/>
              </w:rPr>
              <w:tab/>
            </w:r>
            <w:r w:rsidRPr="006B188F">
              <w:rPr>
                <w:rStyle w:val="Hyperlink"/>
                <w:rFonts w:ascii="Altis Book" w:eastAsiaTheme="majorEastAsia" w:hAnsi="Altis Book" w:cstheme="majorBidi"/>
                <w:noProof/>
              </w:rPr>
              <w:t>Aims and Purpose</w:t>
            </w:r>
            <w:r>
              <w:rPr>
                <w:noProof/>
                <w:webHidden/>
              </w:rPr>
              <w:tab/>
            </w:r>
            <w:r>
              <w:rPr>
                <w:noProof/>
                <w:webHidden/>
              </w:rPr>
              <w:fldChar w:fldCharType="begin"/>
            </w:r>
            <w:r>
              <w:rPr>
                <w:noProof/>
                <w:webHidden/>
              </w:rPr>
              <w:instrText xml:space="preserve"> PAGEREF _Toc150530933 \h </w:instrText>
            </w:r>
            <w:r>
              <w:rPr>
                <w:noProof/>
                <w:webHidden/>
              </w:rPr>
            </w:r>
            <w:r>
              <w:rPr>
                <w:noProof/>
                <w:webHidden/>
              </w:rPr>
              <w:fldChar w:fldCharType="separate"/>
            </w:r>
            <w:r>
              <w:rPr>
                <w:noProof/>
                <w:webHidden/>
              </w:rPr>
              <w:t>5</w:t>
            </w:r>
            <w:r>
              <w:rPr>
                <w:noProof/>
                <w:webHidden/>
              </w:rPr>
              <w:fldChar w:fldCharType="end"/>
            </w:r>
          </w:hyperlink>
        </w:p>
        <w:p w14:paraId="564E207E" w14:textId="39023B89"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4" w:history="1">
            <w:r w:rsidRPr="006B188F">
              <w:rPr>
                <w:rStyle w:val="Hyperlink"/>
                <w:rFonts w:asciiTheme="majorHAnsi" w:eastAsiaTheme="majorEastAsia" w:hAnsiTheme="majorHAnsi" w:cstheme="majorBidi"/>
                <w:noProof/>
              </w:rPr>
              <w:t>3</w:t>
            </w:r>
            <w:r>
              <w:rPr>
                <w:rFonts w:asciiTheme="minorHAnsi" w:eastAsiaTheme="minorEastAsia" w:hAnsiTheme="minorHAnsi"/>
                <w:noProof/>
                <w:color w:val="auto"/>
                <w:kern w:val="2"/>
                <w:sz w:val="22"/>
                <w:lang w:eastAsia="en-GB"/>
                <w14:ligatures w14:val="standardContextual"/>
              </w:rPr>
              <w:tab/>
            </w:r>
            <w:r w:rsidRPr="006B188F">
              <w:rPr>
                <w:rStyle w:val="Hyperlink"/>
                <w:rFonts w:ascii="Altis Book" w:eastAsiaTheme="majorEastAsia" w:hAnsi="Altis Book" w:cstheme="majorBidi"/>
                <w:noProof/>
              </w:rPr>
              <w:t>Scope</w:t>
            </w:r>
            <w:r>
              <w:rPr>
                <w:noProof/>
                <w:webHidden/>
              </w:rPr>
              <w:tab/>
            </w:r>
            <w:r>
              <w:rPr>
                <w:noProof/>
                <w:webHidden/>
              </w:rPr>
              <w:fldChar w:fldCharType="begin"/>
            </w:r>
            <w:r>
              <w:rPr>
                <w:noProof/>
                <w:webHidden/>
              </w:rPr>
              <w:instrText xml:space="preserve"> PAGEREF _Toc150530934 \h </w:instrText>
            </w:r>
            <w:r>
              <w:rPr>
                <w:noProof/>
                <w:webHidden/>
              </w:rPr>
            </w:r>
            <w:r>
              <w:rPr>
                <w:noProof/>
                <w:webHidden/>
              </w:rPr>
              <w:fldChar w:fldCharType="separate"/>
            </w:r>
            <w:r>
              <w:rPr>
                <w:noProof/>
                <w:webHidden/>
              </w:rPr>
              <w:t>5</w:t>
            </w:r>
            <w:r>
              <w:rPr>
                <w:noProof/>
                <w:webHidden/>
              </w:rPr>
              <w:fldChar w:fldCharType="end"/>
            </w:r>
          </w:hyperlink>
        </w:p>
        <w:p w14:paraId="0E4173E5" w14:textId="7C2254CB"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5" w:history="1">
            <w:r w:rsidRPr="006B188F">
              <w:rPr>
                <w:rStyle w:val="Hyperlink"/>
                <w:rFonts w:asciiTheme="majorHAnsi" w:eastAsiaTheme="majorEastAsia" w:hAnsiTheme="majorHAnsi" w:cstheme="majorBidi"/>
                <w:noProof/>
              </w:rPr>
              <w:t>4</w:t>
            </w:r>
            <w:r>
              <w:rPr>
                <w:rFonts w:asciiTheme="minorHAnsi" w:eastAsiaTheme="minorEastAsia" w:hAnsiTheme="minorHAnsi"/>
                <w:noProof/>
                <w:color w:val="auto"/>
                <w:kern w:val="2"/>
                <w:sz w:val="22"/>
                <w:lang w:eastAsia="en-GB"/>
                <w14:ligatures w14:val="standardContextual"/>
              </w:rPr>
              <w:tab/>
            </w:r>
            <w:r w:rsidRPr="006B188F">
              <w:rPr>
                <w:rStyle w:val="Hyperlink"/>
                <w:rFonts w:ascii="Altis Book" w:eastAsiaTheme="majorEastAsia" w:hAnsi="Altis Book" w:cstheme="majorBidi"/>
                <w:noProof/>
              </w:rPr>
              <w:t>Principles</w:t>
            </w:r>
            <w:r>
              <w:rPr>
                <w:noProof/>
                <w:webHidden/>
              </w:rPr>
              <w:tab/>
            </w:r>
            <w:r>
              <w:rPr>
                <w:noProof/>
                <w:webHidden/>
              </w:rPr>
              <w:fldChar w:fldCharType="begin"/>
            </w:r>
            <w:r>
              <w:rPr>
                <w:noProof/>
                <w:webHidden/>
              </w:rPr>
              <w:instrText xml:space="preserve"> PAGEREF _Toc150530935 \h </w:instrText>
            </w:r>
            <w:r>
              <w:rPr>
                <w:noProof/>
                <w:webHidden/>
              </w:rPr>
            </w:r>
            <w:r>
              <w:rPr>
                <w:noProof/>
                <w:webHidden/>
              </w:rPr>
              <w:fldChar w:fldCharType="separate"/>
            </w:r>
            <w:r>
              <w:rPr>
                <w:noProof/>
                <w:webHidden/>
              </w:rPr>
              <w:t>5</w:t>
            </w:r>
            <w:r>
              <w:rPr>
                <w:noProof/>
                <w:webHidden/>
              </w:rPr>
              <w:fldChar w:fldCharType="end"/>
            </w:r>
          </w:hyperlink>
        </w:p>
        <w:p w14:paraId="0007BDCF" w14:textId="731953CF" w:rsidR="00E51FE8" w:rsidRDefault="00E51FE8">
          <w:pPr>
            <w:pStyle w:val="TOC1"/>
            <w:rPr>
              <w:rFonts w:asciiTheme="minorHAnsi" w:eastAsiaTheme="minorEastAsia" w:hAnsiTheme="minorHAnsi"/>
              <w:noProof/>
              <w:color w:val="auto"/>
              <w:kern w:val="2"/>
              <w:sz w:val="22"/>
              <w:lang w:eastAsia="en-GB"/>
              <w14:ligatures w14:val="standardContextual"/>
            </w:rPr>
          </w:pPr>
          <w:hyperlink w:anchor="_Toc150530936" w:history="1">
            <w:r w:rsidRPr="006B188F">
              <w:rPr>
                <w:rStyle w:val="Hyperlink"/>
                <w:noProof/>
              </w:rPr>
              <w:t>SECTION TWO - ORGANISATIONAL CHANGE PROCEDURE</w:t>
            </w:r>
            <w:r>
              <w:rPr>
                <w:noProof/>
                <w:webHidden/>
              </w:rPr>
              <w:tab/>
            </w:r>
            <w:r>
              <w:rPr>
                <w:noProof/>
                <w:webHidden/>
              </w:rPr>
              <w:fldChar w:fldCharType="begin"/>
            </w:r>
            <w:r>
              <w:rPr>
                <w:noProof/>
                <w:webHidden/>
              </w:rPr>
              <w:instrText xml:space="preserve"> PAGEREF _Toc150530936 \h </w:instrText>
            </w:r>
            <w:r>
              <w:rPr>
                <w:noProof/>
                <w:webHidden/>
              </w:rPr>
            </w:r>
            <w:r>
              <w:rPr>
                <w:noProof/>
                <w:webHidden/>
              </w:rPr>
              <w:fldChar w:fldCharType="separate"/>
            </w:r>
            <w:r>
              <w:rPr>
                <w:noProof/>
                <w:webHidden/>
              </w:rPr>
              <w:t>8</w:t>
            </w:r>
            <w:r>
              <w:rPr>
                <w:noProof/>
                <w:webHidden/>
              </w:rPr>
              <w:fldChar w:fldCharType="end"/>
            </w:r>
          </w:hyperlink>
        </w:p>
        <w:p w14:paraId="440968B8" w14:textId="23885247"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7" w:history="1">
            <w:r w:rsidRPr="006B188F">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6B188F">
              <w:rPr>
                <w:rStyle w:val="Hyperlink"/>
                <w:noProof/>
              </w:rPr>
              <w:t>Introduction</w:t>
            </w:r>
            <w:r>
              <w:rPr>
                <w:noProof/>
                <w:webHidden/>
              </w:rPr>
              <w:tab/>
            </w:r>
            <w:r>
              <w:rPr>
                <w:noProof/>
                <w:webHidden/>
              </w:rPr>
              <w:fldChar w:fldCharType="begin"/>
            </w:r>
            <w:r>
              <w:rPr>
                <w:noProof/>
                <w:webHidden/>
              </w:rPr>
              <w:instrText xml:space="preserve"> PAGEREF _Toc150530937 \h </w:instrText>
            </w:r>
            <w:r>
              <w:rPr>
                <w:noProof/>
                <w:webHidden/>
              </w:rPr>
            </w:r>
            <w:r>
              <w:rPr>
                <w:noProof/>
                <w:webHidden/>
              </w:rPr>
              <w:fldChar w:fldCharType="separate"/>
            </w:r>
            <w:r>
              <w:rPr>
                <w:noProof/>
                <w:webHidden/>
              </w:rPr>
              <w:t>8</w:t>
            </w:r>
            <w:r>
              <w:rPr>
                <w:noProof/>
                <w:webHidden/>
              </w:rPr>
              <w:fldChar w:fldCharType="end"/>
            </w:r>
          </w:hyperlink>
        </w:p>
        <w:p w14:paraId="38032F5D" w14:textId="0B84F06B"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8" w:history="1">
            <w:r w:rsidRPr="006B188F">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6B188F">
              <w:rPr>
                <w:rStyle w:val="Hyperlink"/>
                <w:noProof/>
              </w:rPr>
              <w:t>Responsibilities</w:t>
            </w:r>
            <w:r>
              <w:rPr>
                <w:noProof/>
                <w:webHidden/>
              </w:rPr>
              <w:tab/>
            </w:r>
            <w:r>
              <w:rPr>
                <w:noProof/>
                <w:webHidden/>
              </w:rPr>
              <w:fldChar w:fldCharType="begin"/>
            </w:r>
            <w:r>
              <w:rPr>
                <w:noProof/>
                <w:webHidden/>
              </w:rPr>
              <w:instrText xml:space="preserve"> PAGEREF _Toc150530938 \h </w:instrText>
            </w:r>
            <w:r>
              <w:rPr>
                <w:noProof/>
                <w:webHidden/>
              </w:rPr>
            </w:r>
            <w:r>
              <w:rPr>
                <w:noProof/>
                <w:webHidden/>
              </w:rPr>
              <w:fldChar w:fldCharType="separate"/>
            </w:r>
            <w:r>
              <w:rPr>
                <w:noProof/>
                <w:webHidden/>
              </w:rPr>
              <w:t>8</w:t>
            </w:r>
            <w:r>
              <w:rPr>
                <w:noProof/>
                <w:webHidden/>
              </w:rPr>
              <w:fldChar w:fldCharType="end"/>
            </w:r>
          </w:hyperlink>
        </w:p>
        <w:p w14:paraId="6D3CE610" w14:textId="18A45171"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39" w:history="1">
            <w:r w:rsidRPr="006B188F">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6B188F">
              <w:rPr>
                <w:rStyle w:val="Hyperlink"/>
                <w:noProof/>
              </w:rPr>
              <w:t>The Review Process</w:t>
            </w:r>
            <w:r>
              <w:rPr>
                <w:noProof/>
                <w:webHidden/>
              </w:rPr>
              <w:tab/>
            </w:r>
            <w:r>
              <w:rPr>
                <w:noProof/>
                <w:webHidden/>
              </w:rPr>
              <w:fldChar w:fldCharType="begin"/>
            </w:r>
            <w:r>
              <w:rPr>
                <w:noProof/>
                <w:webHidden/>
              </w:rPr>
              <w:instrText xml:space="preserve"> PAGEREF _Toc150530939 \h </w:instrText>
            </w:r>
            <w:r>
              <w:rPr>
                <w:noProof/>
                <w:webHidden/>
              </w:rPr>
            </w:r>
            <w:r>
              <w:rPr>
                <w:noProof/>
                <w:webHidden/>
              </w:rPr>
              <w:fldChar w:fldCharType="separate"/>
            </w:r>
            <w:r>
              <w:rPr>
                <w:noProof/>
                <w:webHidden/>
              </w:rPr>
              <w:t>10</w:t>
            </w:r>
            <w:r>
              <w:rPr>
                <w:noProof/>
                <w:webHidden/>
              </w:rPr>
              <w:fldChar w:fldCharType="end"/>
            </w:r>
          </w:hyperlink>
        </w:p>
        <w:p w14:paraId="5452E780" w14:textId="3B41F228"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0" w:history="1">
            <w:r w:rsidRPr="006B188F">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6B188F">
              <w:rPr>
                <w:rStyle w:val="Hyperlink"/>
                <w:noProof/>
              </w:rPr>
              <w:t>Compulsory Redundancy Avoidance Measures</w:t>
            </w:r>
            <w:r>
              <w:rPr>
                <w:noProof/>
                <w:webHidden/>
              </w:rPr>
              <w:tab/>
            </w:r>
            <w:r>
              <w:rPr>
                <w:noProof/>
                <w:webHidden/>
              </w:rPr>
              <w:fldChar w:fldCharType="begin"/>
            </w:r>
            <w:r>
              <w:rPr>
                <w:noProof/>
                <w:webHidden/>
              </w:rPr>
              <w:instrText xml:space="preserve"> PAGEREF _Toc150530940 \h </w:instrText>
            </w:r>
            <w:r>
              <w:rPr>
                <w:noProof/>
                <w:webHidden/>
              </w:rPr>
            </w:r>
            <w:r>
              <w:rPr>
                <w:noProof/>
                <w:webHidden/>
              </w:rPr>
              <w:fldChar w:fldCharType="separate"/>
            </w:r>
            <w:r>
              <w:rPr>
                <w:noProof/>
                <w:webHidden/>
              </w:rPr>
              <w:t>12</w:t>
            </w:r>
            <w:r>
              <w:rPr>
                <w:noProof/>
                <w:webHidden/>
              </w:rPr>
              <w:fldChar w:fldCharType="end"/>
            </w:r>
          </w:hyperlink>
        </w:p>
        <w:p w14:paraId="0B8804BA" w14:textId="1E307FDC"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1" w:history="1">
            <w:r w:rsidRPr="006B188F">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6B188F">
              <w:rPr>
                <w:rStyle w:val="Hyperlink"/>
                <w:noProof/>
              </w:rPr>
              <w:t>Assimilation (Matching)</w:t>
            </w:r>
            <w:r>
              <w:rPr>
                <w:noProof/>
                <w:webHidden/>
              </w:rPr>
              <w:tab/>
            </w:r>
            <w:r>
              <w:rPr>
                <w:noProof/>
                <w:webHidden/>
              </w:rPr>
              <w:fldChar w:fldCharType="begin"/>
            </w:r>
            <w:r>
              <w:rPr>
                <w:noProof/>
                <w:webHidden/>
              </w:rPr>
              <w:instrText xml:space="preserve"> PAGEREF _Toc150530941 \h </w:instrText>
            </w:r>
            <w:r>
              <w:rPr>
                <w:noProof/>
                <w:webHidden/>
              </w:rPr>
            </w:r>
            <w:r>
              <w:rPr>
                <w:noProof/>
                <w:webHidden/>
              </w:rPr>
              <w:fldChar w:fldCharType="separate"/>
            </w:r>
            <w:r>
              <w:rPr>
                <w:noProof/>
                <w:webHidden/>
              </w:rPr>
              <w:t>12</w:t>
            </w:r>
            <w:r>
              <w:rPr>
                <w:noProof/>
                <w:webHidden/>
              </w:rPr>
              <w:fldChar w:fldCharType="end"/>
            </w:r>
          </w:hyperlink>
        </w:p>
        <w:p w14:paraId="7C2A0445" w14:textId="3AE7B5B8"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2" w:history="1">
            <w:r w:rsidRPr="006B188F">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6B188F">
              <w:rPr>
                <w:rStyle w:val="Hyperlink"/>
                <w:noProof/>
              </w:rPr>
              <w:t>Competitive Recruitment</w:t>
            </w:r>
            <w:r>
              <w:rPr>
                <w:noProof/>
                <w:webHidden/>
              </w:rPr>
              <w:tab/>
            </w:r>
            <w:r>
              <w:rPr>
                <w:noProof/>
                <w:webHidden/>
              </w:rPr>
              <w:fldChar w:fldCharType="begin"/>
            </w:r>
            <w:r>
              <w:rPr>
                <w:noProof/>
                <w:webHidden/>
              </w:rPr>
              <w:instrText xml:space="preserve"> PAGEREF _Toc150530942 \h </w:instrText>
            </w:r>
            <w:r>
              <w:rPr>
                <w:noProof/>
                <w:webHidden/>
              </w:rPr>
            </w:r>
            <w:r>
              <w:rPr>
                <w:noProof/>
                <w:webHidden/>
              </w:rPr>
              <w:fldChar w:fldCharType="separate"/>
            </w:r>
            <w:r>
              <w:rPr>
                <w:noProof/>
                <w:webHidden/>
              </w:rPr>
              <w:t>14</w:t>
            </w:r>
            <w:r>
              <w:rPr>
                <w:noProof/>
                <w:webHidden/>
              </w:rPr>
              <w:fldChar w:fldCharType="end"/>
            </w:r>
          </w:hyperlink>
        </w:p>
        <w:p w14:paraId="72F2CDD0" w14:textId="1110F0F9" w:rsidR="00E51FE8" w:rsidRDefault="00E51FE8">
          <w:pPr>
            <w:pStyle w:val="TOC1"/>
            <w:rPr>
              <w:rFonts w:asciiTheme="minorHAnsi" w:eastAsiaTheme="minorEastAsia" w:hAnsiTheme="minorHAnsi"/>
              <w:noProof/>
              <w:color w:val="auto"/>
              <w:kern w:val="2"/>
              <w:sz w:val="22"/>
              <w:lang w:eastAsia="en-GB"/>
              <w14:ligatures w14:val="standardContextual"/>
            </w:rPr>
          </w:pPr>
          <w:hyperlink w:anchor="_Toc150530943" w:history="1">
            <w:r w:rsidRPr="006B188F">
              <w:rPr>
                <w:rStyle w:val="Hyperlink"/>
                <w:noProof/>
              </w:rPr>
              <w:t>SECTION THREE – REDEPLOYMENT AND REDUNDANCY</w:t>
            </w:r>
            <w:r>
              <w:rPr>
                <w:noProof/>
                <w:webHidden/>
              </w:rPr>
              <w:tab/>
            </w:r>
            <w:r>
              <w:rPr>
                <w:noProof/>
                <w:webHidden/>
              </w:rPr>
              <w:fldChar w:fldCharType="begin"/>
            </w:r>
            <w:r>
              <w:rPr>
                <w:noProof/>
                <w:webHidden/>
              </w:rPr>
              <w:instrText xml:space="preserve"> PAGEREF _Toc150530943 \h </w:instrText>
            </w:r>
            <w:r>
              <w:rPr>
                <w:noProof/>
                <w:webHidden/>
              </w:rPr>
            </w:r>
            <w:r>
              <w:rPr>
                <w:noProof/>
                <w:webHidden/>
              </w:rPr>
              <w:fldChar w:fldCharType="separate"/>
            </w:r>
            <w:r>
              <w:rPr>
                <w:noProof/>
                <w:webHidden/>
              </w:rPr>
              <w:t>15</w:t>
            </w:r>
            <w:r>
              <w:rPr>
                <w:noProof/>
                <w:webHidden/>
              </w:rPr>
              <w:fldChar w:fldCharType="end"/>
            </w:r>
          </w:hyperlink>
        </w:p>
        <w:p w14:paraId="67CEA36A" w14:textId="7CCB9EFD"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4" w:history="1">
            <w:r w:rsidRPr="006B188F">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6B188F">
              <w:rPr>
                <w:rStyle w:val="Hyperlink"/>
                <w:noProof/>
              </w:rPr>
              <w:t>Redeployment Eligibility</w:t>
            </w:r>
            <w:r>
              <w:rPr>
                <w:noProof/>
                <w:webHidden/>
              </w:rPr>
              <w:tab/>
            </w:r>
            <w:r>
              <w:rPr>
                <w:noProof/>
                <w:webHidden/>
              </w:rPr>
              <w:fldChar w:fldCharType="begin"/>
            </w:r>
            <w:r>
              <w:rPr>
                <w:noProof/>
                <w:webHidden/>
              </w:rPr>
              <w:instrText xml:space="preserve"> PAGEREF _Toc150530944 \h </w:instrText>
            </w:r>
            <w:r>
              <w:rPr>
                <w:noProof/>
                <w:webHidden/>
              </w:rPr>
            </w:r>
            <w:r>
              <w:rPr>
                <w:noProof/>
                <w:webHidden/>
              </w:rPr>
              <w:fldChar w:fldCharType="separate"/>
            </w:r>
            <w:r>
              <w:rPr>
                <w:noProof/>
                <w:webHidden/>
              </w:rPr>
              <w:t>15</w:t>
            </w:r>
            <w:r>
              <w:rPr>
                <w:noProof/>
                <w:webHidden/>
              </w:rPr>
              <w:fldChar w:fldCharType="end"/>
            </w:r>
          </w:hyperlink>
        </w:p>
        <w:p w14:paraId="7D600746" w14:textId="012281AD"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5" w:history="1">
            <w:r w:rsidRPr="006B188F">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6B188F">
              <w:rPr>
                <w:rStyle w:val="Hyperlink"/>
                <w:noProof/>
              </w:rPr>
              <w:t>Suitable Alternative Employment</w:t>
            </w:r>
            <w:r>
              <w:rPr>
                <w:noProof/>
                <w:webHidden/>
              </w:rPr>
              <w:tab/>
            </w:r>
            <w:r>
              <w:rPr>
                <w:noProof/>
                <w:webHidden/>
              </w:rPr>
              <w:fldChar w:fldCharType="begin"/>
            </w:r>
            <w:r>
              <w:rPr>
                <w:noProof/>
                <w:webHidden/>
              </w:rPr>
              <w:instrText xml:space="preserve"> PAGEREF _Toc150530945 \h </w:instrText>
            </w:r>
            <w:r>
              <w:rPr>
                <w:noProof/>
                <w:webHidden/>
              </w:rPr>
            </w:r>
            <w:r>
              <w:rPr>
                <w:noProof/>
                <w:webHidden/>
              </w:rPr>
              <w:fldChar w:fldCharType="separate"/>
            </w:r>
            <w:r>
              <w:rPr>
                <w:noProof/>
                <w:webHidden/>
              </w:rPr>
              <w:t>15</w:t>
            </w:r>
            <w:r>
              <w:rPr>
                <w:noProof/>
                <w:webHidden/>
              </w:rPr>
              <w:fldChar w:fldCharType="end"/>
            </w:r>
          </w:hyperlink>
        </w:p>
        <w:p w14:paraId="68040C9A" w14:textId="72907B04"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6" w:history="1">
            <w:r w:rsidRPr="006B188F">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6B188F">
              <w:rPr>
                <w:rStyle w:val="Hyperlink"/>
                <w:noProof/>
              </w:rPr>
              <w:t>Employees on Maternity Leave</w:t>
            </w:r>
            <w:r>
              <w:rPr>
                <w:noProof/>
                <w:webHidden/>
              </w:rPr>
              <w:tab/>
            </w:r>
            <w:r>
              <w:rPr>
                <w:noProof/>
                <w:webHidden/>
              </w:rPr>
              <w:fldChar w:fldCharType="begin"/>
            </w:r>
            <w:r>
              <w:rPr>
                <w:noProof/>
                <w:webHidden/>
              </w:rPr>
              <w:instrText xml:space="preserve"> PAGEREF _Toc150530946 \h </w:instrText>
            </w:r>
            <w:r>
              <w:rPr>
                <w:noProof/>
                <w:webHidden/>
              </w:rPr>
            </w:r>
            <w:r>
              <w:rPr>
                <w:noProof/>
                <w:webHidden/>
              </w:rPr>
              <w:fldChar w:fldCharType="separate"/>
            </w:r>
            <w:r>
              <w:rPr>
                <w:noProof/>
                <w:webHidden/>
              </w:rPr>
              <w:t>16</w:t>
            </w:r>
            <w:r>
              <w:rPr>
                <w:noProof/>
                <w:webHidden/>
              </w:rPr>
              <w:fldChar w:fldCharType="end"/>
            </w:r>
          </w:hyperlink>
        </w:p>
        <w:p w14:paraId="7E6459AA" w14:textId="4728D162"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7" w:history="1">
            <w:r w:rsidRPr="006B188F">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6B188F">
              <w:rPr>
                <w:rStyle w:val="Hyperlink"/>
                <w:noProof/>
              </w:rPr>
              <w:t>Redeployment Register</w:t>
            </w:r>
            <w:r>
              <w:rPr>
                <w:noProof/>
                <w:webHidden/>
              </w:rPr>
              <w:tab/>
            </w:r>
            <w:r>
              <w:rPr>
                <w:noProof/>
                <w:webHidden/>
              </w:rPr>
              <w:fldChar w:fldCharType="begin"/>
            </w:r>
            <w:r>
              <w:rPr>
                <w:noProof/>
                <w:webHidden/>
              </w:rPr>
              <w:instrText xml:space="preserve"> PAGEREF _Toc150530947 \h </w:instrText>
            </w:r>
            <w:r>
              <w:rPr>
                <w:noProof/>
                <w:webHidden/>
              </w:rPr>
            </w:r>
            <w:r>
              <w:rPr>
                <w:noProof/>
                <w:webHidden/>
              </w:rPr>
              <w:fldChar w:fldCharType="separate"/>
            </w:r>
            <w:r>
              <w:rPr>
                <w:noProof/>
                <w:webHidden/>
              </w:rPr>
              <w:t>16</w:t>
            </w:r>
            <w:r>
              <w:rPr>
                <w:noProof/>
                <w:webHidden/>
              </w:rPr>
              <w:fldChar w:fldCharType="end"/>
            </w:r>
          </w:hyperlink>
        </w:p>
        <w:p w14:paraId="6AD0DA46" w14:textId="510E8FE0"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8" w:history="1">
            <w:r w:rsidRPr="006B188F">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6B188F">
              <w:rPr>
                <w:rStyle w:val="Hyperlink"/>
                <w:noProof/>
              </w:rPr>
              <w:t>Redeployment Matching and Selection Process</w:t>
            </w:r>
            <w:r>
              <w:rPr>
                <w:noProof/>
                <w:webHidden/>
              </w:rPr>
              <w:tab/>
            </w:r>
            <w:r>
              <w:rPr>
                <w:noProof/>
                <w:webHidden/>
              </w:rPr>
              <w:fldChar w:fldCharType="begin"/>
            </w:r>
            <w:r>
              <w:rPr>
                <w:noProof/>
                <w:webHidden/>
              </w:rPr>
              <w:instrText xml:space="preserve"> PAGEREF _Toc150530948 \h </w:instrText>
            </w:r>
            <w:r>
              <w:rPr>
                <w:noProof/>
                <w:webHidden/>
              </w:rPr>
            </w:r>
            <w:r>
              <w:rPr>
                <w:noProof/>
                <w:webHidden/>
              </w:rPr>
              <w:fldChar w:fldCharType="separate"/>
            </w:r>
            <w:r>
              <w:rPr>
                <w:noProof/>
                <w:webHidden/>
              </w:rPr>
              <w:t>16</w:t>
            </w:r>
            <w:r>
              <w:rPr>
                <w:noProof/>
                <w:webHidden/>
              </w:rPr>
              <w:fldChar w:fldCharType="end"/>
            </w:r>
          </w:hyperlink>
        </w:p>
        <w:p w14:paraId="695291A9" w14:textId="6EAE2A50"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49" w:history="1">
            <w:r w:rsidRPr="006B188F">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6B188F">
              <w:rPr>
                <w:rStyle w:val="Hyperlink"/>
                <w:noProof/>
              </w:rPr>
              <w:t>Redeployment to Lower Graded Posts</w:t>
            </w:r>
            <w:r>
              <w:rPr>
                <w:noProof/>
                <w:webHidden/>
              </w:rPr>
              <w:tab/>
            </w:r>
            <w:r>
              <w:rPr>
                <w:noProof/>
                <w:webHidden/>
              </w:rPr>
              <w:fldChar w:fldCharType="begin"/>
            </w:r>
            <w:r>
              <w:rPr>
                <w:noProof/>
                <w:webHidden/>
              </w:rPr>
              <w:instrText xml:space="preserve"> PAGEREF _Toc150530949 \h </w:instrText>
            </w:r>
            <w:r>
              <w:rPr>
                <w:noProof/>
                <w:webHidden/>
              </w:rPr>
            </w:r>
            <w:r>
              <w:rPr>
                <w:noProof/>
                <w:webHidden/>
              </w:rPr>
              <w:fldChar w:fldCharType="separate"/>
            </w:r>
            <w:r>
              <w:rPr>
                <w:noProof/>
                <w:webHidden/>
              </w:rPr>
              <w:t>17</w:t>
            </w:r>
            <w:r>
              <w:rPr>
                <w:noProof/>
                <w:webHidden/>
              </w:rPr>
              <w:fldChar w:fldCharType="end"/>
            </w:r>
          </w:hyperlink>
        </w:p>
        <w:p w14:paraId="1FAADF55" w14:textId="3F6F3839"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50" w:history="1">
            <w:r w:rsidRPr="006B188F">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6B188F">
              <w:rPr>
                <w:rStyle w:val="Hyperlink"/>
                <w:noProof/>
              </w:rPr>
              <w:t>Redeployment to Higher Graded Posts</w:t>
            </w:r>
            <w:r>
              <w:rPr>
                <w:noProof/>
                <w:webHidden/>
              </w:rPr>
              <w:tab/>
            </w:r>
            <w:r>
              <w:rPr>
                <w:noProof/>
                <w:webHidden/>
              </w:rPr>
              <w:fldChar w:fldCharType="begin"/>
            </w:r>
            <w:r>
              <w:rPr>
                <w:noProof/>
                <w:webHidden/>
              </w:rPr>
              <w:instrText xml:space="preserve"> PAGEREF _Toc150530950 \h </w:instrText>
            </w:r>
            <w:r>
              <w:rPr>
                <w:noProof/>
                <w:webHidden/>
              </w:rPr>
            </w:r>
            <w:r>
              <w:rPr>
                <w:noProof/>
                <w:webHidden/>
              </w:rPr>
              <w:fldChar w:fldCharType="separate"/>
            </w:r>
            <w:r>
              <w:rPr>
                <w:noProof/>
                <w:webHidden/>
              </w:rPr>
              <w:t>18</w:t>
            </w:r>
            <w:r>
              <w:rPr>
                <w:noProof/>
                <w:webHidden/>
              </w:rPr>
              <w:fldChar w:fldCharType="end"/>
            </w:r>
          </w:hyperlink>
        </w:p>
        <w:p w14:paraId="794678AC" w14:textId="58573D3D"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51" w:history="1">
            <w:r w:rsidRPr="006B188F">
              <w:rPr>
                <w:rStyle w:val="Hyperlink"/>
                <w:rFonts w:asciiTheme="majorHAnsi" w:hAnsiTheme="majorHAnsi"/>
                <w:noProof/>
              </w:rPr>
              <w:t>8</w:t>
            </w:r>
            <w:r>
              <w:rPr>
                <w:rFonts w:asciiTheme="minorHAnsi" w:eastAsiaTheme="minorEastAsia" w:hAnsiTheme="minorHAnsi"/>
                <w:noProof/>
                <w:color w:val="auto"/>
                <w:kern w:val="2"/>
                <w:sz w:val="22"/>
                <w:lang w:eastAsia="en-GB"/>
                <w14:ligatures w14:val="standardContextual"/>
              </w:rPr>
              <w:tab/>
            </w:r>
            <w:r w:rsidRPr="006B188F">
              <w:rPr>
                <w:rStyle w:val="Hyperlink"/>
                <w:noProof/>
              </w:rPr>
              <w:t>Redundancy</w:t>
            </w:r>
            <w:r>
              <w:rPr>
                <w:noProof/>
                <w:webHidden/>
              </w:rPr>
              <w:tab/>
            </w:r>
            <w:r>
              <w:rPr>
                <w:noProof/>
                <w:webHidden/>
              </w:rPr>
              <w:fldChar w:fldCharType="begin"/>
            </w:r>
            <w:r>
              <w:rPr>
                <w:noProof/>
                <w:webHidden/>
              </w:rPr>
              <w:instrText xml:space="preserve"> PAGEREF _Toc150530951 \h </w:instrText>
            </w:r>
            <w:r>
              <w:rPr>
                <w:noProof/>
                <w:webHidden/>
              </w:rPr>
            </w:r>
            <w:r>
              <w:rPr>
                <w:noProof/>
                <w:webHidden/>
              </w:rPr>
              <w:fldChar w:fldCharType="separate"/>
            </w:r>
            <w:r>
              <w:rPr>
                <w:noProof/>
                <w:webHidden/>
              </w:rPr>
              <w:t>19</w:t>
            </w:r>
            <w:r>
              <w:rPr>
                <w:noProof/>
                <w:webHidden/>
              </w:rPr>
              <w:fldChar w:fldCharType="end"/>
            </w:r>
          </w:hyperlink>
        </w:p>
        <w:p w14:paraId="1F90528D" w14:textId="420DBB03" w:rsidR="00E51FE8" w:rsidRDefault="00E51FE8">
          <w:pPr>
            <w:pStyle w:val="TOC1"/>
            <w:tabs>
              <w:tab w:val="left" w:pos="440"/>
            </w:tabs>
            <w:rPr>
              <w:rFonts w:asciiTheme="minorHAnsi" w:eastAsiaTheme="minorEastAsia" w:hAnsiTheme="minorHAnsi"/>
              <w:noProof/>
              <w:color w:val="auto"/>
              <w:kern w:val="2"/>
              <w:sz w:val="22"/>
              <w:lang w:eastAsia="en-GB"/>
              <w14:ligatures w14:val="standardContextual"/>
            </w:rPr>
          </w:pPr>
          <w:hyperlink w:anchor="_Toc150530952" w:history="1">
            <w:r w:rsidRPr="006B188F">
              <w:rPr>
                <w:rStyle w:val="Hyperlink"/>
                <w:rFonts w:asciiTheme="majorHAnsi" w:hAnsiTheme="majorHAnsi"/>
                <w:noProof/>
              </w:rPr>
              <w:t>9</w:t>
            </w:r>
            <w:r>
              <w:rPr>
                <w:rFonts w:asciiTheme="minorHAnsi" w:eastAsiaTheme="minorEastAsia" w:hAnsiTheme="minorHAnsi"/>
                <w:noProof/>
                <w:color w:val="auto"/>
                <w:kern w:val="2"/>
                <w:sz w:val="22"/>
                <w:lang w:eastAsia="en-GB"/>
                <w14:ligatures w14:val="standardContextual"/>
              </w:rPr>
              <w:tab/>
            </w:r>
            <w:r w:rsidRPr="006B188F">
              <w:rPr>
                <w:rStyle w:val="Hyperlink"/>
                <w:noProof/>
              </w:rPr>
              <w:t>Formal Consultation</w:t>
            </w:r>
            <w:r>
              <w:rPr>
                <w:noProof/>
                <w:webHidden/>
              </w:rPr>
              <w:tab/>
            </w:r>
            <w:r>
              <w:rPr>
                <w:noProof/>
                <w:webHidden/>
              </w:rPr>
              <w:fldChar w:fldCharType="begin"/>
            </w:r>
            <w:r>
              <w:rPr>
                <w:noProof/>
                <w:webHidden/>
              </w:rPr>
              <w:instrText xml:space="preserve"> PAGEREF _Toc150530952 \h </w:instrText>
            </w:r>
            <w:r>
              <w:rPr>
                <w:noProof/>
                <w:webHidden/>
              </w:rPr>
            </w:r>
            <w:r>
              <w:rPr>
                <w:noProof/>
                <w:webHidden/>
              </w:rPr>
              <w:fldChar w:fldCharType="separate"/>
            </w:r>
            <w:r>
              <w:rPr>
                <w:noProof/>
                <w:webHidden/>
              </w:rPr>
              <w:t>19</w:t>
            </w:r>
            <w:r>
              <w:rPr>
                <w:noProof/>
                <w:webHidden/>
              </w:rPr>
              <w:fldChar w:fldCharType="end"/>
            </w:r>
          </w:hyperlink>
        </w:p>
        <w:p w14:paraId="7EBBACA2" w14:textId="001B9B30" w:rsidR="00E51FE8" w:rsidRDefault="00E51FE8">
          <w:pPr>
            <w:pStyle w:val="TOC1"/>
            <w:tabs>
              <w:tab w:val="left" w:pos="660"/>
            </w:tabs>
            <w:rPr>
              <w:rFonts w:asciiTheme="minorHAnsi" w:eastAsiaTheme="minorEastAsia" w:hAnsiTheme="minorHAnsi"/>
              <w:noProof/>
              <w:color w:val="auto"/>
              <w:kern w:val="2"/>
              <w:sz w:val="22"/>
              <w:lang w:eastAsia="en-GB"/>
              <w14:ligatures w14:val="standardContextual"/>
            </w:rPr>
          </w:pPr>
          <w:hyperlink w:anchor="_Toc150530953" w:history="1">
            <w:r w:rsidRPr="006B188F">
              <w:rPr>
                <w:rStyle w:val="Hyperlink"/>
                <w:rFonts w:asciiTheme="majorHAnsi" w:hAnsiTheme="majorHAnsi"/>
                <w:noProof/>
              </w:rPr>
              <w:t>10</w:t>
            </w:r>
            <w:r>
              <w:rPr>
                <w:rFonts w:asciiTheme="minorHAnsi" w:eastAsiaTheme="minorEastAsia" w:hAnsiTheme="minorHAnsi"/>
                <w:noProof/>
                <w:color w:val="auto"/>
                <w:kern w:val="2"/>
                <w:sz w:val="22"/>
                <w:lang w:eastAsia="en-GB"/>
                <w14:ligatures w14:val="standardContextual"/>
              </w:rPr>
              <w:tab/>
            </w:r>
            <w:r w:rsidRPr="006B188F">
              <w:rPr>
                <w:rStyle w:val="Hyperlink"/>
                <w:noProof/>
              </w:rPr>
              <w:t>Redundancy Procedure</w:t>
            </w:r>
            <w:r>
              <w:rPr>
                <w:noProof/>
                <w:webHidden/>
              </w:rPr>
              <w:tab/>
            </w:r>
            <w:r>
              <w:rPr>
                <w:noProof/>
                <w:webHidden/>
              </w:rPr>
              <w:fldChar w:fldCharType="begin"/>
            </w:r>
            <w:r>
              <w:rPr>
                <w:noProof/>
                <w:webHidden/>
              </w:rPr>
              <w:instrText xml:space="preserve"> PAGEREF _Toc150530953 \h </w:instrText>
            </w:r>
            <w:r>
              <w:rPr>
                <w:noProof/>
                <w:webHidden/>
              </w:rPr>
            </w:r>
            <w:r>
              <w:rPr>
                <w:noProof/>
                <w:webHidden/>
              </w:rPr>
              <w:fldChar w:fldCharType="separate"/>
            </w:r>
            <w:r>
              <w:rPr>
                <w:noProof/>
                <w:webHidden/>
              </w:rPr>
              <w:t>21</w:t>
            </w:r>
            <w:r>
              <w:rPr>
                <w:noProof/>
                <w:webHidden/>
              </w:rPr>
              <w:fldChar w:fldCharType="end"/>
            </w:r>
          </w:hyperlink>
        </w:p>
        <w:p w14:paraId="00DAB2A6" w14:textId="27051905" w:rsidR="00E51FE8" w:rsidRDefault="00E51FE8">
          <w:pPr>
            <w:pStyle w:val="TOC1"/>
            <w:tabs>
              <w:tab w:val="left" w:pos="660"/>
            </w:tabs>
            <w:rPr>
              <w:rFonts w:asciiTheme="minorHAnsi" w:eastAsiaTheme="minorEastAsia" w:hAnsiTheme="minorHAnsi"/>
              <w:noProof/>
              <w:color w:val="auto"/>
              <w:kern w:val="2"/>
              <w:sz w:val="22"/>
              <w:lang w:eastAsia="en-GB"/>
              <w14:ligatures w14:val="standardContextual"/>
            </w:rPr>
          </w:pPr>
          <w:hyperlink w:anchor="_Toc150530954" w:history="1">
            <w:r w:rsidRPr="006B188F">
              <w:rPr>
                <w:rStyle w:val="Hyperlink"/>
                <w:rFonts w:asciiTheme="majorHAnsi" w:hAnsiTheme="majorHAnsi"/>
                <w:noProof/>
              </w:rPr>
              <w:t>11</w:t>
            </w:r>
            <w:r>
              <w:rPr>
                <w:rFonts w:asciiTheme="minorHAnsi" w:eastAsiaTheme="minorEastAsia" w:hAnsiTheme="minorHAnsi"/>
                <w:noProof/>
                <w:color w:val="auto"/>
                <w:kern w:val="2"/>
                <w:sz w:val="22"/>
                <w:lang w:eastAsia="en-GB"/>
                <w14:ligatures w14:val="standardContextual"/>
              </w:rPr>
              <w:tab/>
            </w:r>
            <w:r w:rsidRPr="006B188F">
              <w:rPr>
                <w:rStyle w:val="Hyperlink"/>
                <w:noProof/>
              </w:rPr>
              <w:t>Appeals</w:t>
            </w:r>
            <w:r>
              <w:rPr>
                <w:noProof/>
                <w:webHidden/>
              </w:rPr>
              <w:tab/>
            </w:r>
            <w:r>
              <w:rPr>
                <w:noProof/>
                <w:webHidden/>
              </w:rPr>
              <w:fldChar w:fldCharType="begin"/>
            </w:r>
            <w:r>
              <w:rPr>
                <w:noProof/>
                <w:webHidden/>
              </w:rPr>
              <w:instrText xml:space="preserve"> PAGEREF _Toc150530954 \h </w:instrText>
            </w:r>
            <w:r>
              <w:rPr>
                <w:noProof/>
                <w:webHidden/>
              </w:rPr>
            </w:r>
            <w:r>
              <w:rPr>
                <w:noProof/>
                <w:webHidden/>
              </w:rPr>
              <w:fldChar w:fldCharType="separate"/>
            </w:r>
            <w:r>
              <w:rPr>
                <w:noProof/>
                <w:webHidden/>
              </w:rPr>
              <w:t>21</w:t>
            </w:r>
            <w:r>
              <w:rPr>
                <w:noProof/>
                <w:webHidden/>
              </w:rPr>
              <w:fldChar w:fldCharType="end"/>
            </w:r>
          </w:hyperlink>
        </w:p>
        <w:p w14:paraId="61043E14" w14:textId="7C263A04" w:rsidR="00E51FE8" w:rsidRDefault="00E51FE8">
          <w:pPr>
            <w:pStyle w:val="TOC1"/>
            <w:tabs>
              <w:tab w:val="left" w:pos="660"/>
            </w:tabs>
            <w:rPr>
              <w:rFonts w:asciiTheme="minorHAnsi" w:eastAsiaTheme="minorEastAsia" w:hAnsiTheme="minorHAnsi"/>
              <w:noProof/>
              <w:color w:val="auto"/>
              <w:kern w:val="2"/>
              <w:sz w:val="22"/>
              <w:lang w:eastAsia="en-GB"/>
              <w14:ligatures w14:val="standardContextual"/>
            </w:rPr>
          </w:pPr>
          <w:hyperlink w:anchor="_Toc150530955" w:history="1">
            <w:r w:rsidRPr="006B188F">
              <w:rPr>
                <w:rStyle w:val="Hyperlink"/>
                <w:rFonts w:asciiTheme="majorHAnsi" w:hAnsiTheme="majorHAnsi"/>
                <w:noProof/>
              </w:rPr>
              <w:t>12</w:t>
            </w:r>
            <w:r>
              <w:rPr>
                <w:rFonts w:asciiTheme="minorHAnsi" w:eastAsiaTheme="minorEastAsia" w:hAnsiTheme="minorHAnsi"/>
                <w:noProof/>
                <w:color w:val="auto"/>
                <w:kern w:val="2"/>
                <w:sz w:val="22"/>
                <w:lang w:eastAsia="en-GB"/>
                <w14:ligatures w14:val="standardContextual"/>
              </w:rPr>
              <w:tab/>
            </w:r>
            <w:r w:rsidRPr="006B188F">
              <w:rPr>
                <w:rStyle w:val="Hyperlink"/>
                <w:noProof/>
              </w:rPr>
              <w:t>Support</w:t>
            </w:r>
            <w:r>
              <w:rPr>
                <w:noProof/>
                <w:webHidden/>
              </w:rPr>
              <w:tab/>
            </w:r>
            <w:r>
              <w:rPr>
                <w:noProof/>
                <w:webHidden/>
              </w:rPr>
              <w:fldChar w:fldCharType="begin"/>
            </w:r>
            <w:r>
              <w:rPr>
                <w:noProof/>
                <w:webHidden/>
              </w:rPr>
              <w:instrText xml:space="preserve"> PAGEREF _Toc150530955 \h </w:instrText>
            </w:r>
            <w:r>
              <w:rPr>
                <w:noProof/>
                <w:webHidden/>
              </w:rPr>
            </w:r>
            <w:r>
              <w:rPr>
                <w:noProof/>
                <w:webHidden/>
              </w:rPr>
              <w:fldChar w:fldCharType="separate"/>
            </w:r>
            <w:r>
              <w:rPr>
                <w:noProof/>
                <w:webHidden/>
              </w:rPr>
              <w:t>22</w:t>
            </w:r>
            <w:r>
              <w:rPr>
                <w:noProof/>
                <w:webHidden/>
              </w:rPr>
              <w:fldChar w:fldCharType="end"/>
            </w:r>
          </w:hyperlink>
        </w:p>
        <w:p w14:paraId="7ACE72CF" w14:textId="2405E581" w:rsidR="00E51FE8" w:rsidRDefault="00E51FE8">
          <w:pPr>
            <w:pStyle w:val="TOC1"/>
            <w:tabs>
              <w:tab w:val="left" w:pos="660"/>
            </w:tabs>
            <w:rPr>
              <w:rFonts w:asciiTheme="minorHAnsi" w:eastAsiaTheme="minorEastAsia" w:hAnsiTheme="minorHAnsi"/>
              <w:noProof/>
              <w:color w:val="auto"/>
              <w:kern w:val="2"/>
              <w:sz w:val="22"/>
              <w:lang w:eastAsia="en-GB"/>
              <w14:ligatures w14:val="standardContextual"/>
            </w:rPr>
          </w:pPr>
          <w:hyperlink w:anchor="_Toc150530956" w:history="1">
            <w:r w:rsidRPr="006B188F">
              <w:rPr>
                <w:rStyle w:val="Hyperlink"/>
                <w:rFonts w:asciiTheme="majorHAnsi" w:hAnsiTheme="majorHAnsi"/>
                <w:noProof/>
              </w:rPr>
              <w:t>13</w:t>
            </w:r>
            <w:r>
              <w:rPr>
                <w:rFonts w:asciiTheme="minorHAnsi" w:eastAsiaTheme="minorEastAsia" w:hAnsiTheme="minorHAnsi"/>
                <w:noProof/>
                <w:color w:val="auto"/>
                <w:kern w:val="2"/>
                <w:sz w:val="22"/>
                <w:lang w:eastAsia="en-GB"/>
                <w14:ligatures w14:val="standardContextual"/>
              </w:rPr>
              <w:tab/>
            </w:r>
            <w:r w:rsidRPr="006B188F">
              <w:rPr>
                <w:rStyle w:val="Hyperlink"/>
                <w:noProof/>
              </w:rPr>
              <w:t>Redundancy Payments</w:t>
            </w:r>
            <w:r>
              <w:rPr>
                <w:noProof/>
                <w:webHidden/>
              </w:rPr>
              <w:tab/>
            </w:r>
            <w:r>
              <w:rPr>
                <w:noProof/>
                <w:webHidden/>
              </w:rPr>
              <w:fldChar w:fldCharType="begin"/>
            </w:r>
            <w:r>
              <w:rPr>
                <w:noProof/>
                <w:webHidden/>
              </w:rPr>
              <w:instrText xml:space="preserve"> PAGEREF _Toc150530956 \h </w:instrText>
            </w:r>
            <w:r>
              <w:rPr>
                <w:noProof/>
                <w:webHidden/>
              </w:rPr>
            </w:r>
            <w:r>
              <w:rPr>
                <w:noProof/>
                <w:webHidden/>
              </w:rPr>
              <w:fldChar w:fldCharType="separate"/>
            </w:r>
            <w:r>
              <w:rPr>
                <w:noProof/>
                <w:webHidden/>
              </w:rPr>
              <w:t>23</w:t>
            </w:r>
            <w:r>
              <w:rPr>
                <w:noProof/>
                <w:webHidden/>
              </w:rPr>
              <w:fldChar w:fldCharType="end"/>
            </w:r>
          </w:hyperlink>
        </w:p>
        <w:p w14:paraId="5D1769EE" w14:textId="47C67960" w:rsidR="00E51FE8" w:rsidRDefault="00E51FE8">
          <w:pPr>
            <w:pStyle w:val="TOC1"/>
            <w:tabs>
              <w:tab w:val="left" w:pos="660"/>
            </w:tabs>
            <w:rPr>
              <w:rFonts w:asciiTheme="minorHAnsi" w:eastAsiaTheme="minorEastAsia" w:hAnsiTheme="minorHAnsi"/>
              <w:noProof/>
              <w:color w:val="auto"/>
              <w:kern w:val="2"/>
              <w:sz w:val="22"/>
              <w:lang w:eastAsia="en-GB"/>
              <w14:ligatures w14:val="standardContextual"/>
            </w:rPr>
          </w:pPr>
          <w:hyperlink w:anchor="_Toc150530957" w:history="1">
            <w:r w:rsidRPr="006B188F">
              <w:rPr>
                <w:rStyle w:val="Hyperlink"/>
                <w:rFonts w:asciiTheme="majorHAnsi" w:hAnsiTheme="majorHAnsi"/>
                <w:noProof/>
              </w:rPr>
              <w:t>14</w:t>
            </w:r>
            <w:r>
              <w:rPr>
                <w:rFonts w:asciiTheme="minorHAnsi" w:eastAsiaTheme="minorEastAsia" w:hAnsiTheme="minorHAnsi"/>
                <w:noProof/>
                <w:color w:val="auto"/>
                <w:kern w:val="2"/>
                <w:sz w:val="22"/>
                <w:lang w:eastAsia="en-GB"/>
                <w14:ligatures w14:val="standardContextual"/>
              </w:rPr>
              <w:tab/>
            </w:r>
            <w:r w:rsidRPr="006B188F">
              <w:rPr>
                <w:rStyle w:val="Hyperlink"/>
                <w:noProof/>
              </w:rPr>
              <w:t>Policy and Procedure Revision</w:t>
            </w:r>
            <w:r>
              <w:rPr>
                <w:noProof/>
                <w:webHidden/>
              </w:rPr>
              <w:tab/>
            </w:r>
            <w:r>
              <w:rPr>
                <w:noProof/>
                <w:webHidden/>
              </w:rPr>
              <w:fldChar w:fldCharType="begin"/>
            </w:r>
            <w:r>
              <w:rPr>
                <w:noProof/>
                <w:webHidden/>
              </w:rPr>
              <w:instrText xml:space="preserve"> PAGEREF _Toc150530957 \h </w:instrText>
            </w:r>
            <w:r>
              <w:rPr>
                <w:noProof/>
                <w:webHidden/>
              </w:rPr>
            </w:r>
            <w:r>
              <w:rPr>
                <w:noProof/>
                <w:webHidden/>
              </w:rPr>
              <w:fldChar w:fldCharType="separate"/>
            </w:r>
            <w:r>
              <w:rPr>
                <w:noProof/>
                <w:webHidden/>
              </w:rPr>
              <w:t>24</w:t>
            </w:r>
            <w:r>
              <w:rPr>
                <w:noProof/>
                <w:webHidden/>
              </w:rPr>
              <w:fldChar w:fldCharType="end"/>
            </w:r>
          </w:hyperlink>
        </w:p>
        <w:p w14:paraId="246752F0" w14:textId="671A9309" w:rsidR="00176A6B" w:rsidRPr="0023386F" w:rsidRDefault="00176A6B">
          <w:r w:rsidRPr="00567035">
            <w:rPr>
              <w:color w:val="2B579A"/>
              <w:szCs w:val="24"/>
              <w:shd w:val="clear" w:color="auto" w:fill="E6E6E6"/>
            </w:rPr>
            <w:fldChar w:fldCharType="end"/>
          </w:r>
        </w:p>
      </w:sdtContent>
    </w:sdt>
    <w:p w14:paraId="4576E092" w14:textId="5E3E675F" w:rsidR="002512FE" w:rsidRPr="0023386F" w:rsidRDefault="00CB5D44" w:rsidP="005A037A">
      <w:pPr>
        <w:rPr>
          <w:lang w:val="fr-FR"/>
        </w:rPr>
      </w:pPr>
      <w:r w:rsidRPr="0023386F">
        <w:br w:type="page"/>
      </w:r>
      <w:r w:rsidR="002512FE" w:rsidRPr="0023386F">
        <w:rPr>
          <w:lang w:val="fr-FR"/>
        </w:rPr>
        <w:lastRenderedPageBreak/>
        <w:t xml:space="preserve">SECTION ONE – ORGANISATIONAL CHANGE POLICY </w:t>
      </w:r>
    </w:p>
    <w:p w14:paraId="62B7AC57" w14:textId="4CC72C3A" w:rsidR="002512FE" w:rsidRPr="0023386F" w:rsidRDefault="002512FE" w:rsidP="002512FE">
      <w:pPr>
        <w:numPr>
          <w:ilvl w:val="0"/>
          <w:numId w:val="4"/>
        </w:numPr>
        <w:spacing w:before="240" w:after="0"/>
        <w:outlineLvl w:val="0"/>
        <w:rPr>
          <w:rFonts w:ascii="Altis Book" w:eastAsiaTheme="majorEastAsia" w:hAnsi="Altis Book" w:cstheme="majorBidi"/>
          <w:color w:val="415464"/>
          <w:sz w:val="28"/>
          <w:szCs w:val="32"/>
        </w:rPr>
      </w:pPr>
      <w:bookmarkStart w:id="9" w:name="_Toc100560017"/>
      <w:bookmarkStart w:id="10" w:name="_Toc150530932"/>
      <w:r w:rsidRPr="0023386F">
        <w:rPr>
          <w:rFonts w:ascii="Altis Book" w:eastAsiaTheme="majorEastAsia" w:hAnsi="Altis Book" w:cstheme="majorBidi"/>
          <w:color w:val="415464"/>
          <w:sz w:val="28"/>
          <w:szCs w:val="32"/>
        </w:rPr>
        <w:t>Introduction</w:t>
      </w:r>
      <w:bookmarkEnd w:id="9"/>
      <w:bookmarkEnd w:id="10"/>
    </w:p>
    <w:p w14:paraId="3B5B661D" w14:textId="77777777" w:rsidR="002512FE" w:rsidRPr="0023386F" w:rsidRDefault="002512FE" w:rsidP="002512FE"/>
    <w:p w14:paraId="0A050AE0" w14:textId="117A8F11" w:rsidR="002512FE" w:rsidRPr="004E4FC9"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Change is a constant feature of today’s work </w:t>
      </w:r>
      <w:r w:rsidR="004E4FC9" w:rsidRPr="0023386F">
        <w:rPr>
          <w:rFonts w:eastAsiaTheme="majorEastAsia" w:cstheme="majorBidi"/>
          <w:szCs w:val="26"/>
        </w:rPr>
        <w:t>environment,</w:t>
      </w:r>
      <w:r w:rsidR="006A52B0">
        <w:rPr>
          <w:rFonts w:eastAsiaTheme="majorEastAsia" w:cstheme="majorBidi"/>
          <w:szCs w:val="26"/>
        </w:rPr>
        <w:t xml:space="preserve"> and</w:t>
      </w:r>
      <w:r w:rsidRPr="0023386F">
        <w:rPr>
          <w:rFonts w:eastAsiaTheme="majorEastAsia" w:cstheme="majorBidi"/>
          <w:szCs w:val="26"/>
        </w:rPr>
        <w:t xml:space="preserve"> our </w:t>
      </w:r>
      <w:r w:rsidR="00447226">
        <w:rPr>
          <w:rFonts w:eastAsiaTheme="majorEastAsia" w:cstheme="majorBidi"/>
          <w:szCs w:val="26"/>
        </w:rPr>
        <w:t>U</w:t>
      </w:r>
      <w:r w:rsidRPr="0023386F">
        <w:rPr>
          <w:rFonts w:eastAsiaTheme="majorEastAsia" w:cstheme="majorBidi"/>
          <w:szCs w:val="26"/>
        </w:rPr>
        <w:t>niversity is operating within a rapidly changing local, national, and international educational environment.</w:t>
      </w:r>
      <w:r w:rsidR="004E4FC9">
        <w:rPr>
          <w:rFonts w:eastAsiaTheme="majorEastAsia" w:cstheme="majorBidi"/>
          <w:szCs w:val="26"/>
        </w:rPr>
        <w:t xml:space="preserve"> </w:t>
      </w:r>
      <w:r w:rsidRPr="004E4FC9">
        <w:rPr>
          <w:rFonts w:eastAsiaTheme="majorEastAsia" w:cstheme="majorBidi"/>
          <w:szCs w:val="26"/>
        </w:rPr>
        <w:t xml:space="preserve">For </w:t>
      </w:r>
      <w:r w:rsidR="003C20F8">
        <w:rPr>
          <w:rFonts w:eastAsiaTheme="majorEastAsia" w:cstheme="majorBidi"/>
          <w:szCs w:val="26"/>
        </w:rPr>
        <w:t>the University</w:t>
      </w:r>
      <w:r w:rsidRPr="004E4FC9">
        <w:rPr>
          <w:rFonts w:eastAsiaTheme="majorEastAsia" w:cstheme="majorBidi"/>
          <w:szCs w:val="26"/>
        </w:rPr>
        <w:t xml:space="preserve"> to maintain a strong position in this environment it is important that our organisational design and structure continues to be flexible enough to enable us to deliver our services as efficiently and effectively as possible </w:t>
      </w:r>
      <w:r w:rsidR="007E05CD" w:rsidRPr="00032023">
        <w:rPr>
          <w:rFonts w:eastAsiaTheme="majorEastAsia" w:cstheme="majorBidi"/>
          <w:szCs w:val="26"/>
        </w:rPr>
        <w:t>whilst</w:t>
      </w:r>
      <w:r w:rsidRPr="00032023">
        <w:rPr>
          <w:rFonts w:eastAsiaTheme="majorEastAsia" w:cstheme="majorBidi"/>
          <w:szCs w:val="26"/>
        </w:rPr>
        <w:t xml:space="preserve"> </w:t>
      </w:r>
      <w:r w:rsidR="007E05CD" w:rsidRPr="00032023">
        <w:rPr>
          <w:rFonts w:eastAsiaTheme="majorEastAsia" w:cstheme="majorBidi"/>
          <w:szCs w:val="26"/>
        </w:rPr>
        <w:t>meeting</w:t>
      </w:r>
      <w:r w:rsidRPr="00032023">
        <w:rPr>
          <w:rFonts w:eastAsiaTheme="majorEastAsia" w:cstheme="majorBidi"/>
          <w:szCs w:val="26"/>
        </w:rPr>
        <w:t xml:space="preserve"> our strategic objectives</w:t>
      </w:r>
      <w:r w:rsidRPr="004E4FC9">
        <w:rPr>
          <w:rFonts w:eastAsiaTheme="majorEastAsia" w:cstheme="majorBidi"/>
          <w:szCs w:val="26"/>
        </w:rPr>
        <w:t xml:space="preserve">. </w:t>
      </w:r>
    </w:p>
    <w:p w14:paraId="7E7EF89B" w14:textId="77777777" w:rsidR="002512FE" w:rsidRPr="0023386F" w:rsidRDefault="002512FE" w:rsidP="00400D12">
      <w:pPr>
        <w:jc w:val="both"/>
        <w:rPr>
          <w:rFonts w:eastAsiaTheme="majorEastAsia" w:cs="Arial"/>
          <w:szCs w:val="24"/>
        </w:rPr>
      </w:pPr>
    </w:p>
    <w:p w14:paraId="68144C37" w14:textId="162D7C8D" w:rsidR="002512FE" w:rsidRPr="00E112AA" w:rsidRDefault="002512FE" w:rsidP="00400D12">
      <w:pPr>
        <w:numPr>
          <w:ilvl w:val="1"/>
          <w:numId w:val="4"/>
        </w:numPr>
        <w:spacing w:before="40" w:after="0"/>
        <w:jc w:val="both"/>
        <w:outlineLvl w:val="1"/>
        <w:rPr>
          <w:rFonts w:eastAsiaTheme="majorEastAsia" w:cstheme="majorBidi"/>
          <w:szCs w:val="26"/>
        </w:rPr>
      </w:pPr>
      <w:r w:rsidRPr="00E112AA">
        <w:rPr>
          <w:rFonts w:eastAsiaTheme="majorEastAsia" w:cstheme="majorBidi"/>
          <w:szCs w:val="26"/>
        </w:rPr>
        <w:t xml:space="preserve">There will be times when it is appropriate and necessary to review and change organisational design and/or structure at an individual job, team, school/directorate, or organisational level to enable ongoing improvement and best practice.  </w:t>
      </w:r>
    </w:p>
    <w:p w14:paraId="6DBCC833" w14:textId="77777777" w:rsidR="002512FE" w:rsidRPr="0023386F" w:rsidRDefault="002512FE" w:rsidP="00400D12">
      <w:pPr>
        <w:jc w:val="both"/>
        <w:rPr>
          <w:rFonts w:eastAsiaTheme="majorEastAsia" w:cs="Arial"/>
          <w:szCs w:val="24"/>
        </w:rPr>
      </w:pPr>
    </w:p>
    <w:p w14:paraId="7E592DC8" w14:textId="56B53468" w:rsidR="002512FE"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It is human nature to </w:t>
      </w:r>
      <w:r w:rsidR="003E1BF1">
        <w:rPr>
          <w:rFonts w:eastAsiaTheme="majorEastAsia" w:cstheme="majorBidi"/>
          <w:szCs w:val="26"/>
        </w:rPr>
        <w:t xml:space="preserve">resist and </w:t>
      </w:r>
      <w:r w:rsidRPr="0023386F">
        <w:rPr>
          <w:rFonts w:eastAsiaTheme="majorEastAsia" w:cstheme="majorBidi"/>
          <w:szCs w:val="26"/>
        </w:rPr>
        <w:t xml:space="preserve">instinctively react to change as a potential ‘threat’ to our safety and therefore change can feel uncomfortable and unsettling. The University acknowledges this and will make every effort to minimise detrimental impact of organisational change on job security. However, there </w:t>
      </w:r>
      <w:r w:rsidRPr="007E05CD">
        <w:rPr>
          <w:rFonts w:eastAsiaTheme="majorEastAsia" w:cstheme="majorBidi"/>
          <w:szCs w:val="26"/>
        </w:rPr>
        <w:t>are</w:t>
      </w:r>
      <w:r w:rsidRPr="0023386F">
        <w:rPr>
          <w:rFonts w:eastAsiaTheme="majorEastAsia" w:cstheme="majorBidi"/>
          <w:szCs w:val="26"/>
        </w:rPr>
        <w:t xml:space="preserve"> times when changes in the demand for services, the level of funding available to the University and/or the need for change because of technological, organisational, or academic development, may affect jobs to the extent that </w:t>
      </w:r>
      <w:r w:rsidR="00F83EDF">
        <w:rPr>
          <w:rFonts w:eastAsiaTheme="majorEastAsia" w:cstheme="majorBidi"/>
          <w:szCs w:val="26"/>
        </w:rPr>
        <w:t xml:space="preserve">a change to the way services are designed, </w:t>
      </w:r>
      <w:r w:rsidRPr="0023386F">
        <w:rPr>
          <w:rFonts w:eastAsiaTheme="majorEastAsia" w:cstheme="majorBidi"/>
          <w:szCs w:val="26"/>
        </w:rPr>
        <w:t>redeployment or compulsory redundancy may become necessary options.</w:t>
      </w:r>
    </w:p>
    <w:p w14:paraId="090FE9FD" w14:textId="77777777" w:rsidR="00F40B43" w:rsidRDefault="00F40B43" w:rsidP="007E6456">
      <w:pPr>
        <w:pStyle w:val="ListParagraph"/>
        <w:rPr>
          <w:rFonts w:eastAsiaTheme="majorEastAsia" w:cstheme="majorBidi"/>
          <w:szCs w:val="26"/>
        </w:rPr>
      </w:pPr>
    </w:p>
    <w:p w14:paraId="2470739C" w14:textId="570CB504" w:rsidR="00F40B43" w:rsidRDefault="009E78B5" w:rsidP="00400D12">
      <w:pPr>
        <w:numPr>
          <w:ilvl w:val="1"/>
          <w:numId w:val="4"/>
        </w:numPr>
        <w:spacing w:before="40" w:after="0"/>
        <w:jc w:val="both"/>
        <w:outlineLvl w:val="1"/>
        <w:rPr>
          <w:rFonts w:eastAsiaTheme="majorEastAsia" w:cstheme="majorBidi"/>
          <w:szCs w:val="26"/>
        </w:rPr>
      </w:pPr>
      <w:r>
        <w:t>All proposals for organisational change will require approval before implementation.</w:t>
      </w:r>
    </w:p>
    <w:p w14:paraId="3E3E492B" w14:textId="77777777" w:rsidR="002512FE" w:rsidRPr="0023386F" w:rsidRDefault="002512FE" w:rsidP="008E48F4">
      <w:pPr>
        <w:jc w:val="both"/>
      </w:pPr>
    </w:p>
    <w:p w14:paraId="7689C5AB" w14:textId="7FF58D60" w:rsidR="002512FE" w:rsidRPr="0023386F" w:rsidRDefault="002512FE" w:rsidP="00400D12">
      <w:pPr>
        <w:numPr>
          <w:ilvl w:val="0"/>
          <w:numId w:val="4"/>
        </w:numPr>
        <w:spacing w:before="240" w:after="0"/>
        <w:jc w:val="both"/>
        <w:outlineLvl w:val="0"/>
        <w:rPr>
          <w:rFonts w:ascii="Altis Book" w:eastAsiaTheme="majorEastAsia" w:hAnsi="Altis Book" w:cstheme="majorBidi"/>
          <w:color w:val="415464"/>
          <w:sz w:val="28"/>
          <w:szCs w:val="32"/>
        </w:rPr>
      </w:pPr>
      <w:bookmarkStart w:id="11" w:name="_Toc100560018"/>
      <w:bookmarkStart w:id="12" w:name="_Toc150530933"/>
      <w:r w:rsidRPr="0023386F">
        <w:rPr>
          <w:rFonts w:ascii="Altis Book" w:eastAsiaTheme="majorEastAsia" w:hAnsi="Altis Book" w:cstheme="majorBidi"/>
          <w:color w:val="415464"/>
          <w:sz w:val="28"/>
          <w:szCs w:val="32"/>
        </w:rPr>
        <w:t>Aims and Purpose</w:t>
      </w:r>
      <w:bookmarkEnd w:id="11"/>
      <w:bookmarkEnd w:id="12"/>
    </w:p>
    <w:p w14:paraId="1E71232A" w14:textId="77777777" w:rsidR="002512FE" w:rsidRPr="0023386F" w:rsidRDefault="002512FE" w:rsidP="00400D12">
      <w:pPr>
        <w:jc w:val="both"/>
      </w:pPr>
    </w:p>
    <w:p w14:paraId="56188B97" w14:textId="0CC6D69D" w:rsidR="002512FE"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This policy statement describes the principles which underpin how the University will manage organisational change. </w:t>
      </w:r>
    </w:p>
    <w:p w14:paraId="4323FEBB" w14:textId="77777777" w:rsidR="00CE7BC9" w:rsidRPr="00CE7BC9" w:rsidRDefault="00CE7BC9" w:rsidP="00400D12">
      <w:pPr>
        <w:spacing w:before="40" w:after="0"/>
        <w:ind w:left="576"/>
        <w:jc w:val="both"/>
        <w:outlineLvl w:val="1"/>
        <w:rPr>
          <w:rFonts w:eastAsiaTheme="majorEastAsia" w:cstheme="majorBidi"/>
          <w:szCs w:val="26"/>
        </w:rPr>
      </w:pPr>
    </w:p>
    <w:p w14:paraId="03BA27C4" w14:textId="17F6319B" w:rsidR="00110494" w:rsidRDefault="00110494" w:rsidP="00400D12">
      <w:pPr>
        <w:numPr>
          <w:ilvl w:val="0"/>
          <w:numId w:val="4"/>
        </w:numPr>
        <w:spacing w:before="240" w:after="0"/>
        <w:jc w:val="both"/>
        <w:outlineLvl w:val="0"/>
        <w:rPr>
          <w:rFonts w:ascii="Altis Book" w:eastAsiaTheme="majorEastAsia" w:hAnsi="Altis Book" w:cstheme="majorBidi"/>
          <w:color w:val="415464"/>
          <w:sz w:val="28"/>
          <w:szCs w:val="32"/>
        </w:rPr>
      </w:pPr>
      <w:bookmarkStart w:id="13" w:name="_Toc150530934"/>
      <w:r>
        <w:rPr>
          <w:rFonts w:ascii="Altis Book" w:eastAsiaTheme="majorEastAsia" w:hAnsi="Altis Book" w:cstheme="majorBidi"/>
          <w:color w:val="415464"/>
          <w:sz w:val="28"/>
          <w:szCs w:val="32"/>
        </w:rPr>
        <w:t>Scope</w:t>
      </w:r>
      <w:bookmarkStart w:id="14" w:name="_Toc100560021"/>
      <w:bookmarkEnd w:id="13"/>
    </w:p>
    <w:p w14:paraId="54F00452" w14:textId="6E02F196" w:rsidR="00941BBF" w:rsidRDefault="00487BE2" w:rsidP="00400D12">
      <w:pPr>
        <w:pStyle w:val="Heading2"/>
        <w:jc w:val="both"/>
      </w:pPr>
      <w:r>
        <w:t>This procedure applies to</w:t>
      </w:r>
      <w:r w:rsidR="00941BBF">
        <w:t xml:space="preserve"> all </w:t>
      </w:r>
      <w:r w:rsidR="008F3464">
        <w:t xml:space="preserve">permanent </w:t>
      </w:r>
      <w:r w:rsidR="0009548B">
        <w:t>employees</w:t>
      </w:r>
      <w:r w:rsidR="008F3464">
        <w:t xml:space="preserve">, and </w:t>
      </w:r>
      <w:r w:rsidR="009A634B">
        <w:t>employees</w:t>
      </w:r>
      <w:r w:rsidR="008F3464">
        <w:t xml:space="preserve"> on </w:t>
      </w:r>
      <w:r w:rsidR="002F7417">
        <w:t>fixed term or temporary contracts</w:t>
      </w:r>
      <w:r w:rsidR="00430290">
        <w:t xml:space="preserve"> with 2 </w:t>
      </w:r>
      <w:r w:rsidR="00C4561C">
        <w:t>years</w:t>
      </w:r>
      <w:r w:rsidR="00430290">
        <w:t xml:space="preserve"> or more continuous service.  The procedure does not apply to </w:t>
      </w:r>
      <w:r w:rsidR="009A634B">
        <w:t>employees</w:t>
      </w:r>
      <w:r w:rsidR="00C76801">
        <w:t xml:space="preserve"> on </w:t>
      </w:r>
      <w:r w:rsidR="004D34D8">
        <w:t>fixed term or temporary contracts of less than 2 years</w:t>
      </w:r>
      <w:r w:rsidR="003F3854">
        <w:t>’</w:t>
      </w:r>
      <w:r w:rsidR="004D34D8">
        <w:t xml:space="preserve"> duration, casual </w:t>
      </w:r>
      <w:r w:rsidR="002F3389">
        <w:t>employee</w:t>
      </w:r>
      <w:r w:rsidR="003032C7">
        <w:t>s</w:t>
      </w:r>
      <w:r w:rsidR="00DD459E">
        <w:t>,</w:t>
      </w:r>
      <w:r w:rsidR="004D34D8">
        <w:t xml:space="preserve"> or agency workers.</w:t>
      </w:r>
    </w:p>
    <w:p w14:paraId="3A9825F3" w14:textId="77777777" w:rsidR="00630666" w:rsidRPr="00630666" w:rsidRDefault="00630666" w:rsidP="00630666"/>
    <w:p w14:paraId="06B001DE" w14:textId="55DE0375" w:rsidR="002512FE" w:rsidRPr="0023386F" w:rsidRDefault="002512FE" w:rsidP="00400D12">
      <w:pPr>
        <w:numPr>
          <w:ilvl w:val="0"/>
          <w:numId w:val="4"/>
        </w:numPr>
        <w:spacing w:before="240" w:after="0"/>
        <w:jc w:val="both"/>
        <w:outlineLvl w:val="0"/>
        <w:rPr>
          <w:rFonts w:ascii="Altis Book" w:eastAsiaTheme="majorEastAsia" w:hAnsi="Altis Book" w:cstheme="majorBidi"/>
          <w:color w:val="415464"/>
          <w:sz w:val="28"/>
          <w:szCs w:val="32"/>
        </w:rPr>
      </w:pPr>
      <w:bookmarkStart w:id="15" w:name="_Toc150530935"/>
      <w:r w:rsidRPr="0023386F">
        <w:rPr>
          <w:rFonts w:ascii="Altis Book" w:eastAsiaTheme="majorEastAsia" w:hAnsi="Altis Book" w:cstheme="majorBidi"/>
          <w:color w:val="415464"/>
          <w:sz w:val="28"/>
          <w:szCs w:val="32"/>
        </w:rPr>
        <w:lastRenderedPageBreak/>
        <w:t>Principles</w:t>
      </w:r>
      <w:bookmarkEnd w:id="14"/>
      <w:bookmarkEnd w:id="15"/>
    </w:p>
    <w:p w14:paraId="2944453E" w14:textId="77777777" w:rsidR="002512FE" w:rsidRPr="0023386F" w:rsidRDefault="002512FE" w:rsidP="00400D12">
      <w:pPr>
        <w:jc w:val="both"/>
      </w:pPr>
    </w:p>
    <w:p w14:paraId="3B2119B7" w14:textId="6D211D3C" w:rsidR="002512FE" w:rsidRPr="0023386F"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Organisational change will be managed fairly, consistently, transparently, objectively and in line with employment and equality legislation and </w:t>
      </w:r>
      <w:r w:rsidR="003C20F8">
        <w:rPr>
          <w:rFonts w:eastAsiaTheme="majorEastAsia" w:cstheme="majorBidi"/>
          <w:szCs w:val="26"/>
        </w:rPr>
        <w:t>the University’s</w:t>
      </w:r>
      <w:r w:rsidRPr="0023386F">
        <w:rPr>
          <w:rFonts w:eastAsiaTheme="majorEastAsia" w:cstheme="majorBidi"/>
          <w:szCs w:val="26"/>
        </w:rPr>
        <w:t xml:space="preserve"> corporate values. </w:t>
      </w:r>
    </w:p>
    <w:p w14:paraId="7FE4522D" w14:textId="77777777" w:rsidR="002512FE" w:rsidRPr="0023386F" w:rsidRDefault="002512FE" w:rsidP="00400D12">
      <w:pPr>
        <w:jc w:val="both"/>
      </w:pPr>
    </w:p>
    <w:p w14:paraId="75317A3C" w14:textId="5D8DF8CA" w:rsidR="002512FE" w:rsidRPr="0023386F"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The University will be transparent and open about potential redundancies and seek to inform affected employees as early as possible.  In line with our recognition of Unison and UCU, Trade Union representatives will be </w:t>
      </w:r>
      <w:r w:rsidR="00E366D6">
        <w:rPr>
          <w:rFonts w:eastAsiaTheme="majorEastAsia" w:cstheme="majorBidi"/>
          <w:szCs w:val="26"/>
        </w:rPr>
        <w:t>consulted</w:t>
      </w:r>
      <w:r w:rsidR="004F4522">
        <w:rPr>
          <w:rFonts w:eastAsiaTheme="majorEastAsia" w:cstheme="majorBidi"/>
          <w:szCs w:val="26"/>
        </w:rPr>
        <w:t xml:space="preserve"> in</w:t>
      </w:r>
      <w:r w:rsidRPr="0023386F">
        <w:rPr>
          <w:rFonts w:eastAsiaTheme="majorEastAsia" w:cstheme="majorBidi"/>
          <w:szCs w:val="26"/>
        </w:rPr>
        <w:t xml:space="preserve"> any situation where job security may be affected.  </w:t>
      </w:r>
    </w:p>
    <w:p w14:paraId="062B5399" w14:textId="77777777" w:rsidR="002512FE" w:rsidRPr="0023386F" w:rsidRDefault="002512FE" w:rsidP="00400D12">
      <w:pPr>
        <w:spacing w:before="40" w:after="0"/>
        <w:ind w:left="720"/>
        <w:jc w:val="both"/>
        <w:outlineLvl w:val="2"/>
        <w:rPr>
          <w:rFonts w:eastAsiaTheme="majorEastAsia" w:cstheme="majorBidi"/>
          <w:szCs w:val="24"/>
        </w:rPr>
      </w:pPr>
    </w:p>
    <w:p w14:paraId="4732DB8A" w14:textId="2A8E3294" w:rsidR="002512FE" w:rsidRPr="0023386F"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Whe</w:t>
      </w:r>
      <w:r w:rsidR="0030363E">
        <w:rPr>
          <w:rFonts w:eastAsiaTheme="majorEastAsia" w:cstheme="majorBidi"/>
          <w:szCs w:val="26"/>
        </w:rPr>
        <w:t>n</w:t>
      </w:r>
      <w:r w:rsidRPr="0023386F">
        <w:rPr>
          <w:rFonts w:eastAsiaTheme="majorEastAsia" w:cstheme="majorBidi"/>
          <w:szCs w:val="26"/>
        </w:rPr>
        <w:t xml:space="preserve"> organisational change occurs, the University will aim to minimise disruption to business delivery and integrity where possible.</w:t>
      </w:r>
    </w:p>
    <w:p w14:paraId="051D1780" w14:textId="77777777" w:rsidR="002512FE" w:rsidRPr="0023386F" w:rsidRDefault="002512FE" w:rsidP="00400D12">
      <w:pPr>
        <w:spacing w:before="40" w:after="0"/>
        <w:jc w:val="both"/>
        <w:outlineLvl w:val="2"/>
        <w:rPr>
          <w:rFonts w:eastAsiaTheme="majorEastAsia" w:cstheme="majorBidi"/>
          <w:szCs w:val="24"/>
        </w:rPr>
      </w:pPr>
    </w:p>
    <w:p w14:paraId="481B3F39" w14:textId="6B78B27D" w:rsidR="002512FE" w:rsidRPr="0023386F"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To support the preservation of employment</w:t>
      </w:r>
      <w:r w:rsidR="00C802BF">
        <w:rPr>
          <w:rFonts w:eastAsiaTheme="majorEastAsia" w:cstheme="majorBidi"/>
          <w:szCs w:val="26"/>
        </w:rPr>
        <w:t>,</w:t>
      </w:r>
      <w:r w:rsidRPr="0023386F">
        <w:rPr>
          <w:rFonts w:eastAsiaTheme="majorEastAsia" w:cstheme="majorBidi"/>
          <w:szCs w:val="26"/>
        </w:rPr>
        <w:t xml:space="preserve"> </w:t>
      </w:r>
      <w:proofErr w:type="gramStart"/>
      <w:r w:rsidRPr="0023386F">
        <w:rPr>
          <w:rFonts w:eastAsiaTheme="majorEastAsia" w:cstheme="majorBidi"/>
          <w:szCs w:val="26"/>
        </w:rPr>
        <w:t>where</w:t>
      </w:r>
      <w:proofErr w:type="gramEnd"/>
      <w:r w:rsidRPr="0023386F">
        <w:rPr>
          <w:rFonts w:eastAsiaTheme="majorEastAsia" w:cstheme="majorBidi"/>
          <w:szCs w:val="26"/>
        </w:rPr>
        <w:t xml:space="preserve"> reasonably possible</w:t>
      </w:r>
      <w:r w:rsidR="00C802BF">
        <w:rPr>
          <w:rFonts w:eastAsiaTheme="majorEastAsia" w:cstheme="majorBidi"/>
          <w:szCs w:val="26"/>
        </w:rPr>
        <w:t>,</w:t>
      </w:r>
      <w:r w:rsidRPr="0023386F">
        <w:rPr>
          <w:rFonts w:eastAsiaTheme="majorEastAsia" w:cstheme="majorBidi"/>
          <w:szCs w:val="26"/>
        </w:rPr>
        <w:t xml:space="preserve"> redeployment</w:t>
      </w:r>
      <w:r w:rsidRPr="0023386F">
        <w:rPr>
          <w:rFonts w:eastAsiaTheme="majorEastAsia" w:cstheme="majorBidi"/>
          <w:color w:val="FF0000"/>
          <w:szCs w:val="26"/>
        </w:rPr>
        <w:t xml:space="preserve"> </w:t>
      </w:r>
      <w:r w:rsidRPr="0023386F">
        <w:rPr>
          <w:rFonts w:eastAsiaTheme="majorEastAsia" w:cstheme="majorBidi"/>
          <w:szCs w:val="26"/>
        </w:rPr>
        <w:t xml:space="preserve">will be used. The </w:t>
      </w:r>
      <w:r w:rsidR="000A46A4" w:rsidRPr="0023386F">
        <w:rPr>
          <w:rFonts w:eastAsiaTheme="majorEastAsia" w:cstheme="majorBidi"/>
          <w:szCs w:val="26"/>
        </w:rPr>
        <w:t>U</w:t>
      </w:r>
      <w:r w:rsidRPr="0023386F">
        <w:rPr>
          <w:rFonts w:eastAsiaTheme="majorEastAsia" w:cstheme="majorBidi"/>
          <w:szCs w:val="26"/>
        </w:rPr>
        <w:t xml:space="preserve">niversity will provide reasonable support to maximise the potential for successful redeployment. </w:t>
      </w:r>
    </w:p>
    <w:p w14:paraId="5855509C" w14:textId="77777777" w:rsidR="002512FE" w:rsidRPr="0023386F" w:rsidRDefault="002512FE" w:rsidP="00400D12">
      <w:pPr>
        <w:jc w:val="both"/>
      </w:pPr>
    </w:p>
    <w:p w14:paraId="5C0267E2" w14:textId="77777777" w:rsidR="002512FE" w:rsidRPr="0023386F" w:rsidRDefault="002512FE"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 xml:space="preserve">If, having exhausted all available options, compulsory redundancy appears to be unavoidable, the University will manage the redundancy in a manner that is fair, consistent, open, and in line with employment legislation and the University’s corporate values. </w:t>
      </w:r>
    </w:p>
    <w:p w14:paraId="63582290" w14:textId="77777777" w:rsidR="002512FE" w:rsidRPr="0023386F" w:rsidRDefault="002512FE" w:rsidP="00400D12">
      <w:pPr>
        <w:jc w:val="both"/>
      </w:pPr>
    </w:p>
    <w:p w14:paraId="4732E9DE" w14:textId="05F2D7B3" w:rsidR="002512FE" w:rsidRPr="0023386F" w:rsidRDefault="000E404D"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The University will treat employees with dignity and respect</w:t>
      </w:r>
      <w:r w:rsidR="00F269CB">
        <w:rPr>
          <w:rFonts w:eastAsiaTheme="majorEastAsia" w:cstheme="majorBidi"/>
          <w:szCs w:val="26"/>
        </w:rPr>
        <w:t xml:space="preserve"> </w:t>
      </w:r>
      <w:r w:rsidR="00696047">
        <w:rPr>
          <w:rFonts w:eastAsiaTheme="majorEastAsia" w:cstheme="majorBidi"/>
          <w:szCs w:val="26"/>
        </w:rPr>
        <w:t xml:space="preserve">and </w:t>
      </w:r>
      <w:r w:rsidR="00696047" w:rsidRPr="0023386F">
        <w:rPr>
          <w:rFonts w:eastAsiaTheme="majorEastAsia" w:cstheme="majorBidi"/>
          <w:szCs w:val="26"/>
        </w:rPr>
        <w:t>will</w:t>
      </w:r>
      <w:r w:rsidR="002512FE" w:rsidRPr="0023386F">
        <w:rPr>
          <w:rFonts w:eastAsiaTheme="majorEastAsia" w:cstheme="majorBidi"/>
          <w:szCs w:val="26"/>
        </w:rPr>
        <w:t xml:space="preserve"> carry out </w:t>
      </w:r>
      <w:r w:rsidR="001A239D">
        <w:rPr>
          <w:rFonts w:eastAsiaTheme="majorEastAsia" w:cstheme="majorBidi"/>
          <w:szCs w:val="26"/>
        </w:rPr>
        <w:t xml:space="preserve">a </w:t>
      </w:r>
      <w:r w:rsidR="002512FE" w:rsidRPr="0023386F">
        <w:rPr>
          <w:rFonts w:eastAsiaTheme="majorEastAsia" w:cstheme="majorBidi"/>
          <w:szCs w:val="26"/>
        </w:rPr>
        <w:t>consultation</w:t>
      </w:r>
      <w:r w:rsidR="00F269CB">
        <w:rPr>
          <w:rFonts w:eastAsiaTheme="majorEastAsia" w:cstheme="majorBidi"/>
          <w:szCs w:val="26"/>
        </w:rPr>
        <w:t xml:space="preserve"> process to </w:t>
      </w:r>
      <w:r w:rsidR="002512FE" w:rsidRPr="0023386F">
        <w:rPr>
          <w:rFonts w:eastAsiaTheme="majorEastAsia" w:cstheme="majorBidi"/>
          <w:szCs w:val="26"/>
        </w:rPr>
        <w:t>ensure that views are heard before any decisions are made.  The University will be open to alternatives and will always provide feedback to consultation.</w:t>
      </w:r>
    </w:p>
    <w:p w14:paraId="7ED3979A" w14:textId="77777777" w:rsidR="002512FE" w:rsidRPr="0023386F" w:rsidRDefault="002512FE" w:rsidP="00400D12">
      <w:pPr>
        <w:jc w:val="both"/>
      </w:pPr>
    </w:p>
    <w:p w14:paraId="166BFB97" w14:textId="57532A5B" w:rsidR="002512FE" w:rsidRPr="0023386F" w:rsidRDefault="005E4AFF" w:rsidP="00400D12">
      <w:pPr>
        <w:numPr>
          <w:ilvl w:val="1"/>
          <w:numId w:val="4"/>
        </w:numPr>
        <w:spacing w:before="40" w:after="0"/>
        <w:jc w:val="both"/>
        <w:outlineLvl w:val="1"/>
        <w:rPr>
          <w:rFonts w:eastAsiaTheme="majorEastAsia" w:cstheme="majorBidi"/>
          <w:szCs w:val="26"/>
        </w:rPr>
      </w:pPr>
      <w:r w:rsidRPr="0023386F">
        <w:rPr>
          <w:rFonts w:eastAsiaTheme="majorEastAsia" w:cstheme="majorBidi"/>
          <w:szCs w:val="26"/>
        </w:rPr>
        <w:t>All affected employees have the right to be accompanied at any formal meeting held under this procedure by a Trade Union representative or work colleague</w:t>
      </w:r>
      <w:r w:rsidR="00C802BF">
        <w:rPr>
          <w:rFonts w:eastAsiaTheme="majorEastAsia" w:cstheme="majorBidi"/>
          <w:szCs w:val="26"/>
        </w:rPr>
        <w:t>.</w:t>
      </w:r>
      <w:r w:rsidRPr="0023386F" w:rsidDel="000E404D">
        <w:rPr>
          <w:rFonts w:eastAsiaTheme="majorEastAsia" w:cstheme="majorBidi"/>
          <w:szCs w:val="26"/>
        </w:rPr>
        <w:t xml:space="preserve"> </w:t>
      </w:r>
      <w:r w:rsidR="002512FE" w:rsidRPr="0023386F">
        <w:rPr>
          <w:rFonts w:eastAsiaTheme="majorEastAsia" w:cstheme="majorBidi"/>
          <w:szCs w:val="26"/>
        </w:rPr>
        <w:t xml:space="preserve"> </w:t>
      </w:r>
    </w:p>
    <w:p w14:paraId="479F8115" w14:textId="77777777" w:rsidR="002512FE" w:rsidRPr="0023386F" w:rsidRDefault="002512FE" w:rsidP="00400D12">
      <w:pPr>
        <w:jc w:val="both"/>
      </w:pPr>
    </w:p>
    <w:p w14:paraId="42D10027" w14:textId="77777777" w:rsidR="005E4AFF" w:rsidRPr="00900670" w:rsidRDefault="005E4AFF" w:rsidP="005E4AFF">
      <w:pPr>
        <w:pStyle w:val="Heading2"/>
      </w:pPr>
      <w:r w:rsidRPr="0023386F">
        <w:t>All parties involved in these procedures must ensure that they maintain the confidentiality of the process within and outside the University.</w:t>
      </w:r>
    </w:p>
    <w:p w14:paraId="5CB8F553" w14:textId="4B1DFA75" w:rsidR="00FE017D" w:rsidRDefault="00AF0E30" w:rsidP="00400D12">
      <w:pPr>
        <w:numPr>
          <w:ilvl w:val="1"/>
          <w:numId w:val="4"/>
        </w:numPr>
        <w:spacing w:before="40" w:after="0"/>
        <w:jc w:val="both"/>
        <w:outlineLvl w:val="1"/>
        <w:rPr>
          <w:rFonts w:eastAsiaTheme="majorEastAsia" w:cstheme="majorBidi"/>
          <w:szCs w:val="26"/>
        </w:rPr>
      </w:pPr>
      <w:r>
        <w:rPr>
          <w:rFonts w:eastAsiaTheme="majorEastAsia" w:cstheme="majorBidi"/>
          <w:szCs w:val="26"/>
        </w:rPr>
        <w:t xml:space="preserve">The </w:t>
      </w:r>
      <w:r w:rsidR="003E676F">
        <w:rPr>
          <w:rFonts w:eastAsiaTheme="majorEastAsia" w:cstheme="majorBidi"/>
          <w:szCs w:val="26"/>
        </w:rPr>
        <w:t>Organisational Design Service will</w:t>
      </w:r>
      <w:r w:rsidR="00FE017D">
        <w:rPr>
          <w:rFonts w:eastAsiaTheme="majorEastAsia" w:cstheme="majorBidi"/>
          <w:szCs w:val="26"/>
        </w:rPr>
        <w:t xml:space="preserve"> </w:t>
      </w:r>
      <w:r w:rsidR="00634E75">
        <w:rPr>
          <w:rFonts w:eastAsiaTheme="majorEastAsia" w:cstheme="majorBidi"/>
          <w:szCs w:val="26"/>
        </w:rPr>
        <w:t xml:space="preserve">facilitate </w:t>
      </w:r>
      <w:r w:rsidR="00EF1E30">
        <w:rPr>
          <w:rFonts w:eastAsiaTheme="majorEastAsia" w:cstheme="majorBidi"/>
          <w:szCs w:val="26"/>
        </w:rPr>
        <w:t>the review</w:t>
      </w:r>
      <w:r w:rsidR="00A012F5">
        <w:rPr>
          <w:rFonts w:eastAsiaTheme="majorEastAsia" w:cstheme="majorBidi"/>
          <w:szCs w:val="26"/>
        </w:rPr>
        <w:t xml:space="preserve"> </w:t>
      </w:r>
      <w:r w:rsidR="00E7230A">
        <w:rPr>
          <w:rFonts w:eastAsiaTheme="majorEastAsia" w:cstheme="majorBidi"/>
          <w:szCs w:val="26"/>
        </w:rPr>
        <w:t xml:space="preserve">including </w:t>
      </w:r>
      <w:r w:rsidR="00A012F5">
        <w:rPr>
          <w:rFonts w:eastAsiaTheme="majorEastAsia" w:cstheme="majorBidi"/>
          <w:szCs w:val="26"/>
        </w:rPr>
        <w:t>specific principles</w:t>
      </w:r>
      <w:r w:rsidR="00B06CBD">
        <w:rPr>
          <w:rFonts w:eastAsiaTheme="majorEastAsia" w:cstheme="majorBidi"/>
          <w:szCs w:val="26"/>
        </w:rPr>
        <w:t xml:space="preserve"> such as</w:t>
      </w:r>
      <w:r w:rsidR="00FE017D">
        <w:rPr>
          <w:rFonts w:eastAsiaTheme="majorEastAsia" w:cstheme="majorBidi"/>
          <w:szCs w:val="26"/>
        </w:rPr>
        <w:t>:</w:t>
      </w:r>
    </w:p>
    <w:p w14:paraId="0D20D14B" w14:textId="77777777" w:rsidR="00FE017D" w:rsidRDefault="00FE017D" w:rsidP="00FE017D">
      <w:pPr>
        <w:spacing w:before="40" w:after="0"/>
        <w:ind w:left="576"/>
        <w:jc w:val="both"/>
        <w:outlineLvl w:val="1"/>
        <w:rPr>
          <w:rFonts w:eastAsiaTheme="majorEastAsia" w:cstheme="majorBidi"/>
          <w:szCs w:val="26"/>
        </w:rPr>
      </w:pPr>
    </w:p>
    <w:p w14:paraId="6009E2A3" w14:textId="5B1925E3" w:rsidR="00FE017D" w:rsidRPr="00E7230A" w:rsidRDefault="00FE017D" w:rsidP="00E7230A">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rPr>
        <w:t>Why Change</w:t>
      </w:r>
      <w:r w:rsidR="00CF30A6" w:rsidRPr="00E7230A">
        <w:rPr>
          <w:rFonts w:eastAsiaTheme="majorEastAsia" w:cstheme="majorBidi"/>
          <w:szCs w:val="26"/>
        </w:rPr>
        <w:t>?</w:t>
      </w:r>
    </w:p>
    <w:p w14:paraId="176F46A9" w14:textId="2AA9B057" w:rsidR="00CF30A6" w:rsidRPr="00E7230A" w:rsidRDefault="00CF30A6" w:rsidP="00E7230A">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rPr>
        <w:t>What Changes?</w:t>
      </w:r>
    </w:p>
    <w:p w14:paraId="4ADEB0E8" w14:textId="4952DBD0" w:rsidR="0086031A" w:rsidRPr="00E7230A" w:rsidRDefault="0086031A" w:rsidP="00E7230A">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rPr>
        <w:t>Design Principles</w:t>
      </w:r>
    </w:p>
    <w:p w14:paraId="0AC78B7D" w14:textId="270EC9CD" w:rsidR="0086031A" w:rsidRPr="00E7230A" w:rsidRDefault="0086031A" w:rsidP="00E7230A">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rPr>
        <w:t xml:space="preserve">Activity </w:t>
      </w:r>
      <w:r w:rsidR="001E7509" w:rsidRPr="00E7230A">
        <w:rPr>
          <w:rFonts w:eastAsiaTheme="majorEastAsia" w:cstheme="majorBidi"/>
          <w:szCs w:val="26"/>
        </w:rPr>
        <w:t>analysis</w:t>
      </w:r>
    </w:p>
    <w:p w14:paraId="712C9E4C" w14:textId="3E218932" w:rsidR="001E7509" w:rsidRPr="00076B05" w:rsidRDefault="00880B8C" w:rsidP="00E7230A">
      <w:pPr>
        <w:pStyle w:val="ListParagraph"/>
        <w:numPr>
          <w:ilvl w:val="0"/>
          <w:numId w:val="28"/>
        </w:numPr>
        <w:spacing w:before="40" w:after="0"/>
        <w:jc w:val="both"/>
        <w:outlineLvl w:val="1"/>
        <w:rPr>
          <w:rFonts w:eastAsiaTheme="majorEastAsia" w:cstheme="majorBidi"/>
          <w:szCs w:val="26"/>
        </w:rPr>
      </w:pPr>
      <w:r>
        <w:rPr>
          <w:rFonts w:eastAsiaTheme="majorEastAsia" w:cstheme="majorBidi"/>
          <w:szCs w:val="26"/>
        </w:rPr>
        <w:t>Defining a n</w:t>
      </w:r>
      <w:r w:rsidR="001E7509" w:rsidRPr="00076B05">
        <w:rPr>
          <w:rFonts w:eastAsiaTheme="majorEastAsia" w:cstheme="majorBidi"/>
          <w:szCs w:val="26"/>
        </w:rPr>
        <w:t>ew operating model</w:t>
      </w:r>
    </w:p>
    <w:p w14:paraId="04EC0440" w14:textId="2664438A" w:rsidR="001E7509" w:rsidRPr="00076B05" w:rsidRDefault="001E7509" w:rsidP="00E7230A">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rPr>
        <w:lastRenderedPageBreak/>
        <w:t>Structure and roles</w:t>
      </w:r>
    </w:p>
    <w:p w14:paraId="6F7FCC50" w14:textId="1E613EA4" w:rsidR="001E7509" w:rsidRPr="00076B05" w:rsidRDefault="001E7509" w:rsidP="00E7230A">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rPr>
        <w:t>Ways of Working</w:t>
      </w:r>
    </w:p>
    <w:p w14:paraId="13ACEF13" w14:textId="18CA013F" w:rsidR="001E7509" w:rsidRPr="00076B05" w:rsidRDefault="001E7509" w:rsidP="00E7230A">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rPr>
        <w:t>Implementation plan</w:t>
      </w:r>
    </w:p>
    <w:p w14:paraId="189E9BE4" w14:textId="7BA58A04" w:rsidR="00C6406B" w:rsidRDefault="00C6406B">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rPr>
        <w:t>Post implementation review</w:t>
      </w:r>
    </w:p>
    <w:p w14:paraId="079BC427" w14:textId="77777777" w:rsidR="00AD58C1" w:rsidRDefault="00AD58C1" w:rsidP="00AD58C1">
      <w:pPr>
        <w:spacing w:before="40" w:after="0"/>
        <w:jc w:val="both"/>
        <w:outlineLvl w:val="1"/>
        <w:rPr>
          <w:rFonts w:eastAsiaTheme="majorEastAsia" w:cstheme="majorBidi"/>
          <w:szCs w:val="26"/>
        </w:rPr>
      </w:pPr>
    </w:p>
    <w:p w14:paraId="38FC6AB4" w14:textId="0F39C269" w:rsidR="002D5F7C" w:rsidRPr="0023386F" w:rsidRDefault="00AD58C1" w:rsidP="00076B05">
      <w:pPr>
        <w:pStyle w:val="Heading2"/>
        <w:jc w:val="both"/>
      </w:pPr>
      <w:r>
        <w:t xml:space="preserve">The </w:t>
      </w:r>
      <w:r w:rsidR="00076B05">
        <w:t xml:space="preserve">Reviewer and HR Business </w:t>
      </w:r>
      <w:r w:rsidR="002B1A82">
        <w:t>Partner</w:t>
      </w:r>
      <w:r>
        <w:t xml:space="preserve"> will </w:t>
      </w:r>
      <w:r w:rsidR="002E092A">
        <w:t xml:space="preserve">communicate and </w:t>
      </w:r>
      <w:r>
        <w:t xml:space="preserve">engage with employees and Trade Union representatives throughout the organisational change process using consultation. </w:t>
      </w:r>
      <w:r w:rsidRPr="00BB39F8">
        <w:t>With communication, the questions are focused on checking understanding. With consultation, the questions are focused on 'what do you think we should do?'</w:t>
      </w:r>
      <w:r>
        <w:t xml:space="preserve">. </w:t>
      </w:r>
    </w:p>
    <w:p w14:paraId="0CC712D9" w14:textId="77777777" w:rsidR="002D5F7C" w:rsidRDefault="002D5F7C" w:rsidP="002D5F7C">
      <w:pPr>
        <w:jc w:val="both"/>
      </w:pPr>
    </w:p>
    <w:p w14:paraId="1C28C32B" w14:textId="136449ED" w:rsidR="00AD58C1" w:rsidRDefault="002D5F7C" w:rsidP="002B1A82">
      <w:pPr>
        <w:pStyle w:val="Heading2"/>
        <w:jc w:val="both"/>
      </w:pPr>
      <w:r>
        <w:t xml:space="preserve">Our Trade Unions will play a key role in </w:t>
      </w:r>
      <w:r w:rsidR="00D66EB3">
        <w:t>facilitating</w:t>
      </w:r>
      <w:r w:rsidR="00D627A4">
        <w:t xml:space="preserve"> </w:t>
      </w:r>
      <w:r>
        <w:t>effective organisational change and will be an integral part of the consultation and communication process</w:t>
      </w:r>
      <w:r w:rsidR="00BA45D1">
        <w:t>.</w:t>
      </w:r>
      <w:r w:rsidR="00BD0592">
        <w:t xml:space="preserve"> Consultation may occur </w:t>
      </w:r>
      <w:r w:rsidR="002579A4">
        <w:t>in a variety of forms</w:t>
      </w:r>
      <w:r w:rsidR="00307B75">
        <w:t>, such as:</w:t>
      </w:r>
    </w:p>
    <w:p w14:paraId="14D552E9" w14:textId="77777777" w:rsidR="00507DE4" w:rsidRDefault="00507DE4" w:rsidP="000D5293">
      <w:pPr>
        <w:pStyle w:val="Heading2"/>
        <w:numPr>
          <w:ilvl w:val="0"/>
          <w:numId w:val="0"/>
        </w:numPr>
        <w:ind w:left="576"/>
        <w:jc w:val="both"/>
      </w:pPr>
    </w:p>
    <w:p w14:paraId="37FE0714" w14:textId="2227BC35" w:rsidR="00507DE4" w:rsidRPr="000D5293" w:rsidRDefault="00507DE4" w:rsidP="000D5293">
      <w:pPr>
        <w:pStyle w:val="Heading2"/>
        <w:numPr>
          <w:ilvl w:val="0"/>
          <w:numId w:val="33"/>
        </w:numPr>
        <w:jc w:val="both"/>
      </w:pPr>
      <w:r w:rsidRPr="000D5293">
        <w:t>'</w:t>
      </w:r>
      <w:r w:rsidR="00696047" w:rsidRPr="000D5293">
        <w:t>Good</w:t>
      </w:r>
      <w:r w:rsidRPr="000D5293">
        <w:t xml:space="preserve"> practice consultation' –</w:t>
      </w:r>
      <w:r w:rsidR="00165AD4" w:rsidRPr="000D5293">
        <w:t xml:space="preserve"> </w:t>
      </w:r>
      <w:r w:rsidRPr="000D5293">
        <w:t xml:space="preserve">for example fact-finding or exploring </w:t>
      </w:r>
      <w:r w:rsidR="00696047" w:rsidRPr="000D5293">
        <w:t>options.</w:t>
      </w:r>
    </w:p>
    <w:p w14:paraId="27626322" w14:textId="72DCE5A0" w:rsidR="00507DE4" w:rsidRPr="000D5293" w:rsidRDefault="00507DE4" w:rsidP="000D5293">
      <w:pPr>
        <w:pStyle w:val="Heading2"/>
        <w:numPr>
          <w:ilvl w:val="0"/>
          <w:numId w:val="33"/>
        </w:numPr>
        <w:jc w:val="both"/>
      </w:pPr>
      <w:r w:rsidRPr="000D5293">
        <w:t>'</w:t>
      </w:r>
      <w:r w:rsidR="00696047" w:rsidRPr="000D5293">
        <w:t>Consultation</w:t>
      </w:r>
      <w:r w:rsidRPr="000D5293">
        <w:t xml:space="preserve"> under the law' –for example in redundancy situations where individual consultation is required as part of a fair </w:t>
      </w:r>
      <w:r w:rsidR="00696047" w:rsidRPr="000D5293">
        <w:t>process.</w:t>
      </w:r>
    </w:p>
    <w:p w14:paraId="0481D32A" w14:textId="01792B42" w:rsidR="00507DE4" w:rsidRPr="000D5293" w:rsidRDefault="00507DE4" w:rsidP="000D5293">
      <w:pPr>
        <w:pStyle w:val="Heading2"/>
        <w:numPr>
          <w:ilvl w:val="0"/>
          <w:numId w:val="33"/>
        </w:numPr>
        <w:jc w:val="both"/>
      </w:pPr>
      <w:r w:rsidRPr="000D5293">
        <w:t>'</w:t>
      </w:r>
      <w:r w:rsidR="00696047" w:rsidRPr="000D5293">
        <w:t>Collective</w:t>
      </w:r>
      <w:r w:rsidRPr="000D5293">
        <w:t xml:space="preserve"> consultation' – when an employer</w:t>
      </w:r>
      <w:r w:rsidR="000D5293" w:rsidRPr="000D5293">
        <w:t xml:space="preserve"> is required</w:t>
      </w:r>
      <w:r w:rsidRPr="000D5293">
        <w:t xml:space="preserve"> to take all reasonable steps, following a set process, to consult with employee </w:t>
      </w:r>
      <w:r w:rsidR="00696047" w:rsidRPr="000D5293">
        <w:t>representatives.</w:t>
      </w:r>
    </w:p>
    <w:p w14:paraId="5EA34970" w14:textId="77777777" w:rsidR="00AD58C1" w:rsidRPr="002B1A82" w:rsidRDefault="00AD58C1" w:rsidP="002B1A82">
      <w:pPr>
        <w:spacing w:before="40" w:after="0"/>
        <w:jc w:val="both"/>
        <w:outlineLvl w:val="1"/>
        <w:rPr>
          <w:rFonts w:eastAsiaTheme="majorEastAsia" w:cstheme="majorBidi"/>
          <w:szCs w:val="26"/>
        </w:rPr>
      </w:pPr>
    </w:p>
    <w:p w14:paraId="3DB1B35C" w14:textId="2E2B333D" w:rsidR="00F23890" w:rsidRDefault="00F23890" w:rsidP="5B3AD8B6">
      <w:pPr>
        <w:numPr>
          <w:ilvl w:val="1"/>
          <w:numId w:val="4"/>
        </w:numPr>
        <w:spacing w:before="40" w:after="0"/>
        <w:ind w:left="578" w:hanging="578"/>
        <w:jc w:val="both"/>
        <w:outlineLvl w:val="1"/>
        <w:rPr>
          <w:rFonts w:eastAsiaTheme="majorEastAsia" w:cstheme="majorBidi"/>
        </w:rPr>
      </w:pPr>
      <w:r w:rsidRPr="5B3AD8B6">
        <w:rPr>
          <w:rFonts w:eastAsiaTheme="majorEastAsia" w:cstheme="majorBidi"/>
        </w:rPr>
        <w:t xml:space="preserve">The initial communication will take place following the approval of the Initial </w:t>
      </w:r>
      <w:r w:rsidR="11C8FB77" w:rsidRPr="5B3AD8B6">
        <w:rPr>
          <w:rFonts w:eastAsiaTheme="majorEastAsia" w:cstheme="majorBidi"/>
        </w:rPr>
        <w:t>‘</w:t>
      </w:r>
      <w:r w:rsidRPr="5B3AD8B6">
        <w:rPr>
          <w:rFonts w:eastAsiaTheme="majorEastAsia" w:cstheme="majorBidi"/>
        </w:rPr>
        <w:t xml:space="preserve">Business Case for Organisational Change. This communication will include the reasons for the proposals and the anticipated benefits of the change. </w:t>
      </w:r>
    </w:p>
    <w:p w14:paraId="653AA3BD" w14:textId="77777777" w:rsidR="00F23890" w:rsidRPr="00B761DC" w:rsidRDefault="00F23890" w:rsidP="00F23890">
      <w:pPr>
        <w:spacing w:before="40" w:after="0"/>
        <w:ind w:left="578"/>
        <w:jc w:val="both"/>
        <w:outlineLvl w:val="1"/>
        <w:rPr>
          <w:rFonts w:eastAsiaTheme="majorEastAsia" w:cstheme="majorBidi"/>
          <w:szCs w:val="26"/>
        </w:rPr>
      </w:pPr>
    </w:p>
    <w:p w14:paraId="15A88944" w14:textId="4A596AD9" w:rsidR="00F23890" w:rsidRPr="00132BC1" w:rsidRDefault="00F23890" w:rsidP="5B3AD8B6">
      <w:pPr>
        <w:numPr>
          <w:ilvl w:val="1"/>
          <w:numId w:val="4"/>
        </w:numPr>
        <w:spacing w:before="40" w:after="0"/>
        <w:ind w:left="578" w:hanging="578"/>
        <w:jc w:val="both"/>
        <w:outlineLvl w:val="1"/>
        <w:rPr>
          <w:rFonts w:eastAsiaTheme="majorEastAsia" w:cstheme="majorBidi"/>
        </w:rPr>
      </w:pPr>
      <w:r w:rsidRPr="5B3AD8B6">
        <w:rPr>
          <w:rFonts w:eastAsiaTheme="majorEastAsia" w:cstheme="majorBidi"/>
        </w:rPr>
        <w:t xml:space="preserve">It is essential that colleagues and the Trade Unions are updated </w:t>
      </w:r>
      <w:r w:rsidR="00055203">
        <w:rPr>
          <w:rFonts w:eastAsiaTheme="majorEastAsia" w:cstheme="majorBidi"/>
        </w:rPr>
        <w:t xml:space="preserve">in a timely way </w:t>
      </w:r>
      <w:r w:rsidRPr="5B3AD8B6">
        <w:rPr>
          <w:rFonts w:eastAsiaTheme="majorEastAsia" w:cstheme="majorBidi"/>
        </w:rPr>
        <w:t xml:space="preserve">and notified of any changes to the Initial Business Case to provide an opportunity for questions to be raised and answered quickly.  </w:t>
      </w:r>
    </w:p>
    <w:p w14:paraId="4C9E4498" w14:textId="77777777" w:rsidR="00FE017D" w:rsidRDefault="00FE017D" w:rsidP="00FE017D">
      <w:pPr>
        <w:spacing w:before="40" w:after="0"/>
        <w:ind w:left="576"/>
        <w:jc w:val="both"/>
        <w:outlineLvl w:val="1"/>
        <w:rPr>
          <w:rFonts w:eastAsiaTheme="majorEastAsia" w:cstheme="majorBidi"/>
          <w:szCs w:val="26"/>
        </w:rPr>
      </w:pPr>
    </w:p>
    <w:p w14:paraId="4D27E96E" w14:textId="6364EFCE" w:rsidR="002512FE" w:rsidRPr="00FE017D" w:rsidRDefault="003E676F" w:rsidP="009060F4">
      <w:pPr>
        <w:spacing w:before="40" w:after="0"/>
        <w:ind w:left="576"/>
        <w:jc w:val="both"/>
        <w:outlineLvl w:val="1"/>
        <w:rPr>
          <w:rFonts w:eastAsiaTheme="majorEastAsia" w:cstheme="majorBidi"/>
          <w:szCs w:val="26"/>
        </w:rPr>
      </w:pPr>
      <w:r w:rsidRPr="00FE017D">
        <w:rPr>
          <w:rFonts w:eastAsiaTheme="majorEastAsia" w:cstheme="majorBidi"/>
          <w:szCs w:val="26"/>
        </w:rPr>
        <w:t xml:space="preserve"> </w:t>
      </w:r>
      <w:r w:rsidR="002512FE" w:rsidRPr="00FE017D">
        <w:rPr>
          <w:rFonts w:eastAsiaTheme="majorEastAsia" w:cstheme="majorBidi"/>
          <w:szCs w:val="26"/>
        </w:rPr>
        <w:t>.</w:t>
      </w:r>
    </w:p>
    <w:p w14:paraId="5A9D6FA3" w14:textId="77777777" w:rsidR="000A46A4" w:rsidRPr="0023386F" w:rsidRDefault="000A46A4" w:rsidP="00400D12">
      <w:pPr>
        <w:spacing w:before="40" w:after="0"/>
        <w:jc w:val="both"/>
        <w:outlineLvl w:val="1"/>
        <w:rPr>
          <w:rFonts w:eastAsiaTheme="majorEastAsia" w:cstheme="majorBidi"/>
          <w:szCs w:val="26"/>
        </w:rPr>
      </w:pPr>
    </w:p>
    <w:p w14:paraId="0DD10F9E" w14:textId="77777777" w:rsidR="000A46A4" w:rsidRPr="0023386F" w:rsidRDefault="000A46A4" w:rsidP="00400D12">
      <w:pPr>
        <w:spacing w:before="40" w:after="0"/>
        <w:ind w:left="576"/>
        <w:jc w:val="both"/>
        <w:outlineLvl w:val="1"/>
        <w:rPr>
          <w:rFonts w:eastAsiaTheme="majorEastAsia" w:cstheme="majorBidi"/>
          <w:szCs w:val="26"/>
        </w:rPr>
      </w:pPr>
    </w:p>
    <w:p w14:paraId="3BBEBDD9" w14:textId="77777777" w:rsidR="00277AD9" w:rsidRDefault="00277AD9" w:rsidP="00400D12">
      <w:pPr>
        <w:jc w:val="both"/>
        <w:rPr>
          <w:rFonts w:ascii="Altis Book" w:eastAsiaTheme="majorEastAsia" w:hAnsi="Altis Book" w:cstheme="majorBidi"/>
          <w:color w:val="415464"/>
          <w:sz w:val="28"/>
          <w:szCs w:val="32"/>
        </w:rPr>
      </w:pPr>
      <w:r>
        <w:br w:type="page"/>
      </w:r>
    </w:p>
    <w:p w14:paraId="41449468" w14:textId="73B8E513" w:rsidR="002512FE" w:rsidRPr="0023386F" w:rsidRDefault="00237281" w:rsidP="00400D12">
      <w:pPr>
        <w:pStyle w:val="Heading1"/>
        <w:numPr>
          <w:ilvl w:val="0"/>
          <w:numId w:val="0"/>
        </w:numPr>
        <w:ind w:left="432" w:hanging="432"/>
        <w:jc w:val="both"/>
      </w:pPr>
      <w:bookmarkStart w:id="16" w:name="_Toc150530936"/>
      <w:r w:rsidRPr="0023386F">
        <w:lastRenderedPageBreak/>
        <w:t xml:space="preserve">SECTION </w:t>
      </w:r>
      <w:r w:rsidR="003A36A5" w:rsidRPr="0023386F">
        <w:t>T</w:t>
      </w:r>
      <w:r w:rsidR="002512FE" w:rsidRPr="0023386F">
        <w:t xml:space="preserve">WO </w:t>
      </w:r>
      <w:r w:rsidR="009C2F7F">
        <w:t xml:space="preserve">- </w:t>
      </w:r>
      <w:r w:rsidR="002512FE" w:rsidRPr="0023386F">
        <w:t>ORGANISATIONAL CHANGE PRO</w:t>
      </w:r>
      <w:r w:rsidR="000A46A4" w:rsidRPr="0023386F">
        <w:t>CEDURE</w:t>
      </w:r>
      <w:bookmarkEnd w:id="16"/>
    </w:p>
    <w:p w14:paraId="4FAD599E" w14:textId="1F21C7D2" w:rsidR="00F335E7" w:rsidRPr="0023386F" w:rsidRDefault="00F335E7" w:rsidP="00400D12">
      <w:pPr>
        <w:pStyle w:val="Heading1"/>
        <w:numPr>
          <w:ilvl w:val="0"/>
          <w:numId w:val="26"/>
        </w:numPr>
        <w:jc w:val="both"/>
      </w:pPr>
      <w:bookmarkStart w:id="17" w:name="_Toc150530937"/>
      <w:r w:rsidRPr="0023386F">
        <w:t>Introduction</w:t>
      </w:r>
      <w:bookmarkEnd w:id="17"/>
    </w:p>
    <w:p w14:paraId="4853E7A0" w14:textId="77777777" w:rsidR="00F335E7" w:rsidRPr="0023386F" w:rsidRDefault="00F335E7" w:rsidP="00400D12">
      <w:pPr>
        <w:pStyle w:val="Heading2"/>
        <w:numPr>
          <w:ilvl w:val="0"/>
          <w:numId w:val="0"/>
        </w:numPr>
        <w:ind w:left="578"/>
        <w:jc w:val="both"/>
      </w:pPr>
    </w:p>
    <w:p w14:paraId="55E9CE2C" w14:textId="498E0263" w:rsidR="00F335E7" w:rsidRPr="003949D6" w:rsidRDefault="00046DAF" w:rsidP="00400D12">
      <w:pPr>
        <w:pStyle w:val="Heading2"/>
        <w:jc w:val="both"/>
      </w:pPr>
      <w:r w:rsidRPr="003949D6">
        <w:t>Any organisational change is likely to result in changes to the workforce.</w:t>
      </w:r>
      <w:r w:rsidR="00BE56E7" w:rsidRPr="003949D6">
        <w:t xml:space="preserve"> </w:t>
      </w:r>
      <w:r w:rsidR="00F335E7" w:rsidRPr="003949D6">
        <w:t xml:space="preserve">To </w:t>
      </w:r>
      <w:r w:rsidR="00277AD9" w:rsidRPr="003949D6">
        <w:t>ensure</w:t>
      </w:r>
      <w:r w:rsidR="00F335E7" w:rsidRPr="003949D6">
        <w:t xml:space="preserve"> the consistent and fair management and implementation of organisation</w:t>
      </w:r>
      <w:r w:rsidR="004217C6" w:rsidRPr="003949D6">
        <w:t>al</w:t>
      </w:r>
      <w:r w:rsidR="00F335E7" w:rsidRPr="003949D6">
        <w:t xml:space="preserve"> change this </w:t>
      </w:r>
      <w:r w:rsidR="00277AD9" w:rsidRPr="003949D6">
        <w:t>p</w:t>
      </w:r>
      <w:r w:rsidR="00F335E7" w:rsidRPr="003949D6">
        <w:t xml:space="preserve">rocedure will be used when </w:t>
      </w:r>
      <w:r w:rsidR="005C0A79" w:rsidRPr="003949D6">
        <w:t xml:space="preserve">there is </w:t>
      </w:r>
      <w:r w:rsidR="00F212A3" w:rsidRPr="003949D6">
        <w:t>a proposed</w:t>
      </w:r>
      <w:r w:rsidR="005C0A79" w:rsidRPr="003949D6">
        <w:t xml:space="preserve"> organisational </w:t>
      </w:r>
      <w:r w:rsidR="00600E54" w:rsidRPr="003949D6">
        <w:t>review</w:t>
      </w:r>
      <w:r w:rsidR="005042FB" w:rsidRPr="003949D6">
        <w:t xml:space="preserve"> </w:t>
      </w:r>
      <w:r w:rsidR="00A35112" w:rsidRPr="003949D6">
        <w:t>which</w:t>
      </w:r>
      <w:r w:rsidR="004605E4" w:rsidRPr="003949D6">
        <w:t xml:space="preserve"> </w:t>
      </w:r>
      <w:r w:rsidR="004E673C" w:rsidRPr="003949D6">
        <w:t>will</w:t>
      </w:r>
      <w:r w:rsidR="00F335E7" w:rsidRPr="003949D6">
        <w:t xml:space="preserve"> materially </w:t>
      </w:r>
      <w:r w:rsidR="004E673C" w:rsidRPr="003949D6">
        <w:t>a</w:t>
      </w:r>
      <w:r w:rsidR="00F335E7" w:rsidRPr="003949D6">
        <w:t xml:space="preserve">ffect the terms and conditions of employees. </w:t>
      </w:r>
    </w:p>
    <w:p w14:paraId="05976127" w14:textId="77777777" w:rsidR="00F335E7" w:rsidRPr="0023386F" w:rsidRDefault="00F335E7" w:rsidP="00400D12">
      <w:pPr>
        <w:pStyle w:val="Heading2"/>
        <w:numPr>
          <w:ilvl w:val="0"/>
          <w:numId w:val="0"/>
        </w:numPr>
        <w:ind w:left="578"/>
        <w:jc w:val="both"/>
      </w:pPr>
    </w:p>
    <w:p w14:paraId="02AEAD9F" w14:textId="40CF6410" w:rsidR="00A444F6" w:rsidRDefault="00F335E7" w:rsidP="00A444F6">
      <w:pPr>
        <w:pStyle w:val="Heading2"/>
        <w:jc w:val="both"/>
      </w:pPr>
      <w:r w:rsidRPr="0023386F">
        <w:t>The University’s Articles of Government specify that the Vice-Chancellor (VC) is responsible for the ‘organisation’ of the institution.  This procedure has been formulated to enable the Vice</w:t>
      </w:r>
      <w:r w:rsidR="00337369">
        <w:t>-</w:t>
      </w:r>
      <w:r w:rsidRPr="0023386F">
        <w:t>Chancellor to discharge this responsibility effectively.</w:t>
      </w:r>
    </w:p>
    <w:p w14:paraId="4D5D2EBB" w14:textId="77777777" w:rsidR="00A444F6" w:rsidRPr="00A444F6" w:rsidRDefault="00A444F6" w:rsidP="00A444F6"/>
    <w:p w14:paraId="38799F61" w14:textId="36CC98F0" w:rsidR="00A15302" w:rsidRPr="00A15302" w:rsidRDefault="00A15302" w:rsidP="00C802BF">
      <w:pPr>
        <w:pStyle w:val="Heading2"/>
        <w:numPr>
          <w:ilvl w:val="0"/>
          <w:numId w:val="0"/>
        </w:numPr>
        <w:ind w:left="576" w:hanging="576"/>
        <w:jc w:val="both"/>
      </w:pPr>
      <w:r>
        <w:t xml:space="preserve">1.3 </w:t>
      </w:r>
      <w:r w:rsidR="00C802BF">
        <w:t xml:space="preserve">  </w:t>
      </w:r>
      <w:r w:rsidRPr="00F70423">
        <w:t xml:space="preserve">Communication with colleagues during organisational change </w:t>
      </w:r>
      <w:r>
        <w:t>will</w:t>
      </w:r>
      <w:r w:rsidRPr="00F70423">
        <w:t xml:space="preserve"> be meaningful and regular</w:t>
      </w:r>
      <w:r w:rsidR="008675DA">
        <w:t xml:space="preserve">.  </w:t>
      </w:r>
    </w:p>
    <w:p w14:paraId="2D7DB176" w14:textId="77777777" w:rsidR="008D01CB" w:rsidRPr="0023386F" w:rsidRDefault="008D01CB" w:rsidP="00400D12">
      <w:pPr>
        <w:jc w:val="both"/>
        <w:rPr>
          <w:color w:val="FF0000"/>
        </w:rPr>
      </w:pPr>
    </w:p>
    <w:p w14:paraId="61726C6D" w14:textId="6C9DF90D" w:rsidR="00EC1DF9" w:rsidRPr="0023386F" w:rsidRDefault="00DF5D49" w:rsidP="00400D12">
      <w:pPr>
        <w:pStyle w:val="Heading1"/>
        <w:jc w:val="both"/>
      </w:pPr>
      <w:r w:rsidRPr="0023386F">
        <w:t xml:space="preserve"> </w:t>
      </w:r>
      <w:bookmarkStart w:id="18" w:name="_Toc150530938"/>
      <w:r w:rsidR="00EC1DF9" w:rsidRPr="0023386F">
        <w:t>Responsibilities</w:t>
      </w:r>
      <w:bookmarkEnd w:id="18"/>
    </w:p>
    <w:p w14:paraId="7DB67613" w14:textId="77777777" w:rsidR="00EC1DF9" w:rsidRPr="0023386F" w:rsidRDefault="00EC1DF9" w:rsidP="00400D12">
      <w:pPr>
        <w:jc w:val="both"/>
        <w:rPr>
          <w:b/>
          <w:bCs/>
          <w:color w:val="FF0000"/>
        </w:rPr>
      </w:pPr>
    </w:p>
    <w:p w14:paraId="797FF50E" w14:textId="71170593" w:rsidR="001757EB" w:rsidRDefault="00EC1DF9" w:rsidP="00400D12">
      <w:pPr>
        <w:pStyle w:val="Heading2"/>
        <w:jc w:val="both"/>
        <w:rPr>
          <w:b/>
          <w:bCs/>
        </w:rPr>
      </w:pPr>
      <w:r w:rsidRPr="0023386F">
        <w:rPr>
          <w:b/>
          <w:bCs/>
        </w:rPr>
        <w:t xml:space="preserve">The Reviewer </w:t>
      </w:r>
    </w:p>
    <w:p w14:paraId="1B3DCC65" w14:textId="77777777" w:rsidR="003A7228" w:rsidRPr="003A7228" w:rsidRDefault="003A7228" w:rsidP="00400D12">
      <w:pPr>
        <w:jc w:val="both"/>
      </w:pPr>
    </w:p>
    <w:p w14:paraId="458A9B69" w14:textId="78570F69" w:rsidR="00CB155F" w:rsidRDefault="003C20F8" w:rsidP="00CB155F">
      <w:pPr>
        <w:pStyle w:val="Heading3"/>
        <w:jc w:val="both"/>
      </w:pPr>
      <w:r>
        <w:t>To w</w:t>
      </w:r>
      <w:r w:rsidR="001757EB" w:rsidRPr="0023386F">
        <w:t xml:space="preserve">ork </w:t>
      </w:r>
      <w:r w:rsidR="004402AD">
        <w:t xml:space="preserve">in conjunction </w:t>
      </w:r>
      <w:r w:rsidR="001757EB" w:rsidRPr="0023386F">
        <w:t xml:space="preserve">with </w:t>
      </w:r>
      <w:r w:rsidR="00EC1DF9" w:rsidRPr="0023386F">
        <w:t>appropriate managers</w:t>
      </w:r>
      <w:r>
        <w:t xml:space="preserve">, </w:t>
      </w:r>
      <w:r w:rsidR="00F40B43">
        <w:t>during</w:t>
      </w:r>
      <w:r w:rsidR="00082954">
        <w:t xml:space="preserve"> any </w:t>
      </w:r>
      <w:r w:rsidR="00007996">
        <w:t xml:space="preserve">Organisational Design </w:t>
      </w:r>
      <w:r w:rsidR="00F40B43">
        <w:t>with</w:t>
      </w:r>
      <w:r w:rsidR="00AC1ED7">
        <w:t xml:space="preserve"> </w:t>
      </w:r>
      <w:r w:rsidR="00327A4F">
        <w:t>HR</w:t>
      </w:r>
      <w:r w:rsidR="00123410">
        <w:t xml:space="preserve"> Business </w:t>
      </w:r>
      <w:r w:rsidR="00007996">
        <w:t>Partners</w:t>
      </w:r>
      <w:r w:rsidR="00F40B43">
        <w:t xml:space="preserve"> &amp; Organisational Development Partners</w:t>
      </w:r>
      <w:r w:rsidR="00C802BF">
        <w:t>,</w:t>
      </w:r>
      <w:r w:rsidR="00327A4F">
        <w:t xml:space="preserve"> </w:t>
      </w:r>
      <w:r w:rsidR="0032622B">
        <w:t xml:space="preserve">Finance </w:t>
      </w:r>
      <w:r w:rsidR="00327A4F">
        <w:t>Business Partners</w:t>
      </w:r>
      <w:r w:rsidR="0032622B">
        <w:t xml:space="preserve">, and </w:t>
      </w:r>
      <w:r w:rsidR="0032622B" w:rsidRPr="00037181">
        <w:t>Business Improvement Services</w:t>
      </w:r>
      <w:r w:rsidR="0032622B">
        <w:t xml:space="preserve"> (where applicable)</w:t>
      </w:r>
      <w:r w:rsidR="00327A4F">
        <w:t xml:space="preserve"> </w:t>
      </w:r>
      <w:r w:rsidR="001F5CE6">
        <w:t>to</w:t>
      </w:r>
      <w:r w:rsidR="00B72690" w:rsidRPr="0023386F">
        <w:t xml:space="preserve"> </w:t>
      </w:r>
      <w:r w:rsidR="0006617A" w:rsidRPr="0023386F">
        <w:t>produc</w:t>
      </w:r>
      <w:r w:rsidR="001F5CE6">
        <w:t>e</w:t>
      </w:r>
      <w:r w:rsidR="00EC1DF9" w:rsidRPr="0023386F">
        <w:t xml:space="preserve"> </w:t>
      </w:r>
      <w:r w:rsidR="00606C3A" w:rsidRPr="0023386F">
        <w:t>business case</w:t>
      </w:r>
      <w:r w:rsidR="00B72690" w:rsidRPr="0023386F">
        <w:t>(s)</w:t>
      </w:r>
      <w:r w:rsidR="00606C3A" w:rsidRPr="0023386F">
        <w:t xml:space="preserve"> for organisational </w:t>
      </w:r>
      <w:r w:rsidR="00672245" w:rsidRPr="0023386F">
        <w:t>change</w:t>
      </w:r>
      <w:r w:rsidR="00CE697A">
        <w:t>.</w:t>
      </w:r>
    </w:p>
    <w:p w14:paraId="52BDCF9F" w14:textId="41AE63B7" w:rsidR="00CB155F" w:rsidRPr="00CB155F" w:rsidRDefault="007E5F23" w:rsidP="00CB155F">
      <w:pPr>
        <w:pStyle w:val="Heading3"/>
        <w:jc w:val="both"/>
        <w:rPr>
          <w:rStyle w:val="SubtleEmphasis"/>
          <w:i w:val="0"/>
          <w:iCs w:val="0"/>
          <w:color w:val="222A35" w:themeColor="text2" w:themeShade="80"/>
        </w:rPr>
      </w:pPr>
      <w:r>
        <w:t>To</w:t>
      </w:r>
      <w:r w:rsidR="00202BC7" w:rsidRPr="0023386F">
        <w:t xml:space="preserve"> ensure</w:t>
      </w:r>
      <w:r w:rsidR="00EC1DF9" w:rsidRPr="0023386F">
        <w:t xml:space="preserve"> that appropriate </w:t>
      </w:r>
      <w:r w:rsidR="00044A0D" w:rsidRPr="0023386F">
        <w:t xml:space="preserve">and timely </w:t>
      </w:r>
      <w:r w:rsidR="00216337">
        <w:t xml:space="preserve">provision of information, </w:t>
      </w:r>
      <w:r w:rsidR="00EC1DF9" w:rsidRPr="0023386F">
        <w:t xml:space="preserve">communication and consultation takes place </w:t>
      </w:r>
      <w:r w:rsidR="0018775A" w:rsidRPr="0023386F">
        <w:t xml:space="preserve">in </w:t>
      </w:r>
      <w:r w:rsidR="0081375B" w:rsidRPr="0023386F">
        <w:t>accordance with</w:t>
      </w:r>
      <w:r w:rsidR="00C802BF">
        <w:t xml:space="preserve"> this policy and procedure and</w:t>
      </w:r>
      <w:r w:rsidR="0081375B" w:rsidRPr="0023386F">
        <w:t xml:space="preserve"> the </w:t>
      </w:r>
      <w:r w:rsidR="001A6192" w:rsidRPr="001A6192">
        <w:t>Communication and Consultation Guidance</w:t>
      </w:r>
      <w:r w:rsidR="00CB155F">
        <w:rPr>
          <w:rStyle w:val="SubtleEmphasis"/>
        </w:rPr>
        <w:t xml:space="preserve">. </w:t>
      </w:r>
    </w:p>
    <w:p w14:paraId="538B1210" w14:textId="4CDB6795" w:rsidR="00FA23FD" w:rsidRPr="0023386F" w:rsidRDefault="00FA23FD" w:rsidP="00400D12">
      <w:pPr>
        <w:pStyle w:val="Heading3"/>
        <w:jc w:val="both"/>
      </w:pPr>
      <w:r w:rsidRPr="0023386F">
        <w:t>T</w:t>
      </w:r>
      <w:r w:rsidR="006D0924">
        <w:t>o</w:t>
      </w:r>
      <w:r w:rsidRPr="0023386F">
        <w:t xml:space="preserve"> work </w:t>
      </w:r>
      <w:r w:rsidR="006938D7">
        <w:t xml:space="preserve">in conjunction </w:t>
      </w:r>
      <w:r w:rsidRPr="0023386F">
        <w:t xml:space="preserve">with their HR Business Partner and relevant Trade Unions to identify any action which can be taken to mitigate against potential compulsory redundancy or avoid the need for assimilation processes to take place.    </w:t>
      </w:r>
    </w:p>
    <w:p w14:paraId="101A196A" w14:textId="4C8AE487" w:rsidR="00E25139" w:rsidRDefault="006D0924" w:rsidP="00400D12">
      <w:pPr>
        <w:pStyle w:val="Heading3"/>
        <w:jc w:val="both"/>
      </w:pPr>
      <w:r>
        <w:t xml:space="preserve">To </w:t>
      </w:r>
      <w:r w:rsidR="00DA57B5">
        <w:t xml:space="preserve">develop the organisational change process and </w:t>
      </w:r>
      <w:r>
        <w:t>ensure</w:t>
      </w:r>
      <w:r w:rsidR="001D6BDB" w:rsidRPr="0023386F">
        <w:t xml:space="preserve"> that any decisions made are reasonable and </w:t>
      </w:r>
      <w:r w:rsidR="00ED3341" w:rsidRPr="0023386F">
        <w:t>that records are kept of the r</w:t>
      </w:r>
      <w:r w:rsidR="00F22440" w:rsidRPr="0023386F">
        <w:t>ationale behind those decisions</w:t>
      </w:r>
      <w:r w:rsidR="00ED3341" w:rsidRPr="0023386F">
        <w:t xml:space="preserve">. </w:t>
      </w:r>
      <w:r w:rsidR="00F22440" w:rsidRPr="0023386F">
        <w:t xml:space="preserve"> </w:t>
      </w:r>
      <w:r w:rsidR="001D6BDB" w:rsidRPr="0023386F">
        <w:t xml:space="preserve"> </w:t>
      </w:r>
      <w:r w:rsidR="000C4D68">
        <w:t>Specific responsibilities include:</w:t>
      </w:r>
    </w:p>
    <w:p w14:paraId="1902BEF9" w14:textId="1B472FED" w:rsidR="000C4D68" w:rsidRDefault="000C4D68" w:rsidP="000C4D68"/>
    <w:p w14:paraId="150652E5" w14:textId="0A6B64C8" w:rsidR="000C4D68" w:rsidRDefault="00471247" w:rsidP="00A71DA4">
      <w:pPr>
        <w:pStyle w:val="ListParagraph"/>
        <w:numPr>
          <w:ilvl w:val="0"/>
          <w:numId w:val="29"/>
        </w:numPr>
      </w:pPr>
      <w:r>
        <w:t>Identifying stakeholders involved</w:t>
      </w:r>
    </w:p>
    <w:p w14:paraId="550606A6" w14:textId="2DA306F5" w:rsidR="00471247" w:rsidRDefault="00041F4A" w:rsidP="00A71DA4">
      <w:pPr>
        <w:pStyle w:val="ListParagraph"/>
        <w:numPr>
          <w:ilvl w:val="0"/>
          <w:numId w:val="29"/>
        </w:numPr>
      </w:pPr>
      <w:r>
        <w:t>Managing risks</w:t>
      </w:r>
    </w:p>
    <w:p w14:paraId="624EBC4B" w14:textId="0EB5281E" w:rsidR="00521D53" w:rsidRDefault="00521D53" w:rsidP="00A71DA4">
      <w:pPr>
        <w:pStyle w:val="ListParagraph"/>
        <w:numPr>
          <w:ilvl w:val="0"/>
          <w:numId w:val="29"/>
        </w:numPr>
      </w:pPr>
      <w:r>
        <w:t>Ensuring service deliver</w:t>
      </w:r>
      <w:r w:rsidR="00133C37">
        <w:t>y</w:t>
      </w:r>
      <w:r>
        <w:t xml:space="preserve"> through </w:t>
      </w:r>
      <w:r w:rsidR="00C802BF">
        <w:t xml:space="preserve">the </w:t>
      </w:r>
      <w:r>
        <w:t>period of change</w:t>
      </w:r>
    </w:p>
    <w:p w14:paraId="6C025792" w14:textId="4B4B5388" w:rsidR="00521D53" w:rsidRDefault="00521D53" w:rsidP="00A71DA4">
      <w:pPr>
        <w:pStyle w:val="ListParagraph"/>
        <w:numPr>
          <w:ilvl w:val="0"/>
          <w:numId w:val="29"/>
        </w:numPr>
      </w:pPr>
      <w:r>
        <w:t>Communicat</w:t>
      </w:r>
      <w:r w:rsidR="009543D2">
        <w:t>ing the change process</w:t>
      </w:r>
    </w:p>
    <w:p w14:paraId="6A35F177" w14:textId="77777777" w:rsidR="00041F4A" w:rsidRPr="000C4D68" w:rsidRDefault="00041F4A" w:rsidP="00A71DA4">
      <w:pPr>
        <w:ind w:left="720"/>
      </w:pPr>
    </w:p>
    <w:p w14:paraId="7A4F1225" w14:textId="7516B6EB" w:rsidR="007628B5" w:rsidRDefault="007D6B67" w:rsidP="007628B5">
      <w:pPr>
        <w:pStyle w:val="Heading2"/>
      </w:pPr>
      <w:r>
        <w:t>To consider (in conjunction with the employee) how to communicate and consult with those employees who are</w:t>
      </w:r>
      <w:r w:rsidRPr="006E7AF6">
        <w:t xml:space="preserve"> absent from the workplace due to maternity, sickness</w:t>
      </w:r>
      <w:r>
        <w:t xml:space="preserve">, </w:t>
      </w:r>
      <w:r w:rsidRPr="006E7AF6">
        <w:t xml:space="preserve">other leave, </w:t>
      </w:r>
      <w:r>
        <w:t>or those on secondment</w:t>
      </w:r>
      <w:r w:rsidR="007628B5">
        <w:t xml:space="preserve"> and</w:t>
      </w:r>
      <w:r w:rsidR="007628B5" w:rsidRPr="007628B5">
        <w:t xml:space="preserve"> </w:t>
      </w:r>
      <w:r w:rsidR="007628B5" w:rsidRPr="006E7AF6">
        <w:t xml:space="preserve">those </w:t>
      </w:r>
      <w:r w:rsidR="007628B5">
        <w:t>who have</w:t>
      </w:r>
      <w:r w:rsidR="007628B5" w:rsidRPr="006E7AF6">
        <w:t xml:space="preserve"> specific requirements due to </w:t>
      </w:r>
      <w:r w:rsidR="007628B5">
        <w:t xml:space="preserve">a disability. </w:t>
      </w:r>
    </w:p>
    <w:p w14:paraId="51E2CA3A" w14:textId="77777777" w:rsidR="007D6B67" w:rsidRPr="0004387F" w:rsidRDefault="007D6B67" w:rsidP="007D6B67">
      <w:pPr>
        <w:jc w:val="both"/>
      </w:pPr>
    </w:p>
    <w:p w14:paraId="37F7AF87" w14:textId="061B5BC1" w:rsidR="007D6B67" w:rsidRDefault="007D6B67" w:rsidP="007D6B67">
      <w:pPr>
        <w:pStyle w:val="Heading2"/>
        <w:jc w:val="both"/>
      </w:pPr>
      <w:r>
        <w:t xml:space="preserve">To consider the accessibility of communication and consultation and whether there are any affected staff who would wish to be informed or carry out the consultation process through the medium of Welsh. </w:t>
      </w:r>
    </w:p>
    <w:p w14:paraId="34159F57" w14:textId="77777777" w:rsidR="007D6B67" w:rsidRDefault="007D6B67" w:rsidP="007D6B67">
      <w:pPr>
        <w:jc w:val="both"/>
      </w:pPr>
    </w:p>
    <w:p w14:paraId="4B1ED445" w14:textId="77777777" w:rsidR="004402AD" w:rsidRPr="004250B7" w:rsidRDefault="004402AD" w:rsidP="004250B7"/>
    <w:p w14:paraId="4B20DD20" w14:textId="77777777" w:rsidR="00D04968" w:rsidRPr="00D04968" w:rsidRDefault="00D04968" w:rsidP="00400D12">
      <w:pPr>
        <w:jc w:val="both"/>
      </w:pPr>
    </w:p>
    <w:p w14:paraId="50CB8444" w14:textId="2CD6F910" w:rsidR="007F0145" w:rsidRDefault="0081375B" w:rsidP="00400D12">
      <w:pPr>
        <w:pStyle w:val="Heading2"/>
        <w:jc w:val="both"/>
        <w:rPr>
          <w:b/>
          <w:bCs/>
        </w:rPr>
      </w:pPr>
      <w:r w:rsidRPr="0023386F">
        <w:rPr>
          <w:b/>
          <w:bCs/>
        </w:rPr>
        <w:t xml:space="preserve">HR Business Partner </w:t>
      </w:r>
    </w:p>
    <w:p w14:paraId="4E1DA165" w14:textId="77777777" w:rsidR="003A7228" w:rsidRPr="003A7228" w:rsidRDefault="003A7228" w:rsidP="00400D12">
      <w:pPr>
        <w:jc w:val="both"/>
      </w:pPr>
    </w:p>
    <w:p w14:paraId="386D8C10" w14:textId="0D32BA75" w:rsidR="009F5FC5" w:rsidRPr="0023386F" w:rsidRDefault="006D0924" w:rsidP="00400D12">
      <w:pPr>
        <w:pStyle w:val="Heading3"/>
        <w:jc w:val="both"/>
      </w:pPr>
      <w:r>
        <w:t>To</w:t>
      </w:r>
      <w:r w:rsidR="009F5FC5" w:rsidRPr="0023386F">
        <w:t xml:space="preserve"> support</w:t>
      </w:r>
      <w:r w:rsidR="00C56A37">
        <w:t xml:space="preserve"> </w:t>
      </w:r>
      <w:r w:rsidR="00F05215">
        <w:t xml:space="preserve">all aspects of the Organisational </w:t>
      </w:r>
      <w:r w:rsidR="00C802BF">
        <w:t>D</w:t>
      </w:r>
      <w:r w:rsidR="00F05215">
        <w:t xml:space="preserve">esign </w:t>
      </w:r>
      <w:r w:rsidR="00C802BF">
        <w:t>S</w:t>
      </w:r>
      <w:r w:rsidR="00F05215">
        <w:t xml:space="preserve">ervice </w:t>
      </w:r>
      <w:r w:rsidR="00C56A37">
        <w:t xml:space="preserve">and </w:t>
      </w:r>
      <w:r w:rsidR="009F5FC5" w:rsidRPr="0023386F">
        <w:t xml:space="preserve">the Reviewer with design tools </w:t>
      </w:r>
      <w:r w:rsidR="00C716C3" w:rsidRPr="0023386F">
        <w:t xml:space="preserve">and advice </w:t>
      </w:r>
      <w:r w:rsidR="009F5FC5" w:rsidRPr="0023386F">
        <w:t>during the organisational design process</w:t>
      </w:r>
      <w:r w:rsidR="0041210D">
        <w:t xml:space="preserve"> in conjunction with</w:t>
      </w:r>
      <w:r w:rsidR="003E3B8A">
        <w:t xml:space="preserve"> </w:t>
      </w:r>
      <w:r w:rsidR="00AE1726">
        <w:t xml:space="preserve">an </w:t>
      </w:r>
      <w:r w:rsidR="00DD1F7D">
        <w:t>OD Partner</w:t>
      </w:r>
      <w:r w:rsidR="00822D08">
        <w:t>.</w:t>
      </w:r>
      <w:r w:rsidR="00DD1F7D">
        <w:t xml:space="preserve"> </w:t>
      </w:r>
    </w:p>
    <w:p w14:paraId="08CE77B2" w14:textId="5FC89F5B" w:rsidR="002E2840" w:rsidRPr="002E2840" w:rsidRDefault="00DD1F7D" w:rsidP="00400D12">
      <w:pPr>
        <w:pStyle w:val="Heading3"/>
        <w:jc w:val="both"/>
      </w:pPr>
      <w:r>
        <w:t>To</w:t>
      </w:r>
      <w:r w:rsidR="00C20027" w:rsidRPr="0023386F">
        <w:t xml:space="preserve"> support the Reviewer </w:t>
      </w:r>
      <w:r w:rsidR="00ED3341" w:rsidRPr="0023386F">
        <w:t>to</w:t>
      </w:r>
      <w:r w:rsidR="00C20027" w:rsidRPr="0023386F">
        <w:t xml:space="preserve"> identify which posts are in scope of the </w:t>
      </w:r>
      <w:r w:rsidR="00ED3341" w:rsidRPr="0023386F">
        <w:t xml:space="preserve">organisational </w:t>
      </w:r>
      <w:r w:rsidR="00C20027" w:rsidRPr="0023386F">
        <w:t>change and which are not</w:t>
      </w:r>
      <w:r w:rsidR="002E2840">
        <w:t>.</w:t>
      </w:r>
    </w:p>
    <w:p w14:paraId="44F0DB88" w14:textId="01A418F9" w:rsidR="00ED3341" w:rsidRPr="0023386F" w:rsidRDefault="00810FAE" w:rsidP="00400D12">
      <w:pPr>
        <w:pStyle w:val="Heading3"/>
        <w:jc w:val="both"/>
      </w:pPr>
      <w:r w:rsidRPr="0023386F">
        <w:t>T</w:t>
      </w:r>
      <w:r w:rsidR="003A7228">
        <w:t xml:space="preserve">o </w:t>
      </w:r>
      <w:r w:rsidR="00ED3341" w:rsidRPr="0023386F">
        <w:t xml:space="preserve">support the Reviewer in </w:t>
      </w:r>
      <w:r w:rsidR="00F5142D" w:rsidRPr="0023386F">
        <w:t>anticipating and managing any legal risks and challenges.</w:t>
      </w:r>
    </w:p>
    <w:p w14:paraId="539694D4" w14:textId="78380295" w:rsidR="00330AE8" w:rsidRPr="0023386F" w:rsidRDefault="003A7228" w:rsidP="00400D12">
      <w:pPr>
        <w:pStyle w:val="Heading3"/>
        <w:jc w:val="both"/>
      </w:pPr>
      <w:r>
        <w:t>To</w:t>
      </w:r>
      <w:r w:rsidR="00F5142D" w:rsidRPr="0023386F">
        <w:t xml:space="preserve"> provide expert </w:t>
      </w:r>
      <w:r w:rsidR="006554BC">
        <w:t>advice</w:t>
      </w:r>
      <w:r w:rsidR="00CB28C0">
        <w:t xml:space="preserve"> and guidance</w:t>
      </w:r>
      <w:r w:rsidR="006554BC">
        <w:t xml:space="preserve"> throughout the change process</w:t>
      </w:r>
      <w:r w:rsidR="004154E8" w:rsidRPr="0023386F">
        <w:t xml:space="preserve"> and </w:t>
      </w:r>
      <w:r w:rsidR="00810FAE" w:rsidRPr="0023386F">
        <w:t>as a member</w:t>
      </w:r>
      <w:r w:rsidR="004154E8" w:rsidRPr="0023386F">
        <w:t xml:space="preserve"> of the matching panel</w:t>
      </w:r>
      <w:r w:rsidR="00F5142D" w:rsidRPr="0023386F">
        <w:t xml:space="preserve"> during th</w:t>
      </w:r>
      <w:r>
        <w:t xml:space="preserve">e </w:t>
      </w:r>
      <w:r w:rsidR="009F5FC5" w:rsidRPr="0023386F">
        <w:t>assimilation</w:t>
      </w:r>
      <w:r w:rsidR="00EC1471" w:rsidRPr="0023386F">
        <w:t xml:space="preserve"> process</w:t>
      </w:r>
      <w:r w:rsidR="004154E8" w:rsidRPr="0023386F">
        <w:t>.</w:t>
      </w:r>
      <w:r w:rsidR="00F13AA9" w:rsidRPr="0023386F">
        <w:t xml:space="preserve"> </w:t>
      </w:r>
    </w:p>
    <w:p w14:paraId="67CD11C6" w14:textId="05DC190B" w:rsidR="00810FAE" w:rsidRDefault="003A7228" w:rsidP="00400D12">
      <w:pPr>
        <w:pStyle w:val="Heading3"/>
        <w:jc w:val="both"/>
      </w:pPr>
      <w:r>
        <w:t xml:space="preserve">To </w:t>
      </w:r>
      <w:r w:rsidR="00810FAE" w:rsidRPr="0023386F">
        <w:t xml:space="preserve">work with employees who are eligible for redeployment </w:t>
      </w:r>
      <w:r w:rsidR="00F95786" w:rsidRPr="0023386F">
        <w:t xml:space="preserve">to complete their </w:t>
      </w:r>
      <w:r>
        <w:t xml:space="preserve">Redeployment </w:t>
      </w:r>
      <w:r w:rsidR="00F95786" w:rsidRPr="0023386F">
        <w:t xml:space="preserve">Skills Profile Form. </w:t>
      </w:r>
    </w:p>
    <w:p w14:paraId="7F57CE01" w14:textId="4F86408B" w:rsidR="008E22DF" w:rsidRDefault="008E22DF" w:rsidP="00E13A7D">
      <w:pPr>
        <w:pStyle w:val="Heading2"/>
        <w:numPr>
          <w:ilvl w:val="0"/>
          <w:numId w:val="0"/>
        </w:numPr>
        <w:ind w:left="576"/>
      </w:pPr>
    </w:p>
    <w:p w14:paraId="35CFF222" w14:textId="77777777" w:rsidR="008E22DF" w:rsidRPr="008E22DF" w:rsidRDefault="008E22DF" w:rsidP="00E13A7D"/>
    <w:p w14:paraId="3024631D" w14:textId="77777777" w:rsidR="009F5FC5" w:rsidRPr="0023386F" w:rsidRDefault="009F5FC5" w:rsidP="00400D12">
      <w:pPr>
        <w:jc w:val="both"/>
      </w:pPr>
    </w:p>
    <w:p w14:paraId="1F7ED724" w14:textId="5353E49E" w:rsidR="00330AE8" w:rsidRDefault="00FB7DF4" w:rsidP="00400D12">
      <w:pPr>
        <w:pStyle w:val="Heading2"/>
        <w:jc w:val="both"/>
        <w:rPr>
          <w:b/>
          <w:bCs/>
        </w:rPr>
      </w:pPr>
      <w:r w:rsidRPr="00103EB9">
        <w:rPr>
          <w:b/>
          <w:bCs/>
        </w:rPr>
        <w:t>Finance Business Partner</w:t>
      </w:r>
    </w:p>
    <w:p w14:paraId="54766042" w14:textId="77777777" w:rsidR="000C4561" w:rsidRPr="000C4561" w:rsidRDefault="000C4561" w:rsidP="00400D12">
      <w:pPr>
        <w:jc w:val="both"/>
      </w:pPr>
    </w:p>
    <w:p w14:paraId="062A02B6" w14:textId="7400D43A" w:rsidR="00330AE8" w:rsidRPr="00103EB9" w:rsidRDefault="003A7228" w:rsidP="00400D12">
      <w:pPr>
        <w:pStyle w:val="Heading3"/>
        <w:jc w:val="both"/>
        <w:rPr>
          <w:color w:val="7030A0"/>
        </w:rPr>
      </w:pPr>
      <w:r w:rsidRPr="00103EB9">
        <w:t>To</w:t>
      </w:r>
      <w:r w:rsidR="00397D6C" w:rsidRPr="00103EB9">
        <w:t xml:space="preserve"> support the </w:t>
      </w:r>
      <w:r w:rsidR="00750754" w:rsidRPr="00103EB9">
        <w:t xml:space="preserve">Reviewer in the creation of a </w:t>
      </w:r>
      <w:r w:rsidR="00397D6C" w:rsidRPr="00103EB9">
        <w:t xml:space="preserve">robust financial assessment of </w:t>
      </w:r>
      <w:r w:rsidR="004A7001" w:rsidRPr="00103EB9">
        <w:t>current and</w:t>
      </w:r>
      <w:r w:rsidR="00397D6C" w:rsidRPr="00103EB9">
        <w:t xml:space="preserve"> proposed new structure</w:t>
      </w:r>
      <w:r w:rsidR="00750754" w:rsidRPr="00103EB9">
        <w:t xml:space="preserve"> models</w:t>
      </w:r>
      <w:r w:rsidR="00911EC5" w:rsidRPr="00103EB9">
        <w:t xml:space="preserve"> for inclusion in the Business Case(s)</w:t>
      </w:r>
      <w:r w:rsidR="002C31D2" w:rsidRPr="00103EB9">
        <w:t xml:space="preserve">. </w:t>
      </w:r>
    </w:p>
    <w:p w14:paraId="023C0DA1" w14:textId="54E378E2" w:rsidR="00332A7E" w:rsidRPr="0023386F" w:rsidRDefault="00332A7E" w:rsidP="00400D12">
      <w:pPr>
        <w:jc w:val="both"/>
        <w:rPr>
          <w:b/>
          <w:bCs/>
        </w:rPr>
      </w:pPr>
    </w:p>
    <w:p w14:paraId="7C4AC626" w14:textId="4F4F5BB5" w:rsidR="00332A7E" w:rsidRDefault="00332A7E" w:rsidP="00400D12">
      <w:pPr>
        <w:pStyle w:val="Heading2"/>
        <w:jc w:val="both"/>
        <w:rPr>
          <w:b/>
          <w:bCs/>
        </w:rPr>
      </w:pPr>
      <w:r w:rsidRPr="0023386F">
        <w:rPr>
          <w:b/>
          <w:bCs/>
        </w:rPr>
        <w:t>Recruiting Managers (Redeployment)</w:t>
      </w:r>
    </w:p>
    <w:p w14:paraId="327E2178" w14:textId="77777777" w:rsidR="003A7228" w:rsidRPr="003A7228" w:rsidRDefault="003A7228" w:rsidP="00400D12">
      <w:pPr>
        <w:jc w:val="both"/>
      </w:pPr>
    </w:p>
    <w:p w14:paraId="5BA08CE6" w14:textId="2B6BDA7A" w:rsidR="00332A7E" w:rsidRPr="0023386F" w:rsidRDefault="003A7228" w:rsidP="00400D12">
      <w:pPr>
        <w:pStyle w:val="Heading3"/>
        <w:jc w:val="both"/>
      </w:pPr>
      <w:r>
        <w:t xml:space="preserve">To </w:t>
      </w:r>
      <w:r w:rsidR="00332A7E" w:rsidRPr="0023386F">
        <w:t>consider employees who are “at risk” of potential termination of employment and</w:t>
      </w:r>
      <w:r w:rsidR="00F95786" w:rsidRPr="0023386F">
        <w:t>, where</w:t>
      </w:r>
      <w:r w:rsidR="00332A7E" w:rsidRPr="0023386F">
        <w:t xml:space="preserve"> </w:t>
      </w:r>
      <w:r w:rsidR="00B8307E">
        <w:t xml:space="preserve">applicable, </w:t>
      </w:r>
      <w:r w:rsidR="00F95786" w:rsidRPr="0023386F">
        <w:t>allow</w:t>
      </w:r>
      <w:r w:rsidR="00FA23FD" w:rsidRPr="0023386F">
        <w:t xml:space="preserve"> </w:t>
      </w:r>
      <w:r w:rsidR="00332A7E" w:rsidRPr="0023386F">
        <w:t>these employees priority over other candidates.</w:t>
      </w:r>
    </w:p>
    <w:p w14:paraId="394A3F61" w14:textId="4645C94C" w:rsidR="00332A7E" w:rsidRPr="0023386F" w:rsidRDefault="003A7228" w:rsidP="00400D12">
      <w:pPr>
        <w:pStyle w:val="Heading3"/>
        <w:jc w:val="both"/>
      </w:pPr>
      <w:r>
        <w:lastRenderedPageBreak/>
        <w:t xml:space="preserve">To </w:t>
      </w:r>
      <w:r w:rsidR="00332A7E" w:rsidRPr="0023386F">
        <w:t>provide reasonable support and guidance to</w:t>
      </w:r>
      <w:r w:rsidR="00FA23FD" w:rsidRPr="0023386F">
        <w:t xml:space="preserve"> </w:t>
      </w:r>
      <w:r w:rsidR="004E4187">
        <w:t>redeployed employees</w:t>
      </w:r>
      <w:r w:rsidR="00332A7E" w:rsidRPr="0023386F">
        <w:t xml:space="preserve"> during the trial period</w:t>
      </w:r>
      <w:r w:rsidR="00FA23FD" w:rsidRPr="0023386F">
        <w:t xml:space="preserve"> and provide constructive feedback should the employee not be suitable</w:t>
      </w:r>
      <w:r w:rsidR="00545B6F" w:rsidRPr="0023386F">
        <w:t xml:space="preserve"> for the job</w:t>
      </w:r>
      <w:r w:rsidR="00FA23FD" w:rsidRPr="0023386F">
        <w:t xml:space="preserve">. </w:t>
      </w:r>
    </w:p>
    <w:p w14:paraId="2B7DF532" w14:textId="77777777" w:rsidR="002C31D2" w:rsidRPr="0023386F" w:rsidRDefault="002C31D2" w:rsidP="00400D12">
      <w:pPr>
        <w:jc w:val="both"/>
        <w:rPr>
          <w:b/>
          <w:bCs/>
        </w:rPr>
      </w:pPr>
    </w:p>
    <w:p w14:paraId="7719FDF2" w14:textId="6D232F25" w:rsidR="008B63DB" w:rsidRDefault="008B63DB" w:rsidP="00400D12">
      <w:pPr>
        <w:pStyle w:val="Heading2"/>
        <w:jc w:val="both"/>
        <w:rPr>
          <w:b/>
          <w:bCs/>
        </w:rPr>
      </w:pPr>
      <w:r w:rsidRPr="0023386F">
        <w:rPr>
          <w:b/>
          <w:bCs/>
        </w:rPr>
        <w:t>Employees affected by organisational change</w:t>
      </w:r>
    </w:p>
    <w:p w14:paraId="79D47CEC" w14:textId="77777777" w:rsidR="00DD4472" w:rsidRPr="00DD4472" w:rsidRDefault="00DD4472" w:rsidP="00400D12">
      <w:pPr>
        <w:jc w:val="both"/>
      </w:pPr>
    </w:p>
    <w:p w14:paraId="39CE854F" w14:textId="1CF9D799" w:rsidR="00C16229" w:rsidRDefault="008B5CB5" w:rsidP="00400D12">
      <w:pPr>
        <w:pStyle w:val="Heading3"/>
        <w:jc w:val="both"/>
      </w:pPr>
      <w:r>
        <w:t>To</w:t>
      </w:r>
      <w:r w:rsidR="00C16229">
        <w:t xml:space="preserve"> cooperat</w:t>
      </w:r>
      <w:r>
        <w:t>e</w:t>
      </w:r>
      <w:r w:rsidR="00C16229">
        <w:t xml:space="preserve"> and engag</w:t>
      </w:r>
      <w:r>
        <w:t>e</w:t>
      </w:r>
      <w:r w:rsidR="00C16229">
        <w:t xml:space="preserve"> with the redeployment process</w:t>
      </w:r>
      <w:r>
        <w:t xml:space="preserve"> where appropriate</w:t>
      </w:r>
      <w:r w:rsidR="00C16229">
        <w:t xml:space="preserve"> to maximise the potential of finding suitable alternative employment. </w:t>
      </w:r>
    </w:p>
    <w:p w14:paraId="146B940A" w14:textId="7C99D221" w:rsidR="00C16229" w:rsidRDefault="008B5CB5" w:rsidP="00400D12">
      <w:pPr>
        <w:pStyle w:val="Heading3"/>
        <w:jc w:val="both"/>
      </w:pPr>
      <w:r>
        <w:t>To engage</w:t>
      </w:r>
      <w:r w:rsidR="00C16229">
        <w:t xml:space="preserve"> with training and development which will enable them to undertake alternative employment opportunities</w:t>
      </w:r>
      <w:r>
        <w:t xml:space="preserve"> where appropriate</w:t>
      </w:r>
      <w:r w:rsidR="00C16229">
        <w:t>.</w:t>
      </w:r>
    </w:p>
    <w:p w14:paraId="4A855383" w14:textId="746BF858" w:rsidR="008B63DB" w:rsidRDefault="008B5CB5" w:rsidP="00400D12">
      <w:pPr>
        <w:pStyle w:val="Heading3"/>
        <w:jc w:val="both"/>
      </w:pPr>
      <w:r>
        <w:t xml:space="preserve">To accept </w:t>
      </w:r>
      <w:r w:rsidR="00DD4472">
        <w:t xml:space="preserve">matched posts </w:t>
      </w:r>
      <w:r w:rsidR="00B0730D" w:rsidRPr="0023386F">
        <w:t>which are substantially the same in current grade, job description, person specification (skills and experience required) and supervisory requirements as their current post</w:t>
      </w:r>
      <w:r w:rsidR="00DD4472">
        <w:t xml:space="preserve">. </w:t>
      </w:r>
    </w:p>
    <w:p w14:paraId="7ED6E9EA" w14:textId="77777777" w:rsidR="00D150DF" w:rsidRDefault="00D150DF" w:rsidP="00D150DF"/>
    <w:p w14:paraId="2D7FA45C" w14:textId="77777777" w:rsidR="00D150DF" w:rsidRPr="00D150DF" w:rsidRDefault="00D150DF" w:rsidP="00D150DF">
      <w:pPr>
        <w:pStyle w:val="Heading2"/>
        <w:rPr>
          <w:b/>
          <w:bCs/>
        </w:rPr>
      </w:pPr>
      <w:r w:rsidRPr="00D150DF">
        <w:rPr>
          <w:b/>
          <w:bCs/>
        </w:rPr>
        <w:t>Organisational Development Partner</w:t>
      </w:r>
    </w:p>
    <w:p w14:paraId="14D12522" w14:textId="77777777" w:rsidR="00D150DF" w:rsidRPr="000C4561" w:rsidRDefault="00D150DF" w:rsidP="00D150DF">
      <w:pPr>
        <w:jc w:val="both"/>
      </w:pPr>
    </w:p>
    <w:p w14:paraId="368A364F" w14:textId="77777777" w:rsidR="00D150DF" w:rsidRPr="0023386F" w:rsidRDefault="00D150DF" w:rsidP="00D150DF">
      <w:pPr>
        <w:pStyle w:val="Heading3"/>
      </w:pPr>
      <w:r>
        <w:t>To</w:t>
      </w:r>
      <w:r w:rsidRPr="0023386F">
        <w:t xml:space="preserve"> support</w:t>
      </w:r>
      <w:r>
        <w:t xml:space="preserve"> all aspects of the Organisational Design Service and </w:t>
      </w:r>
      <w:r w:rsidRPr="0023386F">
        <w:t>the Reviewer with design tools and advice during the organisational design process</w:t>
      </w:r>
      <w:r>
        <w:t xml:space="preserve"> in conjunction with a HR Business Partner. </w:t>
      </w:r>
    </w:p>
    <w:p w14:paraId="0DFE433A" w14:textId="77777777" w:rsidR="00D150DF" w:rsidRDefault="00D150DF" w:rsidP="00D150DF"/>
    <w:p w14:paraId="78A6FE83" w14:textId="1F3DDA1B" w:rsidR="00D74775" w:rsidRPr="0023386F" w:rsidRDefault="00D74775" w:rsidP="00400D12">
      <w:pPr>
        <w:pStyle w:val="Heading1"/>
        <w:jc w:val="both"/>
      </w:pPr>
      <w:bookmarkStart w:id="19" w:name="_Toc150530939"/>
      <w:r w:rsidRPr="0023386F">
        <w:t>The Review Process</w:t>
      </w:r>
      <w:bookmarkEnd w:id="19"/>
      <w:r w:rsidR="00E64AA6" w:rsidRPr="0023386F">
        <w:t xml:space="preserve"> </w:t>
      </w:r>
    </w:p>
    <w:p w14:paraId="397EDF07" w14:textId="77777777" w:rsidR="00D74775" w:rsidRDefault="00D74775" w:rsidP="00400D12">
      <w:pPr>
        <w:jc w:val="both"/>
      </w:pPr>
    </w:p>
    <w:p w14:paraId="4DAEC2F6" w14:textId="1BD36029" w:rsidR="006B1EF5" w:rsidRPr="006B1EF5" w:rsidRDefault="004E69FF" w:rsidP="006B1EF5">
      <w:pPr>
        <w:pStyle w:val="Heading2"/>
        <w:numPr>
          <w:ilvl w:val="0"/>
          <w:numId w:val="0"/>
        </w:numPr>
        <w:ind w:left="576"/>
        <w:jc w:val="both"/>
      </w:pPr>
      <w:r w:rsidRPr="006B1EF5">
        <w:rPr>
          <w:rFonts w:eastAsia="Times New Roman"/>
        </w:rPr>
        <w:t xml:space="preserve">The review process will </w:t>
      </w:r>
      <w:r w:rsidR="005B4B3A" w:rsidRPr="006B1EF5">
        <w:rPr>
          <w:rFonts w:eastAsia="Times New Roman"/>
        </w:rPr>
        <w:t xml:space="preserve">include the </w:t>
      </w:r>
      <w:r w:rsidR="00145D05" w:rsidRPr="006B1EF5">
        <w:rPr>
          <w:rFonts w:eastAsia="Times New Roman"/>
        </w:rPr>
        <w:t xml:space="preserve">following steps </w:t>
      </w:r>
      <w:r w:rsidR="00817DB6" w:rsidRPr="006B1EF5">
        <w:rPr>
          <w:rFonts w:eastAsia="Times New Roman"/>
        </w:rPr>
        <w:t xml:space="preserve">at </w:t>
      </w:r>
      <w:r w:rsidR="00F57C4B" w:rsidRPr="006B1EF5">
        <w:rPr>
          <w:rFonts w:eastAsia="Times New Roman"/>
        </w:rPr>
        <w:t>the appropri</w:t>
      </w:r>
      <w:r w:rsidR="00DA41C3" w:rsidRPr="006B1EF5">
        <w:rPr>
          <w:rFonts w:eastAsia="Times New Roman"/>
        </w:rPr>
        <w:t xml:space="preserve">ate </w:t>
      </w:r>
      <w:r w:rsidR="00F57C4B" w:rsidRPr="006B1EF5">
        <w:rPr>
          <w:rFonts w:eastAsia="Times New Roman"/>
        </w:rPr>
        <w:t xml:space="preserve">stage </w:t>
      </w:r>
      <w:r w:rsidR="004C48A7" w:rsidRPr="006B1EF5">
        <w:rPr>
          <w:rFonts w:eastAsia="Times New Roman"/>
        </w:rPr>
        <w:t xml:space="preserve">of the </w:t>
      </w:r>
      <w:r w:rsidR="00E25D55" w:rsidRPr="006B1EF5">
        <w:rPr>
          <w:rFonts w:eastAsia="Times New Roman"/>
        </w:rPr>
        <w:t xml:space="preserve">People Services </w:t>
      </w:r>
      <w:r w:rsidR="00E339C1" w:rsidRPr="006B1EF5">
        <w:rPr>
          <w:rFonts w:eastAsia="Times New Roman"/>
        </w:rPr>
        <w:t>O</w:t>
      </w:r>
      <w:r w:rsidR="003C389E" w:rsidRPr="006B1EF5">
        <w:rPr>
          <w:rFonts w:eastAsia="Times New Roman"/>
        </w:rPr>
        <w:t>rganisatio</w:t>
      </w:r>
      <w:r w:rsidR="00C964BC" w:rsidRPr="006B1EF5">
        <w:rPr>
          <w:rFonts w:eastAsia="Times New Roman"/>
        </w:rPr>
        <w:t>n</w:t>
      </w:r>
      <w:r w:rsidR="003C389E" w:rsidRPr="006B1EF5">
        <w:rPr>
          <w:rFonts w:eastAsia="Times New Roman"/>
        </w:rPr>
        <w:t xml:space="preserve"> </w:t>
      </w:r>
      <w:r w:rsidR="00E339C1" w:rsidRPr="006B1EF5">
        <w:rPr>
          <w:rFonts w:eastAsia="Times New Roman"/>
        </w:rPr>
        <w:t>D</w:t>
      </w:r>
      <w:r w:rsidR="003C389E" w:rsidRPr="006B1EF5">
        <w:rPr>
          <w:rFonts w:eastAsia="Times New Roman"/>
        </w:rPr>
        <w:t xml:space="preserve">esign </w:t>
      </w:r>
      <w:r w:rsidR="00E339C1" w:rsidRPr="006B1EF5">
        <w:rPr>
          <w:rFonts w:eastAsia="Times New Roman"/>
        </w:rPr>
        <w:t>S</w:t>
      </w:r>
      <w:r w:rsidR="003C389E" w:rsidRPr="006B1EF5">
        <w:rPr>
          <w:rFonts w:eastAsia="Times New Roman"/>
        </w:rPr>
        <w:t>ervice</w:t>
      </w:r>
      <w:r w:rsidR="00F07387">
        <w:rPr>
          <w:rFonts w:eastAsia="Times New Roman"/>
        </w:rPr>
        <w:t>;</w:t>
      </w:r>
      <w:r w:rsidR="00E25D55" w:rsidRPr="006B1EF5">
        <w:rPr>
          <w:rFonts w:eastAsia="Times New Roman"/>
        </w:rPr>
        <w:t xml:space="preserve"> </w:t>
      </w:r>
    </w:p>
    <w:p w14:paraId="5B4D1E32" w14:textId="6F3951B4" w:rsidR="00372EC6" w:rsidRPr="00372EC6" w:rsidRDefault="00900C48" w:rsidP="00400D12">
      <w:pPr>
        <w:pStyle w:val="Heading2"/>
        <w:jc w:val="both"/>
      </w:pPr>
      <w:r w:rsidRPr="006B1EF5">
        <w:rPr>
          <w:b/>
          <w:bCs/>
        </w:rPr>
        <w:t xml:space="preserve">Consider </w:t>
      </w:r>
      <w:r w:rsidR="00C40928" w:rsidRPr="006B1EF5">
        <w:rPr>
          <w:b/>
          <w:bCs/>
        </w:rPr>
        <w:t>w</w:t>
      </w:r>
      <w:r w:rsidR="00FB6C1B" w:rsidRPr="006B1EF5">
        <w:rPr>
          <w:b/>
          <w:bCs/>
        </w:rPr>
        <w:t xml:space="preserve">hy </w:t>
      </w:r>
      <w:r w:rsidR="00C40928" w:rsidRPr="006B1EF5">
        <w:rPr>
          <w:b/>
          <w:bCs/>
        </w:rPr>
        <w:t>c</w:t>
      </w:r>
      <w:r w:rsidR="00FB6C1B" w:rsidRPr="006B1EF5">
        <w:rPr>
          <w:b/>
          <w:bCs/>
        </w:rPr>
        <w:t xml:space="preserve">hange is required and </w:t>
      </w:r>
      <w:r w:rsidR="009E59DF" w:rsidRPr="006B1EF5">
        <w:rPr>
          <w:b/>
          <w:bCs/>
        </w:rPr>
        <w:t xml:space="preserve">provide an options appraisal with </w:t>
      </w:r>
      <w:r w:rsidR="00FB6C1B" w:rsidRPr="006B1EF5">
        <w:rPr>
          <w:b/>
          <w:bCs/>
        </w:rPr>
        <w:t xml:space="preserve">the </w:t>
      </w:r>
      <w:r w:rsidR="001C08A7" w:rsidRPr="006B1EF5">
        <w:rPr>
          <w:b/>
          <w:bCs/>
        </w:rPr>
        <w:t>first</w:t>
      </w:r>
      <w:r w:rsidR="00FB6C1B" w:rsidRPr="006B1EF5">
        <w:rPr>
          <w:b/>
          <w:bCs/>
        </w:rPr>
        <w:t xml:space="preserve"> business case for</w:t>
      </w:r>
      <w:r w:rsidR="001C08A7" w:rsidRPr="006B1EF5">
        <w:rPr>
          <w:b/>
          <w:bCs/>
        </w:rPr>
        <w:t xml:space="preserve"> initial</w:t>
      </w:r>
      <w:r w:rsidR="00FB6C1B" w:rsidRPr="006B1EF5">
        <w:rPr>
          <w:b/>
          <w:bCs/>
        </w:rPr>
        <w:t xml:space="preserve"> a</w:t>
      </w:r>
      <w:r w:rsidR="00111CD0" w:rsidRPr="006B1EF5">
        <w:rPr>
          <w:b/>
          <w:bCs/>
        </w:rPr>
        <w:t>pproval:</w:t>
      </w:r>
      <w:r w:rsidR="00734161">
        <w:rPr>
          <w:b/>
          <w:bCs/>
        </w:rPr>
        <w:t xml:space="preserve"> </w:t>
      </w:r>
      <w:r w:rsidR="00734161" w:rsidRPr="007750ED">
        <w:t xml:space="preserve">The Reviewer will liaise with </w:t>
      </w:r>
      <w:r w:rsidR="00340904">
        <w:t xml:space="preserve">the </w:t>
      </w:r>
      <w:r w:rsidR="00734161" w:rsidRPr="007750ED">
        <w:t>HR Business Partner to determine</w:t>
      </w:r>
      <w:r w:rsidR="0047140A">
        <w:t xml:space="preserve"> the </w:t>
      </w:r>
      <w:r w:rsidR="003221C0">
        <w:t xml:space="preserve">appropriate approval </w:t>
      </w:r>
      <w:r w:rsidR="0047140A">
        <w:t>route</w:t>
      </w:r>
      <w:r w:rsidR="003221C0">
        <w:t xml:space="preserve">. This </w:t>
      </w:r>
      <w:r w:rsidR="0047140A">
        <w:t xml:space="preserve">may </w:t>
      </w:r>
      <w:r w:rsidR="001231BB">
        <w:t>be the Organisational Change process or via HRPG. Where the Organisational Change process has been determined as the appropriate route</w:t>
      </w:r>
      <w:r w:rsidR="00C802BF">
        <w:t>,</w:t>
      </w:r>
      <w:r w:rsidR="00E034CC" w:rsidRPr="007750ED">
        <w:t xml:space="preserve"> </w:t>
      </w:r>
      <w:r w:rsidR="00C802BF">
        <w:t>t</w:t>
      </w:r>
      <w:r w:rsidR="00A62B26">
        <w:t>he Reviewer</w:t>
      </w:r>
      <w:r w:rsidR="00E034CC" w:rsidRPr="007750ED">
        <w:t xml:space="preserve"> </w:t>
      </w:r>
      <w:r w:rsidR="008D65E5" w:rsidRPr="007750ED">
        <w:t>will</w:t>
      </w:r>
      <w:r w:rsidR="008D65E5">
        <w:t xml:space="preserve"> then</w:t>
      </w:r>
      <w:r w:rsidR="00E034CC" w:rsidRPr="007750ED">
        <w:t xml:space="preserve"> </w:t>
      </w:r>
      <w:r w:rsidR="00000AD1">
        <w:t>be required to</w:t>
      </w:r>
      <w:r w:rsidR="00C164D3" w:rsidRPr="007750ED">
        <w:t xml:space="preserve"> complete the </w:t>
      </w:r>
      <w:r w:rsidR="003C7306">
        <w:t>first</w:t>
      </w:r>
      <w:r w:rsidR="00C164D3" w:rsidRPr="007750ED">
        <w:t xml:space="preserve"> </w:t>
      </w:r>
      <w:r w:rsidR="004C2646">
        <w:t xml:space="preserve">Organisational Change </w:t>
      </w:r>
      <w:r w:rsidR="008D65E5" w:rsidRPr="008D65E5">
        <w:t>Business Case</w:t>
      </w:r>
      <w:r w:rsidR="00C164D3" w:rsidRPr="007750ED">
        <w:t xml:space="preserve"> for approval from </w:t>
      </w:r>
      <w:r w:rsidR="00083FB2">
        <w:t>the Vice Chancellor</w:t>
      </w:r>
      <w:r w:rsidR="00C164D3" w:rsidRPr="007750ED">
        <w:t xml:space="preserve"> to progress.</w:t>
      </w:r>
      <w:r w:rsidR="00C164D3">
        <w:rPr>
          <w:b/>
          <w:bCs/>
        </w:rPr>
        <w:t xml:space="preserve"> </w:t>
      </w:r>
      <w:r w:rsidR="00702CB5">
        <w:t xml:space="preserve">The Reviewer will need to submit this through their reporting line to their </w:t>
      </w:r>
      <w:r w:rsidR="006A1E66">
        <w:t>UEG</w:t>
      </w:r>
      <w:r w:rsidR="00702CB5">
        <w:t xml:space="preserve"> member.</w:t>
      </w:r>
    </w:p>
    <w:p w14:paraId="10991F5E" w14:textId="388C3FBA" w:rsidR="00111CD0" w:rsidRPr="00372EC6" w:rsidRDefault="00111CD0" w:rsidP="00400D12">
      <w:pPr>
        <w:pStyle w:val="Heading2"/>
        <w:numPr>
          <w:ilvl w:val="0"/>
          <w:numId w:val="0"/>
        </w:numPr>
        <w:ind w:left="576"/>
        <w:jc w:val="both"/>
        <w:rPr>
          <w:b/>
          <w:bCs/>
        </w:rPr>
      </w:pPr>
    </w:p>
    <w:p w14:paraId="6D340E9A" w14:textId="02BDDA8A" w:rsidR="001E0AD6" w:rsidRPr="001E0AD6" w:rsidRDefault="00FB7DF4" w:rsidP="006B1EF5">
      <w:pPr>
        <w:pStyle w:val="Heading2"/>
        <w:numPr>
          <w:ilvl w:val="0"/>
          <w:numId w:val="0"/>
        </w:numPr>
        <w:ind w:left="567" w:hanging="709"/>
        <w:jc w:val="both"/>
      </w:pPr>
      <w:r>
        <w:t xml:space="preserve"> </w:t>
      </w:r>
      <w:r w:rsidR="007E1BFD">
        <w:t xml:space="preserve"> </w:t>
      </w:r>
      <w:r w:rsidR="00B72E08">
        <w:t>3.2</w:t>
      </w:r>
      <w:r w:rsidR="006B1EF5">
        <w:t xml:space="preserve"> </w:t>
      </w:r>
      <w:r w:rsidR="009634C8" w:rsidRPr="00277BDF">
        <w:rPr>
          <w:b/>
          <w:bCs/>
        </w:rPr>
        <w:t xml:space="preserve">Consider </w:t>
      </w:r>
      <w:r w:rsidR="006829A1" w:rsidRPr="00277BDF">
        <w:rPr>
          <w:b/>
          <w:bCs/>
        </w:rPr>
        <w:t xml:space="preserve">the </w:t>
      </w:r>
      <w:r w:rsidR="00A221D0">
        <w:rPr>
          <w:b/>
          <w:bCs/>
        </w:rPr>
        <w:t>rationale for change</w:t>
      </w:r>
      <w:r w:rsidR="001C50A6">
        <w:rPr>
          <w:b/>
          <w:bCs/>
        </w:rPr>
        <w:t>. T</w:t>
      </w:r>
      <w:r w:rsidR="004E67AB" w:rsidRPr="00277BDF">
        <w:rPr>
          <w:b/>
          <w:bCs/>
        </w:rPr>
        <w:t>h</w:t>
      </w:r>
      <w:r w:rsidR="00D76FB4" w:rsidRPr="00277BDF">
        <w:rPr>
          <w:b/>
          <w:bCs/>
        </w:rPr>
        <w:t xml:space="preserve">is will be </w:t>
      </w:r>
      <w:r w:rsidR="00553F70">
        <w:rPr>
          <w:b/>
          <w:bCs/>
        </w:rPr>
        <w:t xml:space="preserve">identified through </w:t>
      </w:r>
      <w:r w:rsidR="00CB6769" w:rsidRPr="00277BDF">
        <w:rPr>
          <w:b/>
          <w:bCs/>
        </w:rPr>
        <w:t xml:space="preserve"> </w:t>
      </w:r>
      <w:r w:rsidR="00F67C73" w:rsidRPr="00277BDF">
        <w:rPr>
          <w:b/>
          <w:bCs/>
        </w:rPr>
        <w:t xml:space="preserve"> development of a</w:t>
      </w:r>
      <w:r w:rsidR="00686F37" w:rsidRPr="00277BDF">
        <w:rPr>
          <w:b/>
          <w:bCs/>
        </w:rPr>
        <w:t xml:space="preserve"> future vision and culture</w:t>
      </w:r>
      <w:r w:rsidR="00EA6687" w:rsidRPr="00277BDF">
        <w:rPr>
          <w:b/>
          <w:bCs/>
        </w:rPr>
        <w:t>:</w:t>
      </w:r>
      <w:r w:rsidR="00EA6687">
        <w:t xml:space="preserve"> The relevant Trade Union(s) will be informed by People Services that a review will take place. Employees within the affected School or Directorate will be informed of the review at the earliest opportunity</w:t>
      </w:r>
      <w:r w:rsidR="00895993">
        <w:t>.</w:t>
      </w:r>
    </w:p>
    <w:p w14:paraId="20AD4E05" w14:textId="77777777" w:rsidR="00AD74A7" w:rsidRPr="00AD74A7" w:rsidRDefault="00AD74A7" w:rsidP="00AD74A7"/>
    <w:p w14:paraId="06286AAA" w14:textId="2B36A9C1" w:rsidR="00D74775" w:rsidRPr="0023386F" w:rsidRDefault="006B1EF5" w:rsidP="006B1EF5">
      <w:pPr>
        <w:pStyle w:val="Heading2"/>
        <w:numPr>
          <w:ilvl w:val="0"/>
          <w:numId w:val="0"/>
        </w:numPr>
        <w:ind w:left="567" w:hanging="567"/>
      </w:pPr>
      <w:r w:rsidRPr="006B1EF5">
        <w:t>3.3</w:t>
      </w:r>
      <w:r>
        <w:rPr>
          <w:b/>
          <w:bCs/>
        </w:rPr>
        <w:t xml:space="preserve">    </w:t>
      </w:r>
      <w:r w:rsidR="001C50A6" w:rsidRPr="006B1EF5">
        <w:rPr>
          <w:b/>
          <w:bCs/>
        </w:rPr>
        <w:t>T</w:t>
      </w:r>
      <w:r w:rsidR="0040064F" w:rsidRPr="006B1EF5">
        <w:rPr>
          <w:b/>
          <w:bCs/>
        </w:rPr>
        <w:t xml:space="preserve">he </w:t>
      </w:r>
      <w:r w:rsidR="00FF6089" w:rsidRPr="006B1EF5">
        <w:rPr>
          <w:b/>
          <w:bCs/>
        </w:rPr>
        <w:t>core</w:t>
      </w:r>
      <w:r w:rsidR="009A30D6" w:rsidRPr="006B1EF5">
        <w:rPr>
          <w:b/>
          <w:bCs/>
        </w:rPr>
        <w:t xml:space="preserve"> elements of service </w:t>
      </w:r>
      <w:r w:rsidR="00F07A38" w:rsidRPr="006B1EF5">
        <w:rPr>
          <w:b/>
          <w:bCs/>
        </w:rPr>
        <w:t xml:space="preserve">will be </w:t>
      </w:r>
      <w:r w:rsidR="00696047" w:rsidRPr="006B1EF5">
        <w:rPr>
          <w:b/>
          <w:bCs/>
        </w:rPr>
        <w:t>identified,</w:t>
      </w:r>
      <w:r w:rsidR="00F07A38" w:rsidRPr="006B1EF5">
        <w:rPr>
          <w:b/>
          <w:bCs/>
        </w:rPr>
        <w:t xml:space="preserve"> </w:t>
      </w:r>
      <w:r w:rsidR="00D7369C" w:rsidRPr="006B1EF5">
        <w:rPr>
          <w:b/>
          <w:bCs/>
        </w:rPr>
        <w:t>and an activity analysis completed to inform the</w:t>
      </w:r>
      <w:r w:rsidR="00D7369C">
        <w:rPr>
          <w:b/>
          <w:bCs/>
        </w:rPr>
        <w:t xml:space="preserve"> </w:t>
      </w:r>
      <w:r w:rsidR="00F07A38">
        <w:rPr>
          <w:b/>
          <w:bCs/>
        </w:rPr>
        <w:t>o</w:t>
      </w:r>
      <w:r w:rsidR="00D74775" w:rsidRPr="0023386F">
        <w:rPr>
          <w:b/>
          <w:bCs/>
        </w:rPr>
        <w:t>rganisation design:</w:t>
      </w:r>
      <w:r w:rsidR="00D74775" w:rsidRPr="0023386F">
        <w:t xml:space="preserve"> The Reviewer or designated </w:t>
      </w:r>
      <w:r w:rsidR="00D74775" w:rsidRPr="0023386F">
        <w:lastRenderedPageBreak/>
        <w:t xml:space="preserve">appropriate manager will undertake an organisation design </w:t>
      </w:r>
      <w:r w:rsidR="00270CB8">
        <w:t xml:space="preserve">review </w:t>
      </w:r>
      <w:r w:rsidR="00D74775" w:rsidRPr="0023386F">
        <w:t xml:space="preserve">process </w:t>
      </w:r>
      <w:r w:rsidR="00EF5365">
        <w:t xml:space="preserve">in conjunction </w:t>
      </w:r>
      <w:r w:rsidR="00D74775" w:rsidRPr="0023386F">
        <w:t xml:space="preserve">with </w:t>
      </w:r>
      <w:r w:rsidR="002A6200" w:rsidRPr="0023386F">
        <w:t>People Services</w:t>
      </w:r>
      <w:r w:rsidR="00470FDA" w:rsidRPr="0023386F">
        <w:t xml:space="preserve"> </w:t>
      </w:r>
      <w:r w:rsidR="00FF58D5">
        <w:t xml:space="preserve">to use the appropriate </w:t>
      </w:r>
      <w:r w:rsidR="00D74775" w:rsidRPr="0023386F">
        <w:t>organisation design tools/advice.</w:t>
      </w:r>
      <w:r w:rsidR="00BA3236" w:rsidRPr="0023386F">
        <w:t xml:space="preserve"> </w:t>
      </w:r>
    </w:p>
    <w:p w14:paraId="5790BA9F" w14:textId="77777777" w:rsidR="00D74775" w:rsidRPr="0023386F" w:rsidRDefault="00D74775" w:rsidP="00400D12">
      <w:pPr>
        <w:pStyle w:val="Heading2"/>
        <w:numPr>
          <w:ilvl w:val="0"/>
          <w:numId w:val="0"/>
        </w:numPr>
        <w:ind w:left="578"/>
        <w:jc w:val="both"/>
      </w:pPr>
    </w:p>
    <w:p w14:paraId="66544ECF" w14:textId="190AADE5" w:rsidR="00D74775" w:rsidRPr="0023386F" w:rsidRDefault="00B46789" w:rsidP="00B46789">
      <w:pPr>
        <w:pStyle w:val="Heading2"/>
        <w:numPr>
          <w:ilvl w:val="0"/>
          <w:numId w:val="0"/>
        </w:numPr>
        <w:ind w:left="567" w:hanging="567"/>
        <w:jc w:val="both"/>
      </w:pPr>
      <w:r w:rsidRPr="00B46789">
        <w:t>3.4</w:t>
      </w:r>
      <w:r>
        <w:rPr>
          <w:b/>
          <w:bCs/>
        </w:rPr>
        <w:t xml:space="preserve">   </w:t>
      </w:r>
      <w:r w:rsidR="00D74775" w:rsidRPr="0023386F">
        <w:rPr>
          <w:b/>
          <w:bCs/>
        </w:rPr>
        <w:t>Identifying which posts are in scope of the change:</w:t>
      </w:r>
      <w:r w:rsidR="00D74775" w:rsidRPr="0023386F">
        <w:t xml:space="preserve"> The teams, functions and posts that are in scope of the change will be identified. Those groups of posts which will be unaffected by the change and will not be subject to the change process will also be identified.</w:t>
      </w:r>
      <w:r w:rsidR="000E226F" w:rsidRPr="0023386F">
        <w:t xml:space="preserve"> This </w:t>
      </w:r>
      <w:r w:rsidR="00693EEB" w:rsidRPr="0023386F">
        <w:t xml:space="preserve">process </w:t>
      </w:r>
      <w:r w:rsidR="000E226F" w:rsidRPr="0023386F">
        <w:t>will be carried out with support from a HR Business Partner.</w:t>
      </w:r>
    </w:p>
    <w:p w14:paraId="4B604E5D" w14:textId="77777777" w:rsidR="00D74775" w:rsidRPr="0023386F" w:rsidRDefault="00D74775" w:rsidP="00400D12">
      <w:pPr>
        <w:pStyle w:val="Heading2"/>
        <w:numPr>
          <w:ilvl w:val="0"/>
          <w:numId w:val="0"/>
        </w:numPr>
        <w:ind w:left="578"/>
        <w:jc w:val="both"/>
      </w:pPr>
    </w:p>
    <w:p w14:paraId="4CDDD457" w14:textId="49605E1E" w:rsidR="00870BF4" w:rsidRDefault="00B46789" w:rsidP="00B46789">
      <w:pPr>
        <w:pStyle w:val="Heading2"/>
        <w:numPr>
          <w:ilvl w:val="0"/>
          <w:numId w:val="0"/>
        </w:numPr>
        <w:ind w:left="567" w:hanging="567"/>
      </w:pPr>
      <w:r w:rsidRPr="00B46789">
        <w:t>3.5</w:t>
      </w:r>
      <w:r>
        <w:rPr>
          <w:b/>
          <w:bCs/>
        </w:rPr>
        <w:t xml:space="preserve">   </w:t>
      </w:r>
      <w:r w:rsidR="00E64AA6" w:rsidRPr="0023386F">
        <w:rPr>
          <w:b/>
          <w:bCs/>
        </w:rPr>
        <w:t xml:space="preserve">Detailed </w:t>
      </w:r>
      <w:r w:rsidR="00EF0033" w:rsidRPr="0023386F">
        <w:rPr>
          <w:b/>
          <w:bCs/>
        </w:rPr>
        <w:t>Business Case for Organisational Change</w:t>
      </w:r>
      <w:r w:rsidR="00E64AA6" w:rsidRPr="0023386F">
        <w:rPr>
          <w:b/>
          <w:bCs/>
        </w:rPr>
        <w:t xml:space="preserve"> (2)</w:t>
      </w:r>
      <w:r w:rsidR="00C716C3" w:rsidRPr="0023386F">
        <w:rPr>
          <w:b/>
          <w:bCs/>
        </w:rPr>
        <w:t>:</w:t>
      </w:r>
      <w:r w:rsidR="00D74775" w:rsidRPr="0023386F">
        <w:t xml:space="preserve"> The Reviewer will produce </w:t>
      </w:r>
      <w:r w:rsidR="00917A0A" w:rsidRPr="0023386F">
        <w:t>a</w:t>
      </w:r>
      <w:r w:rsidR="00D74775" w:rsidRPr="0023386F">
        <w:t xml:space="preserve"> </w:t>
      </w:r>
      <w:r w:rsidR="008D65E5" w:rsidRPr="008D65E5">
        <w:t>Detailed Business Case for Organisational Change (2)</w:t>
      </w:r>
      <w:r w:rsidR="004D12C5">
        <w:t xml:space="preserve"> </w:t>
      </w:r>
      <w:r w:rsidR="00957026" w:rsidRPr="004D12C5">
        <w:rPr>
          <w:color w:val="auto"/>
        </w:rPr>
        <w:t>detailing</w:t>
      </w:r>
      <w:r w:rsidR="0009054A" w:rsidRPr="004D12C5">
        <w:rPr>
          <w:color w:val="auto"/>
        </w:rPr>
        <w:t xml:space="preserve"> the proposed changes</w:t>
      </w:r>
      <w:r w:rsidR="002C6D0B">
        <w:rPr>
          <w:color w:val="auto"/>
        </w:rPr>
        <w:t xml:space="preserve"> which have been developed following the initial </w:t>
      </w:r>
      <w:r w:rsidR="003A71AC">
        <w:rPr>
          <w:color w:val="auto"/>
        </w:rPr>
        <w:t>business case</w:t>
      </w:r>
      <w:r w:rsidR="0009054A" w:rsidRPr="004D12C5">
        <w:rPr>
          <w:color w:val="auto"/>
        </w:rPr>
        <w:t xml:space="preserve">, </w:t>
      </w:r>
      <w:r w:rsidR="00D74775" w:rsidRPr="0023386F">
        <w:t>which will require the active involvement of the Dean of School/Director of Service</w:t>
      </w:r>
      <w:r w:rsidR="00917A0A" w:rsidRPr="0023386F">
        <w:t>,</w:t>
      </w:r>
      <w:r w:rsidR="0073567A" w:rsidRPr="0023386F">
        <w:t xml:space="preserve"> (should that not be the Reviewer)</w:t>
      </w:r>
      <w:r w:rsidR="00E64AA6" w:rsidRPr="0023386F">
        <w:t>,</w:t>
      </w:r>
      <w:r w:rsidR="00D74775" w:rsidRPr="0023386F">
        <w:t xml:space="preserve"> HR Business Partner</w:t>
      </w:r>
      <w:r w:rsidR="000E226F" w:rsidRPr="0023386F">
        <w:t xml:space="preserve"> and a Finance Business Partner</w:t>
      </w:r>
      <w:r w:rsidR="00D74775" w:rsidRPr="0023386F">
        <w:t xml:space="preserve">. </w:t>
      </w:r>
    </w:p>
    <w:p w14:paraId="15DE5DFD" w14:textId="77777777" w:rsidR="00870BF4" w:rsidRDefault="00870BF4" w:rsidP="00400D12">
      <w:pPr>
        <w:pStyle w:val="Heading2"/>
        <w:numPr>
          <w:ilvl w:val="0"/>
          <w:numId w:val="0"/>
        </w:numPr>
        <w:ind w:left="576"/>
        <w:jc w:val="both"/>
      </w:pPr>
    </w:p>
    <w:p w14:paraId="06C874C8" w14:textId="6887F1B4" w:rsidR="00870BF4" w:rsidRPr="00870BF4" w:rsidRDefault="00B46789" w:rsidP="00B46789">
      <w:pPr>
        <w:pStyle w:val="Heading2"/>
        <w:numPr>
          <w:ilvl w:val="0"/>
          <w:numId w:val="0"/>
        </w:numPr>
        <w:ind w:left="567" w:hanging="567"/>
        <w:jc w:val="both"/>
      </w:pPr>
      <w:r w:rsidRPr="00B46789">
        <w:t>3.6</w:t>
      </w:r>
      <w:r>
        <w:rPr>
          <w:b/>
          <w:bCs/>
        </w:rPr>
        <w:t xml:space="preserve">    </w:t>
      </w:r>
      <w:r w:rsidR="00870BF4" w:rsidRPr="00870BF4">
        <w:rPr>
          <w:b/>
          <w:bCs/>
        </w:rPr>
        <w:t>Approval of Proposals:</w:t>
      </w:r>
      <w:r w:rsidR="00870BF4" w:rsidRPr="00870BF4">
        <w:t xml:space="preserve"> The proposals will be considered by Vice-Chancellor’s Executive Group with the final approval from the Vice-Chancellor.</w:t>
      </w:r>
    </w:p>
    <w:p w14:paraId="6314001D" w14:textId="77777777" w:rsidR="00870BF4" w:rsidRPr="0023386F" w:rsidRDefault="00870BF4" w:rsidP="00400D12">
      <w:pPr>
        <w:jc w:val="both"/>
      </w:pPr>
    </w:p>
    <w:p w14:paraId="6DBC4C15" w14:textId="5B58DB1D" w:rsidR="00870BF4" w:rsidRPr="00993BB2" w:rsidRDefault="00B46789" w:rsidP="00B46789">
      <w:pPr>
        <w:pStyle w:val="Heading2"/>
        <w:numPr>
          <w:ilvl w:val="0"/>
          <w:numId w:val="0"/>
        </w:numPr>
        <w:ind w:left="567" w:hanging="567"/>
        <w:rPr>
          <w:i/>
          <w:iCs/>
          <w:color w:val="404040" w:themeColor="text1" w:themeTint="BF"/>
        </w:rPr>
      </w:pPr>
      <w:r w:rsidRPr="00B46789">
        <w:t>3.7</w:t>
      </w:r>
      <w:r>
        <w:rPr>
          <w:b/>
          <w:bCs/>
        </w:rPr>
        <w:t xml:space="preserve">   </w:t>
      </w:r>
      <w:r w:rsidR="00CD7024" w:rsidRPr="0023386F">
        <w:rPr>
          <w:b/>
          <w:bCs/>
        </w:rPr>
        <w:t xml:space="preserve">Consultation: </w:t>
      </w:r>
      <w:r w:rsidR="00CD7024" w:rsidRPr="0023386F">
        <w:t xml:space="preserve">The content of the </w:t>
      </w:r>
      <w:r w:rsidR="00E64AA6" w:rsidRPr="0023386F">
        <w:t>Detailed Business Case for Organisational Change</w:t>
      </w:r>
      <w:r w:rsidR="00CD7024" w:rsidRPr="0023386F">
        <w:t xml:space="preserve"> will be made available to those directly affected</w:t>
      </w:r>
      <w:r w:rsidR="00E64AA6" w:rsidRPr="0023386F">
        <w:t xml:space="preserve"> and</w:t>
      </w:r>
      <w:r w:rsidR="00CD7024" w:rsidRPr="0023386F">
        <w:t xml:space="preserve"> form the basis for formal consultation with the relevant Trade Union(s) where the proposals may result in potential redundancies. </w:t>
      </w:r>
      <w:r w:rsidR="00F930CC" w:rsidRPr="0023386F">
        <w:t xml:space="preserve">Further guidance is available in </w:t>
      </w:r>
      <w:r w:rsidR="00D60B60">
        <w:t xml:space="preserve">the </w:t>
      </w:r>
      <w:r w:rsidR="008D65E5" w:rsidRPr="008D65E5">
        <w:t>Communication and Consultation Guidance</w:t>
      </w:r>
      <w:r w:rsidR="00993BB2">
        <w:rPr>
          <w:rStyle w:val="SubtleEmphasis"/>
        </w:rPr>
        <w:t xml:space="preserve">. </w:t>
      </w:r>
      <w:r w:rsidR="00E77EA9">
        <w:rPr>
          <w:color w:val="auto"/>
        </w:rPr>
        <w:t>If during the consultation period the proposals change, they will need to return</w:t>
      </w:r>
      <w:r w:rsidR="004743D8">
        <w:rPr>
          <w:color w:val="auto"/>
        </w:rPr>
        <w:t xml:space="preserve"> to </w:t>
      </w:r>
      <w:r w:rsidR="006A1E66">
        <w:rPr>
          <w:color w:val="auto"/>
        </w:rPr>
        <w:t>UEG</w:t>
      </w:r>
      <w:r w:rsidR="00E77EA9">
        <w:rPr>
          <w:color w:val="auto"/>
        </w:rPr>
        <w:t xml:space="preserve"> for final approval. </w:t>
      </w:r>
    </w:p>
    <w:p w14:paraId="31C7703D" w14:textId="77777777" w:rsidR="00870BF4" w:rsidRPr="00870BF4" w:rsidRDefault="00870BF4" w:rsidP="00400D12">
      <w:pPr>
        <w:pStyle w:val="Heading2"/>
        <w:numPr>
          <w:ilvl w:val="0"/>
          <w:numId w:val="0"/>
        </w:numPr>
        <w:ind w:left="576"/>
        <w:jc w:val="both"/>
        <w:rPr>
          <w:color w:val="FF0000"/>
        </w:rPr>
      </w:pPr>
    </w:p>
    <w:p w14:paraId="36FAF292" w14:textId="583C6541" w:rsidR="00FC54C3" w:rsidRDefault="00B46789" w:rsidP="00B46789">
      <w:pPr>
        <w:pStyle w:val="Heading2"/>
        <w:numPr>
          <w:ilvl w:val="0"/>
          <w:numId w:val="0"/>
        </w:numPr>
        <w:ind w:left="567" w:hanging="567"/>
        <w:jc w:val="both"/>
      </w:pPr>
      <w:r w:rsidRPr="00B46789">
        <w:t>3.8</w:t>
      </w:r>
      <w:r>
        <w:rPr>
          <w:b/>
          <w:bCs/>
        </w:rPr>
        <w:t xml:space="preserve"> Final</w:t>
      </w:r>
      <w:r w:rsidR="00870BF4">
        <w:rPr>
          <w:b/>
          <w:bCs/>
        </w:rPr>
        <w:t xml:space="preserve"> </w:t>
      </w:r>
      <w:r w:rsidR="00E77EA9">
        <w:rPr>
          <w:b/>
          <w:bCs/>
        </w:rPr>
        <w:t>A</w:t>
      </w:r>
      <w:r w:rsidR="00BA4EE5" w:rsidRPr="00870BF4">
        <w:rPr>
          <w:b/>
          <w:bCs/>
        </w:rPr>
        <w:t>pproval of</w:t>
      </w:r>
      <w:r w:rsidR="00724CE1" w:rsidRPr="00870BF4">
        <w:rPr>
          <w:b/>
          <w:bCs/>
        </w:rPr>
        <w:t xml:space="preserve"> Proposals</w:t>
      </w:r>
      <w:r w:rsidR="00332A7E" w:rsidRPr="00870BF4">
        <w:rPr>
          <w:b/>
          <w:bCs/>
        </w:rPr>
        <w:t xml:space="preserve">: </w:t>
      </w:r>
      <w:r w:rsidR="00724CE1" w:rsidRPr="0023386F">
        <w:t xml:space="preserve">The proposals will be considered by </w:t>
      </w:r>
      <w:r w:rsidR="00297621" w:rsidRPr="0023386F">
        <w:t>Vice</w:t>
      </w:r>
      <w:r w:rsidR="00E73F5C" w:rsidRPr="0023386F">
        <w:t>-</w:t>
      </w:r>
      <w:r w:rsidR="00297621" w:rsidRPr="0023386F">
        <w:t>Chancellor’s Executive Group</w:t>
      </w:r>
      <w:r w:rsidR="00724CE1" w:rsidRPr="0023386F">
        <w:t xml:space="preserve"> </w:t>
      </w:r>
      <w:r w:rsidR="00297621" w:rsidRPr="0023386F">
        <w:t xml:space="preserve">with the final approval </w:t>
      </w:r>
      <w:r w:rsidR="00E73F5C" w:rsidRPr="0023386F">
        <w:t>from the</w:t>
      </w:r>
      <w:r w:rsidR="00724CE1" w:rsidRPr="0023386F">
        <w:t xml:space="preserve"> </w:t>
      </w:r>
      <w:r w:rsidR="00E73F5C" w:rsidRPr="0023386F">
        <w:t>Vice-Chancellor</w:t>
      </w:r>
      <w:r w:rsidR="00E77EA9">
        <w:t xml:space="preserve"> if required</w:t>
      </w:r>
      <w:r w:rsidR="00E73F5C" w:rsidRPr="0023386F">
        <w:t>.</w:t>
      </w:r>
      <w:r w:rsidR="00724CE1" w:rsidRPr="0023386F">
        <w:t xml:space="preserve"> </w:t>
      </w:r>
    </w:p>
    <w:p w14:paraId="194E5D9D" w14:textId="77777777" w:rsidR="00FC54C3" w:rsidRPr="00FC54C3" w:rsidRDefault="00FC54C3" w:rsidP="00400D12">
      <w:pPr>
        <w:jc w:val="both"/>
      </w:pPr>
    </w:p>
    <w:p w14:paraId="3D5680F6" w14:textId="1CD179AF" w:rsidR="008A5D3F" w:rsidRDefault="00CE1FBB" w:rsidP="00CE1FBB">
      <w:pPr>
        <w:pStyle w:val="Heading2"/>
        <w:numPr>
          <w:ilvl w:val="0"/>
          <w:numId w:val="0"/>
        </w:numPr>
        <w:ind w:left="576" w:hanging="576"/>
        <w:jc w:val="both"/>
      </w:pPr>
      <w:r w:rsidRPr="00CE1FBB">
        <w:t>3.9</w:t>
      </w:r>
      <w:r>
        <w:rPr>
          <w:b/>
          <w:bCs/>
        </w:rPr>
        <w:t xml:space="preserve">   </w:t>
      </w:r>
      <w:r w:rsidR="00933A06" w:rsidRPr="00FC54C3">
        <w:rPr>
          <w:b/>
          <w:bCs/>
        </w:rPr>
        <w:t>Implementation</w:t>
      </w:r>
      <w:r w:rsidR="00FC54C3">
        <w:rPr>
          <w:b/>
          <w:bCs/>
        </w:rPr>
        <w:t xml:space="preserve">: </w:t>
      </w:r>
      <w:r w:rsidR="002E7EC0">
        <w:rPr>
          <w:b/>
          <w:bCs/>
        </w:rPr>
        <w:t xml:space="preserve">HR Business Partners </w:t>
      </w:r>
      <w:r w:rsidR="002F3389">
        <w:rPr>
          <w:b/>
          <w:bCs/>
        </w:rPr>
        <w:t xml:space="preserve">will </w:t>
      </w:r>
      <w:r w:rsidR="00C729B4">
        <w:rPr>
          <w:b/>
          <w:bCs/>
        </w:rPr>
        <w:t xml:space="preserve">support the </w:t>
      </w:r>
      <w:r w:rsidR="0014522C">
        <w:rPr>
          <w:b/>
          <w:bCs/>
        </w:rPr>
        <w:t>R</w:t>
      </w:r>
      <w:r w:rsidR="00C729B4">
        <w:rPr>
          <w:b/>
          <w:bCs/>
        </w:rPr>
        <w:t>eview</w:t>
      </w:r>
      <w:r w:rsidR="0014522C">
        <w:rPr>
          <w:b/>
          <w:bCs/>
        </w:rPr>
        <w:t>er</w:t>
      </w:r>
      <w:r w:rsidR="002F3389">
        <w:rPr>
          <w:b/>
          <w:bCs/>
        </w:rPr>
        <w:t xml:space="preserve"> </w:t>
      </w:r>
      <w:r w:rsidR="008A074E">
        <w:rPr>
          <w:b/>
          <w:bCs/>
        </w:rPr>
        <w:t>at</w:t>
      </w:r>
      <w:r w:rsidR="002F3389">
        <w:rPr>
          <w:b/>
          <w:bCs/>
        </w:rPr>
        <w:t xml:space="preserve"> each stage of </w:t>
      </w:r>
      <w:r w:rsidR="00B255B7">
        <w:rPr>
          <w:b/>
          <w:bCs/>
        </w:rPr>
        <w:t>the</w:t>
      </w:r>
      <w:r w:rsidR="002F3389">
        <w:rPr>
          <w:b/>
          <w:bCs/>
        </w:rPr>
        <w:t xml:space="preserve"> change</w:t>
      </w:r>
      <w:r w:rsidR="006D352C">
        <w:rPr>
          <w:b/>
          <w:bCs/>
        </w:rPr>
        <w:t>.  T</w:t>
      </w:r>
      <w:r w:rsidR="00DE16A3">
        <w:rPr>
          <w:b/>
          <w:bCs/>
        </w:rPr>
        <w:t xml:space="preserve">his </w:t>
      </w:r>
      <w:r w:rsidR="00EF7158">
        <w:rPr>
          <w:b/>
          <w:bCs/>
        </w:rPr>
        <w:t xml:space="preserve">will </w:t>
      </w:r>
      <w:r w:rsidR="0068363E">
        <w:rPr>
          <w:b/>
          <w:bCs/>
        </w:rPr>
        <w:t>include supporting consultation communication</w:t>
      </w:r>
      <w:r w:rsidR="009E3FFA">
        <w:rPr>
          <w:b/>
          <w:bCs/>
        </w:rPr>
        <w:t xml:space="preserve"> and </w:t>
      </w:r>
      <w:r w:rsidR="00DE16A3">
        <w:rPr>
          <w:b/>
          <w:bCs/>
        </w:rPr>
        <w:t>may include new recruitment processes</w:t>
      </w:r>
      <w:r w:rsidR="009D7AC3">
        <w:rPr>
          <w:b/>
          <w:bCs/>
        </w:rPr>
        <w:t xml:space="preserve"> and assimilation into posts</w:t>
      </w:r>
      <w:r w:rsidR="00DE16A3">
        <w:rPr>
          <w:b/>
          <w:bCs/>
        </w:rPr>
        <w:t>.</w:t>
      </w:r>
      <w:r w:rsidR="000C400A">
        <w:t xml:space="preserve"> </w:t>
      </w:r>
      <w:r w:rsidR="00C37D99">
        <w:t xml:space="preserve">In circumstances where not all </w:t>
      </w:r>
      <w:r w:rsidR="009361AE">
        <w:t xml:space="preserve">employees </w:t>
      </w:r>
      <w:r w:rsidR="00084C42">
        <w:t xml:space="preserve">affected </w:t>
      </w:r>
      <w:r w:rsidR="00F178C6">
        <w:t xml:space="preserve">are able to be </w:t>
      </w:r>
      <w:r w:rsidR="009361AE">
        <w:t xml:space="preserve">assimilated </w:t>
      </w:r>
      <w:r w:rsidR="00EE20B3">
        <w:t xml:space="preserve">into the revised structure </w:t>
      </w:r>
      <w:r w:rsidR="00F84843">
        <w:t xml:space="preserve">the HR Business Partner </w:t>
      </w:r>
      <w:r w:rsidR="00CB4915">
        <w:t xml:space="preserve">will support the Reviewer in commencing a formal redundancy consultation process with a focus on </w:t>
      </w:r>
      <w:r w:rsidR="00B83E9D">
        <w:t>redeployment. Compulsory</w:t>
      </w:r>
      <w:r w:rsidR="00E24EFD" w:rsidRPr="00B252A8">
        <w:t xml:space="preserve"> redundancy avoidance measures will be considered</w:t>
      </w:r>
      <w:r w:rsidR="00E24EFD">
        <w:t xml:space="preserve"> at the very last </w:t>
      </w:r>
      <w:r w:rsidR="008F123B">
        <w:t>point of the process. An emphasis on retaining talent where possible will always be considered.</w:t>
      </w:r>
    </w:p>
    <w:p w14:paraId="20C3CDA6" w14:textId="11CB8B16" w:rsidR="008A5D3F" w:rsidRDefault="008A5D3F" w:rsidP="008A5D3F"/>
    <w:p w14:paraId="6FAB8310" w14:textId="3A7B95DD" w:rsidR="00132CAB" w:rsidRPr="006B1EF5" w:rsidRDefault="00696047" w:rsidP="00B83E9D">
      <w:pPr>
        <w:spacing w:after="0" w:line="240" w:lineRule="auto"/>
        <w:ind w:left="567" w:hanging="567"/>
        <w:rPr>
          <w:rFonts w:ascii="Calibri" w:eastAsia="Times New Roman" w:hAnsi="Calibri"/>
          <w:color w:val="auto"/>
          <w:sz w:val="22"/>
        </w:rPr>
      </w:pPr>
      <w:r>
        <w:t>3.10 Post</w:t>
      </w:r>
      <w:r w:rsidR="00F67903" w:rsidRPr="006B1EF5">
        <w:rPr>
          <w:b/>
          <w:bCs/>
        </w:rPr>
        <w:t xml:space="preserve"> Implementation: </w:t>
      </w:r>
      <w:r w:rsidR="002A63CC" w:rsidRPr="00782174">
        <w:t xml:space="preserve">To ensure the organisational change is effective and </w:t>
      </w:r>
      <w:r w:rsidR="00F52D94">
        <w:t xml:space="preserve">achieves </w:t>
      </w:r>
      <w:r w:rsidR="00BF0B28">
        <w:t>its</w:t>
      </w:r>
      <w:r w:rsidR="007C44A9">
        <w:t xml:space="preserve"> original aims</w:t>
      </w:r>
      <w:r w:rsidR="00DE40F4">
        <w:t xml:space="preserve"> the People Services Organisational Design Service</w:t>
      </w:r>
      <w:r w:rsidR="00101B0C">
        <w:t xml:space="preserve"> will </w:t>
      </w:r>
      <w:r w:rsidR="00681E5E">
        <w:t>support the Reviewer</w:t>
      </w:r>
      <w:r w:rsidR="00BB7677">
        <w:t xml:space="preserve"> in undertaking analysis of the change</w:t>
      </w:r>
      <w:r w:rsidR="00E36D68">
        <w:t xml:space="preserve">. </w:t>
      </w:r>
      <w:r w:rsidR="00132CAB" w:rsidRPr="006B1EF5">
        <w:rPr>
          <w:rFonts w:eastAsia="Times New Roman"/>
        </w:rPr>
        <w:t xml:space="preserve">A review </w:t>
      </w:r>
      <w:r w:rsidR="00AF7CC4" w:rsidRPr="006B1EF5">
        <w:rPr>
          <w:rFonts w:eastAsia="Times New Roman"/>
        </w:rPr>
        <w:t xml:space="preserve">date </w:t>
      </w:r>
      <w:r w:rsidR="00101B0C" w:rsidRPr="006B1EF5">
        <w:rPr>
          <w:rFonts w:eastAsia="Times New Roman"/>
        </w:rPr>
        <w:lastRenderedPageBreak/>
        <w:t>will be</w:t>
      </w:r>
      <w:r w:rsidR="00132CAB" w:rsidRPr="006B1EF5">
        <w:rPr>
          <w:rFonts w:eastAsia="Times New Roman"/>
        </w:rPr>
        <w:t xml:space="preserve"> </w:t>
      </w:r>
      <w:r w:rsidR="00AF7CC4" w:rsidRPr="006B1EF5">
        <w:rPr>
          <w:rFonts w:eastAsia="Times New Roman"/>
        </w:rPr>
        <w:t>agreed</w:t>
      </w:r>
      <w:r w:rsidR="000515F8" w:rsidRPr="006B1EF5">
        <w:rPr>
          <w:rFonts w:eastAsia="Times New Roman"/>
        </w:rPr>
        <w:t xml:space="preserve"> and </w:t>
      </w:r>
      <w:r w:rsidR="00132CAB" w:rsidRPr="006B1EF5">
        <w:rPr>
          <w:rFonts w:eastAsia="Times New Roman"/>
        </w:rPr>
        <w:t>scheduled between 6 – 12</w:t>
      </w:r>
      <w:r w:rsidR="00DE40F4" w:rsidRPr="006B1EF5">
        <w:rPr>
          <w:rFonts w:eastAsia="Times New Roman"/>
        </w:rPr>
        <w:t xml:space="preserve"> </w:t>
      </w:r>
      <w:r w:rsidR="00132CAB" w:rsidRPr="006B1EF5">
        <w:rPr>
          <w:rFonts w:eastAsia="Times New Roman"/>
        </w:rPr>
        <w:t>months following implementation</w:t>
      </w:r>
      <w:r w:rsidR="000515F8" w:rsidRPr="006B1EF5">
        <w:rPr>
          <w:rFonts w:eastAsia="Times New Roman"/>
        </w:rPr>
        <w:t xml:space="preserve"> depending on the size and scope of the change</w:t>
      </w:r>
      <w:r w:rsidR="00132CAB" w:rsidRPr="006B1EF5">
        <w:rPr>
          <w:rFonts w:eastAsia="Times New Roman"/>
        </w:rPr>
        <w:t xml:space="preserve">.  </w:t>
      </w:r>
    </w:p>
    <w:p w14:paraId="48A37759" w14:textId="21CFE21E" w:rsidR="008A5D3F" w:rsidRPr="00B36BE6" w:rsidRDefault="008A5D3F" w:rsidP="00782174"/>
    <w:p w14:paraId="4A67A8E1" w14:textId="303D9FBE" w:rsidR="005E1848" w:rsidRPr="0023386F" w:rsidRDefault="005E1848" w:rsidP="00400D12">
      <w:pPr>
        <w:pStyle w:val="Heading1"/>
        <w:jc w:val="both"/>
      </w:pPr>
      <w:bookmarkStart w:id="20" w:name="_Toc150530940"/>
      <w:r w:rsidRPr="0023386F">
        <w:t>Compulsory Redundancy Avoidance Measures</w:t>
      </w:r>
      <w:bookmarkEnd w:id="20"/>
    </w:p>
    <w:p w14:paraId="5B243C40" w14:textId="77777777" w:rsidR="00AB19B3" w:rsidRPr="0023386F" w:rsidRDefault="00AB19B3" w:rsidP="00400D12">
      <w:pPr>
        <w:jc w:val="both"/>
      </w:pPr>
    </w:p>
    <w:p w14:paraId="5485E305" w14:textId="3D48ED89" w:rsidR="00A211EF" w:rsidRPr="0023386F" w:rsidRDefault="001B5F4C" w:rsidP="00400D12">
      <w:pPr>
        <w:pStyle w:val="Heading2"/>
        <w:jc w:val="both"/>
      </w:pPr>
      <w:bookmarkStart w:id="21" w:name="_Hlk100560862"/>
      <w:r w:rsidRPr="0023386F">
        <w:t xml:space="preserve">Where a review has the potential to </w:t>
      </w:r>
      <w:r w:rsidR="005F04A5" w:rsidRPr="0023386F">
        <w:t xml:space="preserve">displace employees, consideration should be given to early avoidance measures and </w:t>
      </w:r>
      <w:r w:rsidR="00B75553" w:rsidRPr="0023386F">
        <w:t xml:space="preserve">voluntary routes to </w:t>
      </w:r>
      <w:r w:rsidR="00AB19B3" w:rsidRPr="0023386F">
        <w:t>mitigate against potential compulsory redundancy</w:t>
      </w:r>
      <w:r w:rsidR="00B75553" w:rsidRPr="0023386F">
        <w:t xml:space="preserve">. </w:t>
      </w:r>
      <w:r w:rsidR="008E637D" w:rsidRPr="0023386F">
        <w:t xml:space="preserve"> </w:t>
      </w:r>
      <w:bookmarkEnd w:id="21"/>
    </w:p>
    <w:p w14:paraId="31CD731E" w14:textId="77777777" w:rsidR="00545B6F" w:rsidRPr="0023386F" w:rsidRDefault="00545B6F" w:rsidP="00400D12">
      <w:pPr>
        <w:jc w:val="both"/>
      </w:pPr>
    </w:p>
    <w:p w14:paraId="06718F7C" w14:textId="66927551" w:rsidR="00A211EF" w:rsidRPr="0023386F" w:rsidRDefault="007F786E" w:rsidP="00400D12">
      <w:pPr>
        <w:pStyle w:val="Heading2"/>
        <w:jc w:val="both"/>
      </w:pPr>
      <w:r w:rsidRPr="0023386F">
        <w:t xml:space="preserve">Early avoidance measures </w:t>
      </w:r>
      <w:r w:rsidR="00F84BB3" w:rsidRPr="0023386F">
        <w:t xml:space="preserve">to be considered: </w:t>
      </w:r>
    </w:p>
    <w:p w14:paraId="6FB0A40D" w14:textId="77777777" w:rsidR="00B75553" w:rsidRPr="0023386F" w:rsidRDefault="00B75553" w:rsidP="00400D12">
      <w:pPr>
        <w:jc w:val="both"/>
      </w:pPr>
    </w:p>
    <w:p w14:paraId="1294C244" w14:textId="5112AE8F" w:rsidR="00CC3548" w:rsidRPr="0023386F" w:rsidRDefault="00B75553" w:rsidP="00400D12">
      <w:pPr>
        <w:pStyle w:val="Heading3"/>
        <w:jc w:val="both"/>
      </w:pPr>
      <w:r w:rsidRPr="0023386F">
        <w:t>Reviewing r</w:t>
      </w:r>
      <w:r w:rsidR="00CC3548" w:rsidRPr="0023386F">
        <w:t xml:space="preserve">oles filled by external agency workers to establish </w:t>
      </w:r>
      <w:r w:rsidRPr="0023386F">
        <w:t>suitability</w:t>
      </w:r>
      <w:r w:rsidR="00CC3548" w:rsidRPr="0023386F">
        <w:t xml:space="preserve"> for </w:t>
      </w:r>
      <w:r w:rsidR="000814CB" w:rsidRPr="0023386F">
        <w:t>employee</w:t>
      </w:r>
      <w:r w:rsidR="00CC3548" w:rsidRPr="0023386F">
        <w:t xml:space="preserve">s who may be potentially at risk of being made redundant.    </w:t>
      </w:r>
    </w:p>
    <w:p w14:paraId="6FED6FDC" w14:textId="79C375CE" w:rsidR="00CC3548" w:rsidRPr="00646410" w:rsidRDefault="00C45FD1" w:rsidP="00400D12">
      <w:pPr>
        <w:pStyle w:val="Heading3"/>
        <w:jc w:val="both"/>
      </w:pPr>
      <w:r w:rsidRPr="00646410">
        <w:t>Reviewing the use</w:t>
      </w:r>
      <w:r w:rsidR="00CC3548" w:rsidRPr="00646410">
        <w:t xml:space="preserve"> of temporary </w:t>
      </w:r>
      <w:r w:rsidR="00A435C3">
        <w:t xml:space="preserve">or casual </w:t>
      </w:r>
      <w:r w:rsidR="00CC3548" w:rsidRPr="00646410">
        <w:t>employees in affected areas</w:t>
      </w:r>
      <w:r w:rsidRPr="00646410">
        <w:t xml:space="preserve">. </w:t>
      </w:r>
    </w:p>
    <w:p w14:paraId="02E93DDE" w14:textId="1FDE9144" w:rsidR="00CC3548" w:rsidRPr="00646410" w:rsidRDefault="00CC3548" w:rsidP="00400D12">
      <w:pPr>
        <w:pStyle w:val="Heading3"/>
        <w:jc w:val="both"/>
      </w:pPr>
      <w:r w:rsidRPr="00646410">
        <w:t xml:space="preserve">The potential for income generation or cost saving </w:t>
      </w:r>
      <w:r w:rsidR="00C45FD1" w:rsidRPr="00646410">
        <w:t xml:space="preserve">measures. </w:t>
      </w:r>
    </w:p>
    <w:p w14:paraId="49ADB218" w14:textId="22E568B8" w:rsidR="00CC3548" w:rsidRPr="00646410" w:rsidRDefault="00CC3548" w:rsidP="00400D12">
      <w:pPr>
        <w:pStyle w:val="Heading3"/>
        <w:jc w:val="both"/>
      </w:pPr>
      <w:r w:rsidRPr="00646410">
        <w:t xml:space="preserve">Recruitment </w:t>
      </w:r>
      <w:r w:rsidR="00646410">
        <w:t>may</w:t>
      </w:r>
      <w:r w:rsidR="00426B33" w:rsidRPr="00646410">
        <w:rPr>
          <w:color w:val="7030A0"/>
        </w:rPr>
        <w:t xml:space="preserve"> </w:t>
      </w:r>
      <w:r w:rsidRPr="00646410">
        <w:t xml:space="preserve">be suspended in affected areas or across the University.  </w:t>
      </w:r>
    </w:p>
    <w:p w14:paraId="27962A1F" w14:textId="677A114E" w:rsidR="00CC3548" w:rsidRPr="0023386F" w:rsidRDefault="00CC3548" w:rsidP="00400D12">
      <w:pPr>
        <w:pStyle w:val="Heading3"/>
        <w:jc w:val="both"/>
      </w:pPr>
      <w:r w:rsidRPr="00646410">
        <w:t>Overtime</w:t>
      </w:r>
      <w:r w:rsidRPr="0023386F">
        <w:t xml:space="preserve"> working </w:t>
      </w:r>
      <w:r w:rsidR="005B213F">
        <w:t>in affected areas</w:t>
      </w:r>
      <w:r w:rsidR="00426B33">
        <w:t xml:space="preserve"> </w:t>
      </w:r>
      <w:r w:rsidRPr="0023386F">
        <w:t>will be eliminated as far as is practical. </w:t>
      </w:r>
    </w:p>
    <w:p w14:paraId="46DAB437" w14:textId="7CF97595" w:rsidR="00CC3548" w:rsidRPr="0023386F" w:rsidRDefault="00CC3548" w:rsidP="00400D12">
      <w:pPr>
        <w:pStyle w:val="Heading3"/>
        <w:jc w:val="both"/>
      </w:pPr>
      <w:r w:rsidRPr="0023386F">
        <w:t>Where practical</w:t>
      </w:r>
      <w:r w:rsidR="003F1C6D" w:rsidRPr="0023386F">
        <w:t xml:space="preserve"> and reasonable</w:t>
      </w:r>
      <w:r w:rsidRPr="0023386F">
        <w:t xml:space="preserve"> targeted training and development opportunities will be offered in line with future capability requirements.   </w:t>
      </w:r>
    </w:p>
    <w:p w14:paraId="6D8EF770" w14:textId="2CA5E938" w:rsidR="00F84BB3" w:rsidRPr="0023386F" w:rsidRDefault="00F84BB3" w:rsidP="00400D12">
      <w:pPr>
        <w:pStyle w:val="Heading3"/>
        <w:numPr>
          <w:ilvl w:val="0"/>
          <w:numId w:val="0"/>
        </w:numPr>
        <w:ind w:left="720"/>
        <w:jc w:val="both"/>
      </w:pPr>
    </w:p>
    <w:p w14:paraId="73F0DBC3" w14:textId="0832A861" w:rsidR="00CC3548" w:rsidRPr="0023386F" w:rsidRDefault="00CC3548" w:rsidP="00400D12">
      <w:pPr>
        <w:pStyle w:val="Heading2"/>
        <w:jc w:val="both"/>
      </w:pPr>
      <w:r w:rsidRPr="0023386F">
        <w:t>Following any early avoidance measures, if it remai</w:t>
      </w:r>
      <w:r w:rsidR="0094089C" w:rsidRPr="0023386F">
        <w:t xml:space="preserve">ns necessary to reduce the number of employees of the School/Directorate or </w:t>
      </w:r>
      <w:r w:rsidR="003C20F8">
        <w:t>U</w:t>
      </w:r>
      <w:r w:rsidR="0094089C" w:rsidRPr="0023386F">
        <w:t xml:space="preserve">niversity, </w:t>
      </w:r>
      <w:r w:rsidR="00BB0D4E" w:rsidRPr="0023386F">
        <w:t xml:space="preserve">the following voluntary routes will be considered: </w:t>
      </w:r>
    </w:p>
    <w:p w14:paraId="444A1011" w14:textId="6857295A" w:rsidR="00BB0D4E" w:rsidRPr="0023386F" w:rsidRDefault="00BB0D4E" w:rsidP="00400D12">
      <w:pPr>
        <w:pStyle w:val="Heading3"/>
        <w:numPr>
          <w:ilvl w:val="0"/>
          <w:numId w:val="0"/>
        </w:numPr>
        <w:ind w:left="720"/>
        <w:jc w:val="both"/>
      </w:pPr>
    </w:p>
    <w:p w14:paraId="7A4427DB" w14:textId="7913A96D" w:rsidR="00BB0D4E" w:rsidRPr="0023386F" w:rsidRDefault="000814CB" w:rsidP="00400D12">
      <w:pPr>
        <w:pStyle w:val="Heading3"/>
        <w:jc w:val="both"/>
      </w:pPr>
      <w:r w:rsidRPr="0023386F">
        <w:t>Employee</w:t>
      </w:r>
      <w:r w:rsidR="00BB0D4E" w:rsidRPr="0023386F">
        <w:t xml:space="preserve">s will be invited to consider changes in working </w:t>
      </w:r>
      <w:r w:rsidR="00BE40E9" w:rsidRPr="0023386F">
        <w:t>hours</w:t>
      </w:r>
      <w:r w:rsidR="00BB0D4E" w:rsidRPr="0023386F">
        <w:t xml:space="preserve"> to produce necessary cost savings </w:t>
      </w:r>
      <w:r w:rsidR="005B213F">
        <w:t>where appropriate</w:t>
      </w:r>
      <w:r w:rsidR="00BD6AF8">
        <w:t>.</w:t>
      </w:r>
    </w:p>
    <w:p w14:paraId="23B9FCEA" w14:textId="3EAD95C5" w:rsidR="00BB0D4E" w:rsidRPr="0023386F" w:rsidRDefault="00BB0D4E" w:rsidP="00400D12">
      <w:pPr>
        <w:pStyle w:val="Heading3"/>
        <w:jc w:val="both"/>
      </w:pPr>
      <w:r w:rsidRPr="0023386F">
        <w:t xml:space="preserve">Eligible </w:t>
      </w:r>
      <w:r w:rsidR="000814CB" w:rsidRPr="0023386F">
        <w:t>employee</w:t>
      </w:r>
      <w:r w:rsidRPr="0023386F">
        <w:t xml:space="preserve">s may be allowed access to their pension entitlements on a voluntary basis (subject to the rules of the relevant scheme).  </w:t>
      </w:r>
    </w:p>
    <w:p w14:paraId="31285654" w14:textId="0C96CA88" w:rsidR="00BB0D4E" w:rsidRPr="0023386F" w:rsidRDefault="00BB0D4E" w:rsidP="00400D12">
      <w:pPr>
        <w:pStyle w:val="Heading3"/>
        <w:jc w:val="both"/>
      </w:pPr>
      <w:r w:rsidRPr="0023386F">
        <w:t>Voluntary redeployment to another School/</w:t>
      </w:r>
      <w:r w:rsidR="00BF0B28">
        <w:t>Directorate</w:t>
      </w:r>
      <w:r w:rsidRPr="0023386F">
        <w:t xml:space="preserve"> within the University with appropriate retraining may be offered where this is possible.  </w:t>
      </w:r>
    </w:p>
    <w:p w14:paraId="72DA3EFA" w14:textId="0257B33C" w:rsidR="00BB0D4E" w:rsidRDefault="00BB0D4E" w:rsidP="00400D12">
      <w:pPr>
        <w:pStyle w:val="Heading3"/>
        <w:jc w:val="both"/>
      </w:pPr>
      <w:r w:rsidRPr="0023386F">
        <w:t>Where appropriate there may be consideration of a voluntary redundancy scheme.</w:t>
      </w:r>
    </w:p>
    <w:p w14:paraId="7983C95A" w14:textId="77777777" w:rsidR="00BD6AF8" w:rsidRPr="00BD6AF8" w:rsidRDefault="00BD6AF8" w:rsidP="00400D12">
      <w:pPr>
        <w:jc w:val="both"/>
      </w:pPr>
    </w:p>
    <w:p w14:paraId="1EA74DF0" w14:textId="443F90EF" w:rsidR="00556B46" w:rsidRPr="00AD63B9" w:rsidRDefault="00556B46" w:rsidP="00400D12">
      <w:pPr>
        <w:pStyle w:val="Heading1"/>
        <w:jc w:val="both"/>
      </w:pPr>
      <w:bookmarkStart w:id="22" w:name="_Toc150530941"/>
      <w:r w:rsidRPr="00AD63B9">
        <w:t>Assimilation</w:t>
      </w:r>
      <w:r w:rsidR="00133774" w:rsidRPr="00AD63B9">
        <w:t xml:space="preserve"> </w:t>
      </w:r>
      <w:r w:rsidR="004C6392" w:rsidRPr="00AD63B9">
        <w:t>(Matching)</w:t>
      </w:r>
      <w:bookmarkEnd w:id="22"/>
    </w:p>
    <w:p w14:paraId="3F33DC0D" w14:textId="77777777" w:rsidR="00133774" w:rsidRPr="0023386F" w:rsidRDefault="00133774" w:rsidP="00400D12">
      <w:pPr>
        <w:jc w:val="both"/>
      </w:pPr>
    </w:p>
    <w:p w14:paraId="3C3B5D54" w14:textId="38FCF8D5" w:rsidR="00466E50" w:rsidRPr="0023386F" w:rsidRDefault="00CC5254" w:rsidP="00400D12">
      <w:pPr>
        <w:pStyle w:val="Heading2"/>
        <w:jc w:val="both"/>
      </w:pPr>
      <w:r w:rsidRPr="0023386F">
        <w:t>Posts</w:t>
      </w:r>
      <w:r w:rsidR="00E54E04" w:rsidRPr="0023386F">
        <w:t xml:space="preserve"> in the </w:t>
      </w:r>
      <w:r w:rsidR="00D36767">
        <w:t>revised</w:t>
      </w:r>
      <w:r w:rsidR="00E54E04" w:rsidRPr="0023386F">
        <w:t xml:space="preserve"> structure</w:t>
      </w:r>
      <w:r w:rsidRPr="0023386F">
        <w:t xml:space="preserve"> will be filled</w:t>
      </w:r>
      <w:r w:rsidR="00935D75">
        <w:t xml:space="preserve">, where possible, </w:t>
      </w:r>
      <w:r w:rsidR="00E54E04" w:rsidRPr="0023386F">
        <w:t>through a process of assimilation.</w:t>
      </w:r>
      <w:r w:rsidR="00466E50" w:rsidRPr="0023386F">
        <w:t xml:space="preserve"> </w:t>
      </w:r>
    </w:p>
    <w:p w14:paraId="4D4D7AE3" w14:textId="77777777" w:rsidR="00790E44" w:rsidRPr="0023386F" w:rsidRDefault="00790E44" w:rsidP="00400D12">
      <w:pPr>
        <w:jc w:val="both"/>
      </w:pPr>
    </w:p>
    <w:p w14:paraId="549F5547" w14:textId="7B5AFBF6" w:rsidR="000356FE" w:rsidRPr="0023386F" w:rsidRDefault="00A26A8D" w:rsidP="00400D12">
      <w:pPr>
        <w:pStyle w:val="Heading2"/>
        <w:jc w:val="both"/>
      </w:pPr>
      <w:r w:rsidRPr="0023386F">
        <w:t xml:space="preserve">Assimilation will take place by </w:t>
      </w:r>
      <w:r w:rsidR="000E04B3" w:rsidRPr="0023386F">
        <w:t xml:space="preserve">a process of </w:t>
      </w:r>
      <w:r w:rsidR="002E1871" w:rsidRPr="0023386F">
        <w:t>“</w:t>
      </w:r>
      <w:r w:rsidR="000E04B3" w:rsidRPr="0023386F">
        <w:t>matching</w:t>
      </w:r>
      <w:r w:rsidR="002E1871" w:rsidRPr="0023386F">
        <w:t>”</w:t>
      </w:r>
      <w:r w:rsidR="000E04B3" w:rsidRPr="0023386F">
        <w:t xml:space="preserve"> </w:t>
      </w:r>
      <w:r w:rsidR="002E1871" w:rsidRPr="0023386F">
        <w:t>which is a paper-based exercise undertaken by a Matching Panel</w:t>
      </w:r>
      <w:r w:rsidR="00F50AEC" w:rsidRPr="0023386F">
        <w:rPr>
          <w:rFonts w:eastAsiaTheme="minorHAnsi" w:cstheme="minorBidi"/>
          <w:szCs w:val="22"/>
        </w:rPr>
        <w:t xml:space="preserve"> </w:t>
      </w:r>
      <w:r w:rsidR="00F50AEC" w:rsidRPr="0023386F">
        <w:t xml:space="preserve">consisting of two senior managers </w:t>
      </w:r>
      <w:r w:rsidR="00F50AEC" w:rsidRPr="0023386F">
        <w:lastRenderedPageBreak/>
        <w:t xml:space="preserve">from the affected School or Directorate and a HR Business Partner. </w:t>
      </w:r>
      <w:r w:rsidR="008F42C9" w:rsidRPr="0023386F">
        <w:t>They will</w:t>
      </w:r>
      <w:r w:rsidR="00F50AEC" w:rsidRPr="0023386F">
        <w:t xml:space="preserve"> </w:t>
      </w:r>
      <w:r w:rsidRPr="0023386F">
        <w:t>compar</w:t>
      </w:r>
      <w:r w:rsidR="008F42C9" w:rsidRPr="0023386F">
        <w:t>e</w:t>
      </w:r>
      <w:r w:rsidRPr="0023386F">
        <w:t xml:space="preserve"> </w:t>
      </w:r>
      <w:r w:rsidR="00D65E4E" w:rsidRPr="0023386F">
        <w:t xml:space="preserve">the current grade, job description, person specification (skills and experience required) and supervisory requirements of </w:t>
      </w:r>
      <w:r w:rsidR="00E13B0D" w:rsidRPr="0023386F">
        <w:t xml:space="preserve">posts in the </w:t>
      </w:r>
      <w:r w:rsidR="00D36767">
        <w:t>current</w:t>
      </w:r>
      <w:r w:rsidR="00E13B0D" w:rsidRPr="0023386F">
        <w:t xml:space="preserve"> structure, with those in the </w:t>
      </w:r>
      <w:r w:rsidR="00D36767">
        <w:t>revised</w:t>
      </w:r>
      <w:r w:rsidR="00E13B0D" w:rsidRPr="0023386F">
        <w:t xml:space="preserve"> structure. </w:t>
      </w:r>
      <w:r w:rsidR="00807AA2">
        <w:t xml:space="preserve">Assimilation (matching) will only take place when the current post is at the same grade. </w:t>
      </w:r>
    </w:p>
    <w:p w14:paraId="1F28E91E" w14:textId="7325470B" w:rsidR="00106550" w:rsidRDefault="00106550" w:rsidP="00400D12">
      <w:pPr>
        <w:jc w:val="both"/>
      </w:pPr>
    </w:p>
    <w:p w14:paraId="6C69C648" w14:textId="67455CB7" w:rsidR="000356FE" w:rsidRPr="0023386F" w:rsidRDefault="000356FE" w:rsidP="00400D12">
      <w:pPr>
        <w:pStyle w:val="Heading2"/>
        <w:jc w:val="both"/>
      </w:pPr>
      <w:r w:rsidRPr="0023386F">
        <w:t xml:space="preserve">Post holders will generally move directly across to the new job on the </w:t>
      </w:r>
      <w:r w:rsidR="00D36767">
        <w:t xml:space="preserve">revised </w:t>
      </w:r>
      <w:r w:rsidRPr="0023386F">
        <w:t>structure when</w:t>
      </w:r>
      <w:r w:rsidR="001F0C4A" w:rsidRPr="0023386F">
        <w:t xml:space="preserve"> either</w:t>
      </w:r>
      <w:r w:rsidR="00512A42" w:rsidRPr="0023386F">
        <w:t>:</w:t>
      </w:r>
      <w:r w:rsidRPr="0023386F">
        <w:t xml:space="preserve"> </w:t>
      </w:r>
    </w:p>
    <w:p w14:paraId="749D79C5" w14:textId="58557CB7" w:rsidR="000356FE" w:rsidRPr="0023386F" w:rsidRDefault="000356FE" w:rsidP="00400D12">
      <w:pPr>
        <w:jc w:val="both"/>
      </w:pPr>
    </w:p>
    <w:p w14:paraId="371E1EF6" w14:textId="20152EF6" w:rsidR="00F64661" w:rsidRPr="0023386F" w:rsidRDefault="00F64661" w:rsidP="00400D12">
      <w:pPr>
        <w:pStyle w:val="Heading3"/>
        <w:jc w:val="both"/>
      </w:pPr>
      <w:r w:rsidRPr="0023386F">
        <w:t>The combination</w:t>
      </w:r>
      <w:r w:rsidR="00E76C2B">
        <w:t xml:space="preserve"> of</w:t>
      </w:r>
      <w:r w:rsidRPr="0023386F">
        <w:t xml:space="preserve"> </w:t>
      </w:r>
      <w:r w:rsidR="00A42FE4" w:rsidRPr="0023386F">
        <w:t xml:space="preserve">current grade, job description, person specification (skills and experience required) and supervisory requirements are </w:t>
      </w:r>
      <w:r w:rsidR="00EE2CE6" w:rsidRPr="0023386F">
        <w:t>substantially the same, not only in terms of the matching criteria but also</w:t>
      </w:r>
      <w:r w:rsidRPr="0023386F">
        <w:t xml:space="preserve"> in terms of the frequency </w:t>
      </w:r>
      <w:r w:rsidRPr="000E1DEA">
        <w:t>and importance</w:t>
      </w:r>
      <w:r w:rsidRPr="0023386F">
        <w:t xml:space="preserve"> of the responsibilities and duties</w:t>
      </w:r>
      <w:r w:rsidR="001F0C4A" w:rsidRPr="0023386F">
        <w:t>.</w:t>
      </w:r>
    </w:p>
    <w:p w14:paraId="56D76DC6" w14:textId="77777777" w:rsidR="008A37C4" w:rsidRPr="0023386F" w:rsidRDefault="008A37C4" w:rsidP="00400D12">
      <w:pPr>
        <w:jc w:val="both"/>
      </w:pPr>
    </w:p>
    <w:p w14:paraId="72BBC5DC" w14:textId="3F071BEA" w:rsidR="001F0C4A" w:rsidRPr="0023386F" w:rsidRDefault="001F0C4A" w:rsidP="00400D12">
      <w:pPr>
        <w:pStyle w:val="Heading3"/>
        <w:numPr>
          <w:ilvl w:val="0"/>
          <w:numId w:val="0"/>
        </w:numPr>
        <w:ind w:left="720"/>
        <w:jc w:val="both"/>
        <w:rPr>
          <w:b/>
          <w:bCs/>
        </w:rPr>
      </w:pPr>
      <w:r w:rsidRPr="0023386F">
        <w:rPr>
          <w:b/>
          <w:bCs/>
        </w:rPr>
        <w:t xml:space="preserve">Or </w:t>
      </w:r>
    </w:p>
    <w:p w14:paraId="0EC6C1DE" w14:textId="77777777" w:rsidR="00512A42" w:rsidRPr="0023386F" w:rsidRDefault="00512A42" w:rsidP="00400D12">
      <w:pPr>
        <w:jc w:val="both"/>
      </w:pPr>
    </w:p>
    <w:p w14:paraId="29FCB8D4" w14:textId="550DBE44" w:rsidR="00512A42" w:rsidRPr="0023386F" w:rsidRDefault="00F64661" w:rsidP="00400D12">
      <w:pPr>
        <w:pStyle w:val="Heading3"/>
        <w:jc w:val="both"/>
      </w:pPr>
      <w:r w:rsidRPr="0023386F">
        <w:t xml:space="preserve">The </w:t>
      </w:r>
      <w:r w:rsidR="00EE2CE6" w:rsidRPr="0023386F">
        <w:t>post-holders</w:t>
      </w:r>
      <w:r w:rsidRPr="0023386F">
        <w:t xml:space="preserve"> can be reasonably expected to meet the essential requirements of the </w:t>
      </w:r>
      <w:r w:rsidR="00EE2CE6" w:rsidRPr="0023386F">
        <w:t>new job</w:t>
      </w:r>
      <w:r w:rsidRPr="0023386F">
        <w:t xml:space="preserve"> within a defined period of reasonable learning and development (3-6 months as a guide but may differ for each post). This will be decided in agreement with the manager and the HR Business Partner</w:t>
      </w:r>
      <w:r w:rsidR="001F0C4A" w:rsidRPr="0023386F">
        <w:t>.</w:t>
      </w:r>
    </w:p>
    <w:p w14:paraId="56854269" w14:textId="77777777" w:rsidR="008A37C4" w:rsidRPr="0023386F" w:rsidRDefault="008A37C4" w:rsidP="00400D12">
      <w:pPr>
        <w:pStyle w:val="Heading3"/>
        <w:numPr>
          <w:ilvl w:val="0"/>
          <w:numId w:val="0"/>
        </w:numPr>
        <w:ind w:left="720"/>
        <w:jc w:val="both"/>
        <w:rPr>
          <w:b/>
          <w:bCs/>
        </w:rPr>
      </w:pPr>
    </w:p>
    <w:p w14:paraId="19968FA6" w14:textId="219B1BC6" w:rsidR="00F64661" w:rsidRPr="0023386F" w:rsidRDefault="001F0C4A" w:rsidP="00400D12">
      <w:pPr>
        <w:pStyle w:val="Heading3"/>
        <w:numPr>
          <w:ilvl w:val="0"/>
          <w:numId w:val="0"/>
        </w:numPr>
        <w:ind w:left="720"/>
        <w:jc w:val="both"/>
        <w:rPr>
          <w:b/>
          <w:bCs/>
        </w:rPr>
      </w:pPr>
      <w:r w:rsidRPr="0023386F">
        <w:rPr>
          <w:b/>
          <w:bCs/>
        </w:rPr>
        <w:t>A</w:t>
      </w:r>
      <w:r w:rsidR="0033134F" w:rsidRPr="0023386F">
        <w:rPr>
          <w:b/>
          <w:bCs/>
        </w:rPr>
        <w:t>nd</w:t>
      </w:r>
      <w:r w:rsidR="00512A42" w:rsidRPr="0023386F">
        <w:rPr>
          <w:b/>
          <w:bCs/>
        </w:rPr>
        <w:t xml:space="preserve"> when: </w:t>
      </w:r>
    </w:p>
    <w:p w14:paraId="60A1ECD2" w14:textId="77777777" w:rsidR="00512A42" w:rsidRPr="0023386F" w:rsidRDefault="00512A42" w:rsidP="00400D12">
      <w:pPr>
        <w:jc w:val="both"/>
      </w:pPr>
    </w:p>
    <w:p w14:paraId="31AD5318" w14:textId="2B9C325A" w:rsidR="00587987" w:rsidRPr="00587987" w:rsidRDefault="00F64661" w:rsidP="00400D12">
      <w:pPr>
        <w:pStyle w:val="Heading3"/>
        <w:jc w:val="both"/>
      </w:pPr>
      <w:r w:rsidRPr="0023386F">
        <w:t xml:space="preserve">The number of eligible post holders and new jobs are equal, or there are more jobs than </w:t>
      </w:r>
      <w:r w:rsidR="002D2C3A">
        <w:t>the number of eligible post holder</w:t>
      </w:r>
      <w:r w:rsidR="00587987">
        <w:t>s.</w:t>
      </w:r>
    </w:p>
    <w:p w14:paraId="0DDEB443" w14:textId="737F14E7" w:rsidR="004376B3" w:rsidRDefault="004376B3" w:rsidP="00400D12">
      <w:pPr>
        <w:jc w:val="both"/>
      </w:pPr>
    </w:p>
    <w:p w14:paraId="69049E41" w14:textId="3E713FEA" w:rsidR="00257ABB" w:rsidRDefault="00257ABB" w:rsidP="00400D12">
      <w:pPr>
        <w:pStyle w:val="Heading2"/>
        <w:jc w:val="both"/>
      </w:pPr>
      <w:r w:rsidRPr="009912CE">
        <w:t xml:space="preserve">Employees who have been seconded into posts will only be considered for </w:t>
      </w:r>
      <w:r>
        <w:t>‘</w:t>
      </w:r>
      <w:r w:rsidRPr="007F2D6A">
        <w:t>matching’ against their substantive role.</w:t>
      </w:r>
    </w:p>
    <w:p w14:paraId="19ADD9D7" w14:textId="77777777" w:rsidR="009E5EA0" w:rsidRPr="009E5EA0" w:rsidRDefault="009E5EA0" w:rsidP="00400D12">
      <w:pPr>
        <w:jc w:val="both"/>
      </w:pPr>
    </w:p>
    <w:p w14:paraId="2EB6DE07" w14:textId="0FE46D4B" w:rsidR="00CD4CCC" w:rsidRDefault="006E21A7" w:rsidP="00400D12">
      <w:pPr>
        <w:pStyle w:val="Heading2"/>
        <w:jc w:val="both"/>
        <w:rPr>
          <w:rFonts w:cs="Arial"/>
        </w:rPr>
      </w:pPr>
      <w:r>
        <w:rPr>
          <w:rFonts w:cs="Arial"/>
        </w:rPr>
        <w:t>Assimilation</w:t>
      </w:r>
      <w:r w:rsidR="00AE0B70">
        <w:rPr>
          <w:rFonts w:cs="Arial"/>
        </w:rPr>
        <w:t xml:space="preserve"> into a higher graded post will occur where the grade of a post has increased due to a</w:t>
      </w:r>
      <w:r>
        <w:rPr>
          <w:rFonts w:cs="Arial"/>
        </w:rPr>
        <w:t xml:space="preserve"> </w:t>
      </w:r>
      <w:r w:rsidR="00A4481D">
        <w:rPr>
          <w:rFonts w:cs="Arial"/>
        </w:rPr>
        <w:t>management-initiated</w:t>
      </w:r>
      <w:r>
        <w:rPr>
          <w:rFonts w:cs="Arial"/>
        </w:rPr>
        <w:t xml:space="preserve"> request for regrading</w:t>
      </w:r>
      <w:r w:rsidR="0015786B">
        <w:rPr>
          <w:rFonts w:cs="Arial"/>
        </w:rPr>
        <w:t xml:space="preserve"> through the job evaluation process</w:t>
      </w:r>
      <w:r w:rsidR="00A90C13">
        <w:rPr>
          <w:rFonts w:cs="Arial"/>
        </w:rPr>
        <w:t>.  This is relevant</w:t>
      </w:r>
      <w:r w:rsidR="0015786B">
        <w:rPr>
          <w:rFonts w:cs="Arial"/>
        </w:rPr>
        <w:t xml:space="preserve"> when </w:t>
      </w:r>
      <w:r w:rsidR="00922527">
        <w:rPr>
          <w:rFonts w:cs="Arial"/>
        </w:rPr>
        <w:t xml:space="preserve">there is </w:t>
      </w:r>
      <w:r w:rsidR="0015786B">
        <w:rPr>
          <w:rFonts w:cs="Arial"/>
        </w:rPr>
        <w:t>a</w:t>
      </w:r>
      <w:r w:rsidR="00E11C8D">
        <w:rPr>
          <w:rFonts w:cs="Arial"/>
        </w:rPr>
        <w:t>n increase of one grade</w:t>
      </w:r>
      <w:r w:rsidR="00922527">
        <w:rPr>
          <w:rFonts w:cs="Arial"/>
        </w:rPr>
        <w:t>.</w:t>
      </w:r>
      <w:r w:rsidR="00E11C8D">
        <w:rPr>
          <w:rFonts w:cs="Arial"/>
        </w:rPr>
        <w:t xml:space="preserve"> </w:t>
      </w:r>
      <w:r w:rsidR="00A35CE5">
        <w:rPr>
          <w:rFonts w:cs="Arial"/>
        </w:rPr>
        <w:t>Where the increase i</w:t>
      </w:r>
      <w:r w:rsidR="00922527">
        <w:rPr>
          <w:rFonts w:cs="Arial"/>
        </w:rPr>
        <w:t>n</w:t>
      </w:r>
      <w:r w:rsidR="00A35CE5">
        <w:rPr>
          <w:rFonts w:cs="Arial"/>
        </w:rPr>
        <w:t xml:space="preserve"> grade is higher, an assessment will be </w:t>
      </w:r>
      <w:r w:rsidR="00922527">
        <w:rPr>
          <w:rFonts w:cs="Arial"/>
        </w:rPr>
        <w:t>made</w:t>
      </w:r>
      <w:r w:rsidR="004D1C27">
        <w:rPr>
          <w:rFonts w:cs="Arial"/>
        </w:rPr>
        <w:t xml:space="preserve"> as to whether </w:t>
      </w:r>
      <w:r w:rsidR="001B3C5A" w:rsidRPr="007E5AF0">
        <w:rPr>
          <w:rFonts w:cs="Arial"/>
        </w:rPr>
        <w:t xml:space="preserve">a new role </w:t>
      </w:r>
      <w:r w:rsidR="004D1C27">
        <w:rPr>
          <w:rFonts w:cs="Arial"/>
        </w:rPr>
        <w:t>has been</w:t>
      </w:r>
      <w:r w:rsidR="001B3C5A" w:rsidRPr="007E5AF0">
        <w:rPr>
          <w:rFonts w:cs="Arial"/>
        </w:rPr>
        <w:t xml:space="preserve"> created</w:t>
      </w:r>
      <w:r w:rsidR="00A76678">
        <w:rPr>
          <w:rFonts w:cs="Arial"/>
        </w:rPr>
        <w:t xml:space="preserve"> whereby</w:t>
      </w:r>
      <w:r w:rsidR="001B3C5A" w:rsidRPr="007E5AF0">
        <w:rPr>
          <w:rFonts w:cs="Arial"/>
        </w:rPr>
        <w:t xml:space="preserve"> </w:t>
      </w:r>
      <w:r w:rsidR="002F3389">
        <w:rPr>
          <w:rFonts w:cs="Arial"/>
        </w:rPr>
        <w:t>employees</w:t>
      </w:r>
      <w:r w:rsidR="001B3C5A" w:rsidRPr="007E5AF0">
        <w:rPr>
          <w:rFonts w:cs="Arial"/>
        </w:rPr>
        <w:t xml:space="preserve"> will be required to go through a competitive process</w:t>
      </w:r>
      <w:r w:rsidR="00A76678">
        <w:rPr>
          <w:rFonts w:cs="Arial"/>
        </w:rPr>
        <w:t>.</w:t>
      </w:r>
    </w:p>
    <w:p w14:paraId="60334999" w14:textId="77777777" w:rsidR="00AE0B70" w:rsidRPr="00AE0B70" w:rsidRDefault="00AE0B70" w:rsidP="00400D12">
      <w:pPr>
        <w:jc w:val="both"/>
      </w:pPr>
    </w:p>
    <w:p w14:paraId="1A54895F" w14:textId="624290B8" w:rsidR="002E1871" w:rsidRPr="007F2D6A" w:rsidRDefault="00A2332B" w:rsidP="00400D12">
      <w:pPr>
        <w:pStyle w:val="Heading2"/>
        <w:jc w:val="both"/>
      </w:pPr>
      <w:r w:rsidRPr="007F2D6A">
        <w:t xml:space="preserve">Following </w:t>
      </w:r>
      <w:r w:rsidR="008A37C4" w:rsidRPr="007F2D6A">
        <w:t>the matching process</w:t>
      </w:r>
      <w:r w:rsidR="00552452">
        <w:t>,</w:t>
      </w:r>
      <w:r w:rsidRPr="007F2D6A">
        <w:t xml:space="preserve"> </w:t>
      </w:r>
      <w:r w:rsidR="004860AE" w:rsidRPr="007F2D6A">
        <w:t xml:space="preserve">employees </w:t>
      </w:r>
      <w:r w:rsidR="008A37C4" w:rsidRPr="007F2D6A">
        <w:t xml:space="preserve">whose jobs have been </w:t>
      </w:r>
      <w:r w:rsidR="007E3B25" w:rsidRPr="007F2D6A">
        <w:t>successfully matched</w:t>
      </w:r>
      <w:r w:rsidR="004860AE" w:rsidRPr="007F2D6A">
        <w:t xml:space="preserve"> with a job in the </w:t>
      </w:r>
      <w:r w:rsidR="00552452">
        <w:t>revised</w:t>
      </w:r>
      <w:r w:rsidR="004860AE" w:rsidRPr="007F2D6A">
        <w:t xml:space="preserve"> structure will </w:t>
      </w:r>
      <w:r w:rsidR="008B63DB" w:rsidRPr="007F2D6A">
        <w:t xml:space="preserve">automatically </w:t>
      </w:r>
      <w:r w:rsidR="004860AE" w:rsidRPr="007F2D6A">
        <w:t>take up their new posts</w:t>
      </w:r>
      <w:r w:rsidR="008B63DB" w:rsidRPr="007F2D6A">
        <w:t xml:space="preserve"> and will not undergo a selection process.  </w:t>
      </w:r>
    </w:p>
    <w:p w14:paraId="456F919D" w14:textId="77777777" w:rsidR="00273EF1" w:rsidRPr="007F2D6A" w:rsidRDefault="00273EF1" w:rsidP="00400D12">
      <w:pPr>
        <w:jc w:val="both"/>
      </w:pPr>
    </w:p>
    <w:p w14:paraId="04B8AFC9" w14:textId="49419E54" w:rsidR="006348F0" w:rsidRDefault="00564D82" w:rsidP="00400D12">
      <w:pPr>
        <w:pStyle w:val="Heading2"/>
        <w:jc w:val="both"/>
      </w:pPr>
      <w:r w:rsidRPr="007F2D6A">
        <w:lastRenderedPageBreak/>
        <w:t xml:space="preserve">If </w:t>
      </w:r>
      <w:r w:rsidR="00B96143" w:rsidRPr="007F2D6A">
        <w:t xml:space="preserve">the Matching Panel </w:t>
      </w:r>
      <w:r w:rsidR="00350C84">
        <w:t>determine</w:t>
      </w:r>
      <w:r w:rsidR="00B96143" w:rsidRPr="007F2D6A">
        <w:t xml:space="preserve"> a ‘match’ between a post in the current structure with </w:t>
      </w:r>
      <w:r w:rsidR="00833CDE" w:rsidRPr="007F2D6A">
        <w:t xml:space="preserve">a post in the revised structure but there are </w:t>
      </w:r>
      <w:r w:rsidR="00763920">
        <w:t>more employees affected</w:t>
      </w:r>
      <w:r w:rsidR="002C49AB">
        <w:t xml:space="preserve"> that meet the requirements of the new post than the number of posts available</w:t>
      </w:r>
      <w:r w:rsidR="00082C94">
        <w:t>,</w:t>
      </w:r>
      <w:r w:rsidR="00966F76">
        <w:t xml:space="preserve"> and all affected </w:t>
      </w:r>
      <w:r w:rsidR="002F3389">
        <w:t>employees</w:t>
      </w:r>
      <w:r w:rsidR="00966F76">
        <w:t xml:space="preserve"> wish to be considered for </w:t>
      </w:r>
      <w:r w:rsidR="002752D4">
        <w:t>those posts,</w:t>
      </w:r>
      <w:r w:rsidR="00082C94">
        <w:t xml:space="preserve"> </w:t>
      </w:r>
      <w:r w:rsidR="00082C94" w:rsidRPr="00B563CB">
        <w:t>a</w:t>
      </w:r>
      <w:r w:rsidR="002E3DB5" w:rsidRPr="00B563CB">
        <w:t xml:space="preserve"> redundancy selection process</w:t>
      </w:r>
      <w:r w:rsidR="002E3DB5">
        <w:t xml:space="preserve"> will need to be undertaken</w:t>
      </w:r>
      <w:r w:rsidR="00494DBB">
        <w:t>.</w:t>
      </w:r>
      <w:r w:rsidR="0014670E" w:rsidRPr="0014670E">
        <w:t xml:space="preserve"> </w:t>
      </w:r>
      <w:r w:rsidR="0014670E" w:rsidRPr="0023386F">
        <w:t xml:space="preserve">Employees on maternity leave will automatically assimilate to the job </w:t>
      </w:r>
      <w:r w:rsidR="0014670E">
        <w:t>in the revised structure</w:t>
      </w:r>
      <w:r w:rsidR="00F6232A">
        <w:t xml:space="preserve"> if there is a match</w:t>
      </w:r>
      <w:r w:rsidR="00956583">
        <w:t>.</w:t>
      </w:r>
    </w:p>
    <w:p w14:paraId="2384099E" w14:textId="1B71BC0E" w:rsidR="00350C84" w:rsidRPr="00156283" w:rsidRDefault="00350C84" w:rsidP="00400D12">
      <w:pPr>
        <w:jc w:val="both"/>
      </w:pPr>
    </w:p>
    <w:p w14:paraId="55D4E9F4" w14:textId="32829BFA" w:rsidR="009912CE" w:rsidRDefault="004B7EEE" w:rsidP="00400D12">
      <w:pPr>
        <w:pStyle w:val="Heading2"/>
        <w:jc w:val="both"/>
      </w:pPr>
      <w:r w:rsidRPr="00156283">
        <w:t xml:space="preserve">Employees </w:t>
      </w:r>
      <w:r w:rsidR="0085311D" w:rsidRPr="00156283">
        <w:t xml:space="preserve">displaced </w:t>
      </w:r>
      <w:r w:rsidR="008852A4" w:rsidRPr="00156283">
        <w:t>because of</w:t>
      </w:r>
      <w:r w:rsidR="0085311D" w:rsidRPr="00156283">
        <w:t xml:space="preserve"> the process outlined in 5.</w:t>
      </w:r>
      <w:r w:rsidR="00BF0B28">
        <w:t>7</w:t>
      </w:r>
      <w:r w:rsidR="004D4AD9">
        <w:t>,</w:t>
      </w:r>
      <w:r w:rsidR="0085311D" w:rsidRPr="00156283">
        <w:t xml:space="preserve"> or where</w:t>
      </w:r>
      <w:r w:rsidR="00D72E72" w:rsidRPr="00156283">
        <w:t xml:space="preserve"> </w:t>
      </w:r>
      <w:r w:rsidR="00583A91" w:rsidRPr="00156283">
        <w:t xml:space="preserve">there is no matched post </w:t>
      </w:r>
      <w:r w:rsidR="008852A4">
        <w:t>i</w:t>
      </w:r>
      <w:r w:rsidR="00583A91" w:rsidRPr="00156283">
        <w:t xml:space="preserve">n the </w:t>
      </w:r>
      <w:r w:rsidR="003D263E" w:rsidRPr="00156283">
        <w:t>revised</w:t>
      </w:r>
      <w:r w:rsidR="00583A91" w:rsidRPr="00156283">
        <w:t xml:space="preserve"> structure</w:t>
      </w:r>
      <w:r w:rsidR="007561BB" w:rsidRPr="00156283">
        <w:t>,</w:t>
      </w:r>
      <w:r w:rsidR="00D72E72" w:rsidRPr="00156283">
        <w:t xml:space="preserve"> </w:t>
      </w:r>
      <w:r w:rsidR="00583A91" w:rsidRPr="00156283">
        <w:t xml:space="preserve">will </w:t>
      </w:r>
      <w:r w:rsidR="00B151C2" w:rsidRPr="00156283">
        <w:t xml:space="preserve">undertake </w:t>
      </w:r>
      <w:r w:rsidR="00D72E72" w:rsidRPr="00156283">
        <w:t>competitive</w:t>
      </w:r>
      <w:r w:rsidR="00082954">
        <w:t xml:space="preserve"> recruitment</w:t>
      </w:r>
      <w:r w:rsidR="00FB21A6" w:rsidRPr="00156283">
        <w:t xml:space="preserve"> </w:t>
      </w:r>
      <w:r w:rsidR="0071469A" w:rsidRPr="00156283">
        <w:t>for</w:t>
      </w:r>
      <w:r w:rsidR="00FB21A6" w:rsidRPr="00156283">
        <w:t xml:space="preserve"> </w:t>
      </w:r>
      <w:r w:rsidR="007561BB" w:rsidRPr="00156283">
        <w:t xml:space="preserve">the </w:t>
      </w:r>
      <w:r w:rsidR="00FB21A6" w:rsidRPr="00156283">
        <w:t>remaining vacant posts</w:t>
      </w:r>
      <w:r w:rsidR="00D36767" w:rsidRPr="00156283">
        <w:t xml:space="preserve">. </w:t>
      </w:r>
    </w:p>
    <w:p w14:paraId="285EFFD0" w14:textId="5F8885EF" w:rsidR="00D323AE" w:rsidRDefault="00D323AE" w:rsidP="00D323AE"/>
    <w:p w14:paraId="13870495" w14:textId="387F0AB2" w:rsidR="00D323AE" w:rsidRPr="00D323AE" w:rsidRDefault="00D323AE" w:rsidP="00D323AE">
      <w:pPr>
        <w:pStyle w:val="Heading2"/>
      </w:pPr>
      <w:r>
        <w:t xml:space="preserve">This process will also be applicable to </w:t>
      </w:r>
      <w:r w:rsidR="002F659F">
        <w:t>management-initiated</w:t>
      </w:r>
      <w:r w:rsidR="00D31CB4">
        <w:t xml:space="preserve"> requests </w:t>
      </w:r>
      <w:r w:rsidR="00192E58">
        <w:t xml:space="preserve">for regrading through the job evaluation process outside of a formal organisational change review. </w:t>
      </w:r>
    </w:p>
    <w:p w14:paraId="65B0EE36" w14:textId="77777777" w:rsidR="00522432" w:rsidRPr="00156283" w:rsidRDefault="00522432" w:rsidP="00400D12">
      <w:pPr>
        <w:jc w:val="both"/>
      </w:pPr>
    </w:p>
    <w:p w14:paraId="183083EB" w14:textId="48B412BF" w:rsidR="00E4579D" w:rsidRPr="00AD63B9" w:rsidRDefault="008F123B" w:rsidP="00400D12">
      <w:pPr>
        <w:pStyle w:val="Heading1"/>
        <w:jc w:val="both"/>
      </w:pPr>
      <w:bookmarkStart w:id="23" w:name="_Toc150530942"/>
      <w:r w:rsidRPr="003D791F">
        <w:t>C</w:t>
      </w:r>
      <w:r w:rsidR="004C6392" w:rsidRPr="00AD63B9">
        <w:t>ompetitive</w:t>
      </w:r>
      <w:r w:rsidRPr="003D791F">
        <w:t xml:space="preserve"> Recruitment</w:t>
      </w:r>
      <w:bookmarkEnd w:id="23"/>
    </w:p>
    <w:p w14:paraId="577D0A04" w14:textId="006E7455" w:rsidR="00E229F6" w:rsidRDefault="00E229F6" w:rsidP="00400D12">
      <w:pPr>
        <w:jc w:val="both"/>
      </w:pPr>
    </w:p>
    <w:p w14:paraId="1060B83E" w14:textId="3F3FFF68" w:rsidR="00E229F6" w:rsidRPr="0023386F" w:rsidRDefault="00E229F6" w:rsidP="00400D12">
      <w:pPr>
        <w:pStyle w:val="Heading2"/>
        <w:jc w:val="both"/>
      </w:pPr>
      <w:r w:rsidRPr="0023386F">
        <w:t xml:space="preserve">Competitive </w:t>
      </w:r>
      <w:r w:rsidR="00551186">
        <w:t xml:space="preserve">recruitment </w:t>
      </w:r>
      <w:r w:rsidRPr="0023386F">
        <w:t xml:space="preserve">will be appropriate to the circumstances and </w:t>
      </w:r>
      <w:r w:rsidR="00E4579D" w:rsidRPr="0023386F">
        <w:t xml:space="preserve">may comprise of a written short-listing exercise, an </w:t>
      </w:r>
      <w:r w:rsidR="0024725F" w:rsidRPr="0023386F">
        <w:t>interview,</w:t>
      </w:r>
      <w:r w:rsidR="00E4579D" w:rsidRPr="0023386F">
        <w:t xml:space="preserve"> or </w:t>
      </w:r>
      <w:r w:rsidRPr="0023386F">
        <w:t xml:space="preserve">any </w:t>
      </w:r>
      <w:r w:rsidR="00E4579D" w:rsidRPr="0023386F">
        <w:t>other assessment activit</w:t>
      </w:r>
      <w:r w:rsidR="000E5DD0" w:rsidRPr="0023386F">
        <w:t>y or activities</w:t>
      </w:r>
      <w:r w:rsidRPr="0023386F">
        <w:t>.</w:t>
      </w:r>
    </w:p>
    <w:p w14:paraId="03BEFBF9" w14:textId="77777777" w:rsidR="00E229F6" w:rsidRPr="0023386F" w:rsidRDefault="00E229F6" w:rsidP="00400D12">
      <w:pPr>
        <w:jc w:val="both"/>
      </w:pPr>
    </w:p>
    <w:p w14:paraId="1C68D927" w14:textId="32AE2838" w:rsidR="00171792" w:rsidRPr="0023386F" w:rsidRDefault="000E5DD0" w:rsidP="00400D12">
      <w:pPr>
        <w:pStyle w:val="Heading2"/>
        <w:jc w:val="both"/>
      </w:pPr>
      <w:r w:rsidRPr="0023386F">
        <w:t xml:space="preserve">An </w:t>
      </w:r>
      <w:r w:rsidR="00E4579D" w:rsidRPr="0023386F">
        <w:t xml:space="preserve">Assessment Panel </w:t>
      </w:r>
      <w:r w:rsidR="00E229F6" w:rsidRPr="0023386F">
        <w:t xml:space="preserve">will be appointed consisting of a </w:t>
      </w:r>
      <w:r w:rsidR="00E4579D" w:rsidRPr="0023386F">
        <w:t xml:space="preserve">manager from the business area undergoing the change, a HR Business Partner and a manager from a different School or </w:t>
      </w:r>
      <w:r w:rsidR="00171792" w:rsidRPr="0023386F">
        <w:t>Directorate</w:t>
      </w:r>
      <w:r w:rsidR="00E4579D" w:rsidRPr="0023386F">
        <w:t xml:space="preserve">.  </w:t>
      </w:r>
    </w:p>
    <w:p w14:paraId="50223F11" w14:textId="77777777" w:rsidR="00171792" w:rsidRPr="0023386F" w:rsidRDefault="00171792" w:rsidP="00400D12">
      <w:pPr>
        <w:pStyle w:val="Heading2"/>
        <w:numPr>
          <w:ilvl w:val="0"/>
          <w:numId w:val="0"/>
        </w:numPr>
        <w:ind w:left="576"/>
        <w:jc w:val="both"/>
      </w:pPr>
    </w:p>
    <w:p w14:paraId="7EE1EF00" w14:textId="0600CA79" w:rsidR="00E333A7" w:rsidRPr="0023386F" w:rsidRDefault="00E4579D" w:rsidP="00400D12">
      <w:pPr>
        <w:pStyle w:val="Heading2"/>
        <w:jc w:val="both"/>
      </w:pPr>
      <w:r w:rsidRPr="0023386F">
        <w:t xml:space="preserve">The </w:t>
      </w:r>
      <w:r w:rsidR="00171792" w:rsidRPr="0023386F">
        <w:t>Assessment P</w:t>
      </w:r>
      <w:r w:rsidRPr="0023386F">
        <w:t xml:space="preserve">anel will </w:t>
      </w:r>
      <w:r w:rsidR="00171792" w:rsidRPr="0023386F">
        <w:t>evaluate</w:t>
      </w:r>
      <w:r w:rsidRPr="0023386F">
        <w:t xml:space="preserve"> the required qualifications, skills</w:t>
      </w:r>
      <w:r w:rsidR="00503B95" w:rsidRPr="0023386F">
        <w:t>,</w:t>
      </w:r>
      <w:r w:rsidRPr="0023386F">
        <w:t xml:space="preserve"> abilities, and experience </w:t>
      </w:r>
      <w:r w:rsidR="00503B95" w:rsidRPr="0023386F">
        <w:t xml:space="preserve">of the job </w:t>
      </w:r>
      <w:r w:rsidR="002076A0">
        <w:t xml:space="preserve">in the revised </w:t>
      </w:r>
      <w:r w:rsidR="00B96D6D">
        <w:t>structure,</w:t>
      </w:r>
      <w:r w:rsidR="002076A0">
        <w:t xml:space="preserve"> </w:t>
      </w:r>
      <w:r w:rsidRPr="0023386F">
        <w:t xml:space="preserve">and they will decide and inform </w:t>
      </w:r>
      <w:r w:rsidR="00503B95" w:rsidRPr="0023386F">
        <w:t xml:space="preserve">affected </w:t>
      </w:r>
      <w:proofErr w:type="gramStart"/>
      <w:r w:rsidR="00503B95" w:rsidRPr="0023386F">
        <w:t>employees</w:t>
      </w:r>
      <w:proofErr w:type="gramEnd"/>
      <w:r w:rsidRPr="0023386F">
        <w:t xml:space="preserve"> which criteria </w:t>
      </w:r>
      <w:r w:rsidR="00503B95" w:rsidRPr="0023386F">
        <w:t xml:space="preserve">will be </w:t>
      </w:r>
      <w:r w:rsidRPr="0023386F">
        <w:t>assess</w:t>
      </w:r>
      <w:r w:rsidR="00E333A7" w:rsidRPr="0023386F">
        <w:t>ed</w:t>
      </w:r>
      <w:r w:rsidR="000E5DD0" w:rsidRPr="0023386F">
        <w:t xml:space="preserve"> prior to the assessment.</w:t>
      </w:r>
    </w:p>
    <w:p w14:paraId="5B3ED3D4" w14:textId="77777777" w:rsidR="000E5DD0" w:rsidRPr="0023386F" w:rsidRDefault="000E5DD0" w:rsidP="00400D12">
      <w:pPr>
        <w:jc w:val="both"/>
      </w:pPr>
    </w:p>
    <w:p w14:paraId="34665D74" w14:textId="15360057" w:rsidR="0094657C" w:rsidRPr="0023386F" w:rsidRDefault="00E4579D" w:rsidP="00400D12">
      <w:pPr>
        <w:pStyle w:val="Heading2"/>
        <w:jc w:val="both"/>
      </w:pPr>
      <w:r w:rsidRPr="0023386F">
        <w:t xml:space="preserve">Suitability will be </w:t>
      </w:r>
      <w:r w:rsidR="00E333A7" w:rsidRPr="0023386F">
        <w:t xml:space="preserve">objectively </w:t>
      </w:r>
      <w:r w:rsidRPr="0023386F">
        <w:t xml:space="preserve">determined </w:t>
      </w:r>
      <w:r w:rsidR="00804B25" w:rsidRPr="0023386F">
        <w:t>by whether the</w:t>
      </w:r>
      <w:r w:rsidRPr="0023386F">
        <w:t xml:space="preserve"> </w:t>
      </w:r>
      <w:r w:rsidR="00804B25" w:rsidRPr="0023386F">
        <w:t xml:space="preserve">employee </w:t>
      </w:r>
      <w:r w:rsidRPr="0023386F">
        <w:t xml:space="preserve">demonstrates that they meet the </w:t>
      </w:r>
      <w:r w:rsidR="0050564E" w:rsidRPr="0023386F">
        <w:t>requirements</w:t>
      </w:r>
      <w:r w:rsidRPr="0023386F">
        <w:t xml:space="preserve"> of the</w:t>
      </w:r>
      <w:r w:rsidR="0050564E" w:rsidRPr="0023386F">
        <w:t xml:space="preserve"> </w:t>
      </w:r>
      <w:r w:rsidRPr="0023386F">
        <w:t xml:space="preserve">job. Where more than one person is identified as suitable, the highest scoring individual will be appointed.  </w:t>
      </w:r>
      <w:r w:rsidR="00EB6840" w:rsidRPr="0023386F">
        <w:t>The only e</w:t>
      </w:r>
      <w:r w:rsidRPr="0023386F">
        <w:t>xception</w:t>
      </w:r>
      <w:r w:rsidR="00EB6840" w:rsidRPr="0023386F">
        <w:t xml:space="preserve"> </w:t>
      </w:r>
      <w:r w:rsidR="00064662" w:rsidRPr="0023386F">
        <w:t xml:space="preserve">to this </w:t>
      </w:r>
      <w:r w:rsidR="00EB6840" w:rsidRPr="0023386F">
        <w:t>is whe</w:t>
      </w:r>
      <w:r w:rsidR="00064662" w:rsidRPr="0023386F">
        <w:t xml:space="preserve">re </w:t>
      </w:r>
      <w:r w:rsidR="00E3082A" w:rsidRPr="0023386F">
        <w:t xml:space="preserve">there is </w:t>
      </w:r>
      <w:r w:rsidR="00420AC5" w:rsidRPr="0023386F">
        <w:t>a suitable</w:t>
      </w:r>
      <w:r w:rsidR="00064662" w:rsidRPr="0023386F">
        <w:t xml:space="preserve"> </w:t>
      </w:r>
      <w:r w:rsidR="000814CB" w:rsidRPr="0023386F">
        <w:t>employee</w:t>
      </w:r>
      <w:r w:rsidR="00064662" w:rsidRPr="0023386F">
        <w:t xml:space="preserve"> on maternity leave</w:t>
      </w:r>
      <w:r w:rsidR="00AD0674" w:rsidRPr="0023386F">
        <w:t xml:space="preserve">. Employees on maternity leave will automatically assimilate to the job </w:t>
      </w:r>
      <w:r w:rsidR="00400F7C">
        <w:t xml:space="preserve">in the revised structure </w:t>
      </w:r>
      <w:r w:rsidR="0094657C" w:rsidRPr="0023386F">
        <w:t xml:space="preserve">without the requirement for competitive </w:t>
      </w:r>
      <w:r w:rsidR="000B4A53">
        <w:t>recruitment process</w:t>
      </w:r>
      <w:r w:rsidR="0026720F">
        <w:t xml:space="preserve"> if they meet the </w:t>
      </w:r>
      <w:r w:rsidR="00562E65">
        <w:t>requirements of the job</w:t>
      </w:r>
      <w:r w:rsidR="0094657C" w:rsidRPr="0023386F">
        <w:t xml:space="preserve">. </w:t>
      </w:r>
    </w:p>
    <w:p w14:paraId="0CF7B759" w14:textId="77777777" w:rsidR="0094657C" w:rsidRPr="0023386F" w:rsidRDefault="0094657C" w:rsidP="00400D12">
      <w:pPr>
        <w:pStyle w:val="Heading2"/>
        <w:numPr>
          <w:ilvl w:val="0"/>
          <w:numId w:val="0"/>
        </w:numPr>
        <w:ind w:left="576"/>
        <w:jc w:val="both"/>
      </w:pPr>
    </w:p>
    <w:p w14:paraId="0A5BAE00" w14:textId="776A64EA" w:rsidR="00655E2C" w:rsidRPr="0023386F" w:rsidRDefault="00C43402" w:rsidP="00400D12">
      <w:pPr>
        <w:pStyle w:val="Heading2"/>
        <w:jc w:val="both"/>
      </w:pPr>
      <w:r w:rsidRPr="0023386F">
        <w:t>If</w:t>
      </w:r>
      <w:r w:rsidR="008C4E9D" w:rsidRPr="0023386F">
        <w:t>, after the process of assimilation</w:t>
      </w:r>
      <w:r w:rsidR="00B563CB">
        <w:t xml:space="preserve"> and competitive </w:t>
      </w:r>
      <w:r w:rsidR="00CE1FBB">
        <w:t>recruitment</w:t>
      </w:r>
      <w:r w:rsidR="00CE1FBB" w:rsidRPr="0023386F">
        <w:t xml:space="preserve"> there</w:t>
      </w:r>
      <w:r w:rsidRPr="0023386F">
        <w:t xml:space="preserve"> are any remaining </w:t>
      </w:r>
      <w:r w:rsidR="008C4E9D" w:rsidRPr="0023386F">
        <w:t xml:space="preserve">employees, they </w:t>
      </w:r>
      <w:r w:rsidR="00340978" w:rsidRPr="0023386F">
        <w:t>will be</w:t>
      </w:r>
      <w:r w:rsidR="008C4E9D" w:rsidRPr="0023386F">
        <w:t xml:space="preserve"> </w:t>
      </w:r>
      <w:r w:rsidR="00655E2C" w:rsidRPr="0023386F">
        <w:t>eligible for redeployment</w:t>
      </w:r>
      <w:r w:rsidR="00420AC5" w:rsidRPr="0023386F">
        <w:t xml:space="preserve"> and </w:t>
      </w:r>
      <w:r w:rsidR="00340978" w:rsidRPr="0023386F">
        <w:t>designated “at risk” of potential termination of employment by reason of redun</w:t>
      </w:r>
      <w:r w:rsidR="00DF763C" w:rsidRPr="0023386F">
        <w:t>d</w:t>
      </w:r>
      <w:r w:rsidR="00340978" w:rsidRPr="0023386F">
        <w:t>a</w:t>
      </w:r>
      <w:r w:rsidR="00DF763C" w:rsidRPr="0023386F">
        <w:t>nc</w:t>
      </w:r>
      <w:r w:rsidR="00340978" w:rsidRPr="0023386F">
        <w:t>y</w:t>
      </w:r>
      <w:r w:rsidR="00420AC5" w:rsidRPr="0023386F">
        <w:t xml:space="preserve">. </w:t>
      </w:r>
      <w:r w:rsidR="00655E2C" w:rsidRPr="0023386F">
        <w:t xml:space="preserve"> </w:t>
      </w:r>
    </w:p>
    <w:p w14:paraId="4DAA08A0" w14:textId="77777777" w:rsidR="00726E26" w:rsidRPr="0023386F" w:rsidRDefault="00726E26" w:rsidP="00400D12">
      <w:pPr>
        <w:pStyle w:val="Heading1"/>
        <w:numPr>
          <w:ilvl w:val="0"/>
          <w:numId w:val="0"/>
        </w:numPr>
        <w:ind w:left="432"/>
        <w:jc w:val="both"/>
      </w:pPr>
    </w:p>
    <w:p w14:paraId="168B63EC" w14:textId="70150990" w:rsidR="00237281" w:rsidRPr="0023386F" w:rsidRDefault="00CA4187" w:rsidP="004F52B4">
      <w:pPr>
        <w:jc w:val="both"/>
      </w:pPr>
      <w:r>
        <w:br w:type="page"/>
      </w:r>
      <w:bookmarkStart w:id="24" w:name="_Toc150530943"/>
      <w:r w:rsidR="00237281" w:rsidRPr="0023386F">
        <w:lastRenderedPageBreak/>
        <w:t>SECTION T</w:t>
      </w:r>
      <w:r w:rsidR="002512FE" w:rsidRPr="0023386F">
        <w:t>HREE</w:t>
      </w:r>
      <w:r w:rsidR="00237281" w:rsidRPr="0023386F">
        <w:t xml:space="preserve"> </w:t>
      </w:r>
      <w:r w:rsidR="009C2F7F">
        <w:t>–</w:t>
      </w:r>
      <w:r w:rsidR="00CD5564" w:rsidRPr="0023386F">
        <w:t xml:space="preserve"> </w:t>
      </w:r>
      <w:r w:rsidR="00237281" w:rsidRPr="0023386F">
        <w:t>R</w:t>
      </w:r>
      <w:r w:rsidR="009C2F7F">
        <w:t>EDEPLOYMENT AND REDUNDANCY</w:t>
      </w:r>
      <w:bookmarkEnd w:id="24"/>
      <w:r w:rsidR="00237281" w:rsidRPr="0023386F">
        <w:t xml:space="preserve"> </w:t>
      </w:r>
    </w:p>
    <w:p w14:paraId="3B66FEAD" w14:textId="7E3B9535" w:rsidR="00203B9E" w:rsidRPr="0023386F" w:rsidRDefault="00655E2C" w:rsidP="00400D12">
      <w:pPr>
        <w:pStyle w:val="Heading1"/>
        <w:numPr>
          <w:ilvl w:val="0"/>
          <w:numId w:val="25"/>
        </w:numPr>
        <w:jc w:val="both"/>
      </w:pPr>
      <w:bookmarkStart w:id="25" w:name="_Toc150530944"/>
      <w:r w:rsidRPr="0023386F">
        <w:t>Red</w:t>
      </w:r>
      <w:r w:rsidR="00F12821" w:rsidRPr="0023386F">
        <w:t>eployment</w:t>
      </w:r>
      <w:r w:rsidR="00CD5564" w:rsidRPr="0023386F">
        <w:t xml:space="preserve"> Eligibility</w:t>
      </w:r>
      <w:bookmarkEnd w:id="25"/>
      <w:r w:rsidR="00CD5564" w:rsidRPr="0023386F">
        <w:t xml:space="preserve"> </w:t>
      </w:r>
    </w:p>
    <w:p w14:paraId="7107C7CD" w14:textId="77777777" w:rsidR="00276F22" w:rsidRPr="0023386F" w:rsidRDefault="00276F22" w:rsidP="00400D12">
      <w:pPr>
        <w:jc w:val="both"/>
      </w:pPr>
    </w:p>
    <w:p w14:paraId="6DD0E445" w14:textId="798857F6" w:rsidR="001E0F55" w:rsidRPr="0023386F" w:rsidRDefault="009A5B96" w:rsidP="00400D12">
      <w:pPr>
        <w:pStyle w:val="Heading2"/>
        <w:jc w:val="both"/>
      </w:pPr>
      <w:r w:rsidRPr="0023386F">
        <w:t>E</w:t>
      </w:r>
      <w:r w:rsidR="00572014" w:rsidRPr="0023386F">
        <w:t xml:space="preserve">mployees will be </w:t>
      </w:r>
      <w:r w:rsidR="00340978" w:rsidRPr="0023386F">
        <w:t>eligible</w:t>
      </w:r>
      <w:r w:rsidR="001E0F55" w:rsidRPr="0023386F">
        <w:t xml:space="preserve"> </w:t>
      </w:r>
      <w:r w:rsidR="004C2C4E" w:rsidRPr="0023386F">
        <w:t xml:space="preserve">for </w:t>
      </w:r>
      <w:r w:rsidR="001E0F55" w:rsidRPr="0023386F">
        <w:t xml:space="preserve">redeployment in the following circumstances: </w:t>
      </w:r>
    </w:p>
    <w:p w14:paraId="01D22C19" w14:textId="77777777" w:rsidR="001E0F55" w:rsidRPr="0023386F" w:rsidRDefault="001E0F55" w:rsidP="00400D12">
      <w:pPr>
        <w:pStyle w:val="Heading2"/>
        <w:numPr>
          <w:ilvl w:val="0"/>
          <w:numId w:val="0"/>
        </w:numPr>
        <w:ind w:left="576"/>
        <w:jc w:val="both"/>
      </w:pPr>
    </w:p>
    <w:p w14:paraId="76F26676" w14:textId="727B18DA" w:rsidR="001E0F55" w:rsidRPr="0023386F" w:rsidRDefault="001E0F55" w:rsidP="00400D12">
      <w:pPr>
        <w:pStyle w:val="Heading3"/>
        <w:jc w:val="both"/>
      </w:pPr>
      <w:r w:rsidRPr="0023386F">
        <w:t>Where they have</w:t>
      </w:r>
      <w:r w:rsidR="00491606" w:rsidRPr="0023386F">
        <w:t xml:space="preserve"> 2 years’ </w:t>
      </w:r>
      <w:r w:rsidR="00670458">
        <w:t xml:space="preserve">continuous </w:t>
      </w:r>
      <w:r w:rsidR="00491606" w:rsidRPr="0023386F">
        <w:t>service and have</w:t>
      </w:r>
      <w:r w:rsidRPr="0023386F">
        <w:t xml:space="preserve"> been designated “at risk” of potential termination of employment by reason of redundancy.</w:t>
      </w:r>
    </w:p>
    <w:p w14:paraId="4C51C397" w14:textId="6EBD39FF" w:rsidR="001E0F55" w:rsidRPr="0023386F" w:rsidRDefault="001E0F55" w:rsidP="00400D12">
      <w:pPr>
        <w:pStyle w:val="Heading3"/>
        <w:jc w:val="both"/>
      </w:pPr>
      <w:r w:rsidRPr="0023386F">
        <w:t xml:space="preserve">Where a restructure is in progress, but the </w:t>
      </w:r>
      <w:r w:rsidR="000814CB" w:rsidRPr="0023386F">
        <w:t>employee</w:t>
      </w:r>
      <w:r w:rsidRPr="0023386F">
        <w:t xml:space="preserve"> has not yet been designated “at risk”. In these cases, the </w:t>
      </w:r>
      <w:r w:rsidR="000814CB" w:rsidRPr="0023386F">
        <w:t>employee</w:t>
      </w:r>
      <w:r w:rsidRPr="0023386F">
        <w:t xml:space="preserve">, their Trade Union representative (where applicable) and the University must agree to the redeployment.  </w:t>
      </w:r>
    </w:p>
    <w:p w14:paraId="29561E89" w14:textId="67DE491B" w:rsidR="002A5AB9" w:rsidRPr="0023386F" w:rsidRDefault="002A5AB9" w:rsidP="00400D12">
      <w:pPr>
        <w:jc w:val="both"/>
      </w:pPr>
    </w:p>
    <w:p w14:paraId="7B281174" w14:textId="778FB9C9" w:rsidR="00E02653" w:rsidRPr="0023386F" w:rsidRDefault="00E02653" w:rsidP="00400D12">
      <w:pPr>
        <w:pStyle w:val="Heading2"/>
        <w:jc w:val="both"/>
      </w:pPr>
      <w:r w:rsidRPr="0023386F">
        <w:t xml:space="preserve">Eligibility for redeployment will cease: </w:t>
      </w:r>
    </w:p>
    <w:p w14:paraId="4B329304" w14:textId="77777777" w:rsidR="00E02653" w:rsidRPr="0023386F" w:rsidRDefault="00E02653" w:rsidP="00400D12">
      <w:pPr>
        <w:pStyle w:val="Heading2"/>
        <w:numPr>
          <w:ilvl w:val="0"/>
          <w:numId w:val="0"/>
        </w:numPr>
        <w:ind w:left="576"/>
        <w:jc w:val="both"/>
      </w:pPr>
    </w:p>
    <w:p w14:paraId="6E3ECE4D" w14:textId="3629D89C" w:rsidR="00E02653" w:rsidRPr="0023386F" w:rsidRDefault="00E02653" w:rsidP="00400D12">
      <w:pPr>
        <w:pStyle w:val="Heading3"/>
        <w:jc w:val="both"/>
        <w:rPr>
          <w:color w:val="FF0000"/>
        </w:rPr>
      </w:pPr>
      <w:r w:rsidRPr="0023386F">
        <w:t xml:space="preserve">Upon </w:t>
      </w:r>
      <w:r w:rsidR="00CB03C0" w:rsidRPr="0023386F">
        <w:t xml:space="preserve">successful </w:t>
      </w:r>
      <w:r w:rsidRPr="0023386F">
        <w:t>redeployment</w:t>
      </w:r>
      <w:r w:rsidR="00CB03C0" w:rsidRPr="0023386F">
        <w:t xml:space="preserve">. </w:t>
      </w:r>
    </w:p>
    <w:p w14:paraId="7A7D559B" w14:textId="209A344D" w:rsidR="00E02653" w:rsidRPr="0023386F" w:rsidRDefault="00F87BF7" w:rsidP="00400D12">
      <w:pPr>
        <w:pStyle w:val="Heading3"/>
        <w:jc w:val="both"/>
      </w:pPr>
      <w:r w:rsidRPr="0023386F">
        <w:t>Where an employee is</w:t>
      </w:r>
      <w:r w:rsidR="00E02653" w:rsidRPr="0023386F">
        <w:t xml:space="preserve"> no longer “at risk” of redundancy.</w:t>
      </w:r>
    </w:p>
    <w:p w14:paraId="58091B62" w14:textId="55DCA950" w:rsidR="00F12821" w:rsidRPr="0023386F" w:rsidRDefault="00E02653" w:rsidP="00400D12">
      <w:pPr>
        <w:pStyle w:val="Heading3"/>
        <w:jc w:val="both"/>
      </w:pPr>
      <w:r w:rsidRPr="0023386F">
        <w:t xml:space="preserve">At </w:t>
      </w:r>
      <w:r w:rsidR="00F819FD" w:rsidRPr="0023386F">
        <w:t>the end of an employee’s</w:t>
      </w:r>
      <w:r w:rsidRPr="0023386F">
        <w:t xml:space="preserve"> </w:t>
      </w:r>
      <w:r w:rsidR="00A00E11" w:rsidRPr="0023386F">
        <w:t xml:space="preserve">contractual </w:t>
      </w:r>
      <w:r w:rsidRPr="0023386F">
        <w:t>notice period</w:t>
      </w:r>
      <w:r w:rsidR="00422C9A" w:rsidRPr="0023386F">
        <w:t xml:space="preserve"> when their employment has been terminated.</w:t>
      </w:r>
    </w:p>
    <w:p w14:paraId="39DBB071" w14:textId="3C4B9209" w:rsidR="00422C9A" w:rsidRPr="0023386F" w:rsidRDefault="00422C9A" w:rsidP="00400D12">
      <w:pPr>
        <w:jc w:val="both"/>
      </w:pPr>
    </w:p>
    <w:p w14:paraId="654954F4" w14:textId="51867A67" w:rsidR="005944AB" w:rsidRPr="0023386F" w:rsidRDefault="005944AB" w:rsidP="00400D12">
      <w:pPr>
        <w:pStyle w:val="Heading1"/>
        <w:jc w:val="both"/>
      </w:pPr>
      <w:bookmarkStart w:id="26" w:name="_Toc150530945"/>
      <w:r w:rsidRPr="0023386F">
        <w:t>Suitable Alternative Employment</w:t>
      </w:r>
      <w:bookmarkEnd w:id="26"/>
    </w:p>
    <w:p w14:paraId="3CEE3ED3" w14:textId="77777777" w:rsidR="0062771B" w:rsidRPr="0023386F" w:rsidRDefault="0062771B" w:rsidP="00400D12">
      <w:pPr>
        <w:jc w:val="both"/>
      </w:pPr>
    </w:p>
    <w:p w14:paraId="54C40C69" w14:textId="530F6784" w:rsidR="00C92BAE" w:rsidRPr="0023386F" w:rsidRDefault="00C92BAE" w:rsidP="00400D12">
      <w:pPr>
        <w:pStyle w:val="Heading2"/>
        <w:jc w:val="both"/>
      </w:pPr>
      <w:r w:rsidRPr="0023386F">
        <w:t xml:space="preserve">Employees who </w:t>
      </w:r>
      <w:r w:rsidR="00491606" w:rsidRPr="0023386F">
        <w:t xml:space="preserve">have two </w:t>
      </w:r>
      <w:r w:rsidR="003E0DAB" w:rsidRPr="0023386F">
        <w:t xml:space="preserve">years’ </w:t>
      </w:r>
      <w:r w:rsidR="005B41A5">
        <w:t xml:space="preserve">continuous </w:t>
      </w:r>
      <w:r w:rsidR="003E0DAB" w:rsidRPr="0023386F">
        <w:t>service</w:t>
      </w:r>
      <w:r w:rsidR="00491606" w:rsidRPr="0023386F">
        <w:t xml:space="preserve"> have the right to be offered </w:t>
      </w:r>
      <w:r w:rsidR="003A7228" w:rsidRPr="0023386F">
        <w:t>a</w:t>
      </w:r>
      <w:r w:rsidR="00491606" w:rsidRPr="0023386F">
        <w:t xml:space="preserve"> </w:t>
      </w:r>
      <w:r w:rsidR="00996CE5">
        <w:t>suit</w:t>
      </w:r>
      <w:r w:rsidR="00134F45">
        <w:t xml:space="preserve">able </w:t>
      </w:r>
      <w:r w:rsidR="00491606" w:rsidRPr="0023386F">
        <w:t xml:space="preserve">alternative role </w:t>
      </w:r>
      <w:r w:rsidR="003E0DAB" w:rsidRPr="0023386F">
        <w:t xml:space="preserve">if there is one available. </w:t>
      </w:r>
    </w:p>
    <w:p w14:paraId="32E47869" w14:textId="77777777" w:rsidR="00422C9A" w:rsidRPr="0023386F" w:rsidRDefault="00422C9A" w:rsidP="00400D12">
      <w:pPr>
        <w:jc w:val="both"/>
      </w:pPr>
    </w:p>
    <w:p w14:paraId="34219413" w14:textId="193FC54F" w:rsidR="0062771B" w:rsidRPr="0023386F" w:rsidRDefault="0062771B" w:rsidP="00400D12">
      <w:pPr>
        <w:pStyle w:val="Heading2"/>
        <w:jc w:val="both"/>
      </w:pPr>
      <w:r w:rsidRPr="0023386F">
        <w:t xml:space="preserve">In considering what </w:t>
      </w:r>
      <w:r w:rsidR="00422C9A" w:rsidRPr="0023386F">
        <w:t>constitute</w:t>
      </w:r>
      <w:r w:rsidRPr="0023386F">
        <w:t xml:space="preserve">s </w:t>
      </w:r>
      <w:r w:rsidR="003E0DAB" w:rsidRPr="0023386F">
        <w:t>“</w:t>
      </w:r>
      <w:r w:rsidRPr="0023386F">
        <w:t>suitable alternative employment</w:t>
      </w:r>
      <w:r w:rsidR="003E0DAB" w:rsidRPr="0023386F">
        <w:t xml:space="preserve">” consideration will be given to: </w:t>
      </w:r>
      <w:r w:rsidRPr="0023386F">
        <w:t xml:space="preserve"> </w:t>
      </w:r>
    </w:p>
    <w:p w14:paraId="073A7CF7" w14:textId="77777777" w:rsidR="0062771B" w:rsidRPr="0023386F" w:rsidRDefault="0062771B" w:rsidP="00400D12">
      <w:pPr>
        <w:jc w:val="both"/>
      </w:pPr>
    </w:p>
    <w:p w14:paraId="69D8BDF6" w14:textId="55469FD6" w:rsidR="0062771B" w:rsidRPr="0023386F" w:rsidRDefault="0062771B" w:rsidP="00400D12">
      <w:pPr>
        <w:pStyle w:val="Heading3"/>
        <w:jc w:val="both"/>
      </w:pPr>
      <w:r w:rsidRPr="0023386F">
        <w:t xml:space="preserve">The nature of the work e.g., academic, </w:t>
      </w:r>
      <w:r w:rsidR="003F2C12" w:rsidRPr="0023386F">
        <w:t>administrative</w:t>
      </w:r>
      <w:r w:rsidRPr="0023386F">
        <w:t xml:space="preserve">, broadly </w:t>
      </w:r>
      <w:r w:rsidR="00422C9A" w:rsidRPr="0023386F">
        <w:t>similar,</w:t>
      </w:r>
      <w:r w:rsidRPr="0023386F">
        <w:t xml:space="preserve"> or same </w:t>
      </w:r>
      <w:r w:rsidR="00422C9A" w:rsidRPr="0023386F">
        <w:t xml:space="preserve">profession or </w:t>
      </w:r>
      <w:r w:rsidRPr="0023386F">
        <w:t xml:space="preserve">career path. </w:t>
      </w:r>
    </w:p>
    <w:p w14:paraId="3AFC62FB" w14:textId="61E10AA6" w:rsidR="0062771B" w:rsidRPr="0023386F" w:rsidRDefault="0062771B" w:rsidP="00400D12">
      <w:pPr>
        <w:pStyle w:val="Heading3"/>
        <w:jc w:val="both"/>
      </w:pPr>
      <w:r w:rsidRPr="0023386F">
        <w:t>Whether there are any significant differences between the essential criteria - qualifications, skills and experience needed and those of the employee.</w:t>
      </w:r>
    </w:p>
    <w:p w14:paraId="7F6DFE23" w14:textId="116EBD92" w:rsidR="0062771B" w:rsidRPr="0023386F" w:rsidRDefault="0062771B" w:rsidP="00400D12">
      <w:pPr>
        <w:pStyle w:val="Heading3"/>
        <w:jc w:val="both"/>
      </w:pPr>
      <w:r w:rsidRPr="0023386F">
        <w:t>The similarity of working arrangements (hours, patterns of work, shifts)</w:t>
      </w:r>
      <w:r w:rsidR="00422C9A" w:rsidRPr="0023386F">
        <w:t>.</w:t>
      </w:r>
    </w:p>
    <w:p w14:paraId="39BB8571" w14:textId="5659599A" w:rsidR="0062771B" w:rsidRPr="0023386F" w:rsidRDefault="0062771B" w:rsidP="00400D12">
      <w:pPr>
        <w:pStyle w:val="Heading3"/>
        <w:jc w:val="both"/>
      </w:pPr>
      <w:r w:rsidRPr="0023386F">
        <w:t>Grade and pay.</w:t>
      </w:r>
    </w:p>
    <w:p w14:paraId="69FB1C49" w14:textId="12AE7AC6" w:rsidR="0062771B" w:rsidRPr="0023386F" w:rsidRDefault="0062771B" w:rsidP="00400D12">
      <w:pPr>
        <w:pStyle w:val="Heading3"/>
        <w:jc w:val="both"/>
      </w:pPr>
      <w:r w:rsidRPr="0023386F">
        <w:t xml:space="preserve">Location and accessibility. </w:t>
      </w:r>
    </w:p>
    <w:p w14:paraId="61790D5C" w14:textId="77777777" w:rsidR="0062771B" w:rsidRPr="0023386F" w:rsidRDefault="0062771B" w:rsidP="00400D12">
      <w:pPr>
        <w:jc w:val="both"/>
      </w:pPr>
    </w:p>
    <w:p w14:paraId="3092D692" w14:textId="2EA12E63" w:rsidR="00EB68BF" w:rsidRPr="0023386F" w:rsidRDefault="0062771B" w:rsidP="00400D12">
      <w:pPr>
        <w:pStyle w:val="Heading2"/>
        <w:jc w:val="both"/>
      </w:pPr>
      <w:r w:rsidRPr="0023386F">
        <w:t>If a</w:t>
      </w:r>
      <w:r w:rsidR="00236AD4" w:rsidRPr="0023386F">
        <w:t xml:space="preserve">n employee is offered what the University considers to be suitable alternative </w:t>
      </w:r>
      <w:r w:rsidR="00EB68BF" w:rsidRPr="0023386F">
        <w:t>employment, but they do not agree with this,</w:t>
      </w:r>
      <w:r w:rsidR="00236AD4" w:rsidRPr="0023386F">
        <w:t xml:space="preserve"> they </w:t>
      </w:r>
      <w:r w:rsidR="00EB68BF" w:rsidRPr="0023386F">
        <w:t>need to</w:t>
      </w:r>
      <w:r w:rsidR="00236AD4" w:rsidRPr="0023386F">
        <w:t xml:space="preserve"> inform the Recruiting Manager in writing </w:t>
      </w:r>
      <w:r w:rsidR="008E795A" w:rsidRPr="0023386F">
        <w:t>within 5 working days of being offered the role</w:t>
      </w:r>
      <w:r w:rsidR="001D1CA9">
        <w:t xml:space="preserve"> for consider</w:t>
      </w:r>
      <w:r w:rsidR="000C644E">
        <w:t xml:space="preserve">ation </w:t>
      </w:r>
      <w:r w:rsidR="001D6510">
        <w:t xml:space="preserve">of whether this is deemed reasonable. </w:t>
      </w:r>
    </w:p>
    <w:p w14:paraId="11ADD327" w14:textId="38BC887F" w:rsidR="0062771B" w:rsidRPr="0023386F" w:rsidRDefault="00EB68BF" w:rsidP="00400D12">
      <w:pPr>
        <w:pStyle w:val="Heading1"/>
        <w:jc w:val="both"/>
      </w:pPr>
      <w:bookmarkStart w:id="27" w:name="_Toc150530946"/>
      <w:r w:rsidRPr="0023386F">
        <w:lastRenderedPageBreak/>
        <w:t>Employees on Maternity Leave</w:t>
      </w:r>
      <w:bookmarkEnd w:id="27"/>
      <w:r w:rsidRPr="0023386F">
        <w:t xml:space="preserve"> </w:t>
      </w:r>
    </w:p>
    <w:p w14:paraId="5549D773" w14:textId="77777777" w:rsidR="00C5779D" w:rsidRPr="0023386F" w:rsidRDefault="00C5779D" w:rsidP="00400D12">
      <w:pPr>
        <w:jc w:val="both"/>
      </w:pPr>
    </w:p>
    <w:p w14:paraId="2E1761BA" w14:textId="12055BF6" w:rsidR="002F23B3" w:rsidRPr="0023386F" w:rsidRDefault="00C5779D" w:rsidP="00400D12">
      <w:pPr>
        <w:pStyle w:val="Heading2"/>
        <w:jc w:val="both"/>
      </w:pPr>
      <w:r w:rsidRPr="0023386F">
        <w:t>Employees who are on maternity leave</w:t>
      </w:r>
      <w:r w:rsidR="001D6510">
        <w:t xml:space="preserve"> from the affected pool</w:t>
      </w:r>
      <w:r w:rsidRPr="0023386F">
        <w:t xml:space="preserve"> are entitled to be provided with alternative employment ahead of any other employee</w:t>
      </w:r>
      <w:r w:rsidR="00563EC5" w:rsidRPr="0023386F">
        <w:t xml:space="preserve"> and </w:t>
      </w:r>
      <w:r w:rsidR="002F23B3" w:rsidRPr="0023386F">
        <w:t>i</w:t>
      </w:r>
      <w:r w:rsidRPr="0023386F">
        <w:t xml:space="preserve">f they meet the essential criteria for the role, they must be offered the alternative position regardless of whether they are the preferred candidate. They do not need to be interviewed for this vacancy if it is suitable alternative employment. </w:t>
      </w:r>
    </w:p>
    <w:p w14:paraId="544223BE" w14:textId="77777777" w:rsidR="002F23B3" w:rsidRPr="0023386F" w:rsidRDefault="002F23B3" w:rsidP="00400D12">
      <w:pPr>
        <w:jc w:val="both"/>
      </w:pPr>
    </w:p>
    <w:p w14:paraId="61F33109" w14:textId="77777777" w:rsidR="002F23B3" w:rsidRPr="0023386F" w:rsidRDefault="00C5779D" w:rsidP="00400D12">
      <w:pPr>
        <w:pStyle w:val="Heading2"/>
        <w:jc w:val="both"/>
      </w:pPr>
      <w:r w:rsidRPr="0023386F">
        <w:t>The alternative role must have conditions no less favourable than the current post in relation to location, terms, conditions, and status.</w:t>
      </w:r>
    </w:p>
    <w:p w14:paraId="755E5EC0" w14:textId="7E4F8DF4" w:rsidR="00D80827" w:rsidRDefault="00D80827" w:rsidP="00E72709">
      <w:pPr>
        <w:pStyle w:val="NormalWeb"/>
        <w:spacing w:after="240" w:afterAutospacing="0"/>
        <w:ind w:left="709" w:hanging="709"/>
      </w:pPr>
    </w:p>
    <w:p w14:paraId="7532A91C" w14:textId="418062E2" w:rsidR="00E72709" w:rsidRPr="00172BE3" w:rsidRDefault="00BE3181" w:rsidP="00E72709">
      <w:pPr>
        <w:pStyle w:val="NormalWeb"/>
        <w:spacing w:after="240" w:afterAutospacing="0"/>
        <w:ind w:left="709" w:hanging="709"/>
        <w:rPr>
          <w:rFonts w:ascii="Arial" w:hAnsi="Arial" w:cs="Arial"/>
        </w:rPr>
      </w:pPr>
      <w:r w:rsidRPr="00172BE3">
        <w:rPr>
          <w:rFonts w:ascii="Arial" w:hAnsi="Arial" w:cs="Arial"/>
        </w:rPr>
        <w:t>3</w:t>
      </w:r>
      <w:r w:rsidR="00E72709" w:rsidRPr="00172BE3">
        <w:rPr>
          <w:rFonts w:ascii="Arial" w:hAnsi="Arial" w:cs="Arial"/>
        </w:rPr>
        <w:t>.</w:t>
      </w:r>
      <w:r w:rsidR="00D80827">
        <w:rPr>
          <w:rFonts w:ascii="Arial" w:hAnsi="Arial" w:cs="Arial"/>
        </w:rPr>
        <w:t>3</w:t>
      </w:r>
      <w:r w:rsidR="00E72709">
        <w:t xml:space="preserve">      </w:t>
      </w:r>
      <w:r w:rsidR="00E72709" w:rsidRPr="00172BE3">
        <w:rPr>
          <w:rFonts w:ascii="Arial" w:hAnsi="Arial" w:cs="Arial"/>
        </w:rPr>
        <w:t>This applies from the date an expectant mother, or those adopting a child or taking shared parental leave, notifies their employer of their pregnancy, match for adoption, intention to take shared parental leave; and extends for 18 months from the birth date. </w:t>
      </w:r>
    </w:p>
    <w:p w14:paraId="446921DD" w14:textId="79D4D9AD" w:rsidR="00AD4D2C" w:rsidRDefault="00AD4D2C" w:rsidP="00172BE3">
      <w:pPr>
        <w:pStyle w:val="Heading2"/>
        <w:numPr>
          <w:ilvl w:val="1"/>
          <w:numId w:val="22"/>
        </w:numPr>
        <w:ind w:left="567" w:hanging="567"/>
      </w:pPr>
      <w:r w:rsidRPr="0023386F">
        <w:t>The alternative post must remain open for them to assimilate into upon their return from maternity leave.</w:t>
      </w:r>
      <w:r>
        <w:t xml:space="preserve"> </w:t>
      </w:r>
    </w:p>
    <w:p w14:paraId="3F69C6CB" w14:textId="338E82D8" w:rsidR="009A6794" w:rsidRPr="009A6794" w:rsidRDefault="009A6794" w:rsidP="00172BE3"/>
    <w:p w14:paraId="487127C0" w14:textId="77777777" w:rsidR="002F23B3" w:rsidRPr="0023386F" w:rsidRDefault="002F23B3" w:rsidP="00400D12">
      <w:pPr>
        <w:jc w:val="both"/>
      </w:pPr>
    </w:p>
    <w:p w14:paraId="23D500D9" w14:textId="10CF2A2F" w:rsidR="00237281" w:rsidRPr="0023386F" w:rsidRDefault="00275287" w:rsidP="00400D12">
      <w:pPr>
        <w:pStyle w:val="Heading1"/>
        <w:jc w:val="both"/>
      </w:pPr>
      <w:bookmarkStart w:id="28" w:name="_Toc150530947"/>
      <w:r w:rsidRPr="0023386F">
        <w:t>Redeployment Register</w:t>
      </w:r>
      <w:bookmarkEnd w:id="28"/>
    </w:p>
    <w:p w14:paraId="286B0C74" w14:textId="77777777" w:rsidR="002F23B3" w:rsidRPr="0023386F" w:rsidRDefault="002F23B3" w:rsidP="00400D12">
      <w:pPr>
        <w:jc w:val="both"/>
      </w:pPr>
    </w:p>
    <w:p w14:paraId="5C9F09FD" w14:textId="5867952B" w:rsidR="00A37692" w:rsidRPr="0023386F" w:rsidRDefault="006A3066" w:rsidP="00400D12">
      <w:pPr>
        <w:pStyle w:val="Heading2"/>
        <w:jc w:val="both"/>
      </w:pPr>
      <w:r w:rsidRPr="0023386F">
        <w:t xml:space="preserve">When an employee is identified as eligible for redeployment, a HR Business Partner will </w:t>
      </w:r>
      <w:r w:rsidR="006F7142" w:rsidRPr="0023386F">
        <w:t xml:space="preserve">work with them to complete </w:t>
      </w:r>
      <w:r w:rsidR="00A37692">
        <w:t>a Redeployment Skills Profile</w:t>
      </w:r>
      <w:r w:rsidR="006F7142" w:rsidRPr="0023386F">
        <w:t xml:space="preserve"> </w:t>
      </w:r>
      <w:r w:rsidR="003A7228">
        <w:t>F</w:t>
      </w:r>
      <w:r w:rsidR="006F7142" w:rsidRPr="0023386F">
        <w:t>orm</w:t>
      </w:r>
      <w:r w:rsidR="007A5BE5">
        <w:t xml:space="preserve">. </w:t>
      </w:r>
      <w:r w:rsidR="00A37692">
        <w:t xml:space="preserve">to </w:t>
      </w:r>
      <w:r w:rsidR="00A37692" w:rsidRPr="0023386F">
        <w:t>capture skills, experience, qualifications, and knowledge information to determine the suitability of vacant posts</w:t>
      </w:r>
      <w:r w:rsidR="00A37692">
        <w:t xml:space="preserve"> and the HR Business Partner will place them on the register for redeployment. </w:t>
      </w:r>
      <w:r w:rsidR="00537F7E">
        <w:t xml:space="preserve">This form will also capture whether the employee wishes to consider posts at a lower grade. </w:t>
      </w:r>
    </w:p>
    <w:p w14:paraId="5C4F08BF" w14:textId="77777777" w:rsidR="00A37692" w:rsidRPr="0023386F" w:rsidRDefault="00A37692" w:rsidP="00400D12">
      <w:pPr>
        <w:pStyle w:val="Heading2"/>
        <w:numPr>
          <w:ilvl w:val="0"/>
          <w:numId w:val="0"/>
        </w:numPr>
        <w:ind w:left="576"/>
        <w:jc w:val="both"/>
      </w:pPr>
    </w:p>
    <w:p w14:paraId="57EC2639" w14:textId="172F41D7" w:rsidR="00B311CD" w:rsidRPr="0023386F" w:rsidRDefault="00B311CD" w:rsidP="00400D12">
      <w:pPr>
        <w:pStyle w:val="Heading2"/>
        <w:jc w:val="both"/>
      </w:pPr>
      <w:r w:rsidRPr="0023386F">
        <w:t xml:space="preserve">A delay in registering for redeployment </w:t>
      </w:r>
      <w:r w:rsidR="00750E9E" w:rsidRPr="0023386F">
        <w:t>may</w:t>
      </w:r>
      <w:r w:rsidRPr="0023386F">
        <w:t xml:space="preserve"> have an impact on </w:t>
      </w:r>
      <w:r w:rsidR="00750E9E" w:rsidRPr="0023386F">
        <w:t>finding</w:t>
      </w:r>
      <w:r w:rsidRPr="0023386F">
        <w:t xml:space="preserve"> a</w:t>
      </w:r>
      <w:r w:rsidR="00750E9E" w:rsidRPr="0023386F">
        <w:t>n</w:t>
      </w:r>
      <w:r w:rsidRPr="0023386F">
        <w:t xml:space="preserve"> alternative role. </w:t>
      </w:r>
    </w:p>
    <w:p w14:paraId="19833339" w14:textId="77777777" w:rsidR="00B311CD" w:rsidRPr="0023386F" w:rsidRDefault="00B311CD" w:rsidP="00400D12">
      <w:pPr>
        <w:pStyle w:val="Heading2"/>
        <w:numPr>
          <w:ilvl w:val="0"/>
          <w:numId w:val="0"/>
        </w:numPr>
        <w:ind w:left="576"/>
        <w:jc w:val="both"/>
      </w:pPr>
    </w:p>
    <w:p w14:paraId="5950D55E" w14:textId="17B5A27F" w:rsidR="00B311CD" w:rsidRPr="0023386F" w:rsidRDefault="00B311CD" w:rsidP="00400D12">
      <w:pPr>
        <w:pStyle w:val="Heading2"/>
        <w:jc w:val="both"/>
      </w:pPr>
      <w:r w:rsidRPr="0023386F">
        <w:t>Redeployees will remain on the redeployment register until such time as they are redeployed to a suitable alternative position</w:t>
      </w:r>
      <w:r w:rsidR="00410AA2">
        <w:t xml:space="preserve">, </w:t>
      </w:r>
      <w:r w:rsidRPr="0023386F">
        <w:t xml:space="preserve">when their employment terminates or </w:t>
      </w:r>
      <w:r w:rsidR="00410AA2">
        <w:t xml:space="preserve">if </w:t>
      </w:r>
      <w:r w:rsidRPr="0023386F">
        <w:t>they cease to be at risk of termination of employment.</w:t>
      </w:r>
    </w:p>
    <w:p w14:paraId="64C34D19" w14:textId="77777777" w:rsidR="00CD4802" w:rsidRPr="0023386F" w:rsidRDefault="00CD4802" w:rsidP="00400D12">
      <w:pPr>
        <w:jc w:val="both"/>
      </w:pPr>
    </w:p>
    <w:p w14:paraId="7781394A" w14:textId="3121A870" w:rsidR="00B24411" w:rsidRPr="0023386F" w:rsidRDefault="00B24411" w:rsidP="00400D12">
      <w:pPr>
        <w:pStyle w:val="Heading1"/>
        <w:jc w:val="both"/>
      </w:pPr>
      <w:bookmarkStart w:id="29" w:name="_Toc150530948"/>
      <w:r w:rsidRPr="0023386F">
        <w:t xml:space="preserve">Redeployment Matching </w:t>
      </w:r>
      <w:r w:rsidR="00AD3113" w:rsidRPr="0023386F">
        <w:t xml:space="preserve">and Selection </w:t>
      </w:r>
      <w:r w:rsidRPr="0023386F">
        <w:t>Process</w:t>
      </w:r>
      <w:bookmarkEnd w:id="29"/>
    </w:p>
    <w:p w14:paraId="48B26CAA" w14:textId="7FFF9583" w:rsidR="00B24411" w:rsidRPr="0023386F" w:rsidRDefault="00B24411" w:rsidP="00400D12">
      <w:pPr>
        <w:jc w:val="both"/>
      </w:pPr>
    </w:p>
    <w:p w14:paraId="703D61F7" w14:textId="19FB8961" w:rsidR="00AD3113" w:rsidRPr="0023386F" w:rsidRDefault="00AD3113" w:rsidP="00400D12">
      <w:pPr>
        <w:pStyle w:val="Heading2"/>
        <w:jc w:val="both"/>
      </w:pPr>
      <w:r w:rsidRPr="0023386F">
        <w:lastRenderedPageBreak/>
        <w:t>Prior to advertising</w:t>
      </w:r>
      <w:r w:rsidR="002E1713" w:rsidRPr="0023386F">
        <w:t xml:space="preserve"> a vacant post</w:t>
      </w:r>
      <w:r w:rsidRPr="0023386F">
        <w:t xml:space="preserve">, </w:t>
      </w:r>
      <w:r w:rsidR="002E1713" w:rsidRPr="0023386F">
        <w:t>R</w:t>
      </w:r>
      <w:r w:rsidRPr="0023386F">
        <w:t xml:space="preserve">ecruiting </w:t>
      </w:r>
      <w:r w:rsidR="006B4C60" w:rsidRPr="0023386F">
        <w:t>M</w:t>
      </w:r>
      <w:r w:rsidRPr="0023386F">
        <w:t xml:space="preserve">anagers and a People Services representative will determine </w:t>
      </w:r>
      <w:r w:rsidR="00884D2D" w:rsidRPr="0023386F">
        <w:t>if there is a</w:t>
      </w:r>
      <w:r w:rsidRPr="0023386F">
        <w:t xml:space="preserve"> grade </w:t>
      </w:r>
      <w:r w:rsidR="00884D2D" w:rsidRPr="0023386F">
        <w:t>match between the vacant post and employees who are registered for</w:t>
      </w:r>
      <w:r w:rsidR="007C0033" w:rsidRPr="0023386F">
        <w:t xml:space="preserve"> </w:t>
      </w:r>
      <w:r w:rsidR="00884D2D" w:rsidRPr="0023386F">
        <w:t>redeployment.</w:t>
      </w:r>
      <w:r w:rsidR="007C0033" w:rsidRPr="0023386F">
        <w:t xml:space="preserve"> Where a grade match exists, </w:t>
      </w:r>
      <w:r w:rsidRPr="0023386F">
        <w:t xml:space="preserve">the essential criteria of the vacancy will be reviewed against </w:t>
      </w:r>
      <w:r w:rsidR="00CB1C93" w:rsidRPr="0023386F">
        <w:t>the skills</w:t>
      </w:r>
      <w:r w:rsidRPr="0023386F">
        <w:t>, experience, qualifications, and knowledge</w:t>
      </w:r>
      <w:r w:rsidR="004835F8" w:rsidRPr="0023386F">
        <w:t xml:space="preserve"> of employees on the Redeployment Register</w:t>
      </w:r>
      <w:r w:rsidRPr="0023386F">
        <w:t>.</w:t>
      </w:r>
      <w:r w:rsidR="00537F7E">
        <w:t xml:space="preserve"> Managers will also need to consider employees who have declared an interest </w:t>
      </w:r>
      <w:r w:rsidR="00AF5CCC">
        <w:t xml:space="preserve">in posts at a lower grade. </w:t>
      </w:r>
    </w:p>
    <w:p w14:paraId="02D6D8B7" w14:textId="77777777" w:rsidR="00056607" w:rsidRPr="0023386F" w:rsidRDefault="00056607" w:rsidP="00400D12">
      <w:pPr>
        <w:jc w:val="both"/>
      </w:pPr>
    </w:p>
    <w:p w14:paraId="31D766E9" w14:textId="612432C8" w:rsidR="00056607" w:rsidRPr="0023386F" w:rsidRDefault="00056607" w:rsidP="00400D12">
      <w:pPr>
        <w:pStyle w:val="Heading2"/>
        <w:jc w:val="both"/>
      </w:pPr>
      <w:r w:rsidRPr="0023386F">
        <w:t xml:space="preserve">Redeployees who are at risk of potential termination of employment will be given a priority interview ahead of other candidates (with the sole exception that </w:t>
      </w:r>
      <w:r w:rsidR="000814CB" w:rsidRPr="0023386F">
        <w:t>employee</w:t>
      </w:r>
      <w:r w:rsidRPr="0023386F">
        <w:t>s who are both at risk of potential termination of employment and on maternity leave are given absolute priority over all others).</w:t>
      </w:r>
    </w:p>
    <w:p w14:paraId="2F93B3D7" w14:textId="77777777" w:rsidR="00056607" w:rsidRPr="0023386F" w:rsidRDefault="00056607" w:rsidP="00400D12">
      <w:pPr>
        <w:pStyle w:val="Heading2"/>
        <w:numPr>
          <w:ilvl w:val="0"/>
          <w:numId w:val="0"/>
        </w:numPr>
        <w:ind w:left="576"/>
        <w:jc w:val="both"/>
      </w:pPr>
    </w:p>
    <w:p w14:paraId="196C4929" w14:textId="4AAD6A18" w:rsidR="002B79CD" w:rsidRPr="0023386F" w:rsidRDefault="00056607" w:rsidP="00400D12">
      <w:pPr>
        <w:pStyle w:val="Heading2"/>
        <w:jc w:val="both"/>
      </w:pPr>
      <w:r w:rsidRPr="0023386F">
        <w:t>If the redeployee is appointable</w:t>
      </w:r>
      <w:r w:rsidR="002B79CD" w:rsidRPr="0023386F">
        <w:t xml:space="preserve"> and their</w:t>
      </w:r>
      <w:r w:rsidRPr="0023386F">
        <w:t xml:space="preserve"> </w:t>
      </w:r>
      <w:r w:rsidR="00CB1C93" w:rsidRPr="0023386F">
        <w:t xml:space="preserve">need for </w:t>
      </w:r>
      <w:r w:rsidR="002B79CD" w:rsidRPr="0023386F">
        <w:t xml:space="preserve">redeployment is due to potential </w:t>
      </w:r>
      <w:r w:rsidR="00703136" w:rsidRPr="0023386F">
        <w:t>redundancy,</w:t>
      </w:r>
      <w:r w:rsidR="002B79CD" w:rsidRPr="0023386F">
        <w:t xml:space="preserve"> they will be </w:t>
      </w:r>
      <w:r w:rsidR="00846D51" w:rsidRPr="0023386F">
        <w:t>legally entitled</w:t>
      </w:r>
      <w:r w:rsidR="002B79CD" w:rsidRPr="0023386F">
        <w:t xml:space="preserve"> to a statutory trial period of 4 weeks.</w:t>
      </w:r>
    </w:p>
    <w:p w14:paraId="637AFF43" w14:textId="77777777" w:rsidR="002B79CD" w:rsidRPr="0023386F" w:rsidRDefault="002B79CD" w:rsidP="00400D12">
      <w:pPr>
        <w:pStyle w:val="Heading3"/>
        <w:numPr>
          <w:ilvl w:val="0"/>
          <w:numId w:val="0"/>
        </w:numPr>
        <w:jc w:val="both"/>
      </w:pPr>
    </w:p>
    <w:p w14:paraId="009F9FFC" w14:textId="73447B85" w:rsidR="002B79CD" w:rsidRPr="0023386F" w:rsidRDefault="002B79CD" w:rsidP="00400D12">
      <w:pPr>
        <w:pStyle w:val="Heading2"/>
        <w:jc w:val="both"/>
      </w:pPr>
      <w:r w:rsidRPr="0023386F">
        <w:t xml:space="preserve">The purpose of a trial period is for </w:t>
      </w:r>
      <w:r w:rsidR="00EF0CAA" w:rsidRPr="0023386F">
        <w:t xml:space="preserve">both </w:t>
      </w:r>
      <w:r w:rsidRPr="0023386F">
        <w:t xml:space="preserve">the recruiting manager </w:t>
      </w:r>
      <w:r w:rsidR="00EF0CAA" w:rsidRPr="0023386F">
        <w:t xml:space="preserve">and the employee to assess </w:t>
      </w:r>
      <w:proofErr w:type="gramStart"/>
      <w:r w:rsidR="00EF0CAA" w:rsidRPr="0023386F">
        <w:t>suitability</w:t>
      </w:r>
      <w:proofErr w:type="gramEnd"/>
      <w:r w:rsidR="00846D51" w:rsidRPr="0023386F">
        <w:t xml:space="preserve"> and they</w:t>
      </w:r>
      <w:r w:rsidR="00EF0CAA" w:rsidRPr="0023386F">
        <w:t xml:space="preserve"> will be conducted in accordance with the following principles: </w:t>
      </w:r>
    </w:p>
    <w:p w14:paraId="06C93694" w14:textId="77777777" w:rsidR="002B79CD" w:rsidRPr="0023386F" w:rsidRDefault="002B79CD" w:rsidP="00400D12">
      <w:pPr>
        <w:pStyle w:val="Heading3"/>
        <w:numPr>
          <w:ilvl w:val="0"/>
          <w:numId w:val="0"/>
        </w:numPr>
        <w:ind w:left="720"/>
        <w:jc w:val="both"/>
      </w:pPr>
    </w:p>
    <w:p w14:paraId="703F8FCD" w14:textId="10D10748" w:rsidR="002B79CD" w:rsidRPr="0023386F" w:rsidRDefault="002B79CD" w:rsidP="00400D12">
      <w:pPr>
        <w:pStyle w:val="Heading3"/>
        <w:jc w:val="both"/>
      </w:pPr>
      <w:r w:rsidRPr="0023386F">
        <w:t>Trial periods</w:t>
      </w:r>
      <w:r w:rsidR="00EF0CAA" w:rsidRPr="0023386F">
        <w:t xml:space="preserve"> can be extended by </w:t>
      </w:r>
      <w:r w:rsidRPr="0023386F">
        <w:t xml:space="preserve">written agreement between the </w:t>
      </w:r>
      <w:r w:rsidR="00EF0CAA" w:rsidRPr="0023386F">
        <w:t>employee</w:t>
      </w:r>
      <w:r w:rsidRPr="0023386F">
        <w:t xml:space="preserve"> and the recruiting manager</w:t>
      </w:r>
      <w:r w:rsidR="00EF0CAA" w:rsidRPr="0023386F">
        <w:t xml:space="preserve"> but should last </w:t>
      </w:r>
      <w:r w:rsidR="007F7AA3">
        <w:t xml:space="preserve">no longer than 12 </w:t>
      </w:r>
      <w:r w:rsidR="00083FB2">
        <w:t>weeks and</w:t>
      </w:r>
      <w:r w:rsidR="00CB7D95">
        <w:t xml:space="preserve"> will be dependent on the training and familiarisation required for the role</w:t>
      </w:r>
      <w:r w:rsidR="007F7AA3">
        <w:t xml:space="preserve">. </w:t>
      </w:r>
    </w:p>
    <w:p w14:paraId="517C8E1D" w14:textId="77777777" w:rsidR="002B79CD" w:rsidRPr="0023386F" w:rsidRDefault="002B79CD" w:rsidP="00400D12">
      <w:pPr>
        <w:pStyle w:val="Heading3"/>
        <w:numPr>
          <w:ilvl w:val="0"/>
          <w:numId w:val="0"/>
        </w:numPr>
        <w:ind w:left="720"/>
        <w:jc w:val="both"/>
      </w:pPr>
    </w:p>
    <w:p w14:paraId="3264E0A7" w14:textId="0BD0C49B" w:rsidR="002B79CD" w:rsidRPr="0023386F" w:rsidRDefault="002B79CD" w:rsidP="00400D12">
      <w:pPr>
        <w:pStyle w:val="Heading3"/>
        <w:jc w:val="both"/>
      </w:pPr>
      <w:r w:rsidRPr="0023386F">
        <w:t xml:space="preserve">If </w:t>
      </w:r>
      <w:r w:rsidR="003B191A" w:rsidRPr="0023386F">
        <w:t xml:space="preserve">during or </w:t>
      </w:r>
      <w:r w:rsidRPr="0023386F">
        <w:t>after the trial period the employment is deemed unsuitable</w:t>
      </w:r>
      <w:r w:rsidR="00846D51" w:rsidRPr="0023386F">
        <w:t xml:space="preserve"> by either party</w:t>
      </w:r>
      <w:r w:rsidR="003F3854">
        <w:t>,</w:t>
      </w:r>
      <w:r w:rsidRPr="0023386F">
        <w:t xml:space="preserve"> the </w:t>
      </w:r>
      <w:r w:rsidR="003B191A" w:rsidRPr="0023386F">
        <w:t xml:space="preserve">employee </w:t>
      </w:r>
      <w:r w:rsidRPr="0023386F">
        <w:t>will be dismissed by reason of redundancy as on the date that the previous contract terminated, and the period of notice will be calculated from that earlier date.</w:t>
      </w:r>
    </w:p>
    <w:p w14:paraId="630B32A5" w14:textId="77777777" w:rsidR="002B79CD" w:rsidRPr="0023386F" w:rsidRDefault="002B79CD" w:rsidP="00400D12">
      <w:pPr>
        <w:pStyle w:val="Heading3"/>
        <w:numPr>
          <w:ilvl w:val="0"/>
          <w:numId w:val="0"/>
        </w:numPr>
        <w:ind w:left="720"/>
        <w:jc w:val="both"/>
      </w:pPr>
    </w:p>
    <w:p w14:paraId="3FA2C4D3" w14:textId="37E62E8B" w:rsidR="002B79CD" w:rsidRPr="0023386F" w:rsidRDefault="00D123CF" w:rsidP="00400D12">
      <w:pPr>
        <w:pStyle w:val="Heading3"/>
        <w:jc w:val="both"/>
      </w:pPr>
      <w:r w:rsidRPr="0023386F">
        <w:t>Where employees</w:t>
      </w:r>
      <w:r w:rsidR="002B79CD" w:rsidRPr="0023386F">
        <w:t xml:space="preserve"> are still within their notice period</w:t>
      </w:r>
      <w:r w:rsidRPr="0023386F">
        <w:t xml:space="preserve">, they will </w:t>
      </w:r>
      <w:r w:rsidR="00FD6CAB" w:rsidRPr="0023386F">
        <w:t>be eligible for redeployment until the</w:t>
      </w:r>
      <w:r w:rsidR="001C1B22" w:rsidRPr="0023386F">
        <w:t xml:space="preserve">ir termination date. </w:t>
      </w:r>
    </w:p>
    <w:p w14:paraId="534E6884" w14:textId="00EF3BC0" w:rsidR="00E5212D" w:rsidRPr="0023386F" w:rsidRDefault="00E5212D" w:rsidP="00400D12">
      <w:pPr>
        <w:pStyle w:val="Heading3"/>
        <w:numPr>
          <w:ilvl w:val="0"/>
          <w:numId w:val="0"/>
        </w:numPr>
        <w:jc w:val="both"/>
      </w:pPr>
    </w:p>
    <w:p w14:paraId="56A823D2" w14:textId="4BB18CC4" w:rsidR="00510F9A" w:rsidRPr="0023386F" w:rsidRDefault="00510F9A" w:rsidP="00400D12">
      <w:pPr>
        <w:pStyle w:val="Heading1"/>
        <w:jc w:val="both"/>
      </w:pPr>
      <w:bookmarkStart w:id="30" w:name="_Toc150530949"/>
      <w:r w:rsidRPr="0023386F">
        <w:t>Redeployment to Lower Graded Posts</w:t>
      </w:r>
      <w:bookmarkEnd w:id="30"/>
    </w:p>
    <w:p w14:paraId="0B7305AF" w14:textId="77777777" w:rsidR="00510F9A" w:rsidRPr="0023386F" w:rsidRDefault="00510F9A" w:rsidP="00400D12">
      <w:pPr>
        <w:jc w:val="both"/>
      </w:pPr>
    </w:p>
    <w:p w14:paraId="509FD8D0" w14:textId="5F5E888B" w:rsidR="00D20F92" w:rsidRPr="0023386F" w:rsidRDefault="00294E32" w:rsidP="00400D12">
      <w:pPr>
        <w:pStyle w:val="Heading2"/>
        <w:jc w:val="both"/>
      </w:pPr>
      <w:r w:rsidRPr="0023386F">
        <w:t>Where an employee and the University agree to redeployment to a lower graded post</w:t>
      </w:r>
      <w:r w:rsidR="00D20F92" w:rsidRPr="0023386F">
        <w:t xml:space="preserve"> as an alternative to redundancy, pay protection of basic salary </w:t>
      </w:r>
      <w:r w:rsidR="001C1B22" w:rsidRPr="0023386F">
        <w:t>(</w:t>
      </w:r>
      <w:r w:rsidR="00D20F92" w:rsidRPr="0023386F">
        <w:t>to a maximum of one grade</w:t>
      </w:r>
      <w:r w:rsidR="001C1B22" w:rsidRPr="0023386F">
        <w:t>)</w:t>
      </w:r>
      <w:r w:rsidR="00D20F92" w:rsidRPr="0023386F">
        <w:t xml:space="preserve"> will be </w:t>
      </w:r>
      <w:r w:rsidR="00510F9A" w:rsidRPr="0023386F">
        <w:t xml:space="preserve">provided for 2 years </w:t>
      </w:r>
      <w:r w:rsidR="00DC5E4B">
        <w:t xml:space="preserve">from the date of implementation of the revised structure </w:t>
      </w:r>
      <w:r w:rsidR="00510F9A" w:rsidRPr="0023386F">
        <w:t>to accommodate the financial impact.</w:t>
      </w:r>
    </w:p>
    <w:p w14:paraId="7B88A1CF" w14:textId="77777777" w:rsidR="00D20F92" w:rsidRPr="0023386F" w:rsidRDefault="00D20F92" w:rsidP="00400D12">
      <w:pPr>
        <w:jc w:val="both"/>
      </w:pPr>
    </w:p>
    <w:p w14:paraId="6F01372B" w14:textId="44FA41FD" w:rsidR="00E44FEF" w:rsidRPr="0023386F" w:rsidRDefault="00E44FEF" w:rsidP="00400D12">
      <w:pPr>
        <w:pStyle w:val="Heading2"/>
        <w:jc w:val="both"/>
      </w:pPr>
      <w:r w:rsidRPr="0023386F">
        <w:t>If</w:t>
      </w:r>
      <w:r w:rsidR="00D20F92" w:rsidRPr="0023386F">
        <w:t xml:space="preserve"> more than one person</w:t>
      </w:r>
      <w:r w:rsidR="00C17F78" w:rsidRPr="0023386F">
        <w:t xml:space="preserve"> is considered suitable for </w:t>
      </w:r>
      <w:r w:rsidR="008B7706" w:rsidRPr="0023386F">
        <w:t xml:space="preserve">redeployment to the same </w:t>
      </w:r>
      <w:r w:rsidR="00C17F78" w:rsidRPr="0023386F">
        <w:t>job</w:t>
      </w:r>
      <w:r w:rsidR="008B7706" w:rsidRPr="0023386F">
        <w:t xml:space="preserve">, the person whose </w:t>
      </w:r>
      <w:r w:rsidR="001C1B22" w:rsidRPr="0023386F">
        <w:t xml:space="preserve">grade </w:t>
      </w:r>
      <w:r w:rsidR="008B7706" w:rsidRPr="0023386F">
        <w:t xml:space="preserve">is closest </w:t>
      </w:r>
      <w:r w:rsidRPr="0023386F">
        <w:t xml:space="preserve">in grade will be given priority. </w:t>
      </w:r>
    </w:p>
    <w:p w14:paraId="6B5243CF" w14:textId="77777777" w:rsidR="00E44FEF" w:rsidRPr="0023386F" w:rsidRDefault="00E44FEF" w:rsidP="00400D12">
      <w:pPr>
        <w:jc w:val="both"/>
      </w:pPr>
    </w:p>
    <w:p w14:paraId="7347E196" w14:textId="2B2D294D" w:rsidR="00CF4B7F" w:rsidRPr="0023386F" w:rsidRDefault="00510F9A" w:rsidP="00400D12">
      <w:pPr>
        <w:pStyle w:val="Heading2"/>
        <w:jc w:val="both"/>
      </w:pPr>
      <w:r w:rsidRPr="0023386F">
        <w:t xml:space="preserve">When </w:t>
      </w:r>
      <w:r w:rsidR="00CF4B7F" w:rsidRPr="0023386F">
        <w:t xml:space="preserve">an employee is redeployed to a job </w:t>
      </w:r>
      <w:r w:rsidR="001F6F7C" w:rsidRPr="0023386F">
        <w:t>which has</w:t>
      </w:r>
      <w:r w:rsidR="00CE1FBB">
        <w:t xml:space="preserve"> </w:t>
      </w:r>
      <w:r w:rsidR="00C0088E">
        <w:t xml:space="preserve">fewer </w:t>
      </w:r>
      <w:r w:rsidR="00CF4B7F" w:rsidRPr="0023386F">
        <w:t xml:space="preserve">hours </w:t>
      </w:r>
      <w:r w:rsidR="001F6F7C" w:rsidRPr="0023386F">
        <w:t xml:space="preserve">than </w:t>
      </w:r>
      <w:r w:rsidR="00CF4B7F" w:rsidRPr="0023386F">
        <w:t xml:space="preserve">they previously worked, </w:t>
      </w:r>
      <w:r w:rsidRPr="0023386F">
        <w:t xml:space="preserve">pay protection will only </w:t>
      </w:r>
      <w:r w:rsidR="00CF4B7F" w:rsidRPr="0023386F">
        <w:t>apply to the number of</w:t>
      </w:r>
      <w:r w:rsidRPr="0023386F">
        <w:t xml:space="preserve"> hours</w:t>
      </w:r>
      <w:r w:rsidR="00CF4B7F" w:rsidRPr="0023386F">
        <w:t xml:space="preserve"> </w:t>
      </w:r>
      <w:r w:rsidR="001F6F7C" w:rsidRPr="0023386F">
        <w:t>wor</w:t>
      </w:r>
      <w:r w:rsidR="001C1B22" w:rsidRPr="0023386F">
        <w:t>ked</w:t>
      </w:r>
      <w:r w:rsidR="001F6F7C" w:rsidRPr="0023386F">
        <w:t xml:space="preserve"> </w:t>
      </w:r>
      <w:r w:rsidR="00CF4B7F" w:rsidRPr="0023386F">
        <w:t>in the</w:t>
      </w:r>
      <w:r w:rsidR="001F6F7C" w:rsidRPr="0023386F">
        <w:t>ir</w:t>
      </w:r>
      <w:r w:rsidR="00CF4B7F" w:rsidRPr="0023386F">
        <w:t xml:space="preserve"> previous post. </w:t>
      </w:r>
      <w:r w:rsidRPr="0023386F">
        <w:t xml:space="preserve"> </w:t>
      </w:r>
    </w:p>
    <w:p w14:paraId="2EC1D8B1" w14:textId="77777777" w:rsidR="00CF4B7F" w:rsidRPr="0023386F" w:rsidRDefault="00CF4B7F" w:rsidP="00400D12">
      <w:pPr>
        <w:pStyle w:val="Heading2"/>
        <w:numPr>
          <w:ilvl w:val="0"/>
          <w:numId w:val="0"/>
        </w:numPr>
        <w:ind w:left="576"/>
        <w:jc w:val="both"/>
      </w:pPr>
    </w:p>
    <w:p w14:paraId="1143B4A4" w14:textId="6D75BBC3" w:rsidR="001856E7" w:rsidRPr="009943C3" w:rsidRDefault="001F6F7C" w:rsidP="00400D12">
      <w:pPr>
        <w:pStyle w:val="Heading2"/>
        <w:jc w:val="both"/>
      </w:pPr>
      <w:r w:rsidRPr="009943C3">
        <w:t xml:space="preserve">When an employee is redeployed to a job which has </w:t>
      </w:r>
      <w:r w:rsidR="00902A3A" w:rsidRPr="009943C3">
        <w:t>more</w:t>
      </w:r>
      <w:r w:rsidRPr="009943C3">
        <w:t xml:space="preserve"> hours than they previously worked, pay protection will only apply </w:t>
      </w:r>
      <w:r w:rsidR="00902A3A" w:rsidRPr="009943C3">
        <w:t xml:space="preserve">if the </w:t>
      </w:r>
      <w:r w:rsidR="00510F9A" w:rsidRPr="009943C3">
        <w:t>overall level of remuneration is reduced.</w:t>
      </w:r>
    </w:p>
    <w:p w14:paraId="58B10CEB" w14:textId="77777777" w:rsidR="001856E7" w:rsidRPr="0023386F" w:rsidRDefault="001856E7" w:rsidP="00400D12">
      <w:pPr>
        <w:jc w:val="both"/>
      </w:pPr>
    </w:p>
    <w:p w14:paraId="37DA5E17" w14:textId="59342D1E" w:rsidR="00510F9A" w:rsidRPr="0023386F" w:rsidRDefault="00510F9A" w:rsidP="00400D12">
      <w:pPr>
        <w:pStyle w:val="Heading2"/>
        <w:jc w:val="both"/>
      </w:pPr>
      <w:r w:rsidRPr="0023386F">
        <w:t xml:space="preserve">At the end of the pay protection period, </w:t>
      </w:r>
      <w:r w:rsidR="001C1B22" w:rsidRPr="0023386F">
        <w:t xml:space="preserve">the employee’s </w:t>
      </w:r>
      <w:r w:rsidRPr="0023386F">
        <w:t>salary will automatically be adjusted to the scale point</w:t>
      </w:r>
      <w:r w:rsidR="001856E7" w:rsidRPr="0023386F">
        <w:t xml:space="preserve"> closest to their previous salary</w:t>
      </w:r>
      <w:r w:rsidRPr="0023386F">
        <w:t xml:space="preserve"> within the salary scale for the new post</w:t>
      </w:r>
      <w:r w:rsidR="001856E7" w:rsidRPr="0023386F">
        <w:t xml:space="preserve">. No further notice will </w:t>
      </w:r>
      <w:r w:rsidR="00C04C56" w:rsidRPr="0023386F">
        <w:t>be provided</w:t>
      </w:r>
      <w:r w:rsidR="001856E7" w:rsidRPr="0023386F">
        <w:t xml:space="preserve"> for this change in salary. </w:t>
      </w:r>
    </w:p>
    <w:p w14:paraId="737B2082" w14:textId="77777777" w:rsidR="001856E7" w:rsidRPr="0023386F" w:rsidRDefault="001856E7" w:rsidP="00400D12">
      <w:pPr>
        <w:jc w:val="both"/>
      </w:pPr>
    </w:p>
    <w:p w14:paraId="4F586B86" w14:textId="368E01F3" w:rsidR="00510F9A" w:rsidRPr="0023386F" w:rsidRDefault="00510F9A" w:rsidP="00400D12">
      <w:pPr>
        <w:pStyle w:val="Heading1"/>
        <w:jc w:val="both"/>
      </w:pPr>
      <w:bookmarkStart w:id="31" w:name="_Toc150530950"/>
      <w:r w:rsidRPr="0023386F">
        <w:t>Redeployment to Higher Graded Posts</w:t>
      </w:r>
      <w:bookmarkEnd w:id="31"/>
    </w:p>
    <w:p w14:paraId="0E21E559" w14:textId="77777777" w:rsidR="00510F9A" w:rsidRPr="0023386F" w:rsidRDefault="00510F9A" w:rsidP="00400D12">
      <w:pPr>
        <w:jc w:val="both"/>
      </w:pPr>
    </w:p>
    <w:p w14:paraId="45684FDD" w14:textId="2E0A46DB" w:rsidR="00510F9A" w:rsidRPr="0023386F" w:rsidRDefault="001856E7" w:rsidP="00400D12">
      <w:pPr>
        <w:pStyle w:val="Heading2"/>
        <w:jc w:val="both"/>
      </w:pPr>
      <w:r w:rsidRPr="0023386F">
        <w:t>Employees</w:t>
      </w:r>
      <w:r w:rsidR="00510F9A" w:rsidRPr="0023386F">
        <w:t xml:space="preserve"> are </w:t>
      </w:r>
      <w:r w:rsidRPr="0023386F">
        <w:t>invited</w:t>
      </w:r>
      <w:r w:rsidR="00510F9A" w:rsidRPr="0023386F">
        <w:t xml:space="preserve"> to apply for higher graded posts through the University’s usual recruitment processes</w:t>
      </w:r>
      <w:r w:rsidR="00993BB2">
        <w:t xml:space="preserve">. </w:t>
      </w:r>
    </w:p>
    <w:p w14:paraId="4DCCA488" w14:textId="77777777" w:rsidR="00510F9A" w:rsidRPr="0023386F" w:rsidRDefault="00510F9A" w:rsidP="00400D12">
      <w:pPr>
        <w:jc w:val="both"/>
      </w:pPr>
    </w:p>
    <w:p w14:paraId="215E0F61" w14:textId="6FD2CF98" w:rsidR="001856E7" w:rsidRPr="0023386F" w:rsidRDefault="00A90802" w:rsidP="00400D12">
      <w:pPr>
        <w:pStyle w:val="Heading2"/>
        <w:jc w:val="both"/>
      </w:pPr>
      <w:r>
        <w:t>In exceptional circumstances</w:t>
      </w:r>
      <w:r w:rsidR="00510F9A" w:rsidRPr="0023386F">
        <w:t xml:space="preserve"> the University will consider redeploying </w:t>
      </w:r>
      <w:r w:rsidR="002F3389">
        <w:t>employee</w:t>
      </w:r>
      <w:r w:rsidR="000A035C">
        <w:t>s</w:t>
      </w:r>
      <w:r w:rsidR="00510F9A" w:rsidRPr="0023386F">
        <w:t xml:space="preserve"> who are “at risk” of potential termination of employment to </w:t>
      </w:r>
      <w:r w:rsidR="007C0F55" w:rsidRPr="0023386F">
        <w:t xml:space="preserve">posts which are one grade higher in </w:t>
      </w:r>
      <w:r w:rsidR="00510F9A" w:rsidRPr="0023386F">
        <w:t xml:space="preserve">situations where a new post is created as the result of a restructure and there is a “pool of one” who will be “at risk” of potential termination of employment as a direct result of this restructure.  </w:t>
      </w:r>
    </w:p>
    <w:p w14:paraId="451F8477" w14:textId="77777777" w:rsidR="00547FE7" w:rsidRPr="0023386F" w:rsidRDefault="00547FE7" w:rsidP="00400D12">
      <w:pPr>
        <w:jc w:val="both"/>
      </w:pPr>
    </w:p>
    <w:p w14:paraId="3DCFA592" w14:textId="4AABF2F0" w:rsidR="007C0F55" w:rsidRPr="0023386F" w:rsidRDefault="00510F9A" w:rsidP="00400D12">
      <w:pPr>
        <w:pStyle w:val="Heading2"/>
        <w:jc w:val="both"/>
      </w:pPr>
      <w:r w:rsidRPr="0023386F">
        <w:t xml:space="preserve">In these situations, </w:t>
      </w:r>
      <w:r w:rsidR="00337369">
        <w:t>i</w:t>
      </w:r>
      <w:r w:rsidRPr="0023386F">
        <w:t xml:space="preserve">f the </w:t>
      </w:r>
      <w:r w:rsidR="00F469A3" w:rsidRPr="0023386F">
        <w:t>employee</w:t>
      </w:r>
      <w:r w:rsidRPr="0023386F">
        <w:t xml:space="preserve"> wishes to apply for the post, the manager will meet with them and perform a thorough assessment </w:t>
      </w:r>
      <w:r w:rsidR="00547FE7" w:rsidRPr="0023386F">
        <w:t xml:space="preserve">of their </w:t>
      </w:r>
      <w:r w:rsidR="00F469A3" w:rsidRPr="0023386F">
        <w:t xml:space="preserve">qualifications, </w:t>
      </w:r>
      <w:r w:rsidR="00C10332" w:rsidRPr="0023386F">
        <w:t>skills,</w:t>
      </w:r>
      <w:r w:rsidR="00F469A3" w:rsidRPr="0023386F">
        <w:t xml:space="preserve"> and experience </w:t>
      </w:r>
      <w:r w:rsidRPr="0023386F">
        <w:t xml:space="preserve">against the criteria of the new post. If the individual is deemed to be suitable, expectations of the post, revised performance objectives and success measures which are commensurate with the level of the new post, will be discussed, agreed, and recorded. </w:t>
      </w:r>
    </w:p>
    <w:p w14:paraId="0AC0D0C3" w14:textId="77777777" w:rsidR="007C0F55" w:rsidRPr="0023386F" w:rsidRDefault="007C0F55" w:rsidP="00400D12">
      <w:pPr>
        <w:jc w:val="both"/>
      </w:pPr>
    </w:p>
    <w:p w14:paraId="1DCC0B00" w14:textId="37CEB5A0" w:rsidR="004034FE" w:rsidRPr="0023386F" w:rsidRDefault="00510F9A" w:rsidP="00400D12">
      <w:pPr>
        <w:pStyle w:val="Heading2"/>
        <w:jc w:val="both"/>
      </w:pPr>
      <w:r w:rsidRPr="0023386F">
        <w:t>Where the</w:t>
      </w:r>
      <w:r w:rsidR="007C0F55" w:rsidRPr="0023386F">
        <w:t xml:space="preserve"> employee</w:t>
      </w:r>
      <w:r w:rsidRPr="0023386F">
        <w:t xml:space="preserve"> has development needs to enable them to reach their objectives and/or meet any other aspect of the post, these will be discussed and recorded in a Personal Development Plan (PDP).  </w:t>
      </w:r>
    </w:p>
    <w:p w14:paraId="101A7E90" w14:textId="77777777" w:rsidR="004034FE" w:rsidRPr="0023386F" w:rsidRDefault="004034FE" w:rsidP="00400D12">
      <w:pPr>
        <w:jc w:val="both"/>
      </w:pPr>
    </w:p>
    <w:p w14:paraId="47C91517" w14:textId="6132D453" w:rsidR="00056607" w:rsidRPr="0023386F" w:rsidRDefault="00510F9A" w:rsidP="00400D12">
      <w:pPr>
        <w:pStyle w:val="Heading2"/>
        <w:jc w:val="both"/>
      </w:pPr>
      <w:r w:rsidRPr="0023386F">
        <w:t xml:space="preserve">If the </w:t>
      </w:r>
      <w:r w:rsidR="004034FE" w:rsidRPr="0023386F">
        <w:t>employee</w:t>
      </w:r>
      <w:r w:rsidRPr="0023386F">
        <w:t xml:space="preserve"> is not deemed to be suitable, recruitment to the new post will be managed in line with the University’s Recruitment Guidelines</w:t>
      </w:r>
      <w:r w:rsidR="00C04C56" w:rsidRPr="0023386F">
        <w:t xml:space="preserve"> and the employee</w:t>
      </w:r>
      <w:r w:rsidR="00056607" w:rsidRPr="0023386F">
        <w:t xml:space="preserve"> will remain on the redeployment register until such time as their employment is terminated</w:t>
      </w:r>
      <w:r w:rsidR="00783E9B" w:rsidRPr="0023386F">
        <w:t xml:space="preserve"> or an alternative redeployment opportunity is found</w:t>
      </w:r>
      <w:r w:rsidR="00056607" w:rsidRPr="0023386F">
        <w:t>.</w:t>
      </w:r>
    </w:p>
    <w:p w14:paraId="10632AC8" w14:textId="77777777" w:rsidR="00056607" w:rsidRPr="0023386F" w:rsidRDefault="00056607" w:rsidP="00400D12">
      <w:pPr>
        <w:jc w:val="both"/>
      </w:pPr>
    </w:p>
    <w:p w14:paraId="0D1651D1" w14:textId="3C1D1D70" w:rsidR="00B311CD" w:rsidRPr="0023386F" w:rsidRDefault="00901DEE" w:rsidP="00400D12">
      <w:pPr>
        <w:pStyle w:val="Heading1"/>
        <w:jc w:val="both"/>
      </w:pPr>
      <w:bookmarkStart w:id="32" w:name="_Toc150530951"/>
      <w:r w:rsidRPr="0023386F">
        <w:lastRenderedPageBreak/>
        <w:t>Redundancy</w:t>
      </w:r>
      <w:bookmarkEnd w:id="32"/>
    </w:p>
    <w:p w14:paraId="54B7E3C1" w14:textId="2DA9390F" w:rsidR="008B34C4" w:rsidRPr="0023386F" w:rsidRDefault="008B34C4" w:rsidP="00400D12">
      <w:pPr>
        <w:jc w:val="both"/>
      </w:pPr>
    </w:p>
    <w:p w14:paraId="7DAF5028" w14:textId="2E2EFF3D" w:rsidR="003B2FB3" w:rsidRPr="0023386F" w:rsidRDefault="003B2FB3" w:rsidP="00400D12">
      <w:pPr>
        <w:pStyle w:val="Heading2"/>
        <w:jc w:val="both"/>
      </w:pPr>
      <w:r w:rsidRPr="0023386F">
        <w:t>A potential redundancy situation arises in the following circumstances:</w:t>
      </w:r>
    </w:p>
    <w:p w14:paraId="49A30CA3" w14:textId="77777777" w:rsidR="003B2FB3" w:rsidRPr="0023386F" w:rsidRDefault="003B2FB3" w:rsidP="00400D12">
      <w:pPr>
        <w:jc w:val="both"/>
      </w:pPr>
    </w:p>
    <w:p w14:paraId="0F2897AB" w14:textId="5D59C83E" w:rsidR="003B2FB3" w:rsidRPr="0023386F" w:rsidRDefault="003B2FB3" w:rsidP="00400D12">
      <w:pPr>
        <w:pStyle w:val="Heading3"/>
        <w:jc w:val="both"/>
      </w:pPr>
      <w:r w:rsidRPr="0023386F">
        <w:t>When the University has ceased or intends to cease, to carry on the business for which the employee was employed or has ceased or intends to cease to carry on that business in the place where the employee was so employed; or</w:t>
      </w:r>
    </w:p>
    <w:p w14:paraId="0FBD57A2" w14:textId="6DD78969" w:rsidR="003731B8" w:rsidRPr="0023386F" w:rsidRDefault="003B2FB3" w:rsidP="00400D12">
      <w:pPr>
        <w:pStyle w:val="Heading3"/>
        <w:jc w:val="both"/>
      </w:pPr>
      <w:r w:rsidRPr="0023386F">
        <w:t>The requirements of the University for employees to carry out work of a particular kind, or for employees to carry out work of a particular kind in the place where the employee was so employed, have ceased, or diminished or are expected to cease or diminish.</w:t>
      </w:r>
    </w:p>
    <w:p w14:paraId="00BF7DC1" w14:textId="77777777" w:rsidR="003731B8" w:rsidRPr="0023386F" w:rsidRDefault="003731B8" w:rsidP="00400D12">
      <w:pPr>
        <w:jc w:val="both"/>
      </w:pPr>
    </w:p>
    <w:p w14:paraId="11DB894C" w14:textId="6CCD3522" w:rsidR="00D2299C" w:rsidRPr="0023386F" w:rsidRDefault="003731B8" w:rsidP="00400D12">
      <w:pPr>
        <w:pStyle w:val="Heading2"/>
        <w:jc w:val="both"/>
      </w:pPr>
      <w:r w:rsidRPr="0023386F">
        <w:t xml:space="preserve">Potential redundancies will be </w:t>
      </w:r>
      <w:r w:rsidR="002E0C43" w:rsidRPr="0023386F">
        <w:t xml:space="preserve">highlighted within Organisational Change Business Cases and </w:t>
      </w:r>
      <w:r w:rsidRPr="0023386F">
        <w:t xml:space="preserve">as part of the organisational change process following the process of assimilation. Where individuals have not been assimilated into a new post in the </w:t>
      </w:r>
      <w:r w:rsidR="00D36767">
        <w:t xml:space="preserve">revised </w:t>
      </w:r>
      <w:r w:rsidRPr="0023386F">
        <w:t>structure, the redundancy procedure will be followed.</w:t>
      </w:r>
    </w:p>
    <w:p w14:paraId="712EC85C" w14:textId="2AC961BE" w:rsidR="002E0C43" w:rsidRPr="0023386F" w:rsidRDefault="002E0C43" w:rsidP="00400D12">
      <w:pPr>
        <w:jc w:val="both"/>
      </w:pPr>
    </w:p>
    <w:p w14:paraId="0AB7744B" w14:textId="3905DCCB" w:rsidR="002E0C43" w:rsidRPr="0023386F" w:rsidRDefault="002E0C43" w:rsidP="00400D12">
      <w:pPr>
        <w:pStyle w:val="Heading1"/>
        <w:jc w:val="both"/>
      </w:pPr>
      <w:bookmarkStart w:id="33" w:name="_Toc150530952"/>
      <w:r w:rsidRPr="0023386F">
        <w:t>Formal Consultation</w:t>
      </w:r>
      <w:bookmarkEnd w:id="33"/>
    </w:p>
    <w:p w14:paraId="537F0F29" w14:textId="77777777" w:rsidR="00EF4F0D" w:rsidRPr="0023386F" w:rsidRDefault="00EF4F0D" w:rsidP="00400D12">
      <w:pPr>
        <w:jc w:val="both"/>
      </w:pPr>
    </w:p>
    <w:p w14:paraId="06A250F3" w14:textId="3DD07E5A" w:rsidR="004118F1" w:rsidRDefault="004118F1" w:rsidP="00400D12">
      <w:pPr>
        <w:pStyle w:val="Heading2"/>
        <w:jc w:val="both"/>
      </w:pPr>
      <w:r w:rsidRPr="005A7FE8">
        <w:rPr>
          <w:b/>
        </w:rPr>
        <w:t xml:space="preserve">Consultation </w:t>
      </w:r>
      <w:r w:rsidRPr="005A7FE8">
        <w:t xml:space="preserve">is the process by which </w:t>
      </w:r>
      <w:r>
        <w:t xml:space="preserve">the University </w:t>
      </w:r>
      <w:r w:rsidRPr="005A7FE8">
        <w:t xml:space="preserve">and employees or their </w:t>
      </w:r>
      <w:r>
        <w:t xml:space="preserve">Trade Union </w:t>
      </w:r>
      <w:r w:rsidRPr="005A7FE8">
        <w:t>representatives jointly examine and discuss issues of mutual concern</w:t>
      </w:r>
      <w:r>
        <w:t xml:space="preserve"> in relation to organisational change</w:t>
      </w:r>
      <w:r w:rsidRPr="005A7FE8">
        <w:t xml:space="preserve">. It involves </w:t>
      </w:r>
      <w:r w:rsidRPr="002537E8">
        <w:t xml:space="preserve">managers actively seeking and </w:t>
      </w:r>
      <w:r>
        <w:t>considering</w:t>
      </w:r>
      <w:r w:rsidRPr="002537E8">
        <w:t xml:space="preserve"> the views of employees before </w:t>
      </w:r>
      <w:proofErr w:type="gramStart"/>
      <w:r w:rsidRPr="002537E8">
        <w:t>making a decision</w:t>
      </w:r>
      <w:proofErr w:type="gramEnd"/>
      <w:r w:rsidRPr="002537E8">
        <w:t xml:space="preserve">. </w:t>
      </w:r>
      <w:r w:rsidRPr="007B75DC">
        <w:rPr>
          <w:color w:val="FF0000"/>
        </w:rPr>
        <w:t xml:space="preserve">   </w:t>
      </w:r>
    </w:p>
    <w:p w14:paraId="4941B7EA" w14:textId="31362E7D" w:rsidR="008E641E" w:rsidRPr="0023386F" w:rsidRDefault="008E641E" w:rsidP="00172BE3">
      <w:pPr>
        <w:pStyle w:val="Heading2"/>
        <w:numPr>
          <w:ilvl w:val="0"/>
          <w:numId w:val="0"/>
        </w:numPr>
        <w:ind w:left="576"/>
        <w:jc w:val="both"/>
      </w:pPr>
      <w:r w:rsidRPr="0023386F">
        <w:t>The purpose of formal consultation is to seek ways of:</w:t>
      </w:r>
    </w:p>
    <w:p w14:paraId="79396E16" w14:textId="77777777" w:rsidR="008E641E" w:rsidRPr="0023386F" w:rsidRDefault="008E641E" w:rsidP="00400D12">
      <w:pPr>
        <w:pStyle w:val="Heading3"/>
        <w:numPr>
          <w:ilvl w:val="0"/>
          <w:numId w:val="0"/>
        </w:numPr>
        <w:ind w:left="720"/>
        <w:jc w:val="both"/>
      </w:pPr>
    </w:p>
    <w:p w14:paraId="2B413948" w14:textId="6AC895A3" w:rsidR="008E641E" w:rsidRPr="0023386F" w:rsidRDefault="008E641E" w:rsidP="00400D12">
      <w:pPr>
        <w:pStyle w:val="Heading3"/>
        <w:jc w:val="both"/>
      </w:pPr>
      <w:r w:rsidRPr="0023386F">
        <w:t>Avoiding the redundancy situation</w:t>
      </w:r>
    </w:p>
    <w:p w14:paraId="003F393B" w14:textId="77777777" w:rsidR="008E641E" w:rsidRPr="0023386F" w:rsidRDefault="008E641E" w:rsidP="00400D12">
      <w:pPr>
        <w:pStyle w:val="Heading3"/>
        <w:jc w:val="both"/>
      </w:pPr>
      <w:r w:rsidRPr="0023386F">
        <w:t>Reducing the number of dismissals, or</w:t>
      </w:r>
    </w:p>
    <w:p w14:paraId="14833725" w14:textId="77777777" w:rsidR="008E641E" w:rsidRPr="0023386F" w:rsidRDefault="008E641E" w:rsidP="00400D12">
      <w:pPr>
        <w:pStyle w:val="Heading3"/>
        <w:jc w:val="both"/>
      </w:pPr>
      <w:r w:rsidRPr="0023386F">
        <w:t>Mitigating the effects of the redundancies proposed.</w:t>
      </w:r>
    </w:p>
    <w:p w14:paraId="65203E4E" w14:textId="77777777" w:rsidR="008E641E" w:rsidRPr="0023386F" w:rsidRDefault="008E641E" w:rsidP="00400D12">
      <w:pPr>
        <w:pStyle w:val="Heading2"/>
        <w:numPr>
          <w:ilvl w:val="0"/>
          <w:numId w:val="0"/>
        </w:numPr>
        <w:ind w:left="576"/>
        <w:jc w:val="both"/>
      </w:pPr>
    </w:p>
    <w:p w14:paraId="6F00D919" w14:textId="0626CFE0" w:rsidR="00DA28A4" w:rsidRPr="00AB23A4" w:rsidRDefault="00DA28A4" w:rsidP="5B3AD8B6">
      <w:pPr>
        <w:numPr>
          <w:ilvl w:val="1"/>
          <w:numId w:val="4"/>
        </w:numPr>
        <w:spacing w:before="40" w:after="0"/>
        <w:ind w:left="578" w:hanging="578"/>
        <w:jc w:val="both"/>
        <w:outlineLvl w:val="1"/>
        <w:rPr>
          <w:rFonts w:eastAsiaTheme="majorEastAsia" w:cstheme="majorBidi"/>
        </w:rPr>
      </w:pPr>
      <w:r w:rsidRPr="5B3AD8B6">
        <w:rPr>
          <w:rFonts w:eastAsiaTheme="majorEastAsia" w:cstheme="majorBidi"/>
          <w:color w:val="000000" w:themeColor="text1"/>
        </w:rPr>
        <w:t>The scale and impact of the proposed organisational change will determine the level and type of consultation and communication required</w:t>
      </w:r>
      <w:r w:rsidR="001B4B4C">
        <w:rPr>
          <w:rFonts w:eastAsiaTheme="majorEastAsia" w:cstheme="majorBidi"/>
          <w:color w:val="000000" w:themeColor="text1"/>
        </w:rPr>
        <w:t xml:space="preserve"> and may take a variety of forms as outlined in</w:t>
      </w:r>
      <w:r w:rsidR="00C7112A">
        <w:rPr>
          <w:rFonts w:eastAsiaTheme="majorEastAsia" w:cstheme="majorBidi"/>
          <w:color w:val="000000" w:themeColor="text1"/>
        </w:rPr>
        <w:t xml:space="preserve"> section 1</w:t>
      </w:r>
      <w:r w:rsidR="001B4B4C">
        <w:rPr>
          <w:rFonts w:eastAsiaTheme="majorEastAsia" w:cstheme="majorBidi"/>
          <w:color w:val="000000" w:themeColor="text1"/>
        </w:rPr>
        <w:t xml:space="preserve"> 4.11</w:t>
      </w:r>
      <w:r w:rsidRPr="5B3AD8B6">
        <w:rPr>
          <w:rFonts w:eastAsiaTheme="majorEastAsia" w:cstheme="majorBidi"/>
          <w:color w:val="000000" w:themeColor="text1"/>
        </w:rPr>
        <w:t xml:space="preserve">. </w:t>
      </w:r>
      <w:r w:rsidRPr="5B3AD8B6">
        <w:rPr>
          <w:rFonts w:eastAsiaTheme="majorEastAsia" w:cstheme="majorBidi"/>
        </w:rPr>
        <w:t xml:space="preserve">Where significant organisational changes are proposed and/or where redundancy situations may occur, a reasonable consultation period with regular consultation meetings is essential.  Advice on appropriate consultation will be provided by the HR Business Partner who supports the affected area.  </w:t>
      </w:r>
    </w:p>
    <w:p w14:paraId="125BFBB7" w14:textId="7652FD52" w:rsidR="005E3F5B" w:rsidRDefault="005A738F" w:rsidP="005A738F">
      <w:pPr>
        <w:pStyle w:val="Heading2"/>
      </w:pPr>
      <w:r>
        <w:t>Consultation will be carried out to</w:t>
      </w:r>
      <w:r w:rsidRPr="0023386F">
        <w:t xml:space="preserve"> ensure that </w:t>
      </w:r>
      <w:r>
        <w:t xml:space="preserve">employee </w:t>
      </w:r>
      <w:r w:rsidRPr="0023386F">
        <w:t xml:space="preserve">views are heard before any decisions are made. </w:t>
      </w:r>
      <w:r w:rsidR="00025F6A">
        <w:t>Following the change process being a</w:t>
      </w:r>
      <w:r w:rsidR="004C113D">
        <w:t>nnounce</w:t>
      </w:r>
      <w:r w:rsidR="002705BD">
        <w:t>d initial feedback will be sought and then this will be followed by formal 1</w:t>
      </w:r>
      <w:r w:rsidR="00934DFB">
        <w:t xml:space="preserve">:1 </w:t>
      </w:r>
      <w:proofErr w:type="gramStart"/>
      <w:r w:rsidR="00934DFB">
        <w:t>conversations</w:t>
      </w:r>
      <w:proofErr w:type="gramEnd"/>
      <w:r w:rsidR="00934DFB">
        <w:t xml:space="preserve"> as part of the consultation</w:t>
      </w:r>
      <w:r w:rsidR="00515C7B">
        <w:t xml:space="preserve"> process</w:t>
      </w:r>
      <w:r w:rsidR="00934DFB">
        <w:t xml:space="preserve">. </w:t>
      </w:r>
      <w:r w:rsidRPr="0023386F">
        <w:t xml:space="preserve">The University will be open </w:t>
      </w:r>
      <w:r w:rsidRPr="0023386F">
        <w:lastRenderedPageBreak/>
        <w:t xml:space="preserve">to alternatives and will always </w:t>
      </w:r>
      <w:r w:rsidR="00CA5130">
        <w:t>seek</w:t>
      </w:r>
      <w:r w:rsidRPr="0023386F">
        <w:t xml:space="preserve"> feedback</w:t>
      </w:r>
      <w:r w:rsidR="0008141C">
        <w:t xml:space="preserve"> on the consultation a</w:t>
      </w:r>
      <w:r w:rsidR="00A70825">
        <w:t>n</w:t>
      </w:r>
      <w:r w:rsidR="0008141C">
        <w:t xml:space="preserve">d provide a response to </w:t>
      </w:r>
      <w:r w:rsidR="00DC3961">
        <w:t>affected employees</w:t>
      </w:r>
      <w:r w:rsidRPr="0023386F">
        <w:t>.</w:t>
      </w:r>
    </w:p>
    <w:p w14:paraId="56D8A26F" w14:textId="77777777" w:rsidR="005A738F" w:rsidRPr="00172BE3" w:rsidRDefault="005A738F" w:rsidP="00172BE3"/>
    <w:p w14:paraId="6B8DB11C" w14:textId="798FB168" w:rsidR="00EF4F0D" w:rsidRPr="0023386F" w:rsidRDefault="00EF4F0D" w:rsidP="00400D12">
      <w:pPr>
        <w:pStyle w:val="Heading2"/>
        <w:jc w:val="both"/>
      </w:pPr>
      <w:r w:rsidRPr="0023386F">
        <w:rPr>
          <w:b/>
          <w:bCs/>
        </w:rPr>
        <w:t xml:space="preserve">Individual </w:t>
      </w:r>
      <w:r w:rsidR="006313C5">
        <w:rPr>
          <w:b/>
          <w:bCs/>
        </w:rPr>
        <w:t xml:space="preserve">Redundancy </w:t>
      </w:r>
      <w:r w:rsidRPr="0023386F">
        <w:rPr>
          <w:b/>
          <w:bCs/>
        </w:rPr>
        <w:t>Consultation</w:t>
      </w:r>
      <w:r w:rsidRPr="0023386F">
        <w:t xml:space="preserve"> will take place in all potential redundancy situations and ensures that </w:t>
      </w:r>
      <w:r w:rsidR="000814CB" w:rsidRPr="0023386F">
        <w:t>employee</w:t>
      </w:r>
      <w:r w:rsidRPr="0023386F">
        <w:t xml:space="preserve">s are consulted in a meaningful way.  </w:t>
      </w:r>
    </w:p>
    <w:p w14:paraId="4B3CA757" w14:textId="77777777" w:rsidR="008E641E" w:rsidRPr="0023386F" w:rsidRDefault="008E641E" w:rsidP="00400D12">
      <w:pPr>
        <w:jc w:val="both"/>
      </w:pPr>
    </w:p>
    <w:p w14:paraId="05DF4526" w14:textId="16E03672" w:rsidR="0082350E" w:rsidRPr="0023386F" w:rsidRDefault="00BC6A85" w:rsidP="00400D12">
      <w:pPr>
        <w:pStyle w:val="Heading2"/>
        <w:jc w:val="both"/>
      </w:pPr>
      <w:r w:rsidRPr="0023386F">
        <w:t xml:space="preserve">Where </w:t>
      </w:r>
      <w:r w:rsidR="00D01C6E" w:rsidRPr="0023386F">
        <w:t xml:space="preserve">individuals are also subject to </w:t>
      </w:r>
      <w:r w:rsidR="00EF4F0D" w:rsidRPr="0023386F">
        <w:t>collective consultation</w:t>
      </w:r>
      <w:r w:rsidR="00D01C6E" w:rsidRPr="0023386F">
        <w:t>, individual consultation</w:t>
      </w:r>
      <w:r w:rsidR="00EF4F0D" w:rsidRPr="0023386F">
        <w:t xml:space="preserve"> will not begin until the recognised trade unions have been informed.</w:t>
      </w:r>
    </w:p>
    <w:p w14:paraId="32957E91" w14:textId="77777777" w:rsidR="00EB32F0" w:rsidRPr="0023386F" w:rsidRDefault="00EB32F0" w:rsidP="00400D12">
      <w:pPr>
        <w:jc w:val="both"/>
      </w:pPr>
    </w:p>
    <w:p w14:paraId="3FC63F26" w14:textId="63FA25EF" w:rsidR="00DB0B04" w:rsidRPr="0023386F" w:rsidRDefault="00BD1EC1" w:rsidP="00400D12">
      <w:pPr>
        <w:pStyle w:val="Heading2"/>
        <w:jc w:val="both"/>
      </w:pPr>
      <w:r w:rsidRPr="0023386F">
        <w:rPr>
          <w:b/>
          <w:bCs/>
        </w:rPr>
        <w:t xml:space="preserve">Collective </w:t>
      </w:r>
      <w:r w:rsidR="006313C5">
        <w:rPr>
          <w:b/>
          <w:bCs/>
        </w:rPr>
        <w:t>Redun</w:t>
      </w:r>
      <w:r w:rsidR="001465BD">
        <w:rPr>
          <w:b/>
          <w:bCs/>
        </w:rPr>
        <w:t xml:space="preserve">dancy </w:t>
      </w:r>
      <w:r w:rsidRPr="0023386F">
        <w:rPr>
          <w:b/>
          <w:bCs/>
        </w:rPr>
        <w:t>Consultation</w:t>
      </w:r>
      <w:r w:rsidRPr="0023386F">
        <w:t>: The</w:t>
      </w:r>
      <w:r w:rsidR="0079055F" w:rsidRPr="0023386F">
        <w:t xml:space="preserve"> </w:t>
      </w:r>
      <w:r w:rsidR="003C20F8">
        <w:t>U</w:t>
      </w:r>
      <w:r w:rsidR="0079055F" w:rsidRPr="0023386F">
        <w:t xml:space="preserve">niversity will make every effort to consult with Trade </w:t>
      </w:r>
      <w:r w:rsidR="008E641E" w:rsidRPr="0023386F">
        <w:t>Unions but</w:t>
      </w:r>
      <w:r w:rsidR="0079055F" w:rsidRPr="0023386F">
        <w:t xml:space="preserve"> will </w:t>
      </w:r>
      <w:r w:rsidR="0079055F" w:rsidRPr="0023386F">
        <w:rPr>
          <w:b/>
          <w:bCs/>
        </w:rPr>
        <w:t>always</w:t>
      </w:r>
      <w:r w:rsidR="0079055F" w:rsidRPr="0023386F">
        <w:t xml:space="preserve"> </w:t>
      </w:r>
      <w:r w:rsidR="00344706" w:rsidRPr="0023386F">
        <w:t xml:space="preserve">collectively consult when there are 20 </w:t>
      </w:r>
      <w:r w:rsidR="00403062">
        <w:t xml:space="preserve">or more </w:t>
      </w:r>
      <w:r w:rsidR="00344706" w:rsidRPr="0023386F">
        <w:t>redundancies proposed.</w:t>
      </w:r>
      <w:r w:rsidR="00396460" w:rsidRPr="0023386F">
        <w:t xml:space="preserve"> In these circumstances, our Trade Unions will be provided with: </w:t>
      </w:r>
    </w:p>
    <w:p w14:paraId="1F447D6C" w14:textId="77777777" w:rsidR="00DB0B04" w:rsidRPr="0023386F" w:rsidRDefault="00DB0B04" w:rsidP="00400D12">
      <w:pPr>
        <w:jc w:val="both"/>
      </w:pPr>
    </w:p>
    <w:p w14:paraId="419C7DB8" w14:textId="49F464A7" w:rsidR="00DB0B04" w:rsidRPr="0023386F" w:rsidRDefault="00DB0B04" w:rsidP="00400D12">
      <w:pPr>
        <w:pStyle w:val="Heading3"/>
        <w:jc w:val="both"/>
      </w:pPr>
      <w:r w:rsidRPr="0023386F">
        <w:t>HR1 Form (Advance Notifications of Redundancies form to notify the Secretary of State)</w:t>
      </w:r>
    </w:p>
    <w:p w14:paraId="2B8FD23D" w14:textId="4784C2FA" w:rsidR="00DB0B04" w:rsidRPr="0023386F" w:rsidRDefault="00DB0B04" w:rsidP="00400D12">
      <w:pPr>
        <w:pStyle w:val="Heading3"/>
        <w:jc w:val="both"/>
      </w:pPr>
      <w:r w:rsidRPr="0023386F">
        <w:t xml:space="preserve">The total number and description of </w:t>
      </w:r>
      <w:r w:rsidR="0074324A" w:rsidRPr="0023386F">
        <w:t>posts that</w:t>
      </w:r>
      <w:r w:rsidRPr="0023386F">
        <w:t xml:space="preserve"> it is proposed will be declared redundant and the total number of such employees employed by the </w:t>
      </w:r>
      <w:r w:rsidR="00696047" w:rsidRPr="0023386F">
        <w:t>University.</w:t>
      </w:r>
    </w:p>
    <w:p w14:paraId="47813232" w14:textId="77777777" w:rsidR="00DB0B04" w:rsidRPr="0023386F" w:rsidRDefault="00DB0B04" w:rsidP="00400D12">
      <w:pPr>
        <w:pStyle w:val="Heading3"/>
        <w:jc w:val="both"/>
      </w:pPr>
      <w:r w:rsidRPr="0023386F">
        <w:t xml:space="preserve">The nature and details of any voluntary redundancy. </w:t>
      </w:r>
    </w:p>
    <w:p w14:paraId="18C61C8C" w14:textId="29127F59" w:rsidR="0082350E" w:rsidRPr="0023386F" w:rsidRDefault="0082350E" w:rsidP="00400D12">
      <w:pPr>
        <w:pStyle w:val="Heading2"/>
        <w:numPr>
          <w:ilvl w:val="0"/>
          <w:numId w:val="0"/>
        </w:numPr>
        <w:jc w:val="both"/>
      </w:pPr>
    </w:p>
    <w:p w14:paraId="21EA885D" w14:textId="3EB92F6F" w:rsidR="00EB32F0" w:rsidRPr="0023386F" w:rsidRDefault="00EB32F0" w:rsidP="00400D12">
      <w:pPr>
        <w:pStyle w:val="Heading2"/>
        <w:jc w:val="both"/>
      </w:pPr>
      <w:r w:rsidRPr="0023386F">
        <w:t xml:space="preserve">Collective consultation will </w:t>
      </w:r>
      <w:r w:rsidR="00696047" w:rsidRPr="0023386F">
        <w:t>commence.</w:t>
      </w:r>
    </w:p>
    <w:p w14:paraId="12148553" w14:textId="77777777" w:rsidR="00EB32F0" w:rsidRPr="0023386F" w:rsidRDefault="00EB32F0" w:rsidP="00400D12">
      <w:pPr>
        <w:jc w:val="both"/>
      </w:pPr>
    </w:p>
    <w:p w14:paraId="3D7E20B1" w14:textId="4EF16192" w:rsidR="00EB32F0" w:rsidRPr="0023386F" w:rsidRDefault="00EB32F0" w:rsidP="00400D12">
      <w:pPr>
        <w:pStyle w:val="Heading3"/>
        <w:jc w:val="both"/>
      </w:pPr>
      <w:r w:rsidRPr="0023386F">
        <w:t xml:space="preserve">At least 30 days before the first intended dismissal is due to take effect whether it is proposed to dismiss at least 20 but fewer than 100 employees at one establishment within 90 days or less. </w:t>
      </w:r>
    </w:p>
    <w:p w14:paraId="2AB8F607" w14:textId="3FEFE9C0" w:rsidR="00EB32F0" w:rsidRPr="0023386F" w:rsidRDefault="00EB32F0" w:rsidP="00400D12">
      <w:pPr>
        <w:pStyle w:val="Heading3"/>
        <w:jc w:val="both"/>
      </w:pPr>
      <w:r w:rsidRPr="0023386F">
        <w:t>At least 45 days before the first intended dismissals is due to take effect where it is proposed to dismiss 100 or more employees at one establishment within a period of 90 days or less.</w:t>
      </w:r>
    </w:p>
    <w:p w14:paraId="3D966243" w14:textId="77777777" w:rsidR="00BF048C" w:rsidRPr="0023386F" w:rsidRDefault="00EB32F0" w:rsidP="00400D12">
      <w:pPr>
        <w:pStyle w:val="Heading3"/>
        <w:jc w:val="both"/>
      </w:pPr>
      <w:r w:rsidRPr="0023386F">
        <w:t xml:space="preserve">As soon as is reasonably practicable in all other circumstances. </w:t>
      </w:r>
    </w:p>
    <w:p w14:paraId="544B232E" w14:textId="77777777" w:rsidR="00BF048C" w:rsidRPr="0023386F" w:rsidRDefault="00BF048C" w:rsidP="00400D12">
      <w:pPr>
        <w:pStyle w:val="Heading3"/>
        <w:numPr>
          <w:ilvl w:val="0"/>
          <w:numId w:val="0"/>
        </w:numPr>
        <w:ind w:left="720"/>
        <w:jc w:val="both"/>
      </w:pPr>
    </w:p>
    <w:p w14:paraId="45AC3CEB" w14:textId="4D4467B3" w:rsidR="0074324A" w:rsidRDefault="00EB32F0" w:rsidP="00400D12">
      <w:pPr>
        <w:pStyle w:val="Heading2"/>
        <w:jc w:val="both"/>
      </w:pPr>
      <w:r w:rsidRPr="0023386F">
        <w:t>This consultation period may be extended where issues require further analysis or consideration.</w:t>
      </w:r>
    </w:p>
    <w:p w14:paraId="1982A555" w14:textId="786A70B5" w:rsidR="00EF4F0D" w:rsidRPr="0023386F" w:rsidRDefault="00821B0C" w:rsidP="00B83E9D">
      <w:pPr>
        <w:ind w:left="567"/>
        <w:jc w:val="both"/>
      </w:pPr>
      <w:r>
        <w:rPr>
          <w:rFonts w:eastAsiaTheme="majorEastAsia" w:cstheme="majorBidi"/>
          <w:szCs w:val="26"/>
        </w:rPr>
        <w:t xml:space="preserve">A formal consultation period of a minimum of 15 days will follow the approval of the Detailed Business Case for Change (2). </w:t>
      </w:r>
      <w:r w:rsidRPr="00132BC1">
        <w:rPr>
          <w:rFonts w:eastAsiaTheme="majorEastAsia" w:cstheme="majorBidi"/>
          <w:szCs w:val="26"/>
        </w:rPr>
        <w:t xml:space="preserve">Communication </w:t>
      </w:r>
      <w:r>
        <w:rPr>
          <w:rFonts w:eastAsiaTheme="majorEastAsia" w:cstheme="majorBidi"/>
          <w:szCs w:val="26"/>
        </w:rPr>
        <w:t xml:space="preserve">and consultation </w:t>
      </w:r>
      <w:r w:rsidRPr="00132BC1">
        <w:rPr>
          <w:rFonts w:eastAsiaTheme="majorEastAsia" w:cstheme="majorBidi"/>
          <w:szCs w:val="26"/>
        </w:rPr>
        <w:t xml:space="preserve">may be achieved in a variety of ways including virtual or face-to-face group/team meetings, one-to-one meetings, email communications, and </w:t>
      </w:r>
      <w:r>
        <w:rPr>
          <w:rFonts w:eastAsiaTheme="majorEastAsia" w:cstheme="majorBidi"/>
          <w:szCs w:val="26"/>
        </w:rPr>
        <w:t xml:space="preserve">face to face or </w:t>
      </w:r>
      <w:r w:rsidRPr="00132BC1">
        <w:rPr>
          <w:rFonts w:eastAsiaTheme="majorEastAsia" w:cstheme="majorBidi"/>
          <w:szCs w:val="26"/>
        </w:rPr>
        <w:t xml:space="preserve">written briefings. </w:t>
      </w:r>
      <w:r>
        <w:rPr>
          <w:rFonts w:eastAsiaTheme="majorEastAsia" w:cstheme="majorBidi"/>
          <w:szCs w:val="26"/>
        </w:rPr>
        <w:t xml:space="preserve">Appropriate methods are suggested in the Communication and Consultation Timeline (appendix 1). </w:t>
      </w:r>
    </w:p>
    <w:p w14:paraId="440D76B6" w14:textId="6EEDFA26" w:rsidR="00EF4F0D" w:rsidRPr="0023386F" w:rsidRDefault="00EF4F0D" w:rsidP="00400D12">
      <w:pPr>
        <w:pStyle w:val="Heading2"/>
        <w:jc w:val="both"/>
      </w:pPr>
      <w:r w:rsidRPr="0023386F">
        <w:t>Following Consultation if there are significant changes to the proposals</w:t>
      </w:r>
      <w:r w:rsidR="008902B0">
        <w:t>, the Detailed Business Case</w:t>
      </w:r>
      <w:r w:rsidR="00271440">
        <w:t xml:space="preserve"> (2)</w:t>
      </w:r>
      <w:r w:rsidR="008902B0">
        <w:t xml:space="preserve"> will be amended accordingly</w:t>
      </w:r>
      <w:r w:rsidR="00C514D9">
        <w:t xml:space="preserve">, outlining the </w:t>
      </w:r>
      <w:r w:rsidR="00271440">
        <w:t xml:space="preserve">rationale for the </w:t>
      </w:r>
      <w:r w:rsidR="00C514D9">
        <w:t>changes</w:t>
      </w:r>
      <w:r w:rsidR="0021146E">
        <w:t xml:space="preserve">, for the </w:t>
      </w:r>
      <w:r w:rsidRPr="0023386F">
        <w:t xml:space="preserve">approval of the Vice-Chancellor. </w:t>
      </w:r>
    </w:p>
    <w:p w14:paraId="60283EBA" w14:textId="29A577A5" w:rsidR="00BA45D1" w:rsidRPr="00F70423" w:rsidRDefault="00BA45D1" w:rsidP="00172BE3">
      <w:pPr>
        <w:pStyle w:val="Heading2"/>
        <w:numPr>
          <w:ilvl w:val="0"/>
          <w:numId w:val="0"/>
        </w:numPr>
      </w:pPr>
      <w:r w:rsidRPr="00F70423">
        <w:t xml:space="preserve"> </w:t>
      </w:r>
    </w:p>
    <w:p w14:paraId="2DC917C3" w14:textId="77777777" w:rsidR="00E74B70" w:rsidRPr="00E74B70" w:rsidRDefault="00E74B70" w:rsidP="00E74B70">
      <w:pPr>
        <w:numPr>
          <w:ilvl w:val="1"/>
          <w:numId w:val="4"/>
        </w:numPr>
        <w:spacing w:before="40" w:after="0"/>
        <w:jc w:val="both"/>
        <w:outlineLvl w:val="1"/>
        <w:rPr>
          <w:rFonts w:eastAsiaTheme="majorEastAsia" w:cstheme="majorBidi"/>
          <w:szCs w:val="26"/>
        </w:rPr>
      </w:pPr>
      <w:r w:rsidRPr="00E74B70">
        <w:rPr>
          <w:rFonts w:eastAsiaTheme="majorEastAsia" w:cstheme="majorBidi"/>
          <w:szCs w:val="26"/>
        </w:rPr>
        <w:lastRenderedPageBreak/>
        <w:t>There will be further statutory consultation where there is the potential for redundancies to take place. The purpose of this will be to seek ways of avoiding the redundancy situation, reducing the number of dismissals, or mitigating the effects of the redundancies proposed.</w:t>
      </w:r>
    </w:p>
    <w:p w14:paraId="7A36250D" w14:textId="77777777" w:rsidR="002E0C43" w:rsidRPr="0023386F" w:rsidRDefault="002E0C43" w:rsidP="00400D12">
      <w:pPr>
        <w:jc w:val="both"/>
      </w:pPr>
    </w:p>
    <w:p w14:paraId="0973345C" w14:textId="3D2BDD00" w:rsidR="00724CE1" w:rsidRPr="0023386F" w:rsidRDefault="00BF048C" w:rsidP="00400D12">
      <w:pPr>
        <w:pStyle w:val="Heading1"/>
        <w:jc w:val="both"/>
      </w:pPr>
      <w:bookmarkStart w:id="34" w:name="_Toc150530953"/>
      <w:r w:rsidRPr="0023386F">
        <w:t>Redundancy Procedure</w:t>
      </w:r>
      <w:bookmarkEnd w:id="34"/>
    </w:p>
    <w:p w14:paraId="23AC6DB6" w14:textId="1F6F7FED" w:rsidR="00724CE1" w:rsidRPr="0023386F" w:rsidRDefault="00724CE1" w:rsidP="00400D12">
      <w:pPr>
        <w:jc w:val="both"/>
      </w:pPr>
    </w:p>
    <w:p w14:paraId="58FBB366" w14:textId="0DB7CB7C" w:rsidR="007B04BD" w:rsidRPr="0023386F" w:rsidRDefault="007B04BD" w:rsidP="00400D12">
      <w:pPr>
        <w:pStyle w:val="Heading2"/>
        <w:jc w:val="both"/>
      </w:pPr>
      <w:r w:rsidRPr="0023386F">
        <w:t xml:space="preserve">Following the consultation period, </w:t>
      </w:r>
      <w:r w:rsidR="000814CB" w:rsidRPr="0023386F">
        <w:t>employee</w:t>
      </w:r>
      <w:r w:rsidRPr="0023386F">
        <w:t xml:space="preserve">s who have been selected for redundancy will be invited to a formal meeting with their line manager and HR Business Partner to confirm the decision to select them for redundancy. </w:t>
      </w:r>
    </w:p>
    <w:p w14:paraId="72B8AE02" w14:textId="77777777" w:rsidR="007B04BD" w:rsidRPr="0023386F" w:rsidRDefault="007B04BD" w:rsidP="00400D12">
      <w:pPr>
        <w:jc w:val="both"/>
      </w:pPr>
    </w:p>
    <w:p w14:paraId="6D6195A5" w14:textId="52F0BC62" w:rsidR="007B04BD" w:rsidRPr="0023386F" w:rsidRDefault="007B04BD" w:rsidP="00400D12">
      <w:pPr>
        <w:pStyle w:val="Heading2"/>
        <w:jc w:val="both"/>
      </w:pPr>
      <w:r w:rsidRPr="0023386F">
        <w:t xml:space="preserve">The </w:t>
      </w:r>
      <w:r w:rsidR="000814CB" w:rsidRPr="0023386F">
        <w:t>employee</w:t>
      </w:r>
      <w:r w:rsidRPr="0023386F">
        <w:t xml:space="preserve"> may be accompanied at this meeting by a fellow worker or </w:t>
      </w:r>
      <w:r w:rsidR="001D3236" w:rsidRPr="0023386F">
        <w:t>T</w:t>
      </w:r>
      <w:r w:rsidRPr="0023386F">
        <w:t xml:space="preserve">rade </w:t>
      </w:r>
      <w:r w:rsidR="001D3236" w:rsidRPr="0023386F">
        <w:t>U</w:t>
      </w:r>
      <w:r w:rsidRPr="0023386F">
        <w:t>nion representative.</w:t>
      </w:r>
    </w:p>
    <w:p w14:paraId="2866B32C" w14:textId="77777777" w:rsidR="007B04BD" w:rsidRPr="0023386F" w:rsidRDefault="007B04BD" w:rsidP="00400D12">
      <w:pPr>
        <w:jc w:val="both"/>
      </w:pPr>
    </w:p>
    <w:p w14:paraId="18F2CFFD" w14:textId="3EE8939B" w:rsidR="007B04BD" w:rsidRPr="0023386F" w:rsidRDefault="007B04BD" w:rsidP="00400D12">
      <w:pPr>
        <w:pStyle w:val="Heading2"/>
        <w:jc w:val="both"/>
      </w:pPr>
      <w:r w:rsidRPr="0023386F">
        <w:t xml:space="preserve">At this meeting the employee will be informed of the reasons for dismissal and why they have been selected for redundancy and they will be advised of their right of appeal. </w:t>
      </w:r>
    </w:p>
    <w:p w14:paraId="7B737D3E" w14:textId="77777777" w:rsidR="00D3235C" w:rsidRPr="0023386F" w:rsidRDefault="00D3235C" w:rsidP="00400D12">
      <w:pPr>
        <w:jc w:val="both"/>
      </w:pPr>
    </w:p>
    <w:p w14:paraId="138B6943" w14:textId="1F7108DF" w:rsidR="007B04BD" w:rsidRPr="0023386F" w:rsidRDefault="007B04BD" w:rsidP="00400D12">
      <w:pPr>
        <w:pStyle w:val="Heading2"/>
        <w:jc w:val="both"/>
      </w:pPr>
      <w:r w:rsidRPr="0023386F">
        <w:t xml:space="preserve">Following the meeting, written notification will be sent to </w:t>
      </w:r>
      <w:r w:rsidR="00D3235C" w:rsidRPr="0023386F">
        <w:t xml:space="preserve">the </w:t>
      </w:r>
      <w:r w:rsidRPr="0023386F">
        <w:t>employee</w:t>
      </w:r>
      <w:r w:rsidR="00D3235C" w:rsidRPr="0023386F">
        <w:t xml:space="preserve"> to </w:t>
      </w:r>
      <w:r w:rsidR="00D947EF" w:rsidRPr="0023386F">
        <w:t xml:space="preserve">formally </w:t>
      </w:r>
      <w:r w:rsidR="00D3235C" w:rsidRPr="0023386F">
        <w:t>inform</w:t>
      </w:r>
      <w:r w:rsidRPr="0023386F">
        <w:t xml:space="preserve"> </w:t>
      </w:r>
      <w:r w:rsidR="00D947EF" w:rsidRPr="0023386F">
        <w:t xml:space="preserve">them </w:t>
      </w:r>
      <w:r w:rsidRPr="0023386F">
        <w:t>of the decision to dismiss by reason of redundancy. This letter will provide notice of dismissal on grounds of redundancy, summarise the reasons for the dismissal and why they were selected, advise them of their right to appeal, advise them of their redundancy payment and provide information about support.</w:t>
      </w:r>
    </w:p>
    <w:p w14:paraId="4EE1A27C" w14:textId="77777777" w:rsidR="007B04BD" w:rsidRPr="0023386F" w:rsidRDefault="007B04BD" w:rsidP="00400D12">
      <w:pPr>
        <w:pStyle w:val="Heading2"/>
        <w:numPr>
          <w:ilvl w:val="0"/>
          <w:numId w:val="0"/>
        </w:numPr>
        <w:ind w:left="576"/>
        <w:jc w:val="both"/>
      </w:pPr>
    </w:p>
    <w:p w14:paraId="6A33C589" w14:textId="5EF5F7DE" w:rsidR="003C3BBF" w:rsidRPr="0023386F" w:rsidRDefault="003C3BBF" w:rsidP="00400D12">
      <w:pPr>
        <w:pStyle w:val="Heading1"/>
        <w:jc w:val="both"/>
      </w:pPr>
      <w:bookmarkStart w:id="35" w:name="_Toc150530954"/>
      <w:r w:rsidRPr="0023386F">
        <w:t>Appeals</w:t>
      </w:r>
      <w:bookmarkEnd w:id="35"/>
      <w:r w:rsidRPr="0023386F">
        <w:t xml:space="preserve"> </w:t>
      </w:r>
    </w:p>
    <w:p w14:paraId="6E166F66" w14:textId="77777777" w:rsidR="003C3BBF" w:rsidRPr="0023386F" w:rsidRDefault="003C3BBF" w:rsidP="00400D12">
      <w:pPr>
        <w:jc w:val="both"/>
      </w:pPr>
    </w:p>
    <w:p w14:paraId="564F8B94" w14:textId="27012267" w:rsidR="000814CB" w:rsidRPr="0023386F" w:rsidRDefault="000814CB" w:rsidP="00400D12">
      <w:pPr>
        <w:pStyle w:val="Heading2"/>
        <w:jc w:val="both"/>
      </w:pPr>
      <w:r w:rsidRPr="0023386F">
        <w:t>Employees can appeal against a decision made to select them for redundancy but cannot appeal the decision to invoke redundancy procedures.</w:t>
      </w:r>
    </w:p>
    <w:p w14:paraId="44AAA1E1" w14:textId="77777777" w:rsidR="000814CB" w:rsidRPr="0023386F" w:rsidRDefault="000814CB" w:rsidP="00400D12">
      <w:pPr>
        <w:pStyle w:val="Heading2"/>
        <w:numPr>
          <w:ilvl w:val="0"/>
          <w:numId w:val="0"/>
        </w:numPr>
        <w:ind w:left="576"/>
        <w:jc w:val="both"/>
      </w:pPr>
    </w:p>
    <w:p w14:paraId="61110AE7" w14:textId="77777777" w:rsidR="000814CB" w:rsidRPr="0023386F" w:rsidRDefault="000814CB" w:rsidP="00400D12">
      <w:pPr>
        <w:pStyle w:val="Heading2"/>
        <w:jc w:val="both"/>
      </w:pPr>
      <w:r w:rsidRPr="0023386F">
        <w:t xml:space="preserve">The right of appeal must be exercised within two weeks of the date of the written notification of redundancy. </w:t>
      </w:r>
    </w:p>
    <w:p w14:paraId="65DC3BC6" w14:textId="77777777" w:rsidR="000814CB" w:rsidRPr="0023386F" w:rsidRDefault="000814CB" w:rsidP="00400D12">
      <w:pPr>
        <w:pStyle w:val="Heading2"/>
        <w:numPr>
          <w:ilvl w:val="0"/>
          <w:numId w:val="0"/>
        </w:numPr>
        <w:ind w:left="576"/>
        <w:jc w:val="both"/>
      </w:pPr>
    </w:p>
    <w:p w14:paraId="4CEDFE6F" w14:textId="77777777" w:rsidR="000814CB" w:rsidRPr="0023386F" w:rsidRDefault="000814CB" w:rsidP="00400D12">
      <w:pPr>
        <w:pStyle w:val="Heading2"/>
        <w:jc w:val="both"/>
      </w:pPr>
      <w:r w:rsidRPr="0023386F">
        <w:t>The appeal, stating the grounds on which it is made, must be in writing and addressed to the University Secretary and Clerk to the Board of Governors.</w:t>
      </w:r>
    </w:p>
    <w:p w14:paraId="6146CA8E" w14:textId="77777777" w:rsidR="000814CB" w:rsidRPr="0023386F" w:rsidRDefault="000814CB" w:rsidP="00400D12">
      <w:pPr>
        <w:pStyle w:val="Heading2"/>
        <w:numPr>
          <w:ilvl w:val="0"/>
          <w:numId w:val="0"/>
        </w:numPr>
        <w:ind w:left="576"/>
        <w:jc w:val="both"/>
      </w:pPr>
    </w:p>
    <w:p w14:paraId="73D58871" w14:textId="77777777" w:rsidR="000814CB" w:rsidRPr="0023386F" w:rsidRDefault="000814CB" w:rsidP="00400D12">
      <w:pPr>
        <w:pStyle w:val="Heading2"/>
        <w:jc w:val="both"/>
      </w:pPr>
      <w:r w:rsidRPr="0023386F">
        <w:t xml:space="preserve">Where the employee is a senior post holder as (as defined in the Articles of Government 1 (Interpretation) and Article of Government 3 (1) (d) (i).) an Appeal Committee will be convened, and the appeal will be heard by two independent governors supported by a senior member of the People Services team.  </w:t>
      </w:r>
    </w:p>
    <w:p w14:paraId="61E0559A" w14:textId="77777777" w:rsidR="000814CB" w:rsidRPr="0023386F" w:rsidRDefault="000814CB" w:rsidP="00400D12">
      <w:pPr>
        <w:pStyle w:val="Heading2"/>
        <w:numPr>
          <w:ilvl w:val="0"/>
          <w:numId w:val="0"/>
        </w:numPr>
        <w:ind w:left="576"/>
        <w:jc w:val="both"/>
      </w:pPr>
    </w:p>
    <w:p w14:paraId="7640ED34" w14:textId="0201D3C4" w:rsidR="000814CB" w:rsidRPr="0023386F" w:rsidRDefault="000814CB" w:rsidP="00400D12">
      <w:pPr>
        <w:pStyle w:val="Heading2"/>
        <w:jc w:val="both"/>
      </w:pPr>
      <w:r w:rsidRPr="0023386F">
        <w:lastRenderedPageBreak/>
        <w:t xml:space="preserve">Where the employee is </w:t>
      </w:r>
      <w:r w:rsidR="00552A27" w:rsidRPr="0023386F">
        <w:t>senior but</w:t>
      </w:r>
      <w:r w:rsidR="002F3389">
        <w:t xml:space="preserve"> </w:t>
      </w:r>
      <w:r w:rsidRPr="0023386F">
        <w:t>not designated as a senior post holder (as defined in the Articles of Government 1 (Interpretation) and Article of Government 3 (1) (d) (i).), the Appeal Officer will be heard the Vice</w:t>
      </w:r>
      <w:r w:rsidR="00337369">
        <w:t>-</w:t>
      </w:r>
      <w:r w:rsidRPr="0023386F">
        <w:t>Chancellor. The Vice</w:t>
      </w:r>
      <w:r w:rsidR="00337369">
        <w:t>-</w:t>
      </w:r>
      <w:r w:rsidRPr="0023386F">
        <w:t>Chancellor may give delegated authority to the Deputy Vice</w:t>
      </w:r>
      <w:r w:rsidR="00337369">
        <w:t>-</w:t>
      </w:r>
      <w:r w:rsidRPr="0023386F">
        <w:t xml:space="preserve">Chancellor or the University Secretary. </w:t>
      </w:r>
    </w:p>
    <w:p w14:paraId="33D8D230" w14:textId="77777777" w:rsidR="000814CB" w:rsidRPr="0023386F" w:rsidRDefault="000814CB" w:rsidP="00400D12">
      <w:pPr>
        <w:pStyle w:val="Heading2"/>
        <w:numPr>
          <w:ilvl w:val="0"/>
          <w:numId w:val="0"/>
        </w:numPr>
        <w:ind w:left="576"/>
        <w:jc w:val="both"/>
      </w:pPr>
    </w:p>
    <w:p w14:paraId="20043D4D" w14:textId="030D4D26" w:rsidR="000814CB" w:rsidRPr="0023386F" w:rsidRDefault="000814CB" w:rsidP="00400D12">
      <w:pPr>
        <w:pStyle w:val="Heading2"/>
        <w:jc w:val="both"/>
      </w:pPr>
      <w:r w:rsidRPr="0023386F">
        <w:t>Appeals of all other post holders will be heard by the Vice</w:t>
      </w:r>
      <w:r w:rsidR="00337369">
        <w:t>-</w:t>
      </w:r>
      <w:r w:rsidRPr="0023386F">
        <w:t xml:space="preserve">Chancellor as Appeals Officer or a senior </w:t>
      </w:r>
      <w:r w:rsidR="002F3389">
        <w:t>employee</w:t>
      </w:r>
      <w:r w:rsidRPr="0023386F">
        <w:t xml:space="preserve"> with delegated authority</w:t>
      </w:r>
      <w:r w:rsidR="00ED6643" w:rsidRPr="0023386F">
        <w:t xml:space="preserve"> as </w:t>
      </w:r>
      <w:r w:rsidR="003C3BBF" w:rsidRPr="0023386F">
        <w:t>defined in the Scheme of Delegation</w:t>
      </w:r>
      <w:r w:rsidRPr="0023386F">
        <w:t xml:space="preserve">. </w:t>
      </w:r>
    </w:p>
    <w:p w14:paraId="5DB07FD9" w14:textId="77777777" w:rsidR="000814CB" w:rsidRPr="0023386F" w:rsidRDefault="000814CB" w:rsidP="00400D12">
      <w:pPr>
        <w:pStyle w:val="Heading2"/>
        <w:numPr>
          <w:ilvl w:val="0"/>
          <w:numId w:val="0"/>
        </w:numPr>
        <w:ind w:left="576"/>
        <w:jc w:val="both"/>
      </w:pPr>
    </w:p>
    <w:p w14:paraId="57258F9B" w14:textId="77777777" w:rsidR="000814CB" w:rsidRPr="0023386F" w:rsidRDefault="000814CB" w:rsidP="00400D12">
      <w:pPr>
        <w:pStyle w:val="Heading2"/>
        <w:jc w:val="both"/>
      </w:pPr>
      <w:r w:rsidRPr="0023386F">
        <w:t xml:space="preserve">In all cases, Appeal Committee members or Appeal Officers will have no prior involvement in the decision making which led to the employee’s selection for redundancy. </w:t>
      </w:r>
    </w:p>
    <w:p w14:paraId="57031D1A" w14:textId="77777777" w:rsidR="000814CB" w:rsidRPr="0023386F" w:rsidRDefault="000814CB" w:rsidP="00400D12">
      <w:pPr>
        <w:pStyle w:val="Heading2"/>
        <w:numPr>
          <w:ilvl w:val="0"/>
          <w:numId w:val="0"/>
        </w:numPr>
        <w:ind w:left="576"/>
        <w:jc w:val="both"/>
      </w:pPr>
    </w:p>
    <w:p w14:paraId="2D804896" w14:textId="77777777" w:rsidR="000814CB" w:rsidRPr="0023386F" w:rsidRDefault="000814CB" w:rsidP="00400D12">
      <w:pPr>
        <w:pStyle w:val="Heading2"/>
        <w:jc w:val="both"/>
      </w:pPr>
      <w:r w:rsidRPr="0023386F">
        <w:t>The University will aim for an appeal to be heard within four weeks of the appeal being lodged, unless otherwise agreed.</w:t>
      </w:r>
    </w:p>
    <w:p w14:paraId="2D6D69AD" w14:textId="77777777" w:rsidR="000814CB" w:rsidRPr="0023386F" w:rsidRDefault="000814CB" w:rsidP="00400D12">
      <w:pPr>
        <w:pStyle w:val="Heading2"/>
        <w:numPr>
          <w:ilvl w:val="0"/>
          <w:numId w:val="0"/>
        </w:numPr>
        <w:ind w:left="576"/>
        <w:jc w:val="both"/>
      </w:pPr>
    </w:p>
    <w:p w14:paraId="597BDAC0" w14:textId="77777777" w:rsidR="000814CB" w:rsidRPr="0023386F" w:rsidRDefault="000814CB" w:rsidP="00400D12">
      <w:pPr>
        <w:pStyle w:val="Heading2"/>
        <w:jc w:val="both"/>
      </w:pPr>
      <w:r w:rsidRPr="0023386F">
        <w:t>The appeal will be a review of the decision to dismiss.</w:t>
      </w:r>
    </w:p>
    <w:p w14:paraId="7F83EDD5" w14:textId="77777777" w:rsidR="000814CB" w:rsidRPr="0023386F" w:rsidRDefault="000814CB" w:rsidP="00400D12">
      <w:pPr>
        <w:pStyle w:val="Heading2"/>
        <w:numPr>
          <w:ilvl w:val="0"/>
          <w:numId w:val="0"/>
        </w:numPr>
        <w:ind w:left="576"/>
        <w:jc w:val="both"/>
      </w:pPr>
    </w:p>
    <w:p w14:paraId="03480EC7" w14:textId="791F7F15" w:rsidR="000814CB" w:rsidRPr="0023386F" w:rsidRDefault="000814CB" w:rsidP="00400D12">
      <w:pPr>
        <w:pStyle w:val="Heading2"/>
        <w:jc w:val="both"/>
      </w:pPr>
      <w:r w:rsidRPr="0023386F">
        <w:t xml:space="preserve">The </w:t>
      </w:r>
      <w:r w:rsidR="001D2652" w:rsidRPr="0023386F">
        <w:t xml:space="preserve">outcome of the </w:t>
      </w:r>
      <w:r w:rsidR="005C6F76" w:rsidRPr="0023386F">
        <w:t xml:space="preserve">appeal </w:t>
      </w:r>
      <w:r w:rsidRPr="0023386F">
        <w:t>may</w:t>
      </w:r>
      <w:r w:rsidR="005C6F76" w:rsidRPr="0023386F">
        <w:t xml:space="preserve"> be to</w:t>
      </w:r>
      <w:r w:rsidRPr="0023386F">
        <w:t>:</w:t>
      </w:r>
    </w:p>
    <w:p w14:paraId="7E6B8849" w14:textId="77777777" w:rsidR="000814CB" w:rsidRPr="0023386F" w:rsidRDefault="000814CB" w:rsidP="00400D12">
      <w:pPr>
        <w:pStyle w:val="Heading2"/>
        <w:numPr>
          <w:ilvl w:val="0"/>
          <w:numId w:val="0"/>
        </w:numPr>
        <w:ind w:left="576"/>
        <w:jc w:val="both"/>
      </w:pPr>
    </w:p>
    <w:p w14:paraId="7E5847DD" w14:textId="483725B8" w:rsidR="000814CB" w:rsidRPr="0023386F" w:rsidRDefault="000814CB" w:rsidP="00400D12">
      <w:pPr>
        <w:pStyle w:val="Heading3"/>
        <w:jc w:val="both"/>
      </w:pPr>
      <w:r w:rsidRPr="0023386F">
        <w:t>Confirm the decision to dismiss by reason of redundancy</w:t>
      </w:r>
      <w:r w:rsidR="005C6F76" w:rsidRPr="0023386F">
        <w:t>, or;</w:t>
      </w:r>
      <w:r w:rsidRPr="0023386F">
        <w:t xml:space="preserve"> </w:t>
      </w:r>
    </w:p>
    <w:p w14:paraId="294C11F9" w14:textId="06AED452" w:rsidR="000814CB" w:rsidRPr="0023386F" w:rsidRDefault="000814CB" w:rsidP="00400D12">
      <w:pPr>
        <w:pStyle w:val="Heading3"/>
        <w:jc w:val="both"/>
      </w:pPr>
      <w:r w:rsidRPr="0023386F">
        <w:t xml:space="preserve">Revoke the decision to dismiss and reinstate the employee. </w:t>
      </w:r>
    </w:p>
    <w:p w14:paraId="7C140469" w14:textId="77777777" w:rsidR="005C6F76" w:rsidRPr="0023386F" w:rsidRDefault="005C6F76" w:rsidP="00400D12">
      <w:pPr>
        <w:pStyle w:val="Heading2"/>
        <w:numPr>
          <w:ilvl w:val="0"/>
          <w:numId w:val="0"/>
        </w:numPr>
        <w:ind w:left="576"/>
        <w:jc w:val="both"/>
      </w:pPr>
    </w:p>
    <w:p w14:paraId="00C168E0" w14:textId="674E242F" w:rsidR="007B04BD" w:rsidRPr="0023386F" w:rsidRDefault="000814CB" w:rsidP="00400D12">
      <w:pPr>
        <w:pStyle w:val="Heading2"/>
        <w:jc w:val="both"/>
      </w:pPr>
      <w:r w:rsidRPr="0023386F">
        <w:t>The Appeal</w:t>
      </w:r>
      <w:r w:rsidR="005C6F76" w:rsidRPr="0023386F">
        <w:t>s Officer or Appeal</w:t>
      </w:r>
      <w:r w:rsidRPr="0023386F">
        <w:t xml:space="preserve"> Committee is the final decision maker within this </w:t>
      </w:r>
      <w:r w:rsidR="00696047" w:rsidRPr="0023386F">
        <w:t>procedure.</w:t>
      </w:r>
    </w:p>
    <w:p w14:paraId="26A3E5D2" w14:textId="654A791A" w:rsidR="000034F7" w:rsidRPr="00584944" w:rsidRDefault="000034F7" w:rsidP="00400D12">
      <w:pPr>
        <w:jc w:val="both"/>
      </w:pPr>
    </w:p>
    <w:p w14:paraId="0EDD0698" w14:textId="2DBD759A" w:rsidR="007B04BD" w:rsidRPr="0023386F" w:rsidRDefault="00A6485A" w:rsidP="00400D12">
      <w:pPr>
        <w:pStyle w:val="Heading1"/>
        <w:jc w:val="both"/>
      </w:pPr>
      <w:bookmarkStart w:id="36" w:name="_Toc150530955"/>
      <w:r w:rsidRPr="0023386F">
        <w:t>Support</w:t>
      </w:r>
      <w:bookmarkEnd w:id="36"/>
      <w:r w:rsidRPr="0023386F">
        <w:t xml:space="preserve"> </w:t>
      </w:r>
    </w:p>
    <w:p w14:paraId="0C5E1A84" w14:textId="77777777" w:rsidR="007B04BD" w:rsidRPr="0023386F" w:rsidRDefault="007B04BD" w:rsidP="00400D12">
      <w:pPr>
        <w:pStyle w:val="Heading2"/>
        <w:numPr>
          <w:ilvl w:val="0"/>
          <w:numId w:val="0"/>
        </w:numPr>
        <w:ind w:left="576"/>
        <w:jc w:val="both"/>
      </w:pPr>
    </w:p>
    <w:p w14:paraId="77762758" w14:textId="098C213E" w:rsidR="00A6485A" w:rsidRPr="0023386F" w:rsidRDefault="00A6485A" w:rsidP="00400D12">
      <w:pPr>
        <w:pStyle w:val="Heading2"/>
        <w:jc w:val="both"/>
      </w:pPr>
      <w:r w:rsidRPr="0023386F">
        <w:t>Employees under notice of redundancy are entitled to reasonable time off work to look for a new job, attend interviews or arrange training. This must be agreed with the colleague’s line manager.</w:t>
      </w:r>
    </w:p>
    <w:p w14:paraId="0AD05794" w14:textId="77777777" w:rsidR="00A6485A" w:rsidRPr="0023386F" w:rsidRDefault="00A6485A" w:rsidP="00400D12">
      <w:pPr>
        <w:jc w:val="both"/>
        <w:rPr>
          <w:rFonts w:eastAsiaTheme="majorEastAsia" w:cstheme="majorBidi"/>
          <w:szCs w:val="26"/>
        </w:rPr>
      </w:pPr>
    </w:p>
    <w:p w14:paraId="75BC7EF0" w14:textId="0872D87C" w:rsidR="00A6485A" w:rsidRPr="0023386F" w:rsidRDefault="00A6485A" w:rsidP="00400D12">
      <w:pPr>
        <w:pStyle w:val="Heading2"/>
        <w:jc w:val="both"/>
      </w:pPr>
      <w:r w:rsidRPr="0023386F">
        <w:t>Employees under notice of redundancy who obtain employment with a different employer may ask for an earlier release date from that specified in their notification letter. These will be considered in accordance with the on-going needs of the University.</w:t>
      </w:r>
    </w:p>
    <w:p w14:paraId="5B5EA38A" w14:textId="77777777" w:rsidR="00A6485A" w:rsidRPr="0023386F" w:rsidRDefault="00A6485A" w:rsidP="00400D12">
      <w:pPr>
        <w:jc w:val="both"/>
        <w:rPr>
          <w:rFonts w:eastAsiaTheme="majorEastAsia" w:cstheme="majorBidi"/>
          <w:szCs w:val="26"/>
        </w:rPr>
      </w:pPr>
    </w:p>
    <w:p w14:paraId="58B4C3C4" w14:textId="60EE5837" w:rsidR="00A6485A" w:rsidRPr="0023386F" w:rsidRDefault="00A6485A" w:rsidP="00400D12">
      <w:pPr>
        <w:pStyle w:val="Heading2"/>
        <w:jc w:val="both"/>
      </w:pPr>
      <w:r w:rsidRPr="0023386F">
        <w:t xml:space="preserve">Employees have access to confidential counselling services via </w:t>
      </w:r>
      <w:hyperlink r:id="rId18" w:history="1">
        <w:r w:rsidRPr="006946EB">
          <w:rPr>
            <w:rStyle w:val="Hyperlink"/>
          </w:rPr>
          <w:t>Health Assured</w:t>
        </w:r>
      </w:hyperlink>
      <w:r w:rsidRPr="0023386F">
        <w:t xml:space="preserve"> if they wish to </w:t>
      </w:r>
      <w:r w:rsidRPr="00993BB2">
        <w:rPr>
          <w:color w:val="auto"/>
        </w:rPr>
        <w:t>access this</w:t>
      </w:r>
      <w:r w:rsidR="00993BB2" w:rsidRPr="00993BB2">
        <w:rPr>
          <w:color w:val="auto"/>
        </w:rPr>
        <w:t>.</w:t>
      </w:r>
    </w:p>
    <w:p w14:paraId="29C71FDB" w14:textId="77777777" w:rsidR="00A6485A" w:rsidRPr="0023386F" w:rsidRDefault="00A6485A" w:rsidP="00400D12">
      <w:pPr>
        <w:jc w:val="both"/>
        <w:rPr>
          <w:rFonts w:eastAsiaTheme="majorEastAsia" w:cstheme="majorBidi"/>
          <w:szCs w:val="26"/>
        </w:rPr>
      </w:pPr>
    </w:p>
    <w:p w14:paraId="571DCC61" w14:textId="77777777" w:rsidR="00A6485A" w:rsidRPr="0023386F" w:rsidRDefault="00A6485A" w:rsidP="00400D12">
      <w:pPr>
        <w:pStyle w:val="Heading2"/>
        <w:jc w:val="both"/>
      </w:pPr>
      <w:r w:rsidRPr="0023386F">
        <w:lastRenderedPageBreak/>
        <w:t>The University will also consider providing on-site workshops, support in CV writing or interview skills, consideration of financial support to attend training courses, outplacement support and time off to seek financial advice.</w:t>
      </w:r>
    </w:p>
    <w:p w14:paraId="2D368B71" w14:textId="77777777" w:rsidR="00A6485A" w:rsidRPr="0023386F" w:rsidRDefault="00A6485A" w:rsidP="00400D12">
      <w:pPr>
        <w:jc w:val="both"/>
        <w:rPr>
          <w:rFonts w:eastAsiaTheme="majorEastAsia" w:cstheme="majorBidi"/>
          <w:szCs w:val="26"/>
        </w:rPr>
      </w:pPr>
    </w:p>
    <w:p w14:paraId="20903E9A" w14:textId="56C0A46A" w:rsidR="00A6485A" w:rsidRPr="0023386F" w:rsidRDefault="00A6485A" w:rsidP="00400D12">
      <w:pPr>
        <w:pStyle w:val="Heading2"/>
        <w:jc w:val="both"/>
      </w:pPr>
      <w:r w:rsidRPr="0023386F">
        <w:t>The ReAct scheme is available to a</w:t>
      </w:r>
      <w:r w:rsidR="00AD64D1" w:rsidRPr="0023386F">
        <w:t>ll</w:t>
      </w:r>
      <w:r w:rsidRPr="0023386F">
        <w:t xml:space="preserve"> </w:t>
      </w:r>
      <w:r w:rsidR="00AD64D1" w:rsidRPr="0023386F">
        <w:t>individuals</w:t>
      </w:r>
      <w:r w:rsidRPr="0023386F">
        <w:t xml:space="preserve"> who live in Wales and have been made redundant or under formal notice of redundancy. Those eligible may be able to receive recruitment and training support, a vocational training grant or an extra support grant. For more information, visit the </w:t>
      </w:r>
      <w:hyperlink r:id="rId19" w:history="1">
        <w:r w:rsidRPr="0023386F">
          <w:rPr>
            <w:rStyle w:val="Hyperlink"/>
          </w:rPr>
          <w:t>ReAct pages at Careers Wales</w:t>
        </w:r>
      </w:hyperlink>
      <w:r w:rsidRPr="0023386F">
        <w:t xml:space="preserve">. </w:t>
      </w:r>
    </w:p>
    <w:p w14:paraId="58BE5789" w14:textId="77777777" w:rsidR="00A6485A" w:rsidRPr="0023386F" w:rsidRDefault="00A6485A" w:rsidP="00400D12">
      <w:pPr>
        <w:jc w:val="both"/>
        <w:rPr>
          <w:rFonts w:eastAsiaTheme="majorEastAsia" w:cstheme="majorBidi"/>
          <w:szCs w:val="26"/>
        </w:rPr>
      </w:pPr>
    </w:p>
    <w:p w14:paraId="19310873" w14:textId="4F8615ED" w:rsidR="00A6485A" w:rsidRPr="0023386F" w:rsidRDefault="00A6485A" w:rsidP="00400D12">
      <w:pPr>
        <w:pStyle w:val="Heading1"/>
        <w:jc w:val="both"/>
      </w:pPr>
      <w:bookmarkStart w:id="37" w:name="_Toc150530956"/>
      <w:r w:rsidRPr="0023386F">
        <w:t>Redundancy Payments</w:t>
      </w:r>
      <w:bookmarkEnd w:id="37"/>
    </w:p>
    <w:p w14:paraId="091DE9EA" w14:textId="77777777" w:rsidR="00A6485A" w:rsidRPr="0023386F" w:rsidRDefault="00A6485A" w:rsidP="00400D12">
      <w:pPr>
        <w:jc w:val="both"/>
        <w:rPr>
          <w:rFonts w:eastAsiaTheme="majorEastAsia" w:cstheme="majorBidi"/>
          <w:szCs w:val="26"/>
        </w:rPr>
      </w:pPr>
    </w:p>
    <w:p w14:paraId="5BA36A15" w14:textId="77777777" w:rsidR="00A6485A" w:rsidRPr="0023386F" w:rsidRDefault="00A6485A" w:rsidP="00400D12">
      <w:pPr>
        <w:pStyle w:val="Heading2"/>
        <w:jc w:val="both"/>
      </w:pPr>
      <w:r w:rsidRPr="0023386F">
        <w:t>To qualify for a redundancy payment an employee must have two years' continuous employment with the University (Redundancy Payments (Local Government) (Modifications) Order) at the termination date. Completed years of continuous employment are counted back from the end of the week of the termination date.</w:t>
      </w:r>
    </w:p>
    <w:p w14:paraId="27298AB0" w14:textId="77777777" w:rsidR="00A6485A" w:rsidRPr="0023386F" w:rsidRDefault="00A6485A" w:rsidP="00400D12">
      <w:pPr>
        <w:jc w:val="both"/>
        <w:rPr>
          <w:rFonts w:eastAsiaTheme="majorEastAsia" w:cstheme="majorBidi"/>
          <w:szCs w:val="26"/>
        </w:rPr>
      </w:pPr>
    </w:p>
    <w:p w14:paraId="7FBA3A5B" w14:textId="77777777" w:rsidR="00A6485A" w:rsidRPr="0023386F" w:rsidRDefault="00A6485A" w:rsidP="00400D12">
      <w:pPr>
        <w:pStyle w:val="Heading2"/>
        <w:jc w:val="both"/>
      </w:pPr>
      <w:r w:rsidRPr="0023386F">
        <w:t>For each completed year of service, up to a maximum of 20, employees are entitled to the following:</w:t>
      </w:r>
    </w:p>
    <w:p w14:paraId="265DACA5" w14:textId="77777777" w:rsidR="00A6485A" w:rsidRPr="0023386F" w:rsidRDefault="00A6485A" w:rsidP="00400D12">
      <w:pPr>
        <w:jc w:val="both"/>
        <w:rPr>
          <w:rFonts w:eastAsiaTheme="majorEastAsia" w:cstheme="majorBidi"/>
          <w:szCs w:val="26"/>
        </w:rPr>
      </w:pPr>
    </w:p>
    <w:tbl>
      <w:tblPr>
        <w:tblStyle w:val="TableGrid"/>
        <w:tblW w:w="0" w:type="auto"/>
        <w:tblInd w:w="792" w:type="dxa"/>
        <w:tblLook w:val="04A0" w:firstRow="1" w:lastRow="0" w:firstColumn="1" w:lastColumn="0" w:noHBand="0" w:noVBand="1"/>
      </w:tblPr>
      <w:tblGrid>
        <w:gridCol w:w="4073"/>
        <w:gridCol w:w="4151"/>
      </w:tblGrid>
      <w:tr w:rsidR="009E3465" w:rsidRPr="0023386F" w14:paraId="7ACD8B15" w14:textId="77777777" w:rsidTr="00337369">
        <w:tc>
          <w:tcPr>
            <w:tcW w:w="4505" w:type="dxa"/>
          </w:tcPr>
          <w:p w14:paraId="05DB770B" w14:textId="77777777" w:rsidR="009E3465" w:rsidRPr="0023386F" w:rsidRDefault="009E3465" w:rsidP="00400D12">
            <w:pPr>
              <w:spacing w:after="160" w:line="259" w:lineRule="auto"/>
              <w:jc w:val="both"/>
              <w:rPr>
                <w:rFonts w:eastAsiaTheme="majorEastAsia" w:cstheme="majorBidi"/>
                <w:szCs w:val="26"/>
              </w:rPr>
            </w:pPr>
            <w:r w:rsidRPr="0023386F">
              <w:rPr>
                <w:rFonts w:eastAsiaTheme="majorEastAsia" w:cstheme="majorBidi"/>
                <w:szCs w:val="26"/>
              </w:rPr>
              <w:t>Under age 22</w:t>
            </w:r>
          </w:p>
        </w:tc>
        <w:tc>
          <w:tcPr>
            <w:tcW w:w="4505" w:type="dxa"/>
          </w:tcPr>
          <w:p w14:paraId="4F729BBD" w14:textId="77777777" w:rsidR="009E3465" w:rsidRPr="0023386F" w:rsidRDefault="009E3465" w:rsidP="00400D12">
            <w:pPr>
              <w:spacing w:after="160" w:line="259" w:lineRule="auto"/>
              <w:jc w:val="both"/>
              <w:rPr>
                <w:rFonts w:eastAsiaTheme="majorEastAsia" w:cstheme="majorBidi"/>
                <w:szCs w:val="26"/>
              </w:rPr>
            </w:pPr>
            <w:r w:rsidRPr="0023386F">
              <w:rPr>
                <w:rFonts w:eastAsiaTheme="majorEastAsia" w:cstheme="majorBidi"/>
                <w:szCs w:val="26"/>
              </w:rPr>
              <w:t>Half a week's pay for each completed year of continuous employment when the employee was below the age of 22</w:t>
            </w:r>
          </w:p>
        </w:tc>
      </w:tr>
      <w:tr w:rsidR="009E3465" w:rsidRPr="0023386F" w14:paraId="3D338F04" w14:textId="77777777" w:rsidTr="00337369">
        <w:tc>
          <w:tcPr>
            <w:tcW w:w="4505" w:type="dxa"/>
          </w:tcPr>
          <w:p w14:paraId="3A5D9446" w14:textId="77777777" w:rsidR="009E3465" w:rsidRPr="0023386F" w:rsidRDefault="009E3465" w:rsidP="00400D12">
            <w:pPr>
              <w:spacing w:after="160" w:line="259" w:lineRule="auto"/>
              <w:jc w:val="both"/>
              <w:rPr>
                <w:rFonts w:eastAsiaTheme="majorEastAsia" w:cstheme="majorBidi"/>
                <w:szCs w:val="26"/>
              </w:rPr>
            </w:pPr>
            <w:r w:rsidRPr="0023386F">
              <w:rPr>
                <w:rFonts w:eastAsiaTheme="majorEastAsia" w:cstheme="majorBidi"/>
                <w:szCs w:val="26"/>
              </w:rPr>
              <w:t>Age 22-40</w:t>
            </w:r>
          </w:p>
        </w:tc>
        <w:tc>
          <w:tcPr>
            <w:tcW w:w="4505" w:type="dxa"/>
          </w:tcPr>
          <w:p w14:paraId="330E0DC8" w14:textId="77777777" w:rsidR="009E3465" w:rsidRPr="0023386F" w:rsidRDefault="009E3465" w:rsidP="00400D12">
            <w:pPr>
              <w:spacing w:after="160" w:line="259" w:lineRule="auto"/>
              <w:jc w:val="both"/>
              <w:rPr>
                <w:rFonts w:eastAsiaTheme="majorEastAsia" w:cstheme="majorBidi"/>
                <w:szCs w:val="26"/>
              </w:rPr>
            </w:pPr>
            <w:r w:rsidRPr="0023386F">
              <w:rPr>
                <w:rFonts w:eastAsiaTheme="majorEastAsia" w:cstheme="majorBidi"/>
                <w:szCs w:val="26"/>
              </w:rPr>
              <w:t>1 week's pay for each completed year of continuous employment when the employee was between the ages of 22 and 40 inclusive</w:t>
            </w:r>
          </w:p>
        </w:tc>
      </w:tr>
      <w:tr w:rsidR="009E3465" w:rsidRPr="0023386F" w14:paraId="55D9E69C" w14:textId="77777777" w:rsidTr="00337369">
        <w:tc>
          <w:tcPr>
            <w:tcW w:w="4505" w:type="dxa"/>
          </w:tcPr>
          <w:p w14:paraId="7E0272BA" w14:textId="43660DD4" w:rsidR="009E3465" w:rsidRPr="0023386F" w:rsidRDefault="000034F7" w:rsidP="00400D12">
            <w:pPr>
              <w:spacing w:after="160" w:line="259" w:lineRule="auto"/>
              <w:jc w:val="both"/>
              <w:rPr>
                <w:rFonts w:eastAsiaTheme="majorEastAsia" w:cstheme="majorBidi"/>
                <w:szCs w:val="26"/>
              </w:rPr>
            </w:pPr>
            <w:r>
              <w:rPr>
                <w:rFonts w:eastAsiaTheme="majorEastAsia" w:cstheme="majorBidi"/>
                <w:szCs w:val="26"/>
              </w:rPr>
              <w:t>A</w:t>
            </w:r>
            <w:r w:rsidR="009E3465" w:rsidRPr="0023386F">
              <w:rPr>
                <w:rFonts w:eastAsiaTheme="majorEastAsia" w:cstheme="majorBidi"/>
                <w:szCs w:val="26"/>
              </w:rPr>
              <w:t>ge 41</w:t>
            </w:r>
            <w:r>
              <w:rPr>
                <w:rFonts w:eastAsiaTheme="majorEastAsia" w:cstheme="majorBidi"/>
                <w:szCs w:val="26"/>
              </w:rPr>
              <w:t xml:space="preserve"> and over</w:t>
            </w:r>
          </w:p>
        </w:tc>
        <w:tc>
          <w:tcPr>
            <w:tcW w:w="4505" w:type="dxa"/>
          </w:tcPr>
          <w:p w14:paraId="3EF84773" w14:textId="77777777" w:rsidR="009E3465" w:rsidRPr="0023386F" w:rsidRDefault="009E3465" w:rsidP="00400D12">
            <w:pPr>
              <w:spacing w:after="160" w:line="259" w:lineRule="auto"/>
              <w:jc w:val="both"/>
              <w:rPr>
                <w:rFonts w:eastAsiaTheme="majorEastAsia" w:cstheme="majorBidi"/>
                <w:szCs w:val="26"/>
              </w:rPr>
            </w:pPr>
            <w:r w:rsidRPr="0023386F">
              <w:rPr>
                <w:rFonts w:eastAsiaTheme="majorEastAsia" w:cstheme="majorBidi"/>
                <w:szCs w:val="26"/>
              </w:rPr>
              <w:t>One and a half week's pay for each completed year of continuous employment when the employee was aged 41 or above</w:t>
            </w:r>
          </w:p>
        </w:tc>
      </w:tr>
    </w:tbl>
    <w:p w14:paraId="3E683FB4" w14:textId="77777777" w:rsidR="00A6485A" w:rsidRPr="0023386F" w:rsidRDefault="00A6485A" w:rsidP="00400D12">
      <w:pPr>
        <w:jc w:val="both"/>
        <w:rPr>
          <w:rFonts w:eastAsiaTheme="majorEastAsia" w:cstheme="majorBidi"/>
          <w:szCs w:val="26"/>
        </w:rPr>
      </w:pPr>
    </w:p>
    <w:p w14:paraId="4060BD93" w14:textId="77777777" w:rsidR="00A6485A" w:rsidRPr="0023386F" w:rsidRDefault="00A6485A" w:rsidP="00400D12">
      <w:pPr>
        <w:jc w:val="both"/>
        <w:rPr>
          <w:rFonts w:eastAsiaTheme="majorEastAsia" w:cstheme="majorBidi"/>
          <w:szCs w:val="26"/>
        </w:rPr>
      </w:pPr>
    </w:p>
    <w:p w14:paraId="5A557A6E" w14:textId="77777777" w:rsidR="00A6485A" w:rsidRPr="0023386F" w:rsidRDefault="00A6485A" w:rsidP="00400D12">
      <w:pPr>
        <w:pStyle w:val="Heading2"/>
        <w:jc w:val="both"/>
      </w:pPr>
      <w:r w:rsidRPr="0023386F">
        <w:t>A week's pay will be defined as actual pay (not the statutory weekly maximum), and so will be based on average gross salary.</w:t>
      </w:r>
    </w:p>
    <w:p w14:paraId="1C46B97C" w14:textId="77777777" w:rsidR="00A6485A" w:rsidRPr="0023386F" w:rsidRDefault="00A6485A" w:rsidP="00400D12">
      <w:pPr>
        <w:jc w:val="both"/>
        <w:rPr>
          <w:rFonts w:eastAsiaTheme="majorEastAsia" w:cstheme="majorBidi"/>
          <w:szCs w:val="26"/>
        </w:rPr>
      </w:pPr>
    </w:p>
    <w:p w14:paraId="6046969F" w14:textId="6C6DFD7B" w:rsidR="00A6485A" w:rsidRPr="0023386F" w:rsidRDefault="00A6485A" w:rsidP="00400D12">
      <w:pPr>
        <w:pStyle w:val="Heading2"/>
        <w:jc w:val="both"/>
      </w:pPr>
      <w:r w:rsidRPr="0023386F">
        <w:t>An employee will forfeit the right to their redundancy payment in the following circumstances:</w:t>
      </w:r>
    </w:p>
    <w:p w14:paraId="0F0D4408" w14:textId="77777777" w:rsidR="00A6485A" w:rsidRPr="0023386F" w:rsidRDefault="00A6485A" w:rsidP="00400D12">
      <w:pPr>
        <w:jc w:val="both"/>
        <w:rPr>
          <w:rFonts w:eastAsiaTheme="majorEastAsia" w:cstheme="majorBidi"/>
          <w:szCs w:val="26"/>
        </w:rPr>
      </w:pPr>
    </w:p>
    <w:p w14:paraId="0AF79A76" w14:textId="77777777" w:rsidR="00A6485A" w:rsidRPr="0023386F" w:rsidRDefault="00A6485A" w:rsidP="00400D12">
      <w:pPr>
        <w:pStyle w:val="Heading3"/>
        <w:jc w:val="both"/>
      </w:pPr>
      <w:r w:rsidRPr="0023386F">
        <w:t>If the employee is dismissed for gross misconduct</w:t>
      </w:r>
    </w:p>
    <w:p w14:paraId="57ED5325" w14:textId="77777777" w:rsidR="00A6485A" w:rsidRPr="0023386F" w:rsidRDefault="00A6485A" w:rsidP="00400D12">
      <w:pPr>
        <w:pStyle w:val="Heading3"/>
        <w:jc w:val="both"/>
      </w:pPr>
      <w:r w:rsidRPr="0023386F">
        <w:t xml:space="preserve">If they leave their employment before they have received notice of termination by the University. </w:t>
      </w:r>
    </w:p>
    <w:p w14:paraId="469B87B6" w14:textId="77777777" w:rsidR="00A6485A" w:rsidRPr="0023386F" w:rsidRDefault="00A6485A" w:rsidP="00400D12">
      <w:pPr>
        <w:pStyle w:val="Heading3"/>
        <w:jc w:val="both"/>
      </w:pPr>
      <w:r w:rsidRPr="0023386F">
        <w:t xml:space="preserve">If they leave their employment before the expiry of their notice period except where this has been mutually agreed between the employee and University. </w:t>
      </w:r>
    </w:p>
    <w:p w14:paraId="57B21FB7" w14:textId="4304C90B" w:rsidR="00A6485A" w:rsidRPr="0023386F" w:rsidRDefault="00A6485A" w:rsidP="00400D12">
      <w:pPr>
        <w:pStyle w:val="Heading3"/>
        <w:jc w:val="both"/>
      </w:pPr>
      <w:r w:rsidRPr="0023386F">
        <w:t xml:space="preserve">If, at the date of termination of the contract they have obtained without a break, or with a break not exceeding 4 weeks, suitable alternative employment with the University or another body on the Redundancy Payments (Local Government) (Modifications) Order. </w:t>
      </w:r>
      <w:r w:rsidR="004B0BE2">
        <w:t xml:space="preserve">For detail of </w:t>
      </w:r>
      <w:r w:rsidRPr="0023386F">
        <w:t xml:space="preserve">organisations covered under the modification order </w:t>
      </w:r>
      <w:r w:rsidR="0061786D">
        <w:t>contact your HR Business Partner.</w:t>
      </w:r>
    </w:p>
    <w:p w14:paraId="4746174D" w14:textId="77777777" w:rsidR="00DA6384" w:rsidRPr="0023386F" w:rsidRDefault="00DA6384" w:rsidP="00400D12">
      <w:pPr>
        <w:jc w:val="both"/>
        <w:rPr>
          <w:rFonts w:eastAsiaTheme="majorEastAsia" w:cstheme="majorBidi"/>
          <w:szCs w:val="26"/>
        </w:rPr>
      </w:pPr>
    </w:p>
    <w:p w14:paraId="67779E13" w14:textId="7901A967" w:rsidR="00A6485A" w:rsidRPr="0023386F" w:rsidRDefault="00A6485A" w:rsidP="00400D12">
      <w:pPr>
        <w:pStyle w:val="Heading1"/>
        <w:jc w:val="both"/>
      </w:pPr>
      <w:bookmarkStart w:id="38" w:name="_Toc150530957"/>
      <w:r w:rsidRPr="0023386F">
        <w:t>Policy and Procedure Revision</w:t>
      </w:r>
      <w:bookmarkEnd w:id="38"/>
    </w:p>
    <w:p w14:paraId="72F81CA3" w14:textId="77777777" w:rsidR="00A6485A" w:rsidRPr="0023386F" w:rsidRDefault="00A6485A" w:rsidP="00400D12">
      <w:pPr>
        <w:jc w:val="both"/>
        <w:rPr>
          <w:rFonts w:eastAsiaTheme="majorEastAsia" w:cstheme="majorBidi"/>
          <w:szCs w:val="26"/>
        </w:rPr>
      </w:pPr>
    </w:p>
    <w:p w14:paraId="336F7BF9" w14:textId="77777777" w:rsidR="00A6485A" w:rsidRPr="0023386F" w:rsidRDefault="00A6485A" w:rsidP="00400D12">
      <w:pPr>
        <w:pStyle w:val="Heading2"/>
        <w:jc w:val="both"/>
      </w:pPr>
      <w:r w:rsidRPr="0023386F">
        <w:t xml:space="preserve">The People Services Department will proactively advise, support, and monitor the application of this policy and procedure. </w:t>
      </w:r>
    </w:p>
    <w:p w14:paraId="56F3C284" w14:textId="77777777" w:rsidR="00A6485A" w:rsidRPr="0023386F" w:rsidRDefault="00A6485A" w:rsidP="00400D12">
      <w:pPr>
        <w:pStyle w:val="Heading2"/>
        <w:numPr>
          <w:ilvl w:val="0"/>
          <w:numId w:val="0"/>
        </w:numPr>
        <w:ind w:left="576"/>
        <w:jc w:val="both"/>
      </w:pPr>
    </w:p>
    <w:p w14:paraId="607A3198" w14:textId="5EBDE878" w:rsidR="00A6485A" w:rsidRPr="0023386F" w:rsidRDefault="00A6485A" w:rsidP="00400D12">
      <w:pPr>
        <w:pStyle w:val="Heading2"/>
        <w:jc w:val="both"/>
      </w:pPr>
      <w:r w:rsidRPr="0023386F">
        <w:t>To ensure it is relevant and effective, this policy</w:t>
      </w:r>
      <w:r w:rsidR="00800356" w:rsidRPr="0023386F">
        <w:t xml:space="preserve">, procedure </w:t>
      </w:r>
      <w:r w:rsidRPr="0023386F">
        <w:t xml:space="preserve">and associated framework will be reviewed </w:t>
      </w:r>
      <w:r w:rsidR="00E4448B">
        <w:t>regularly</w:t>
      </w:r>
      <w:r w:rsidRPr="0023386F">
        <w:t xml:space="preserve"> or where there is a change in the University’s requirements, employment legislation or case law.</w:t>
      </w:r>
    </w:p>
    <w:p w14:paraId="5FA15B57" w14:textId="77777777" w:rsidR="00315688" w:rsidRPr="00315688" w:rsidRDefault="00315688" w:rsidP="00400D12">
      <w:pPr>
        <w:jc w:val="both"/>
      </w:pPr>
    </w:p>
    <w:sectPr w:rsidR="00315688" w:rsidRPr="00315688" w:rsidSect="00F20D28">
      <w:footerReference w:type="defaul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8ED74" w14:textId="77777777" w:rsidR="00ED32AD" w:rsidRDefault="00ED32AD" w:rsidP="003B0CD4">
      <w:pPr>
        <w:spacing w:after="0" w:line="240" w:lineRule="auto"/>
      </w:pPr>
      <w:r>
        <w:separator/>
      </w:r>
    </w:p>
  </w:endnote>
  <w:endnote w:type="continuationSeparator" w:id="0">
    <w:p w14:paraId="6634ECA5" w14:textId="77777777" w:rsidR="00ED32AD" w:rsidRDefault="00ED32AD" w:rsidP="003B0CD4">
      <w:pPr>
        <w:spacing w:after="0" w:line="240" w:lineRule="auto"/>
      </w:pPr>
      <w:r>
        <w:continuationSeparator/>
      </w:r>
    </w:p>
  </w:endnote>
  <w:endnote w:type="continuationNotice" w:id="1">
    <w:p w14:paraId="7635063B" w14:textId="77777777" w:rsidR="00ED32AD" w:rsidRDefault="00ED3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337369" w:rsidRDefault="00337369">
    <w:pPr>
      <w:pStyle w:val="Footer"/>
      <w:jc w:val="center"/>
    </w:pPr>
  </w:p>
  <w:sdt>
    <w:sdtPr>
      <w:id w:val="-290134372"/>
      <w:docPartObj>
        <w:docPartGallery w:val="Page Numbers (Bottom of Page)"/>
        <w:docPartUnique/>
      </w:docPartObj>
    </w:sdtPr>
    <w:sdtEndPr>
      <w:rPr>
        <w:noProof/>
      </w:rPr>
    </w:sdtEndPr>
    <w:sdtContent>
      <w:p w14:paraId="39073ADB" w14:textId="188A9131" w:rsidR="00337369" w:rsidRDefault="00337369">
        <w:pPr>
          <w:pStyle w:val="Footer"/>
          <w:jc w:val="center"/>
          <w:rPr>
            <w:noProof/>
          </w:rPr>
        </w:pPr>
        <w:r>
          <w:fldChar w:fldCharType="begin"/>
        </w:r>
        <w:r>
          <w:instrText xml:space="preserve"> PAGE   \* MERGEFORMAT </w:instrText>
        </w:r>
        <w:r>
          <w:fldChar w:fldCharType="separate"/>
        </w:r>
        <w:r w:rsidR="00724D1B">
          <w:rPr>
            <w:noProof/>
          </w:rPr>
          <w:t>1</w:t>
        </w:r>
        <w:r>
          <w:rPr>
            <w:noProof/>
          </w:rPr>
          <w:fldChar w:fldCharType="end"/>
        </w:r>
      </w:p>
    </w:sdtContent>
  </w:sdt>
  <w:p w14:paraId="7B98B290" w14:textId="77777777" w:rsidR="00337369" w:rsidRDefault="0033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A9010" w14:textId="77777777" w:rsidR="00ED32AD" w:rsidRDefault="00ED32AD" w:rsidP="003B0CD4">
      <w:pPr>
        <w:spacing w:after="0" w:line="240" w:lineRule="auto"/>
      </w:pPr>
      <w:r>
        <w:separator/>
      </w:r>
    </w:p>
  </w:footnote>
  <w:footnote w:type="continuationSeparator" w:id="0">
    <w:p w14:paraId="46C67664" w14:textId="77777777" w:rsidR="00ED32AD" w:rsidRDefault="00ED32AD" w:rsidP="003B0CD4">
      <w:pPr>
        <w:spacing w:after="0" w:line="240" w:lineRule="auto"/>
      </w:pPr>
      <w:r>
        <w:continuationSeparator/>
      </w:r>
    </w:p>
  </w:footnote>
  <w:footnote w:type="continuationNotice" w:id="1">
    <w:p w14:paraId="348342B6" w14:textId="77777777" w:rsidR="00ED32AD" w:rsidRDefault="00ED3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3D6880"/>
    <w:multiLevelType w:val="hybridMultilevel"/>
    <w:tmpl w:val="6F16F8E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04346C"/>
    <w:multiLevelType w:val="hybridMultilevel"/>
    <w:tmpl w:val="AC18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2780F"/>
    <w:multiLevelType w:val="hybridMultilevel"/>
    <w:tmpl w:val="3C82C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D71D64"/>
    <w:multiLevelType w:val="multilevel"/>
    <w:tmpl w:val="50C6142C"/>
    <w:lvl w:ilvl="0">
      <w:start w:val="1"/>
      <w:numFmt w:val="decimal"/>
      <w:pStyle w:val="ActionPoints"/>
      <w:lvlText w:val="%1"/>
      <w:lvlJc w:val="left"/>
      <w:pPr>
        <w:ind w:left="360" w:hanging="360"/>
      </w:pPr>
      <w:rPr>
        <w:rFonts w:ascii="Altis Medium" w:hAnsi="Altis Medium" w:hint="default"/>
        <w:color w:val="13335A"/>
      </w:rPr>
    </w:lvl>
    <w:lvl w:ilvl="1">
      <w:start w:val="4"/>
      <w:numFmt w:val="decimal"/>
      <w:isLgl/>
      <w:lvlText w:val="%1.%2"/>
      <w:lvlJc w:val="left"/>
      <w:pPr>
        <w:ind w:left="940" w:hanging="36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340" w:hanging="144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860" w:hanging="1800"/>
      </w:pPr>
      <w:rPr>
        <w:rFonts w:hint="default"/>
      </w:rPr>
    </w:lvl>
    <w:lvl w:ilvl="8">
      <w:start w:val="1"/>
      <w:numFmt w:val="decimal"/>
      <w:isLgl/>
      <w:lvlText w:val="%1.%2.%3.%4.%5.%6.%7.%8.%9"/>
      <w:lvlJc w:val="left"/>
      <w:pPr>
        <w:ind w:left="6440" w:hanging="1800"/>
      </w:pPr>
      <w:rPr>
        <w:rFonts w:hint="default"/>
      </w:rPr>
    </w:lvl>
  </w:abstractNum>
  <w:abstractNum w:abstractNumId="19" w15:restartNumberingAfterBreak="0">
    <w:nsid w:val="54DA7EF2"/>
    <w:multiLevelType w:val="hybridMultilevel"/>
    <w:tmpl w:val="1C1E1E56"/>
    <w:lvl w:ilvl="0" w:tplc="BAF6EDB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41FEE"/>
    <w:multiLevelType w:val="multilevel"/>
    <w:tmpl w:val="64C0A93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rPr>
        <w:color w:val="auto"/>
      </w:rPr>
    </w:lvl>
    <w:lvl w:ilvl="3">
      <w:start w:val="1"/>
      <w:numFmt w:val="lowerLetter"/>
      <w:pStyle w:val="Heading4"/>
      <w:lvlText w:val="%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5C5E04"/>
    <w:multiLevelType w:val="hybridMultilevel"/>
    <w:tmpl w:val="1F60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126C5"/>
    <w:multiLevelType w:val="multilevel"/>
    <w:tmpl w:val="301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392852">
    <w:abstractNumId w:val="26"/>
  </w:num>
  <w:num w:numId="2" w16cid:durableId="1726442638">
    <w:abstractNumId w:val="12"/>
  </w:num>
  <w:num w:numId="3" w16cid:durableId="1159614975">
    <w:abstractNumId w:val="16"/>
  </w:num>
  <w:num w:numId="4" w16cid:durableId="567961232">
    <w:abstractNumId w:val="21"/>
  </w:num>
  <w:num w:numId="5" w16cid:durableId="2058124534">
    <w:abstractNumId w:val="14"/>
  </w:num>
  <w:num w:numId="6" w16cid:durableId="1537768320">
    <w:abstractNumId w:val="24"/>
  </w:num>
  <w:num w:numId="7" w16cid:durableId="1280793233">
    <w:abstractNumId w:val="9"/>
  </w:num>
  <w:num w:numId="8" w16cid:durableId="1187139296">
    <w:abstractNumId w:val="7"/>
  </w:num>
  <w:num w:numId="9" w16cid:durableId="1467504238">
    <w:abstractNumId w:val="6"/>
  </w:num>
  <w:num w:numId="10" w16cid:durableId="630012505">
    <w:abstractNumId w:val="5"/>
  </w:num>
  <w:num w:numId="11" w16cid:durableId="1427194289">
    <w:abstractNumId w:val="4"/>
  </w:num>
  <w:num w:numId="12" w16cid:durableId="2036690966">
    <w:abstractNumId w:val="8"/>
  </w:num>
  <w:num w:numId="13" w16cid:durableId="1312099260">
    <w:abstractNumId w:val="3"/>
  </w:num>
  <w:num w:numId="14" w16cid:durableId="1189299133">
    <w:abstractNumId w:val="2"/>
  </w:num>
  <w:num w:numId="15" w16cid:durableId="1474641682">
    <w:abstractNumId w:val="1"/>
  </w:num>
  <w:num w:numId="16" w16cid:durableId="1290745448">
    <w:abstractNumId w:val="0"/>
  </w:num>
  <w:num w:numId="17" w16cid:durableId="1369335222">
    <w:abstractNumId w:val="10"/>
  </w:num>
  <w:num w:numId="18" w16cid:durableId="166601031">
    <w:abstractNumId w:val="20"/>
  </w:num>
  <w:num w:numId="19" w16cid:durableId="198591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566066">
    <w:abstractNumId w:val="25"/>
  </w:num>
  <w:num w:numId="21" w16cid:durableId="35661896">
    <w:abstractNumId w:val="11"/>
  </w:num>
  <w:num w:numId="22" w16cid:durableId="823203543">
    <w:abstractNumId w:val="18"/>
  </w:num>
  <w:num w:numId="23" w16cid:durableId="178931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4814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829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840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0396820">
    <w:abstractNumId w:val="22"/>
  </w:num>
  <w:num w:numId="28" w16cid:durableId="717439988">
    <w:abstractNumId w:val="15"/>
  </w:num>
  <w:num w:numId="29" w16cid:durableId="1690372183">
    <w:abstractNumId w:val="17"/>
  </w:num>
  <w:num w:numId="30" w16cid:durableId="1043096829">
    <w:abstractNumId w:val="19"/>
  </w:num>
  <w:num w:numId="31" w16cid:durableId="307975976">
    <w:abstractNumId w:val="23"/>
  </w:num>
  <w:num w:numId="32" w16cid:durableId="92096159">
    <w:abstractNumId w:val="21"/>
  </w:num>
  <w:num w:numId="33" w16cid:durableId="1899124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6DB"/>
    <w:rsid w:val="00000AD1"/>
    <w:rsid w:val="00000FF3"/>
    <w:rsid w:val="000034F7"/>
    <w:rsid w:val="00003F80"/>
    <w:rsid w:val="00005F0A"/>
    <w:rsid w:val="00007996"/>
    <w:rsid w:val="00013236"/>
    <w:rsid w:val="00015CC3"/>
    <w:rsid w:val="00023AAD"/>
    <w:rsid w:val="00023DAB"/>
    <w:rsid w:val="00025B04"/>
    <w:rsid w:val="00025F6A"/>
    <w:rsid w:val="00032023"/>
    <w:rsid w:val="00033A6D"/>
    <w:rsid w:val="00034C64"/>
    <w:rsid w:val="0003508D"/>
    <w:rsid w:val="000356FE"/>
    <w:rsid w:val="00037181"/>
    <w:rsid w:val="00041F4A"/>
    <w:rsid w:val="000423C2"/>
    <w:rsid w:val="00044A0D"/>
    <w:rsid w:val="00045A2D"/>
    <w:rsid w:val="00046DAF"/>
    <w:rsid w:val="000515F8"/>
    <w:rsid w:val="00051E12"/>
    <w:rsid w:val="00055203"/>
    <w:rsid w:val="00056607"/>
    <w:rsid w:val="00064662"/>
    <w:rsid w:val="0006617A"/>
    <w:rsid w:val="00067966"/>
    <w:rsid w:val="00071114"/>
    <w:rsid w:val="00072EAE"/>
    <w:rsid w:val="00076B05"/>
    <w:rsid w:val="0008141C"/>
    <w:rsid w:val="000814CB"/>
    <w:rsid w:val="00082954"/>
    <w:rsid w:val="00082AB5"/>
    <w:rsid w:val="00082C94"/>
    <w:rsid w:val="00083FB2"/>
    <w:rsid w:val="00084894"/>
    <w:rsid w:val="00084C42"/>
    <w:rsid w:val="0009054A"/>
    <w:rsid w:val="00091978"/>
    <w:rsid w:val="000921E8"/>
    <w:rsid w:val="0009548B"/>
    <w:rsid w:val="0009597B"/>
    <w:rsid w:val="00096435"/>
    <w:rsid w:val="000A035C"/>
    <w:rsid w:val="000A46A4"/>
    <w:rsid w:val="000A4865"/>
    <w:rsid w:val="000B347D"/>
    <w:rsid w:val="000B3AB3"/>
    <w:rsid w:val="000B3E71"/>
    <w:rsid w:val="000B4A53"/>
    <w:rsid w:val="000B5887"/>
    <w:rsid w:val="000B6A47"/>
    <w:rsid w:val="000B6C5F"/>
    <w:rsid w:val="000B73D4"/>
    <w:rsid w:val="000C287F"/>
    <w:rsid w:val="000C400A"/>
    <w:rsid w:val="000C4561"/>
    <w:rsid w:val="000C4D68"/>
    <w:rsid w:val="000C644E"/>
    <w:rsid w:val="000C6748"/>
    <w:rsid w:val="000D0B2C"/>
    <w:rsid w:val="000D23F4"/>
    <w:rsid w:val="000D2BB9"/>
    <w:rsid w:val="000D3EF5"/>
    <w:rsid w:val="000D3F47"/>
    <w:rsid w:val="000D5293"/>
    <w:rsid w:val="000D731C"/>
    <w:rsid w:val="000E04B3"/>
    <w:rsid w:val="000E1DEA"/>
    <w:rsid w:val="000E226F"/>
    <w:rsid w:val="000E3645"/>
    <w:rsid w:val="000E3C80"/>
    <w:rsid w:val="000E404D"/>
    <w:rsid w:val="000E5055"/>
    <w:rsid w:val="000E5DD0"/>
    <w:rsid w:val="000F0838"/>
    <w:rsid w:val="000F13D6"/>
    <w:rsid w:val="000F3E96"/>
    <w:rsid w:val="000F3FF4"/>
    <w:rsid w:val="00101B0C"/>
    <w:rsid w:val="00101DF2"/>
    <w:rsid w:val="00103EB9"/>
    <w:rsid w:val="00106550"/>
    <w:rsid w:val="00110494"/>
    <w:rsid w:val="00111CD0"/>
    <w:rsid w:val="00115D1D"/>
    <w:rsid w:val="00115EE0"/>
    <w:rsid w:val="00116087"/>
    <w:rsid w:val="00116B5D"/>
    <w:rsid w:val="0012192A"/>
    <w:rsid w:val="0012225C"/>
    <w:rsid w:val="00122F71"/>
    <w:rsid w:val="001231BB"/>
    <w:rsid w:val="00123410"/>
    <w:rsid w:val="0012564B"/>
    <w:rsid w:val="00130BA3"/>
    <w:rsid w:val="00132CAB"/>
    <w:rsid w:val="00133040"/>
    <w:rsid w:val="0013304E"/>
    <w:rsid w:val="00133774"/>
    <w:rsid w:val="00133C37"/>
    <w:rsid w:val="00134F45"/>
    <w:rsid w:val="0013607D"/>
    <w:rsid w:val="001367FE"/>
    <w:rsid w:val="0013797E"/>
    <w:rsid w:val="00141A02"/>
    <w:rsid w:val="001420C5"/>
    <w:rsid w:val="0014522C"/>
    <w:rsid w:val="00145D05"/>
    <w:rsid w:val="001465BD"/>
    <w:rsid w:val="0014670E"/>
    <w:rsid w:val="00150B6E"/>
    <w:rsid w:val="00151E8F"/>
    <w:rsid w:val="0015225C"/>
    <w:rsid w:val="00156283"/>
    <w:rsid w:val="0015786B"/>
    <w:rsid w:val="00161868"/>
    <w:rsid w:val="00161EDB"/>
    <w:rsid w:val="00165AD4"/>
    <w:rsid w:val="00171792"/>
    <w:rsid w:val="00172BE3"/>
    <w:rsid w:val="00173EB8"/>
    <w:rsid w:val="001747EC"/>
    <w:rsid w:val="00174A1F"/>
    <w:rsid w:val="001757EB"/>
    <w:rsid w:val="00176A6B"/>
    <w:rsid w:val="00182BC4"/>
    <w:rsid w:val="001842F9"/>
    <w:rsid w:val="001856E7"/>
    <w:rsid w:val="00185861"/>
    <w:rsid w:val="001869A4"/>
    <w:rsid w:val="0018775A"/>
    <w:rsid w:val="00191D5C"/>
    <w:rsid w:val="00192E58"/>
    <w:rsid w:val="00196AC7"/>
    <w:rsid w:val="001A239D"/>
    <w:rsid w:val="001A3C43"/>
    <w:rsid w:val="001A52A7"/>
    <w:rsid w:val="001A6192"/>
    <w:rsid w:val="001A6418"/>
    <w:rsid w:val="001A7903"/>
    <w:rsid w:val="001A7F50"/>
    <w:rsid w:val="001A7F68"/>
    <w:rsid w:val="001B055F"/>
    <w:rsid w:val="001B2777"/>
    <w:rsid w:val="001B342D"/>
    <w:rsid w:val="001B3C5A"/>
    <w:rsid w:val="001B3E66"/>
    <w:rsid w:val="001B4035"/>
    <w:rsid w:val="001B4B4C"/>
    <w:rsid w:val="001B5F4C"/>
    <w:rsid w:val="001B6874"/>
    <w:rsid w:val="001B7C96"/>
    <w:rsid w:val="001C08A7"/>
    <w:rsid w:val="001C0E14"/>
    <w:rsid w:val="001C1B22"/>
    <w:rsid w:val="001C50A6"/>
    <w:rsid w:val="001C5F43"/>
    <w:rsid w:val="001C61AC"/>
    <w:rsid w:val="001D1CA9"/>
    <w:rsid w:val="001D2652"/>
    <w:rsid w:val="001D3236"/>
    <w:rsid w:val="001D589B"/>
    <w:rsid w:val="001D610B"/>
    <w:rsid w:val="001D6510"/>
    <w:rsid w:val="001D6BDB"/>
    <w:rsid w:val="001E0AD6"/>
    <w:rsid w:val="001E0F55"/>
    <w:rsid w:val="001E196D"/>
    <w:rsid w:val="001E54DD"/>
    <w:rsid w:val="001E7509"/>
    <w:rsid w:val="001F0C4A"/>
    <w:rsid w:val="001F1EE8"/>
    <w:rsid w:val="001F5CE6"/>
    <w:rsid w:val="001F6F7C"/>
    <w:rsid w:val="00202BC7"/>
    <w:rsid w:val="00203B9E"/>
    <w:rsid w:val="002076A0"/>
    <w:rsid w:val="00207C42"/>
    <w:rsid w:val="0021146E"/>
    <w:rsid w:val="002130E4"/>
    <w:rsid w:val="00215570"/>
    <w:rsid w:val="00216337"/>
    <w:rsid w:val="00220953"/>
    <w:rsid w:val="002250BA"/>
    <w:rsid w:val="0023386F"/>
    <w:rsid w:val="00235537"/>
    <w:rsid w:val="00236AD4"/>
    <w:rsid w:val="00237281"/>
    <w:rsid w:val="00240EC8"/>
    <w:rsid w:val="00242DE3"/>
    <w:rsid w:val="00246890"/>
    <w:rsid w:val="0024725F"/>
    <w:rsid w:val="002512FE"/>
    <w:rsid w:val="00252A56"/>
    <w:rsid w:val="00252D0B"/>
    <w:rsid w:val="00252EB1"/>
    <w:rsid w:val="002579A4"/>
    <w:rsid w:val="00257ABB"/>
    <w:rsid w:val="00260248"/>
    <w:rsid w:val="00260329"/>
    <w:rsid w:val="00261178"/>
    <w:rsid w:val="00262464"/>
    <w:rsid w:val="00263057"/>
    <w:rsid w:val="00263B36"/>
    <w:rsid w:val="00266654"/>
    <w:rsid w:val="0026720F"/>
    <w:rsid w:val="002705BD"/>
    <w:rsid w:val="00270CB8"/>
    <w:rsid w:val="00271440"/>
    <w:rsid w:val="00272E28"/>
    <w:rsid w:val="00273EF1"/>
    <w:rsid w:val="00274EA2"/>
    <w:rsid w:val="002750E8"/>
    <w:rsid w:val="00275287"/>
    <w:rsid w:val="002752D4"/>
    <w:rsid w:val="00276D78"/>
    <w:rsid w:val="00276F22"/>
    <w:rsid w:val="00277AD9"/>
    <w:rsid w:val="00277BDF"/>
    <w:rsid w:val="00281D43"/>
    <w:rsid w:val="00286ACC"/>
    <w:rsid w:val="00294E32"/>
    <w:rsid w:val="00295391"/>
    <w:rsid w:val="002965AF"/>
    <w:rsid w:val="00297621"/>
    <w:rsid w:val="002A0C78"/>
    <w:rsid w:val="002A3E70"/>
    <w:rsid w:val="002A5AB9"/>
    <w:rsid w:val="002A6200"/>
    <w:rsid w:val="002A63CC"/>
    <w:rsid w:val="002B1A82"/>
    <w:rsid w:val="002B20C1"/>
    <w:rsid w:val="002B4967"/>
    <w:rsid w:val="002B79CD"/>
    <w:rsid w:val="002C2D37"/>
    <w:rsid w:val="002C31D2"/>
    <w:rsid w:val="002C49AB"/>
    <w:rsid w:val="002C6D0B"/>
    <w:rsid w:val="002C71A1"/>
    <w:rsid w:val="002D2C3A"/>
    <w:rsid w:val="002D5F7C"/>
    <w:rsid w:val="002D662E"/>
    <w:rsid w:val="002D6929"/>
    <w:rsid w:val="002D7595"/>
    <w:rsid w:val="002E092A"/>
    <w:rsid w:val="002E0C43"/>
    <w:rsid w:val="002E159C"/>
    <w:rsid w:val="002E1713"/>
    <w:rsid w:val="002E1871"/>
    <w:rsid w:val="002E1FD6"/>
    <w:rsid w:val="002E234B"/>
    <w:rsid w:val="002E2840"/>
    <w:rsid w:val="002E3DB5"/>
    <w:rsid w:val="002E4DCB"/>
    <w:rsid w:val="002E7EC0"/>
    <w:rsid w:val="002F23B3"/>
    <w:rsid w:val="002F3389"/>
    <w:rsid w:val="002F3B5B"/>
    <w:rsid w:val="002F659F"/>
    <w:rsid w:val="002F7417"/>
    <w:rsid w:val="003032C7"/>
    <w:rsid w:val="0030363E"/>
    <w:rsid w:val="003061A8"/>
    <w:rsid w:val="00307B75"/>
    <w:rsid w:val="00310A76"/>
    <w:rsid w:val="003113D1"/>
    <w:rsid w:val="00315688"/>
    <w:rsid w:val="0032034F"/>
    <w:rsid w:val="003205F6"/>
    <w:rsid w:val="00321134"/>
    <w:rsid w:val="003221C0"/>
    <w:rsid w:val="0032264E"/>
    <w:rsid w:val="0032622B"/>
    <w:rsid w:val="00327A4F"/>
    <w:rsid w:val="00330AE8"/>
    <w:rsid w:val="0033134F"/>
    <w:rsid w:val="00332254"/>
    <w:rsid w:val="00332A7E"/>
    <w:rsid w:val="00332F85"/>
    <w:rsid w:val="003335A2"/>
    <w:rsid w:val="00334D7E"/>
    <w:rsid w:val="00336E3C"/>
    <w:rsid w:val="00337369"/>
    <w:rsid w:val="00337EB6"/>
    <w:rsid w:val="00340904"/>
    <w:rsid w:val="00340978"/>
    <w:rsid w:val="00344706"/>
    <w:rsid w:val="00350C84"/>
    <w:rsid w:val="00351D20"/>
    <w:rsid w:val="003526E4"/>
    <w:rsid w:val="003548CC"/>
    <w:rsid w:val="00355ABF"/>
    <w:rsid w:val="00365CC6"/>
    <w:rsid w:val="00366AF0"/>
    <w:rsid w:val="00367FE6"/>
    <w:rsid w:val="003701AD"/>
    <w:rsid w:val="0037216C"/>
    <w:rsid w:val="00372EC6"/>
    <w:rsid w:val="003731B8"/>
    <w:rsid w:val="00373E0C"/>
    <w:rsid w:val="00376449"/>
    <w:rsid w:val="003850A8"/>
    <w:rsid w:val="003949D6"/>
    <w:rsid w:val="00396460"/>
    <w:rsid w:val="00397D6C"/>
    <w:rsid w:val="003A36A5"/>
    <w:rsid w:val="003A5894"/>
    <w:rsid w:val="003A5E60"/>
    <w:rsid w:val="003A65E6"/>
    <w:rsid w:val="003A71AC"/>
    <w:rsid w:val="003A7228"/>
    <w:rsid w:val="003A733F"/>
    <w:rsid w:val="003A7850"/>
    <w:rsid w:val="003B08CE"/>
    <w:rsid w:val="003B0CD4"/>
    <w:rsid w:val="003B0DEA"/>
    <w:rsid w:val="003B191A"/>
    <w:rsid w:val="003B2604"/>
    <w:rsid w:val="003B2FB3"/>
    <w:rsid w:val="003C20F8"/>
    <w:rsid w:val="003C2126"/>
    <w:rsid w:val="003C3357"/>
    <w:rsid w:val="003C389E"/>
    <w:rsid w:val="003C3BBF"/>
    <w:rsid w:val="003C544D"/>
    <w:rsid w:val="003C7306"/>
    <w:rsid w:val="003D263E"/>
    <w:rsid w:val="003D6BA9"/>
    <w:rsid w:val="003D791F"/>
    <w:rsid w:val="003E0B0E"/>
    <w:rsid w:val="003E0DAB"/>
    <w:rsid w:val="003E1BF1"/>
    <w:rsid w:val="003E3B8A"/>
    <w:rsid w:val="003E5B5D"/>
    <w:rsid w:val="003E676F"/>
    <w:rsid w:val="003E6D68"/>
    <w:rsid w:val="003F165F"/>
    <w:rsid w:val="003F1C6D"/>
    <w:rsid w:val="003F2C12"/>
    <w:rsid w:val="003F3854"/>
    <w:rsid w:val="003F3940"/>
    <w:rsid w:val="004003B1"/>
    <w:rsid w:val="0040064F"/>
    <w:rsid w:val="00400D12"/>
    <w:rsid w:val="00400F7C"/>
    <w:rsid w:val="00403062"/>
    <w:rsid w:val="004034FE"/>
    <w:rsid w:val="00406B6E"/>
    <w:rsid w:val="00406D1C"/>
    <w:rsid w:val="00410AA2"/>
    <w:rsid w:val="004118F1"/>
    <w:rsid w:val="0041210D"/>
    <w:rsid w:val="004154E8"/>
    <w:rsid w:val="00420AC5"/>
    <w:rsid w:val="004217C6"/>
    <w:rsid w:val="004227C5"/>
    <w:rsid w:val="00422C9A"/>
    <w:rsid w:val="00424E11"/>
    <w:rsid w:val="004250B7"/>
    <w:rsid w:val="00426B33"/>
    <w:rsid w:val="00430290"/>
    <w:rsid w:val="00433D84"/>
    <w:rsid w:val="004376B3"/>
    <w:rsid w:val="004402AD"/>
    <w:rsid w:val="00440F28"/>
    <w:rsid w:val="00441DF7"/>
    <w:rsid w:val="004439BF"/>
    <w:rsid w:val="00447226"/>
    <w:rsid w:val="00454514"/>
    <w:rsid w:val="00454793"/>
    <w:rsid w:val="004605E4"/>
    <w:rsid w:val="00460C11"/>
    <w:rsid w:val="004618C7"/>
    <w:rsid w:val="00463F8D"/>
    <w:rsid w:val="00466182"/>
    <w:rsid w:val="00466E50"/>
    <w:rsid w:val="0047048C"/>
    <w:rsid w:val="00470FDA"/>
    <w:rsid w:val="00471247"/>
    <w:rsid w:val="0047140A"/>
    <w:rsid w:val="004727C1"/>
    <w:rsid w:val="004734A0"/>
    <w:rsid w:val="004735BD"/>
    <w:rsid w:val="004743D8"/>
    <w:rsid w:val="0047776C"/>
    <w:rsid w:val="0048189F"/>
    <w:rsid w:val="004835F8"/>
    <w:rsid w:val="004860AE"/>
    <w:rsid w:val="00487440"/>
    <w:rsid w:val="0048799C"/>
    <w:rsid w:val="00487BE2"/>
    <w:rsid w:val="00490B50"/>
    <w:rsid w:val="00491606"/>
    <w:rsid w:val="004918E2"/>
    <w:rsid w:val="00494DBB"/>
    <w:rsid w:val="004A0911"/>
    <w:rsid w:val="004A7001"/>
    <w:rsid w:val="004B0BE2"/>
    <w:rsid w:val="004B20D0"/>
    <w:rsid w:val="004B43E2"/>
    <w:rsid w:val="004B5FB3"/>
    <w:rsid w:val="004B7649"/>
    <w:rsid w:val="004B7B3E"/>
    <w:rsid w:val="004B7EEE"/>
    <w:rsid w:val="004C113D"/>
    <w:rsid w:val="004C2646"/>
    <w:rsid w:val="004C2C4E"/>
    <w:rsid w:val="004C48A7"/>
    <w:rsid w:val="004C6392"/>
    <w:rsid w:val="004C7B5E"/>
    <w:rsid w:val="004D12C5"/>
    <w:rsid w:val="004D1C27"/>
    <w:rsid w:val="004D34D8"/>
    <w:rsid w:val="004D3778"/>
    <w:rsid w:val="004D475A"/>
    <w:rsid w:val="004D4AD9"/>
    <w:rsid w:val="004D4D76"/>
    <w:rsid w:val="004E4187"/>
    <w:rsid w:val="004E4FA4"/>
    <w:rsid w:val="004E4FC9"/>
    <w:rsid w:val="004E673C"/>
    <w:rsid w:val="004E67AB"/>
    <w:rsid w:val="004E69FF"/>
    <w:rsid w:val="004E6F06"/>
    <w:rsid w:val="004E75D6"/>
    <w:rsid w:val="004F3D8E"/>
    <w:rsid w:val="004F3E35"/>
    <w:rsid w:val="004F3F03"/>
    <w:rsid w:val="004F4522"/>
    <w:rsid w:val="004F52B4"/>
    <w:rsid w:val="005005F9"/>
    <w:rsid w:val="005035F0"/>
    <w:rsid w:val="00503B95"/>
    <w:rsid w:val="005042FB"/>
    <w:rsid w:val="0050564E"/>
    <w:rsid w:val="00507D51"/>
    <w:rsid w:val="00507DE4"/>
    <w:rsid w:val="00510F9A"/>
    <w:rsid w:val="00512A42"/>
    <w:rsid w:val="00514547"/>
    <w:rsid w:val="0051493F"/>
    <w:rsid w:val="00515AC1"/>
    <w:rsid w:val="00515C7B"/>
    <w:rsid w:val="00517A5E"/>
    <w:rsid w:val="00521D53"/>
    <w:rsid w:val="00522432"/>
    <w:rsid w:val="00524096"/>
    <w:rsid w:val="0052524A"/>
    <w:rsid w:val="00525513"/>
    <w:rsid w:val="00530F92"/>
    <w:rsid w:val="00537AEA"/>
    <w:rsid w:val="00537D66"/>
    <w:rsid w:val="00537F7E"/>
    <w:rsid w:val="00542772"/>
    <w:rsid w:val="005432D9"/>
    <w:rsid w:val="00545B6F"/>
    <w:rsid w:val="0054728D"/>
    <w:rsid w:val="00547FE7"/>
    <w:rsid w:val="0055051B"/>
    <w:rsid w:val="00551186"/>
    <w:rsid w:val="00551518"/>
    <w:rsid w:val="00552452"/>
    <w:rsid w:val="00552A27"/>
    <w:rsid w:val="00553D91"/>
    <w:rsid w:val="00553F70"/>
    <w:rsid w:val="00556B46"/>
    <w:rsid w:val="005571A0"/>
    <w:rsid w:val="00562E65"/>
    <w:rsid w:val="005630B7"/>
    <w:rsid w:val="00563EC5"/>
    <w:rsid w:val="00564D82"/>
    <w:rsid w:val="0056661F"/>
    <w:rsid w:val="00567035"/>
    <w:rsid w:val="00572014"/>
    <w:rsid w:val="005724A3"/>
    <w:rsid w:val="00573F2C"/>
    <w:rsid w:val="00583A91"/>
    <w:rsid w:val="00584944"/>
    <w:rsid w:val="00587987"/>
    <w:rsid w:val="00591FAB"/>
    <w:rsid w:val="005944AB"/>
    <w:rsid w:val="005A00EE"/>
    <w:rsid w:val="005A037A"/>
    <w:rsid w:val="005A4373"/>
    <w:rsid w:val="005A52E5"/>
    <w:rsid w:val="005A5AD5"/>
    <w:rsid w:val="005A5F61"/>
    <w:rsid w:val="005A738F"/>
    <w:rsid w:val="005B123A"/>
    <w:rsid w:val="005B213F"/>
    <w:rsid w:val="005B41A5"/>
    <w:rsid w:val="005B4B3A"/>
    <w:rsid w:val="005B582E"/>
    <w:rsid w:val="005C0A79"/>
    <w:rsid w:val="005C1286"/>
    <w:rsid w:val="005C3B0A"/>
    <w:rsid w:val="005C3D91"/>
    <w:rsid w:val="005C6002"/>
    <w:rsid w:val="005C6410"/>
    <w:rsid w:val="005C6F76"/>
    <w:rsid w:val="005D0B18"/>
    <w:rsid w:val="005D3DFB"/>
    <w:rsid w:val="005D7042"/>
    <w:rsid w:val="005E1848"/>
    <w:rsid w:val="005E279F"/>
    <w:rsid w:val="005E3F5B"/>
    <w:rsid w:val="005E4379"/>
    <w:rsid w:val="005E46F8"/>
    <w:rsid w:val="005E4AFF"/>
    <w:rsid w:val="005F04A5"/>
    <w:rsid w:val="005F18B9"/>
    <w:rsid w:val="00600512"/>
    <w:rsid w:val="0060088D"/>
    <w:rsid w:val="00600E54"/>
    <w:rsid w:val="0060379C"/>
    <w:rsid w:val="00606C3A"/>
    <w:rsid w:val="00607477"/>
    <w:rsid w:val="00616C65"/>
    <w:rsid w:val="00616D42"/>
    <w:rsid w:val="0061786D"/>
    <w:rsid w:val="00624B48"/>
    <w:rsid w:val="0062771B"/>
    <w:rsid w:val="00630666"/>
    <w:rsid w:val="006313C5"/>
    <w:rsid w:val="006348F0"/>
    <w:rsid w:val="00634E75"/>
    <w:rsid w:val="00635D4C"/>
    <w:rsid w:val="00635FFB"/>
    <w:rsid w:val="006377CE"/>
    <w:rsid w:val="006379C2"/>
    <w:rsid w:val="00640D28"/>
    <w:rsid w:val="00645C47"/>
    <w:rsid w:val="00646410"/>
    <w:rsid w:val="00650B5E"/>
    <w:rsid w:val="006554BC"/>
    <w:rsid w:val="00655E2C"/>
    <w:rsid w:val="00657AB6"/>
    <w:rsid w:val="006649BD"/>
    <w:rsid w:val="0066540F"/>
    <w:rsid w:val="00670458"/>
    <w:rsid w:val="00671DF2"/>
    <w:rsid w:val="00672245"/>
    <w:rsid w:val="00675991"/>
    <w:rsid w:val="00677687"/>
    <w:rsid w:val="0068039F"/>
    <w:rsid w:val="006806FD"/>
    <w:rsid w:val="00681E5E"/>
    <w:rsid w:val="00681FA8"/>
    <w:rsid w:val="0068213A"/>
    <w:rsid w:val="006829A1"/>
    <w:rsid w:val="0068363E"/>
    <w:rsid w:val="00684ACE"/>
    <w:rsid w:val="00684DE5"/>
    <w:rsid w:val="00686B34"/>
    <w:rsid w:val="00686F37"/>
    <w:rsid w:val="00692172"/>
    <w:rsid w:val="006930A4"/>
    <w:rsid w:val="006938D7"/>
    <w:rsid w:val="00693EEB"/>
    <w:rsid w:val="006946EB"/>
    <w:rsid w:val="00695EB5"/>
    <w:rsid w:val="00696047"/>
    <w:rsid w:val="006960A8"/>
    <w:rsid w:val="00697DFA"/>
    <w:rsid w:val="006A0052"/>
    <w:rsid w:val="006A130A"/>
    <w:rsid w:val="006A1E66"/>
    <w:rsid w:val="006A3066"/>
    <w:rsid w:val="006A4FE6"/>
    <w:rsid w:val="006A52B0"/>
    <w:rsid w:val="006A6361"/>
    <w:rsid w:val="006B1EF5"/>
    <w:rsid w:val="006B25E3"/>
    <w:rsid w:val="006B33D7"/>
    <w:rsid w:val="006B4C60"/>
    <w:rsid w:val="006B7749"/>
    <w:rsid w:val="006C04AC"/>
    <w:rsid w:val="006C0F7F"/>
    <w:rsid w:val="006D0924"/>
    <w:rsid w:val="006D1CC4"/>
    <w:rsid w:val="006D1E49"/>
    <w:rsid w:val="006D352C"/>
    <w:rsid w:val="006D6498"/>
    <w:rsid w:val="006E1BDD"/>
    <w:rsid w:val="006E21A7"/>
    <w:rsid w:val="006E3A59"/>
    <w:rsid w:val="006E5734"/>
    <w:rsid w:val="006E5956"/>
    <w:rsid w:val="006F7142"/>
    <w:rsid w:val="00700188"/>
    <w:rsid w:val="00702CB5"/>
    <w:rsid w:val="00703136"/>
    <w:rsid w:val="0070449A"/>
    <w:rsid w:val="007046C0"/>
    <w:rsid w:val="0071039C"/>
    <w:rsid w:val="00711231"/>
    <w:rsid w:val="00714650"/>
    <w:rsid w:val="0071469A"/>
    <w:rsid w:val="007148BF"/>
    <w:rsid w:val="007150F4"/>
    <w:rsid w:val="00717564"/>
    <w:rsid w:val="00717E64"/>
    <w:rsid w:val="00721A69"/>
    <w:rsid w:val="00722FD5"/>
    <w:rsid w:val="007232CE"/>
    <w:rsid w:val="00724CE1"/>
    <w:rsid w:val="00724D1B"/>
    <w:rsid w:val="00726E26"/>
    <w:rsid w:val="00734161"/>
    <w:rsid w:val="00734A37"/>
    <w:rsid w:val="00734D37"/>
    <w:rsid w:val="0073567A"/>
    <w:rsid w:val="00736AFE"/>
    <w:rsid w:val="00742A14"/>
    <w:rsid w:val="0074324A"/>
    <w:rsid w:val="00750754"/>
    <w:rsid w:val="00750E9E"/>
    <w:rsid w:val="007561BB"/>
    <w:rsid w:val="007628B5"/>
    <w:rsid w:val="00763920"/>
    <w:rsid w:val="00764EC1"/>
    <w:rsid w:val="0077120F"/>
    <w:rsid w:val="0077217C"/>
    <w:rsid w:val="0077334C"/>
    <w:rsid w:val="007750ED"/>
    <w:rsid w:val="00776F03"/>
    <w:rsid w:val="00777404"/>
    <w:rsid w:val="00782174"/>
    <w:rsid w:val="00783E9B"/>
    <w:rsid w:val="0079055F"/>
    <w:rsid w:val="00790E44"/>
    <w:rsid w:val="007A0E66"/>
    <w:rsid w:val="007A5BE5"/>
    <w:rsid w:val="007A5FF3"/>
    <w:rsid w:val="007B04BD"/>
    <w:rsid w:val="007B0FBB"/>
    <w:rsid w:val="007B4237"/>
    <w:rsid w:val="007B4291"/>
    <w:rsid w:val="007C0033"/>
    <w:rsid w:val="007C0059"/>
    <w:rsid w:val="007C0F55"/>
    <w:rsid w:val="007C2F3C"/>
    <w:rsid w:val="007C35EF"/>
    <w:rsid w:val="007C37EE"/>
    <w:rsid w:val="007C44A9"/>
    <w:rsid w:val="007D1DDF"/>
    <w:rsid w:val="007D2771"/>
    <w:rsid w:val="007D343C"/>
    <w:rsid w:val="007D6B67"/>
    <w:rsid w:val="007D6E98"/>
    <w:rsid w:val="007D7B1C"/>
    <w:rsid w:val="007E05CD"/>
    <w:rsid w:val="007E1BFD"/>
    <w:rsid w:val="007E3718"/>
    <w:rsid w:val="007E3B25"/>
    <w:rsid w:val="007E51C4"/>
    <w:rsid w:val="007E5F23"/>
    <w:rsid w:val="007E6456"/>
    <w:rsid w:val="007F0145"/>
    <w:rsid w:val="007F0A3E"/>
    <w:rsid w:val="007F184C"/>
    <w:rsid w:val="007F2929"/>
    <w:rsid w:val="007F294C"/>
    <w:rsid w:val="007F2D6A"/>
    <w:rsid w:val="007F3210"/>
    <w:rsid w:val="007F447E"/>
    <w:rsid w:val="007F539D"/>
    <w:rsid w:val="007F786E"/>
    <w:rsid w:val="007F7AA3"/>
    <w:rsid w:val="00800356"/>
    <w:rsid w:val="00803D56"/>
    <w:rsid w:val="00804B25"/>
    <w:rsid w:val="00806094"/>
    <w:rsid w:val="00807AA2"/>
    <w:rsid w:val="00810FAE"/>
    <w:rsid w:val="0081375B"/>
    <w:rsid w:val="00813BB4"/>
    <w:rsid w:val="00815A26"/>
    <w:rsid w:val="00817DB6"/>
    <w:rsid w:val="00820322"/>
    <w:rsid w:val="00821B0C"/>
    <w:rsid w:val="00822504"/>
    <w:rsid w:val="00822D08"/>
    <w:rsid w:val="0082350E"/>
    <w:rsid w:val="00824B4F"/>
    <w:rsid w:val="00824DDD"/>
    <w:rsid w:val="00833CDE"/>
    <w:rsid w:val="008349C8"/>
    <w:rsid w:val="00841688"/>
    <w:rsid w:val="00843F46"/>
    <w:rsid w:val="00844206"/>
    <w:rsid w:val="008467C2"/>
    <w:rsid w:val="00846D51"/>
    <w:rsid w:val="0085311D"/>
    <w:rsid w:val="00854E81"/>
    <w:rsid w:val="00855429"/>
    <w:rsid w:val="00855BE1"/>
    <w:rsid w:val="0085695E"/>
    <w:rsid w:val="008569CD"/>
    <w:rsid w:val="00857065"/>
    <w:rsid w:val="0086031A"/>
    <w:rsid w:val="00860465"/>
    <w:rsid w:val="008627B3"/>
    <w:rsid w:val="00862D95"/>
    <w:rsid w:val="00866360"/>
    <w:rsid w:val="008675DA"/>
    <w:rsid w:val="00870BF4"/>
    <w:rsid w:val="00872C08"/>
    <w:rsid w:val="008741DB"/>
    <w:rsid w:val="00875F0A"/>
    <w:rsid w:val="00877911"/>
    <w:rsid w:val="00880B8C"/>
    <w:rsid w:val="00880C93"/>
    <w:rsid w:val="00881F5F"/>
    <w:rsid w:val="00884D2D"/>
    <w:rsid w:val="00884DF3"/>
    <w:rsid w:val="008852A4"/>
    <w:rsid w:val="0088599E"/>
    <w:rsid w:val="008902B0"/>
    <w:rsid w:val="00895993"/>
    <w:rsid w:val="008A074E"/>
    <w:rsid w:val="008A223F"/>
    <w:rsid w:val="008A37C4"/>
    <w:rsid w:val="008A5D3F"/>
    <w:rsid w:val="008B34C4"/>
    <w:rsid w:val="008B5CB5"/>
    <w:rsid w:val="008B63DB"/>
    <w:rsid w:val="008B73B9"/>
    <w:rsid w:val="008B7706"/>
    <w:rsid w:val="008C2092"/>
    <w:rsid w:val="008C4E9D"/>
    <w:rsid w:val="008C551C"/>
    <w:rsid w:val="008D01CB"/>
    <w:rsid w:val="008D23D2"/>
    <w:rsid w:val="008D51C2"/>
    <w:rsid w:val="008D65E5"/>
    <w:rsid w:val="008E22DF"/>
    <w:rsid w:val="008E48F4"/>
    <w:rsid w:val="008E637D"/>
    <w:rsid w:val="008E641E"/>
    <w:rsid w:val="008E795A"/>
    <w:rsid w:val="008E7AFF"/>
    <w:rsid w:val="008F123B"/>
    <w:rsid w:val="008F3464"/>
    <w:rsid w:val="008F42C9"/>
    <w:rsid w:val="008F60B9"/>
    <w:rsid w:val="00900670"/>
    <w:rsid w:val="00900C48"/>
    <w:rsid w:val="00901DEE"/>
    <w:rsid w:val="00901F1B"/>
    <w:rsid w:val="00902A3A"/>
    <w:rsid w:val="0090388B"/>
    <w:rsid w:val="009038E6"/>
    <w:rsid w:val="00904282"/>
    <w:rsid w:val="00905E84"/>
    <w:rsid w:val="009060F4"/>
    <w:rsid w:val="00907A07"/>
    <w:rsid w:val="00911EC5"/>
    <w:rsid w:val="00913A08"/>
    <w:rsid w:val="00916304"/>
    <w:rsid w:val="009166AF"/>
    <w:rsid w:val="00917306"/>
    <w:rsid w:val="00917A0A"/>
    <w:rsid w:val="00920343"/>
    <w:rsid w:val="009204DF"/>
    <w:rsid w:val="00922527"/>
    <w:rsid w:val="0092663A"/>
    <w:rsid w:val="00927335"/>
    <w:rsid w:val="009301F4"/>
    <w:rsid w:val="00930251"/>
    <w:rsid w:val="00933A06"/>
    <w:rsid w:val="00934DFB"/>
    <w:rsid w:val="009359B4"/>
    <w:rsid w:val="00935D75"/>
    <w:rsid w:val="009361AE"/>
    <w:rsid w:val="0094089C"/>
    <w:rsid w:val="00940907"/>
    <w:rsid w:val="00941867"/>
    <w:rsid w:val="00941B24"/>
    <w:rsid w:val="00941BBF"/>
    <w:rsid w:val="00945CC4"/>
    <w:rsid w:val="00946527"/>
    <w:rsid w:val="0094657C"/>
    <w:rsid w:val="00947EAA"/>
    <w:rsid w:val="009522A1"/>
    <w:rsid w:val="00952ED2"/>
    <w:rsid w:val="00953B67"/>
    <w:rsid w:val="009543D2"/>
    <w:rsid w:val="00956583"/>
    <w:rsid w:val="00956584"/>
    <w:rsid w:val="00957026"/>
    <w:rsid w:val="00960D68"/>
    <w:rsid w:val="00962E9D"/>
    <w:rsid w:val="009634C8"/>
    <w:rsid w:val="00964BDA"/>
    <w:rsid w:val="00966F76"/>
    <w:rsid w:val="0096742B"/>
    <w:rsid w:val="00971EA6"/>
    <w:rsid w:val="00973B36"/>
    <w:rsid w:val="00973C73"/>
    <w:rsid w:val="0098001E"/>
    <w:rsid w:val="00983857"/>
    <w:rsid w:val="009874FD"/>
    <w:rsid w:val="009912CE"/>
    <w:rsid w:val="00992315"/>
    <w:rsid w:val="00993017"/>
    <w:rsid w:val="00993817"/>
    <w:rsid w:val="00993BB2"/>
    <w:rsid w:val="00993BF9"/>
    <w:rsid w:val="009943C3"/>
    <w:rsid w:val="009956AA"/>
    <w:rsid w:val="00996766"/>
    <w:rsid w:val="00996CE5"/>
    <w:rsid w:val="009A30D6"/>
    <w:rsid w:val="009A3418"/>
    <w:rsid w:val="009A4B49"/>
    <w:rsid w:val="009A5B96"/>
    <w:rsid w:val="009A634B"/>
    <w:rsid w:val="009A6794"/>
    <w:rsid w:val="009B05FB"/>
    <w:rsid w:val="009B0D94"/>
    <w:rsid w:val="009B5A5F"/>
    <w:rsid w:val="009C0C22"/>
    <w:rsid w:val="009C2331"/>
    <w:rsid w:val="009C26A5"/>
    <w:rsid w:val="009C2F7F"/>
    <w:rsid w:val="009C7B96"/>
    <w:rsid w:val="009D2881"/>
    <w:rsid w:val="009D4EF7"/>
    <w:rsid w:val="009D7AC3"/>
    <w:rsid w:val="009E08A1"/>
    <w:rsid w:val="009E3305"/>
    <w:rsid w:val="009E3465"/>
    <w:rsid w:val="009E37A2"/>
    <w:rsid w:val="009E3FFA"/>
    <w:rsid w:val="009E42BF"/>
    <w:rsid w:val="009E470F"/>
    <w:rsid w:val="009E55DB"/>
    <w:rsid w:val="009E59DF"/>
    <w:rsid w:val="009E5B11"/>
    <w:rsid w:val="009E5EA0"/>
    <w:rsid w:val="009E78B5"/>
    <w:rsid w:val="009F1E4A"/>
    <w:rsid w:val="009F2E1A"/>
    <w:rsid w:val="009F2EE1"/>
    <w:rsid w:val="009F457A"/>
    <w:rsid w:val="009F48D8"/>
    <w:rsid w:val="009F55FB"/>
    <w:rsid w:val="009F5FC5"/>
    <w:rsid w:val="009F71F8"/>
    <w:rsid w:val="00A00E11"/>
    <w:rsid w:val="00A012F5"/>
    <w:rsid w:val="00A05352"/>
    <w:rsid w:val="00A05E79"/>
    <w:rsid w:val="00A10647"/>
    <w:rsid w:val="00A11517"/>
    <w:rsid w:val="00A15142"/>
    <w:rsid w:val="00A15302"/>
    <w:rsid w:val="00A17065"/>
    <w:rsid w:val="00A211EF"/>
    <w:rsid w:val="00A21E9D"/>
    <w:rsid w:val="00A221D0"/>
    <w:rsid w:val="00A2332B"/>
    <w:rsid w:val="00A25D75"/>
    <w:rsid w:val="00A26A8D"/>
    <w:rsid w:val="00A31A74"/>
    <w:rsid w:val="00A31F37"/>
    <w:rsid w:val="00A3392C"/>
    <w:rsid w:val="00A35112"/>
    <w:rsid w:val="00A35CE5"/>
    <w:rsid w:val="00A36C4C"/>
    <w:rsid w:val="00A37692"/>
    <w:rsid w:val="00A40349"/>
    <w:rsid w:val="00A40810"/>
    <w:rsid w:val="00A42FE4"/>
    <w:rsid w:val="00A435C3"/>
    <w:rsid w:val="00A444F6"/>
    <w:rsid w:val="00A4481D"/>
    <w:rsid w:val="00A46804"/>
    <w:rsid w:val="00A52813"/>
    <w:rsid w:val="00A5631D"/>
    <w:rsid w:val="00A62B26"/>
    <w:rsid w:val="00A640A2"/>
    <w:rsid w:val="00A6482F"/>
    <w:rsid w:val="00A6485A"/>
    <w:rsid w:val="00A70825"/>
    <w:rsid w:val="00A71DA4"/>
    <w:rsid w:val="00A72103"/>
    <w:rsid w:val="00A741AC"/>
    <w:rsid w:val="00A76678"/>
    <w:rsid w:val="00A7691F"/>
    <w:rsid w:val="00A80691"/>
    <w:rsid w:val="00A811DA"/>
    <w:rsid w:val="00A84C2D"/>
    <w:rsid w:val="00A84DC7"/>
    <w:rsid w:val="00A87178"/>
    <w:rsid w:val="00A90802"/>
    <w:rsid w:val="00A90C13"/>
    <w:rsid w:val="00A96B0C"/>
    <w:rsid w:val="00A97941"/>
    <w:rsid w:val="00AA02E0"/>
    <w:rsid w:val="00AA0B8E"/>
    <w:rsid w:val="00AA57CF"/>
    <w:rsid w:val="00AB19B3"/>
    <w:rsid w:val="00AB7E06"/>
    <w:rsid w:val="00AC1ED7"/>
    <w:rsid w:val="00AC6272"/>
    <w:rsid w:val="00AC7228"/>
    <w:rsid w:val="00AD0674"/>
    <w:rsid w:val="00AD1CA8"/>
    <w:rsid w:val="00AD3113"/>
    <w:rsid w:val="00AD31A4"/>
    <w:rsid w:val="00AD4D2C"/>
    <w:rsid w:val="00AD58C1"/>
    <w:rsid w:val="00AD63B9"/>
    <w:rsid w:val="00AD64D1"/>
    <w:rsid w:val="00AD74A7"/>
    <w:rsid w:val="00AE0B70"/>
    <w:rsid w:val="00AE1726"/>
    <w:rsid w:val="00AE2193"/>
    <w:rsid w:val="00AE3499"/>
    <w:rsid w:val="00AE3812"/>
    <w:rsid w:val="00AE3A65"/>
    <w:rsid w:val="00AE7974"/>
    <w:rsid w:val="00AE7CC3"/>
    <w:rsid w:val="00AF0E30"/>
    <w:rsid w:val="00AF5CCC"/>
    <w:rsid w:val="00AF6B25"/>
    <w:rsid w:val="00AF7CC4"/>
    <w:rsid w:val="00B03A15"/>
    <w:rsid w:val="00B04A83"/>
    <w:rsid w:val="00B05526"/>
    <w:rsid w:val="00B05A36"/>
    <w:rsid w:val="00B06CBD"/>
    <w:rsid w:val="00B0730D"/>
    <w:rsid w:val="00B0766D"/>
    <w:rsid w:val="00B100DA"/>
    <w:rsid w:val="00B1455D"/>
    <w:rsid w:val="00B151C2"/>
    <w:rsid w:val="00B152DE"/>
    <w:rsid w:val="00B22169"/>
    <w:rsid w:val="00B23E83"/>
    <w:rsid w:val="00B24411"/>
    <w:rsid w:val="00B252A8"/>
    <w:rsid w:val="00B255B7"/>
    <w:rsid w:val="00B2735D"/>
    <w:rsid w:val="00B311CD"/>
    <w:rsid w:val="00B339FA"/>
    <w:rsid w:val="00B36065"/>
    <w:rsid w:val="00B36605"/>
    <w:rsid w:val="00B36BE6"/>
    <w:rsid w:val="00B4119D"/>
    <w:rsid w:val="00B43063"/>
    <w:rsid w:val="00B465C7"/>
    <w:rsid w:val="00B46789"/>
    <w:rsid w:val="00B528ED"/>
    <w:rsid w:val="00B546B0"/>
    <w:rsid w:val="00B54D4D"/>
    <w:rsid w:val="00B563CB"/>
    <w:rsid w:val="00B5687D"/>
    <w:rsid w:val="00B57D6C"/>
    <w:rsid w:val="00B6307B"/>
    <w:rsid w:val="00B639C5"/>
    <w:rsid w:val="00B65212"/>
    <w:rsid w:val="00B72690"/>
    <w:rsid w:val="00B728BD"/>
    <w:rsid w:val="00B72B6E"/>
    <w:rsid w:val="00B72E08"/>
    <w:rsid w:val="00B74B5D"/>
    <w:rsid w:val="00B75553"/>
    <w:rsid w:val="00B75892"/>
    <w:rsid w:val="00B75FB6"/>
    <w:rsid w:val="00B82F2B"/>
    <w:rsid w:val="00B8307E"/>
    <w:rsid w:val="00B83E9D"/>
    <w:rsid w:val="00B866BA"/>
    <w:rsid w:val="00B869F6"/>
    <w:rsid w:val="00B86E39"/>
    <w:rsid w:val="00B92EE7"/>
    <w:rsid w:val="00B96143"/>
    <w:rsid w:val="00B96A33"/>
    <w:rsid w:val="00B96D6D"/>
    <w:rsid w:val="00BA3236"/>
    <w:rsid w:val="00BA45D1"/>
    <w:rsid w:val="00BA4BF3"/>
    <w:rsid w:val="00BA4EE5"/>
    <w:rsid w:val="00BA6C34"/>
    <w:rsid w:val="00BA6C69"/>
    <w:rsid w:val="00BB0D4E"/>
    <w:rsid w:val="00BB214C"/>
    <w:rsid w:val="00BB74FF"/>
    <w:rsid w:val="00BB7677"/>
    <w:rsid w:val="00BC36C0"/>
    <w:rsid w:val="00BC4454"/>
    <w:rsid w:val="00BC6A85"/>
    <w:rsid w:val="00BC6D76"/>
    <w:rsid w:val="00BC77B0"/>
    <w:rsid w:val="00BD02DB"/>
    <w:rsid w:val="00BD0592"/>
    <w:rsid w:val="00BD0D50"/>
    <w:rsid w:val="00BD1EC1"/>
    <w:rsid w:val="00BD4B56"/>
    <w:rsid w:val="00BD69EE"/>
    <w:rsid w:val="00BD6AF8"/>
    <w:rsid w:val="00BE3181"/>
    <w:rsid w:val="00BE40E9"/>
    <w:rsid w:val="00BE56E7"/>
    <w:rsid w:val="00BE5AE8"/>
    <w:rsid w:val="00BF048C"/>
    <w:rsid w:val="00BF0B28"/>
    <w:rsid w:val="00BF1E77"/>
    <w:rsid w:val="00BF2334"/>
    <w:rsid w:val="00C0088E"/>
    <w:rsid w:val="00C04C56"/>
    <w:rsid w:val="00C05288"/>
    <w:rsid w:val="00C05B84"/>
    <w:rsid w:val="00C07B20"/>
    <w:rsid w:val="00C10332"/>
    <w:rsid w:val="00C1081B"/>
    <w:rsid w:val="00C13F7D"/>
    <w:rsid w:val="00C16229"/>
    <w:rsid w:val="00C164D3"/>
    <w:rsid w:val="00C17F78"/>
    <w:rsid w:val="00C20027"/>
    <w:rsid w:val="00C205E2"/>
    <w:rsid w:val="00C24D8F"/>
    <w:rsid w:val="00C265A6"/>
    <w:rsid w:val="00C27B9E"/>
    <w:rsid w:val="00C304EF"/>
    <w:rsid w:val="00C30F00"/>
    <w:rsid w:val="00C341BE"/>
    <w:rsid w:val="00C34DEF"/>
    <w:rsid w:val="00C37D99"/>
    <w:rsid w:val="00C40928"/>
    <w:rsid w:val="00C40D92"/>
    <w:rsid w:val="00C43402"/>
    <w:rsid w:val="00C4552A"/>
    <w:rsid w:val="00C4561C"/>
    <w:rsid w:val="00C45F01"/>
    <w:rsid w:val="00C45FD1"/>
    <w:rsid w:val="00C514D9"/>
    <w:rsid w:val="00C5209F"/>
    <w:rsid w:val="00C54230"/>
    <w:rsid w:val="00C56A37"/>
    <w:rsid w:val="00C5779D"/>
    <w:rsid w:val="00C6406B"/>
    <w:rsid w:val="00C66682"/>
    <w:rsid w:val="00C7112A"/>
    <w:rsid w:val="00C716C3"/>
    <w:rsid w:val="00C729B4"/>
    <w:rsid w:val="00C76414"/>
    <w:rsid w:val="00C76801"/>
    <w:rsid w:val="00C802BF"/>
    <w:rsid w:val="00C831E1"/>
    <w:rsid w:val="00C9099C"/>
    <w:rsid w:val="00C91FB3"/>
    <w:rsid w:val="00C92BAE"/>
    <w:rsid w:val="00C964BC"/>
    <w:rsid w:val="00CA1500"/>
    <w:rsid w:val="00CA4187"/>
    <w:rsid w:val="00CA5130"/>
    <w:rsid w:val="00CA6EDB"/>
    <w:rsid w:val="00CB03C0"/>
    <w:rsid w:val="00CB137C"/>
    <w:rsid w:val="00CB155F"/>
    <w:rsid w:val="00CB1C93"/>
    <w:rsid w:val="00CB1F64"/>
    <w:rsid w:val="00CB25A9"/>
    <w:rsid w:val="00CB28C0"/>
    <w:rsid w:val="00CB4915"/>
    <w:rsid w:val="00CB5D44"/>
    <w:rsid w:val="00CB5E8F"/>
    <w:rsid w:val="00CB6769"/>
    <w:rsid w:val="00CB7D95"/>
    <w:rsid w:val="00CC14F7"/>
    <w:rsid w:val="00CC2D23"/>
    <w:rsid w:val="00CC3548"/>
    <w:rsid w:val="00CC5254"/>
    <w:rsid w:val="00CD441C"/>
    <w:rsid w:val="00CD4802"/>
    <w:rsid w:val="00CD4CCC"/>
    <w:rsid w:val="00CD5564"/>
    <w:rsid w:val="00CD582A"/>
    <w:rsid w:val="00CD60EF"/>
    <w:rsid w:val="00CD7024"/>
    <w:rsid w:val="00CE0375"/>
    <w:rsid w:val="00CE1FBB"/>
    <w:rsid w:val="00CE28E2"/>
    <w:rsid w:val="00CE41C1"/>
    <w:rsid w:val="00CE47D3"/>
    <w:rsid w:val="00CE4D73"/>
    <w:rsid w:val="00CE51C7"/>
    <w:rsid w:val="00CE608D"/>
    <w:rsid w:val="00CE697A"/>
    <w:rsid w:val="00CE7BC9"/>
    <w:rsid w:val="00CF30A6"/>
    <w:rsid w:val="00CF4275"/>
    <w:rsid w:val="00CF4304"/>
    <w:rsid w:val="00CF4B7F"/>
    <w:rsid w:val="00CF7E43"/>
    <w:rsid w:val="00D0054D"/>
    <w:rsid w:val="00D01306"/>
    <w:rsid w:val="00D015F6"/>
    <w:rsid w:val="00D01C6E"/>
    <w:rsid w:val="00D04968"/>
    <w:rsid w:val="00D10550"/>
    <w:rsid w:val="00D12148"/>
    <w:rsid w:val="00D123CF"/>
    <w:rsid w:val="00D150DF"/>
    <w:rsid w:val="00D179A8"/>
    <w:rsid w:val="00D20880"/>
    <w:rsid w:val="00D20F92"/>
    <w:rsid w:val="00D2299C"/>
    <w:rsid w:val="00D245DE"/>
    <w:rsid w:val="00D31CB4"/>
    <w:rsid w:val="00D3235C"/>
    <w:rsid w:val="00D323AE"/>
    <w:rsid w:val="00D338DE"/>
    <w:rsid w:val="00D36767"/>
    <w:rsid w:val="00D436EE"/>
    <w:rsid w:val="00D44211"/>
    <w:rsid w:val="00D46C36"/>
    <w:rsid w:val="00D46E50"/>
    <w:rsid w:val="00D47BAC"/>
    <w:rsid w:val="00D5591B"/>
    <w:rsid w:val="00D57E74"/>
    <w:rsid w:val="00D60921"/>
    <w:rsid w:val="00D60B60"/>
    <w:rsid w:val="00D62227"/>
    <w:rsid w:val="00D627A4"/>
    <w:rsid w:val="00D62A0D"/>
    <w:rsid w:val="00D65E4E"/>
    <w:rsid w:val="00D66A23"/>
    <w:rsid w:val="00D66EB3"/>
    <w:rsid w:val="00D72E72"/>
    <w:rsid w:val="00D7369C"/>
    <w:rsid w:val="00D74775"/>
    <w:rsid w:val="00D754F8"/>
    <w:rsid w:val="00D75AE2"/>
    <w:rsid w:val="00D76FB4"/>
    <w:rsid w:val="00D80827"/>
    <w:rsid w:val="00D8458B"/>
    <w:rsid w:val="00D912CE"/>
    <w:rsid w:val="00D91525"/>
    <w:rsid w:val="00D9266D"/>
    <w:rsid w:val="00D9301C"/>
    <w:rsid w:val="00D947EF"/>
    <w:rsid w:val="00D973DB"/>
    <w:rsid w:val="00DA05EE"/>
    <w:rsid w:val="00DA2124"/>
    <w:rsid w:val="00DA28A4"/>
    <w:rsid w:val="00DA41C3"/>
    <w:rsid w:val="00DA4918"/>
    <w:rsid w:val="00DA57B5"/>
    <w:rsid w:val="00DA6384"/>
    <w:rsid w:val="00DB0B04"/>
    <w:rsid w:val="00DB3106"/>
    <w:rsid w:val="00DB48DC"/>
    <w:rsid w:val="00DC3961"/>
    <w:rsid w:val="00DC5E4B"/>
    <w:rsid w:val="00DC6019"/>
    <w:rsid w:val="00DD1F7D"/>
    <w:rsid w:val="00DD4472"/>
    <w:rsid w:val="00DD459E"/>
    <w:rsid w:val="00DD654F"/>
    <w:rsid w:val="00DE16A3"/>
    <w:rsid w:val="00DE1B5B"/>
    <w:rsid w:val="00DE4000"/>
    <w:rsid w:val="00DE40F4"/>
    <w:rsid w:val="00DE450B"/>
    <w:rsid w:val="00DF3C5E"/>
    <w:rsid w:val="00DF5D49"/>
    <w:rsid w:val="00DF763C"/>
    <w:rsid w:val="00E02024"/>
    <w:rsid w:val="00E02653"/>
    <w:rsid w:val="00E034CC"/>
    <w:rsid w:val="00E057B0"/>
    <w:rsid w:val="00E112AA"/>
    <w:rsid w:val="00E11C8D"/>
    <w:rsid w:val="00E11DE8"/>
    <w:rsid w:val="00E12A8E"/>
    <w:rsid w:val="00E13A7D"/>
    <w:rsid w:val="00E13B0D"/>
    <w:rsid w:val="00E1741A"/>
    <w:rsid w:val="00E212A3"/>
    <w:rsid w:val="00E229F6"/>
    <w:rsid w:val="00E24ECD"/>
    <w:rsid w:val="00E24EFD"/>
    <w:rsid w:val="00E25139"/>
    <w:rsid w:val="00E25D55"/>
    <w:rsid w:val="00E30530"/>
    <w:rsid w:val="00E3082A"/>
    <w:rsid w:val="00E31085"/>
    <w:rsid w:val="00E333A7"/>
    <w:rsid w:val="00E339C1"/>
    <w:rsid w:val="00E366D6"/>
    <w:rsid w:val="00E36D68"/>
    <w:rsid w:val="00E374E4"/>
    <w:rsid w:val="00E41BA2"/>
    <w:rsid w:val="00E43119"/>
    <w:rsid w:val="00E4448B"/>
    <w:rsid w:val="00E44FEF"/>
    <w:rsid w:val="00E4579D"/>
    <w:rsid w:val="00E510B8"/>
    <w:rsid w:val="00E51FE8"/>
    <w:rsid w:val="00E5212D"/>
    <w:rsid w:val="00E53462"/>
    <w:rsid w:val="00E54E04"/>
    <w:rsid w:val="00E56DD5"/>
    <w:rsid w:val="00E60B7F"/>
    <w:rsid w:val="00E62C64"/>
    <w:rsid w:val="00E64AA6"/>
    <w:rsid w:val="00E6641E"/>
    <w:rsid w:val="00E7230A"/>
    <w:rsid w:val="00E72709"/>
    <w:rsid w:val="00E734C7"/>
    <w:rsid w:val="00E73F5C"/>
    <w:rsid w:val="00E7401B"/>
    <w:rsid w:val="00E74B70"/>
    <w:rsid w:val="00E74D51"/>
    <w:rsid w:val="00E75DF0"/>
    <w:rsid w:val="00E76C2B"/>
    <w:rsid w:val="00E77EA9"/>
    <w:rsid w:val="00E84FDC"/>
    <w:rsid w:val="00E9023A"/>
    <w:rsid w:val="00E93B63"/>
    <w:rsid w:val="00E96967"/>
    <w:rsid w:val="00EA6687"/>
    <w:rsid w:val="00EA69F4"/>
    <w:rsid w:val="00EB2D3D"/>
    <w:rsid w:val="00EB32F0"/>
    <w:rsid w:val="00EB6840"/>
    <w:rsid w:val="00EB68BF"/>
    <w:rsid w:val="00EC1471"/>
    <w:rsid w:val="00EC1DF9"/>
    <w:rsid w:val="00EC289E"/>
    <w:rsid w:val="00EC2C8F"/>
    <w:rsid w:val="00EC6E36"/>
    <w:rsid w:val="00ED02EC"/>
    <w:rsid w:val="00ED1374"/>
    <w:rsid w:val="00ED184E"/>
    <w:rsid w:val="00ED19D8"/>
    <w:rsid w:val="00ED32AD"/>
    <w:rsid w:val="00ED3341"/>
    <w:rsid w:val="00ED5688"/>
    <w:rsid w:val="00ED6643"/>
    <w:rsid w:val="00ED6897"/>
    <w:rsid w:val="00EE20B3"/>
    <w:rsid w:val="00EE23DF"/>
    <w:rsid w:val="00EE2CE6"/>
    <w:rsid w:val="00EE7AAD"/>
    <w:rsid w:val="00EF0033"/>
    <w:rsid w:val="00EF0CAA"/>
    <w:rsid w:val="00EF1E30"/>
    <w:rsid w:val="00EF3E88"/>
    <w:rsid w:val="00EF4F0D"/>
    <w:rsid w:val="00EF5365"/>
    <w:rsid w:val="00EF69B5"/>
    <w:rsid w:val="00EF7158"/>
    <w:rsid w:val="00F0241F"/>
    <w:rsid w:val="00F03A6B"/>
    <w:rsid w:val="00F049C6"/>
    <w:rsid w:val="00F05215"/>
    <w:rsid w:val="00F07112"/>
    <w:rsid w:val="00F07387"/>
    <w:rsid w:val="00F07A38"/>
    <w:rsid w:val="00F07D7B"/>
    <w:rsid w:val="00F12821"/>
    <w:rsid w:val="00F12C3E"/>
    <w:rsid w:val="00F13AA9"/>
    <w:rsid w:val="00F153B6"/>
    <w:rsid w:val="00F164B7"/>
    <w:rsid w:val="00F16C48"/>
    <w:rsid w:val="00F178C6"/>
    <w:rsid w:val="00F20D28"/>
    <w:rsid w:val="00F212A3"/>
    <w:rsid w:val="00F214E4"/>
    <w:rsid w:val="00F22440"/>
    <w:rsid w:val="00F23890"/>
    <w:rsid w:val="00F269CB"/>
    <w:rsid w:val="00F272E3"/>
    <w:rsid w:val="00F314A6"/>
    <w:rsid w:val="00F31A84"/>
    <w:rsid w:val="00F32851"/>
    <w:rsid w:val="00F335E7"/>
    <w:rsid w:val="00F350BE"/>
    <w:rsid w:val="00F36F44"/>
    <w:rsid w:val="00F40B43"/>
    <w:rsid w:val="00F42AE1"/>
    <w:rsid w:val="00F46331"/>
    <w:rsid w:val="00F4685E"/>
    <w:rsid w:val="00F469A3"/>
    <w:rsid w:val="00F50AEC"/>
    <w:rsid w:val="00F5142D"/>
    <w:rsid w:val="00F52D94"/>
    <w:rsid w:val="00F57C4B"/>
    <w:rsid w:val="00F6232A"/>
    <w:rsid w:val="00F640F5"/>
    <w:rsid w:val="00F64661"/>
    <w:rsid w:val="00F6524D"/>
    <w:rsid w:val="00F65E1B"/>
    <w:rsid w:val="00F67903"/>
    <w:rsid w:val="00F67C73"/>
    <w:rsid w:val="00F722FA"/>
    <w:rsid w:val="00F74ABA"/>
    <w:rsid w:val="00F77E1A"/>
    <w:rsid w:val="00F819FD"/>
    <w:rsid w:val="00F83EDF"/>
    <w:rsid w:val="00F84635"/>
    <w:rsid w:val="00F84843"/>
    <w:rsid w:val="00F84BB3"/>
    <w:rsid w:val="00F87BF7"/>
    <w:rsid w:val="00F930CC"/>
    <w:rsid w:val="00F95323"/>
    <w:rsid w:val="00F95786"/>
    <w:rsid w:val="00F96C32"/>
    <w:rsid w:val="00FA0571"/>
    <w:rsid w:val="00FA23FD"/>
    <w:rsid w:val="00FA26A5"/>
    <w:rsid w:val="00FA30DC"/>
    <w:rsid w:val="00FA3436"/>
    <w:rsid w:val="00FA3642"/>
    <w:rsid w:val="00FA4E35"/>
    <w:rsid w:val="00FB21A6"/>
    <w:rsid w:val="00FB2898"/>
    <w:rsid w:val="00FB3CD5"/>
    <w:rsid w:val="00FB6009"/>
    <w:rsid w:val="00FB6C1B"/>
    <w:rsid w:val="00FB7DF4"/>
    <w:rsid w:val="00FC4EA9"/>
    <w:rsid w:val="00FC54C3"/>
    <w:rsid w:val="00FC6E7A"/>
    <w:rsid w:val="00FD6CAB"/>
    <w:rsid w:val="00FE017D"/>
    <w:rsid w:val="00FE2117"/>
    <w:rsid w:val="00FE2C3C"/>
    <w:rsid w:val="00FE455B"/>
    <w:rsid w:val="00FE75F4"/>
    <w:rsid w:val="00FF425B"/>
    <w:rsid w:val="00FF58D5"/>
    <w:rsid w:val="00FF6089"/>
    <w:rsid w:val="0598C42B"/>
    <w:rsid w:val="05F7A023"/>
    <w:rsid w:val="11C8FB77"/>
    <w:rsid w:val="15E3BA18"/>
    <w:rsid w:val="15EC242F"/>
    <w:rsid w:val="1B368405"/>
    <w:rsid w:val="1CC4707F"/>
    <w:rsid w:val="1DF3C0FD"/>
    <w:rsid w:val="22A63218"/>
    <w:rsid w:val="24C46B05"/>
    <w:rsid w:val="27BFEAE9"/>
    <w:rsid w:val="2A779ACB"/>
    <w:rsid w:val="2B6439C9"/>
    <w:rsid w:val="2CB01177"/>
    <w:rsid w:val="3098D575"/>
    <w:rsid w:val="32698453"/>
    <w:rsid w:val="373CF576"/>
    <w:rsid w:val="37983C21"/>
    <w:rsid w:val="37D0B373"/>
    <w:rsid w:val="3E870844"/>
    <w:rsid w:val="3F0B6208"/>
    <w:rsid w:val="415E2FE5"/>
    <w:rsid w:val="4747B21D"/>
    <w:rsid w:val="47C4C649"/>
    <w:rsid w:val="48907E7A"/>
    <w:rsid w:val="4AC6C74C"/>
    <w:rsid w:val="4C6297AD"/>
    <w:rsid w:val="4CF5A149"/>
    <w:rsid w:val="519FBE47"/>
    <w:rsid w:val="57B5BC20"/>
    <w:rsid w:val="5B3AD8B6"/>
    <w:rsid w:val="5E802755"/>
    <w:rsid w:val="5EBB06AA"/>
    <w:rsid w:val="5F0213B0"/>
    <w:rsid w:val="64CCAA1B"/>
    <w:rsid w:val="6763EDCA"/>
    <w:rsid w:val="679A5A31"/>
    <w:rsid w:val="6A18EFA6"/>
    <w:rsid w:val="6B71518D"/>
    <w:rsid w:val="6DF07358"/>
    <w:rsid w:val="73CF3B39"/>
    <w:rsid w:val="757C7942"/>
    <w:rsid w:val="771849A3"/>
    <w:rsid w:val="7A69F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4E15B9F2-11E1-4B75-A6B2-9E3F6F0F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6B1EF5"/>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customStyle="1" w:styleId="UnresolvedMention1">
    <w:name w:val="Unresolved Mention1"/>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B0730D"/>
    <w:pPr>
      <w:spacing w:after="0" w:line="240" w:lineRule="auto"/>
    </w:pPr>
    <w:rPr>
      <w:rFonts w:ascii="Arial" w:hAnsi="Arial"/>
      <w:color w:val="222A35" w:themeColor="text2" w:themeShade="80"/>
      <w:sz w:val="24"/>
    </w:rPr>
  </w:style>
  <w:style w:type="paragraph" w:styleId="TOC4">
    <w:name w:val="toc 4"/>
    <w:basedOn w:val="Normal"/>
    <w:next w:val="Normal"/>
    <w:autoRedefine/>
    <w:uiPriority w:val="39"/>
    <w:unhideWhenUsed/>
    <w:rsid w:val="003850A8"/>
    <w:pPr>
      <w:spacing w:after="100"/>
      <w:ind w:left="660"/>
    </w:pPr>
    <w:rPr>
      <w:rFonts w:asciiTheme="minorHAnsi" w:eastAsiaTheme="minorEastAsia" w:hAnsiTheme="minorHAnsi"/>
      <w:color w:val="auto"/>
      <w:sz w:val="22"/>
      <w:lang w:eastAsia="en-GB"/>
    </w:rPr>
  </w:style>
  <w:style w:type="paragraph" w:styleId="TOC5">
    <w:name w:val="toc 5"/>
    <w:basedOn w:val="Normal"/>
    <w:next w:val="Normal"/>
    <w:autoRedefine/>
    <w:uiPriority w:val="39"/>
    <w:unhideWhenUsed/>
    <w:rsid w:val="003850A8"/>
    <w:pPr>
      <w:spacing w:after="100"/>
      <w:ind w:left="880"/>
    </w:pPr>
    <w:rPr>
      <w:rFonts w:asciiTheme="minorHAnsi" w:eastAsiaTheme="minorEastAsia" w:hAnsiTheme="minorHAnsi"/>
      <w:color w:val="auto"/>
      <w:sz w:val="22"/>
      <w:lang w:eastAsia="en-GB"/>
    </w:rPr>
  </w:style>
  <w:style w:type="paragraph" w:styleId="TOC6">
    <w:name w:val="toc 6"/>
    <w:basedOn w:val="Normal"/>
    <w:next w:val="Normal"/>
    <w:autoRedefine/>
    <w:uiPriority w:val="39"/>
    <w:unhideWhenUsed/>
    <w:rsid w:val="003850A8"/>
    <w:pPr>
      <w:spacing w:after="100"/>
      <w:ind w:left="110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3850A8"/>
    <w:pPr>
      <w:spacing w:after="100"/>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3850A8"/>
    <w:pPr>
      <w:spacing w:after="100"/>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3850A8"/>
    <w:pPr>
      <w:spacing w:after="100"/>
      <w:ind w:left="1760"/>
    </w:pPr>
    <w:rPr>
      <w:rFonts w:asciiTheme="minorHAnsi" w:eastAsiaTheme="minorEastAsia" w:hAnsiTheme="minorHAnsi"/>
      <w:color w:val="auto"/>
      <w:sz w:val="22"/>
      <w:lang w:eastAsia="en-GB"/>
    </w:rPr>
  </w:style>
  <w:style w:type="character" w:customStyle="1" w:styleId="UnresolvedMention2">
    <w:name w:val="Unresolved Mention2"/>
    <w:basedOn w:val="DefaultParagraphFont"/>
    <w:uiPriority w:val="99"/>
    <w:semiHidden/>
    <w:unhideWhenUsed/>
    <w:rsid w:val="003850A8"/>
    <w:rPr>
      <w:color w:val="605E5C"/>
      <w:shd w:val="clear" w:color="auto" w:fill="E1DFDD"/>
    </w:rPr>
  </w:style>
  <w:style w:type="character" w:styleId="UnresolvedMention">
    <w:name w:val="Unresolved Mention"/>
    <w:basedOn w:val="DefaultParagraphFont"/>
    <w:uiPriority w:val="99"/>
    <w:semiHidden/>
    <w:unhideWhenUsed/>
    <w:rsid w:val="00454514"/>
    <w:rPr>
      <w:color w:val="605E5C"/>
      <w:shd w:val="clear" w:color="auto" w:fill="E1DFDD"/>
    </w:rPr>
  </w:style>
  <w:style w:type="paragraph" w:styleId="NormalWeb">
    <w:name w:val="Normal (Web)"/>
    <w:basedOn w:val="Normal"/>
    <w:uiPriority w:val="99"/>
    <w:rsid w:val="00E72709"/>
    <w:pPr>
      <w:spacing w:before="100" w:beforeAutospacing="1" w:after="100" w:afterAutospacing="1" w:line="240" w:lineRule="auto"/>
    </w:pPr>
    <w:rPr>
      <w:rFonts w:ascii="Times New Roman" w:eastAsia="Times New Roman" w:hAnsi="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668169">
      <w:bodyDiv w:val="1"/>
      <w:marLeft w:val="0"/>
      <w:marRight w:val="0"/>
      <w:marTop w:val="0"/>
      <w:marBottom w:val="0"/>
      <w:divBdr>
        <w:top w:val="none" w:sz="0" w:space="0" w:color="auto"/>
        <w:left w:val="none" w:sz="0" w:space="0" w:color="auto"/>
        <w:bottom w:val="none" w:sz="0" w:space="0" w:color="auto"/>
        <w:right w:val="none" w:sz="0" w:space="0" w:color="auto"/>
      </w:divBdr>
    </w:div>
    <w:div w:id="1911649751">
      <w:bodyDiv w:val="1"/>
      <w:marLeft w:val="0"/>
      <w:marRight w:val="0"/>
      <w:marTop w:val="0"/>
      <w:marBottom w:val="0"/>
      <w:divBdr>
        <w:top w:val="none" w:sz="0" w:space="0" w:color="auto"/>
        <w:left w:val="none" w:sz="0" w:space="0" w:color="auto"/>
        <w:bottom w:val="none" w:sz="0" w:space="0" w:color="auto"/>
        <w:right w:val="none" w:sz="0" w:space="0" w:color="auto"/>
      </w:divBdr>
    </w:div>
    <w:div w:id="202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w:/s/Secretariat/Ee6xq6SnZItKrv5f1XR2mecBCBWgNXxpOXkT04Qt818xpw?e=ByZs8N" TargetMode="External"/><Relationship Id="rId18" Type="http://schemas.openxmlformats.org/officeDocument/2006/relationships/hyperlink" Target="https://outlookuwicac.sharepoint.com/sites/PeopleServices/SitePages/Wellbeing/Employee-Assistance-Program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tlookuwicac.sharepoint.com/:w:/s/Secretariat/EYLo3hiuWYhFgiPAaZNVa-0B8WwF0HLtuiNNVm90y95fdA?e=8bprdM" TargetMode="External"/><Relationship Id="rId17" Type="http://schemas.openxmlformats.org/officeDocument/2006/relationships/hyperlink" Target="mailto:policies@cardiffmet.ac.uk" TargetMode="External"/><Relationship Id="rId2" Type="http://schemas.openxmlformats.org/officeDocument/2006/relationships/customXml" Target="../customXml/item2.xml"/><Relationship Id="rId16" Type="http://schemas.openxmlformats.org/officeDocument/2006/relationships/hyperlink" Target="https://www.cardiffmet.ac.uk/about/policyhu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Secretariat" TargetMode="External"/><Relationship Id="rId10" Type="http://schemas.openxmlformats.org/officeDocument/2006/relationships/endnotes" Target="endnotes.xml"/><Relationship Id="rId19" Type="http://schemas.openxmlformats.org/officeDocument/2006/relationships/hyperlink" Target="https://careerswales.gov.wales/courses-and-training/funding-your-studies/react-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manresources@cardiffmet.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59A14-45BD-419D-B10F-7FA01720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F94ED-117D-404E-8B1C-90BFC65A94A5}">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6304</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42159</CharactersWithSpaces>
  <SharedDoc>false</SharedDoc>
  <HLinks>
    <vt:vector size="270" baseType="variant">
      <vt:variant>
        <vt:i4>7143469</vt:i4>
      </vt:variant>
      <vt:variant>
        <vt:i4>225</vt:i4>
      </vt:variant>
      <vt:variant>
        <vt:i4>0</vt:i4>
      </vt:variant>
      <vt:variant>
        <vt:i4>5</vt:i4>
      </vt:variant>
      <vt:variant>
        <vt:lpwstr>https://careerswales.gov.wales/courses-and-training/funding-your-studies/react-funding</vt:lpwstr>
      </vt:variant>
      <vt:variant>
        <vt:lpwstr/>
      </vt:variant>
      <vt:variant>
        <vt:i4>852055</vt:i4>
      </vt:variant>
      <vt:variant>
        <vt:i4>222</vt:i4>
      </vt:variant>
      <vt:variant>
        <vt:i4>0</vt:i4>
      </vt:variant>
      <vt:variant>
        <vt:i4>5</vt:i4>
      </vt:variant>
      <vt:variant>
        <vt:lpwstr>https://outlookuwicac.sharepoint.com/sites/PeopleServices/SitePages/Wellbeing/Employee-Assistance-Programme.aspx</vt:lpwstr>
      </vt:variant>
      <vt:variant>
        <vt:lpwstr/>
      </vt:variant>
      <vt:variant>
        <vt:i4>1900616</vt:i4>
      </vt:variant>
      <vt:variant>
        <vt:i4>219</vt:i4>
      </vt:variant>
      <vt:variant>
        <vt:i4>0</vt:i4>
      </vt:variant>
      <vt:variant>
        <vt:i4>5</vt:i4>
      </vt:variant>
      <vt:variant>
        <vt:lpwstr>https://outlookuwicac.sharepoint.com/:w:/s/PeopleServices/EbuqPoq8RGBGqQE3zssFtPkBb1XbxOoR1PbQL8NlAPYpZw?e=a7CtXS</vt:lpwstr>
      </vt:variant>
      <vt:variant>
        <vt:lpwstr/>
      </vt:variant>
      <vt:variant>
        <vt:i4>2293777</vt:i4>
      </vt:variant>
      <vt:variant>
        <vt:i4>216</vt:i4>
      </vt:variant>
      <vt:variant>
        <vt:i4>0</vt:i4>
      </vt:variant>
      <vt:variant>
        <vt:i4>5</vt:i4>
      </vt:variant>
      <vt:variant>
        <vt:lpwstr>https://outlookuwicac.sharepoint.com/:w:/s/PeopleServices/ESmvK_P40hdFoUjC6QmLqcwBsG-9JOtcO4kLlj4u7kBfZg?e=Yq0zU1</vt:lpwstr>
      </vt:variant>
      <vt:variant>
        <vt:lpwstr/>
      </vt:variant>
      <vt:variant>
        <vt:i4>1572978</vt:i4>
      </vt:variant>
      <vt:variant>
        <vt:i4>213</vt:i4>
      </vt:variant>
      <vt:variant>
        <vt:i4>0</vt:i4>
      </vt:variant>
      <vt:variant>
        <vt:i4>5</vt:i4>
      </vt:variant>
      <vt:variant>
        <vt:lpwstr>https://outlookuwicac.sharepoint.com/:w:/r/sites/PeopleServices/_layouts/15/Doc.aspx?sourcedoc=%7BCF43D8C7-2A05-4463-8CED-2D9A4AADBFD6%7D&amp;file=Initial%20Business%20Case%20for%20Organisational%20Change.docx&amp;action=default&amp;mobileredirect=true</vt:lpwstr>
      </vt:variant>
      <vt:variant>
        <vt:lpwstr/>
      </vt:variant>
      <vt:variant>
        <vt:i4>1900616</vt:i4>
      </vt:variant>
      <vt:variant>
        <vt:i4>210</vt:i4>
      </vt:variant>
      <vt:variant>
        <vt:i4>0</vt:i4>
      </vt:variant>
      <vt:variant>
        <vt:i4>5</vt:i4>
      </vt:variant>
      <vt:variant>
        <vt:lpwstr>https://outlookuwicac.sharepoint.com/:w:/s/PeopleServices/EbuqPoq8RGBGqQE3zssFtPkBb1XbxOoR1PbQL8NlAPYpZw?e=a7CtXS</vt:lpwstr>
      </vt:variant>
      <vt:variant>
        <vt:lpwstr/>
      </vt:variant>
      <vt:variant>
        <vt:i4>1376314</vt:i4>
      </vt:variant>
      <vt:variant>
        <vt:i4>203</vt:i4>
      </vt:variant>
      <vt:variant>
        <vt:i4>0</vt:i4>
      </vt:variant>
      <vt:variant>
        <vt:i4>5</vt:i4>
      </vt:variant>
      <vt:variant>
        <vt:lpwstr/>
      </vt:variant>
      <vt:variant>
        <vt:lpwstr>_Toc148104331</vt:lpwstr>
      </vt:variant>
      <vt:variant>
        <vt:i4>1376314</vt:i4>
      </vt:variant>
      <vt:variant>
        <vt:i4>197</vt:i4>
      </vt:variant>
      <vt:variant>
        <vt:i4>0</vt:i4>
      </vt:variant>
      <vt:variant>
        <vt:i4>5</vt:i4>
      </vt:variant>
      <vt:variant>
        <vt:lpwstr/>
      </vt:variant>
      <vt:variant>
        <vt:lpwstr>_Toc148104330</vt:lpwstr>
      </vt:variant>
      <vt:variant>
        <vt:i4>1310778</vt:i4>
      </vt:variant>
      <vt:variant>
        <vt:i4>191</vt:i4>
      </vt:variant>
      <vt:variant>
        <vt:i4>0</vt:i4>
      </vt:variant>
      <vt:variant>
        <vt:i4>5</vt:i4>
      </vt:variant>
      <vt:variant>
        <vt:lpwstr/>
      </vt:variant>
      <vt:variant>
        <vt:lpwstr>_Toc148104329</vt:lpwstr>
      </vt:variant>
      <vt:variant>
        <vt:i4>1310778</vt:i4>
      </vt:variant>
      <vt:variant>
        <vt:i4>185</vt:i4>
      </vt:variant>
      <vt:variant>
        <vt:i4>0</vt:i4>
      </vt:variant>
      <vt:variant>
        <vt:i4>5</vt:i4>
      </vt:variant>
      <vt:variant>
        <vt:lpwstr/>
      </vt:variant>
      <vt:variant>
        <vt:lpwstr>_Toc148104328</vt:lpwstr>
      </vt:variant>
      <vt:variant>
        <vt:i4>1310778</vt:i4>
      </vt:variant>
      <vt:variant>
        <vt:i4>179</vt:i4>
      </vt:variant>
      <vt:variant>
        <vt:i4>0</vt:i4>
      </vt:variant>
      <vt:variant>
        <vt:i4>5</vt:i4>
      </vt:variant>
      <vt:variant>
        <vt:lpwstr/>
      </vt:variant>
      <vt:variant>
        <vt:lpwstr>_Toc148104327</vt:lpwstr>
      </vt:variant>
      <vt:variant>
        <vt:i4>1310778</vt:i4>
      </vt:variant>
      <vt:variant>
        <vt:i4>173</vt:i4>
      </vt:variant>
      <vt:variant>
        <vt:i4>0</vt:i4>
      </vt:variant>
      <vt:variant>
        <vt:i4>5</vt:i4>
      </vt:variant>
      <vt:variant>
        <vt:lpwstr/>
      </vt:variant>
      <vt:variant>
        <vt:lpwstr>_Toc148104326</vt:lpwstr>
      </vt:variant>
      <vt:variant>
        <vt:i4>1310778</vt:i4>
      </vt:variant>
      <vt:variant>
        <vt:i4>167</vt:i4>
      </vt:variant>
      <vt:variant>
        <vt:i4>0</vt:i4>
      </vt:variant>
      <vt:variant>
        <vt:i4>5</vt:i4>
      </vt:variant>
      <vt:variant>
        <vt:lpwstr/>
      </vt:variant>
      <vt:variant>
        <vt:lpwstr>_Toc148104325</vt:lpwstr>
      </vt:variant>
      <vt:variant>
        <vt:i4>1310778</vt:i4>
      </vt:variant>
      <vt:variant>
        <vt:i4>161</vt:i4>
      </vt:variant>
      <vt:variant>
        <vt:i4>0</vt:i4>
      </vt:variant>
      <vt:variant>
        <vt:i4>5</vt:i4>
      </vt:variant>
      <vt:variant>
        <vt:lpwstr/>
      </vt:variant>
      <vt:variant>
        <vt:lpwstr>_Toc148104324</vt:lpwstr>
      </vt:variant>
      <vt:variant>
        <vt:i4>1310778</vt:i4>
      </vt:variant>
      <vt:variant>
        <vt:i4>155</vt:i4>
      </vt:variant>
      <vt:variant>
        <vt:i4>0</vt:i4>
      </vt:variant>
      <vt:variant>
        <vt:i4>5</vt:i4>
      </vt:variant>
      <vt:variant>
        <vt:lpwstr/>
      </vt:variant>
      <vt:variant>
        <vt:lpwstr>_Toc148104323</vt:lpwstr>
      </vt:variant>
      <vt:variant>
        <vt:i4>1310778</vt:i4>
      </vt:variant>
      <vt:variant>
        <vt:i4>149</vt:i4>
      </vt:variant>
      <vt:variant>
        <vt:i4>0</vt:i4>
      </vt:variant>
      <vt:variant>
        <vt:i4>5</vt:i4>
      </vt:variant>
      <vt:variant>
        <vt:lpwstr/>
      </vt:variant>
      <vt:variant>
        <vt:lpwstr>_Toc148104322</vt:lpwstr>
      </vt:variant>
      <vt:variant>
        <vt:i4>1310778</vt:i4>
      </vt:variant>
      <vt:variant>
        <vt:i4>143</vt:i4>
      </vt:variant>
      <vt:variant>
        <vt:i4>0</vt:i4>
      </vt:variant>
      <vt:variant>
        <vt:i4>5</vt:i4>
      </vt:variant>
      <vt:variant>
        <vt:lpwstr/>
      </vt:variant>
      <vt:variant>
        <vt:lpwstr>_Toc148104321</vt:lpwstr>
      </vt:variant>
      <vt:variant>
        <vt:i4>1310778</vt:i4>
      </vt:variant>
      <vt:variant>
        <vt:i4>137</vt:i4>
      </vt:variant>
      <vt:variant>
        <vt:i4>0</vt:i4>
      </vt:variant>
      <vt:variant>
        <vt:i4>5</vt:i4>
      </vt:variant>
      <vt:variant>
        <vt:lpwstr/>
      </vt:variant>
      <vt:variant>
        <vt:lpwstr>_Toc148104320</vt:lpwstr>
      </vt:variant>
      <vt:variant>
        <vt:i4>1507386</vt:i4>
      </vt:variant>
      <vt:variant>
        <vt:i4>131</vt:i4>
      </vt:variant>
      <vt:variant>
        <vt:i4>0</vt:i4>
      </vt:variant>
      <vt:variant>
        <vt:i4>5</vt:i4>
      </vt:variant>
      <vt:variant>
        <vt:lpwstr/>
      </vt:variant>
      <vt:variant>
        <vt:lpwstr>_Toc148104319</vt:lpwstr>
      </vt:variant>
      <vt:variant>
        <vt:i4>1507386</vt:i4>
      </vt:variant>
      <vt:variant>
        <vt:i4>125</vt:i4>
      </vt:variant>
      <vt:variant>
        <vt:i4>0</vt:i4>
      </vt:variant>
      <vt:variant>
        <vt:i4>5</vt:i4>
      </vt:variant>
      <vt:variant>
        <vt:lpwstr/>
      </vt:variant>
      <vt:variant>
        <vt:lpwstr>_Toc148104318</vt:lpwstr>
      </vt:variant>
      <vt:variant>
        <vt:i4>1507386</vt:i4>
      </vt:variant>
      <vt:variant>
        <vt:i4>119</vt:i4>
      </vt:variant>
      <vt:variant>
        <vt:i4>0</vt:i4>
      </vt:variant>
      <vt:variant>
        <vt:i4>5</vt:i4>
      </vt:variant>
      <vt:variant>
        <vt:lpwstr/>
      </vt:variant>
      <vt:variant>
        <vt:lpwstr>_Toc148104317</vt:lpwstr>
      </vt:variant>
      <vt:variant>
        <vt:i4>1507386</vt:i4>
      </vt:variant>
      <vt:variant>
        <vt:i4>113</vt:i4>
      </vt:variant>
      <vt:variant>
        <vt:i4>0</vt:i4>
      </vt:variant>
      <vt:variant>
        <vt:i4>5</vt:i4>
      </vt:variant>
      <vt:variant>
        <vt:lpwstr/>
      </vt:variant>
      <vt:variant>
        <vt:lpwstr>_Toc148104316</vt:lpwstr>
      </vt:variant>
      <vt:variant>
        <vt:i4>1507386</vt:i4>
      </vt:variant>
      <vt:variant>
        <vt:i4>107</vt:i4>
      </vt:variant>
      <vt:variant>
        <vt:i4>0</vt:i4>
      </vt:variant>
      <vt:variant>
        <vt:i4>5</vt:i4>
      </vt:variant>
      <vt:variant>
        <vt:lpwstr/>
      </vt:variant>
      <vt:variant>
        <vt:lpwstr>_Toc148104315</vt:lpwstr>
      </vt:variant>
      <vt:variant>
        <vt:i4>1507386</vt:i4>
      </vt:variant>
      <vt:variant>
        <vt:i4>101</vt:i4>
      </vt:variant>
      <vt:variant>
        <vt:i4>0</vt:i4>
      </vt:variant>
      <vt:variant>
        <vt:i4>5</vt:i4>
      </vt:variant>
      <vt:variant>
        <vt:lpwstr/>
      </vt:variant>
      <vt:variant>
        <vt:lpwstr>_Toc148104314</vt:lpwstr>
      </vt:variant>
      <vt:variant>
        <vt:i4>1507386</vt:i4>
      </vt:variant>
      <vt:variant>
        <vt:i4>95</vt:i4>
      </vt:variant>
      <vt:variant>
        <vt:i4>0</vt:i4>
      </vt:variant>
      <vt:variant>
        <vt:i4>5</vt:i4>
      </vt:variant>
      <vt:variant>
        <vt:lpwstr/>
      </vt:variant>
      <vt:variant>
        <vt:lpwstr>_Toc148104313</vt:lpwstr>
      </vt:variant>
      <vt:variant>
        <vt:i4>1507386</vt:i4>
      </vt:variant>
      <vt:variant>
        <vt:i4>89</vt:i4>
      </vt:variant>
      <vt:variant>
        <vt:i4>0</vt:i4>
      </vt:variant>
      <vt:variant>
        <vt:i4>5</vt:i4>
      </vt:variant>
      <vt:variant>
        <vt:lpwstr/>
      </vt:variant>
      <vt:variant>
        <vt:lpwstr>_Toc148104312</vt:lpwstr>
      </vt:variant>
      <vt:variant>
        <vt:i4>1507386</vt:i4>
      </vt:variant>
      <vt:variant>
        <vt:i4>83</vt:i4>
      </vt:variant>
      <vt:variant>
        <vt:i4>0</vt:i4>
      </vt:variant>
      <vt:variant>
        <vt:i4>5</vt:i4>
      </vt:variant>
      <vt:variant>
        <vt:lpwstr/>
      </vt:variant>
      <vt:variant>
        <vt:lpwstr>_Toc148104311</vt:lpwstr>
      </vt:variant>
      <vt:variant>
        <vt:i4>1507386</vt:i4>
      </vt:variant>
      <vt:variant>
        <vt:i4>77</vt:i4>
      </vt:variant>
      <vt:variant>
        <vt:i4>0</vt:i4>
      </vt:variant>
      <vt:variant>
        <vt:i4>5</vt:i4>
      </vt:variant>
      <vt:variant>
        <vt:lpwstr/>
      </vt:variant>
      <vt:variant>
        <vt:lpwstr>_Toc148104310</vt:lpwstr>
      </vt:variant>
      <vt:variant>
        <vt:i4>1441850</vt:i4>
      </vt:variant>
      <vt:variant>
        <vt:i4>71</vt:i4>
      </vt:variant>
      <vt:variant>
        <vt:i4>0</vt:i4>
      </vt:variant>
      <vt:variant>
        <vt:i4>5</vt:i4>
      </vt:variant>
      <vt:variant>
        <vt:lpwstr/>
      </vt:variant>
      <vt:variant>
        <vt:lpwstr>_Toc148104309</vt:lpwstr>
      </vt:variant>
      <vt:variant>
        <vt:i4>1441850</vt:i4>
      </vt:variant>
      <vt:variant>
        <vt:i4>65</vt:i4>
      </vt:variant>
      <vt:variant>
        <vt:i4>0</vt:i4>
      </vt:variant>
      <vt:variant>
        <vt:i4>5</vt:i4>
      </vt:variant>
      <vt:variant>
        <vt:lpwstr/>
      </vt:variant>
      <vt:variant>
        <vt:lpwstr>_Toc148104308</vt:lpwstr>
      </vt:variant>
      <vt:variant>
        <vt:i4>1441850</vt:i4>
      </vt:variant>
      <vt:variant>
        <vt:i4>59</vt:i4>
      </vt:variant>
      <vt:variant>
        <vt:i4>0</vt:i4>
      </vt:variant>
      <vt:variant>
        <vt:i4>5</vt:i4>
      </vt:variant>
      <vt:variant>
        <vt:lpwstr/>
      </vt:variant>
      <vt:variant>
        <vt:lpwstr>_Toc148104307</vt:lpwstr>
      </vt:variant>
      <vt:variant>
        <vt:i4>1441850</vt:i4>
      </vt:variant>
      <vt:variant>
        <vt:i4>53</vt:i4>
      </vt:variant>
      <vt:variant>
        <vt:i4>0</vt:i4>
      </vt:variant>
      <vt:variant>
        <vt:i4>5</vt:i4>
      </vt:variant>
      <vt:variant>
        <vt:lpwstr/>
      </vt:variant>
      <vt:variant>
        <vt:lpwstr>_Toc148104306</vt:lpwstr>
      </vt:variant>
      <vt:variant>
        <vt:i4>1441850</vt:i4>
      </vt:variant>
      <vt:variant>
        <vt:i4>47</vt:i4>
      </vt:variant>
      <vt:variant>
        <vt:i4>0</vt:i4>
      </vt:variant>
      <vt:variant>
        <vt:i4>5</vt:i4>
      </vt:variant>
      <vt:variant>
        <vt:lpwstr/>
      </vt:variant>
      <vt:variant>
        <vt:lpwstr>_Toc148104305</vt:lpwstr>
      </vt:variant>
      <vt:variant>
        <vt:i4>1441850</vt:i4>
      </vt:variant>
      <vt:variant>
        <vt:i4>41</vt:i4>
      </vt:variant>
      <vt:variant>
        <vt:i4>0</vt:i4>
      </vt:variant>
      <vt:variant>
        <vt:i4>5</vt:i4>
      </vt:variant>
      <vt:variant>
        <vt:lpwstr/>
      </vt:variant>
      <vt:variant>
        <vt:lpwstr>_Toc148104304</vt:lpwstr>
      </vt:variant>
      <vt:variant>
        <vt:i4>1441850</vt:i4>
      </vt:variant>
      <vt:variant>
        <vt:i4>35</vt:i4>
      </vt:variant>
      <vt:variant>
        <vt:i4>0</vt:i4>
      </vt:variant>
      <vt:variant>
        <vt:i4>5</vt:i4>
      </vt:variant>
      <vt:variant>
        <vt:lpwstr/>
      </vt:variant>
      <vt:variant>
        <vt:lpwstr>_Toc148104303</vt:lpwstr>
      </vt:variant>
      <vt:variant>
        <vt:i4>1441850</vt:i4>
      </vt:variant>
      <vt:variant>
        <vt:i4>29</vt:i4>
      </vt:variant>
      <vt:variant>
        <vt:i4>0</vt:i4>
      </vt:variant>
      <vt:variant>
        <vt:i4>5</vt:i4>
      </vt:variant>
      <vt:variant>
        <vt:lpwstr/>
      </vt:variant>
      <vt:variant>
        <vt:lpwstr>_Toc148104302</vt:lpwstr>
      </vt:variant>
      <vt:variant>
        <vt:i4>6684693</vt:i4>
      </vt:variant>
      <vt:variant>
        <vt:i4>24</vt:i4>
      </vt:variant>
      <vt:variant>
        <vt:i4>0</vt:i4>
      </vt:variant>
      <vt:variant>
        <vt:i4>5</vt:i4>
      </vt:variant>
      <vt:variant>
        <vt:lpwstr>mailto:policies@cardiffmet.ac.uk</vt:lpwstr>
      </vt:variant>
      <vt:variant>
        <vt:lpwstr/>
      </vt:variant>
      <vt:variant>
        <vt:i4>1638430</vt:i4>
      </vt:variant>
      <vt:variant>
        <vt:i4>21</vt:i4>
      </vt:variant>
      <vt:variant>
        <vt:i4>0</vt:i4>
      </vt:variant>
      <vt:variant>
        <vt:i4>5</vt:i4>
      </vt:variant>
      <vt:variant>
        <vt:lpwstr>https://www.cardiffmet.ac.uk/about/policyhub</vt:lpwstr>
      </vt:variant>
      <vt:variant>
        <vt:lpwstr/>
      </vt:variant>
      <vt:variant>
        <vt:i4>3145827</vt:i4>
      </vt:variant>
      <vt:variant>
        <vt:i4>18</vt:i4>
      </vt:variant>
      <vt:variant>
        <vt:i4>0</vt:i4>
      </vt:variant>
      <vt:variant>
        <vt:i4>5</vt:i4>
      </vt:variant>
      <vt:variant>
        <vt:lpwstr>https://outlookuwicac.sharepoint.com/sites/Secretariat</vt:lpwstr>
      </vt:variant>
      <vt:variant>
        <vt:lpwstr/>
      </vt:variant>
      <vt:variant>
        <vt:i4>655481</vt:i4>
      </vt:variant>
      <vt:variant>
        <vt:i4>15</vt:i4>
      </vt:variant>
      <vt:variant>
        <vt:i4>0</vt:i4>
      </vt:variant>
      <vt:variant>
        <vt:i4>5</vt:i4>
      </vt:variant>
      <vt:variant>
        <vt:lpwstr>mailto:humanresources@cardiffmet.ac.uk</vt:lpwstr>
      </vt:variant>
      <vt:variant>
        <vt:lpwstr/>
      </vt:variant>
      <vt:variant>
        <vt:i4>3342392</vt:i4>
      </vt:variant>
      <vt:variant>
        <vt:i4>12</vt:i4>
      </vt:variant>
      <vt:variant>
        <vt:i4>0</vt:i4>
      </vt:variant>
      <vt:variant>
        <vt:i4>5</vt:i4>
      </vt:variant>
      <vt:variant>
        <vt:lpwstr>https://outlookuwicac.sharepoint.com/:w:/s/Secretariat/Ee6xq6SnZItKrv5f1XR2mecBCBWgNXxpOXkT04Qt818xpw?e=ByZs8N</vt:lpwstr>
      </vt:variant>
      <vt:variant>
        <vt:lpwstr/>
      </vt:variant>
      <vt:variant>
        <vt:i4>2228327</vt:i4>
      </vt:variant>
      <vt:variant>
        <vt:i4>9</vt:i4>
      </vt:variant>
      <vt:variant>
        <vt:i4>0</vt:i4>
      </vt:variant>
      <vt:variant>
        <vt:i4>5</vt:i4>
      </vt:variant>
      <vt:variant>
        <vt:lpwstr>https://outlookuwicac.sharepoint.com/:w:/s/Secretariat/EYLo3hiuWYhFgiPAaZNVa-0B8WwF0HLtuiNNVm90y95fdA?e=8bprdM</vt:lpwstr>
      </vt:variant>
      <vt:variant>
        <vt:lpwstr/>
      </vt:variant>
      <vt:variant>
        <vt:i4>2293777</vt:i4>
      </vt:variant>
      <vt:variant>
        <vt:i4>6</vt:i4>
      </vt:variant>
      <vt:variant>
        <vt:i4>0</vt:i4>
      </vt:variant>
      <vt:variant>
        <vt:i4>5</vt:i4>
      </vt:variant>
      <vt:variant>
        <vt:lpwstr>https://outlookuwicac.sharepoint.com/:w:/s/PeopleServices/ESmvK_P40hdFoUjC6QmLqcwBsG-9JOtcO4kLlj4u7kBfZg?e=Yq0zU1</vt:lpwstr>
      </vt:variant>
      <vt:variant>
        <vt:lpwstr/>
      </vt:variant>
      <vt:variant>
        <vt:i4>1572978</vt:i4>
      </vt:variant>
      <vt:variant>
        <vt:i4>3</vt:i4>
      </vt:variant>
      <vt:variant>
        <vt:i4>0</vt:i4>
      </vt:variant>
      <vt:variant>
        <vt:i4>5</vt:i4>
      </vt:variant>
      <vt:variant>
        <vt:lpwstr>https://outlookuwicac.sharepoint.com/:w:/r/sites/PeopleServices/_layouts/15/Doc.aspx?sourcedoc=%7BCF43D8C7-2A05-4463-8CED-2D9A4AADBFD6%7D&amp;file=Initial%20Business%20Case%20for%20Organisational%20Change.docx&amp;action=default&amp;mobileredirect=true</vt:lpwstr>
      </vt:variant>
      <vt:variant>
        <vt:lpwstr/>
      </vt:variant>
      <vt:variant>
        <vt:i4>1900616</vt:i4>
      </vt:variant>
      <vt:variant>
        <vt:i4>0</vt:i4>
      </vt:variant>
      <vt:variant>
        <vt:i4>0</vt:i4>
      </vt:variant>
      <vt:variant>
        <vt:i4>5</vt:i4>
      </vt:variant>
      <vt:variant>
        <vt:lpwstr>https://outlookuwicac.sharepoint.com/:w:/s/PeopleServices/EbuqPoq8RGBGqQE3zssFtPkBb1XbxOoR1PbQL8NlAPYpZw?e=a7CtXS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2024-05-22T13:06:00Z</dcterms:created>
  <dcterms:modified xsi:type="dcterms:W3CDTF">2025-01-08T14:43:00Z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Order">
    <vt:r8>15100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