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5774987" w14:textId="77777777" w:rsidR="00DE65C9" w:rsidRDefault="00DE65C9" w:rsidP="004E359C">
      <w:pPr>
        <w:pStyle w:val="Title"/>
        <w:jc w:val="center"/>
      </w:pPr>
      <w:bookmarkStart w:id="0" w:name="_Toc75950285"/>
      <w:bookmarkStart w:id="1" w:name="_Toc75950366"/>
      <w:bookmarkStart w:id="2" w:name="_Toc77936657"/>
      <w:r>
        <w:t>7</w:t>
      </w:r>
      <w:r w:rsidR="004E359C">
        <w:t>.</w:t>
      </w:r>
      <w:r>
        <w:t>11</w:t>
      </w:r>
    </w:p>
    <w:p w14:paraId="5EF568D5" w14:textId="0784636C" w:rsidR="004E359C" w:rsidRDefault="00DE65C9" w:rsidP="004E359C">
      <w:pPr>
        <w:pStyle w:val="Title"/>
        <w:jc w:val="center"/>
      </w:pPr>
      <w:r>
        <w:t>COMPLAINTS POLICY AND 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C403E0">
        <w:trPr>
          <w:trHeight w:val="340"/>
        </w:trPr>
        <w:tc>
          <w:tcPr>
            <w:tcW w:w="4508" w:type="dxa"/>
            <w:vAlign w:val="center"/>
          </w:tcPr>
          <w:p w14:paraId="30A8D9CB" w14:textId="77777777" w:rsidR="008C01F1" w:rsidRPr="00FE2C3C" w:rsidRDefault="008C01F1" w:rsidP="00C403E0">
            <w:pPr>
              <w:rPr>
                <w:rStyle w:val="SubtleEmphasis"/>
                <w:b/>
                <w:bCs/>
              </w:rPr>
            </w:pPr>
            <w:r w:rsidRPr="00FE2C3C">
              <w:rPr>
                <w:rStyle w:val="SubtleEmphasis"/>
                <w:b/>
                <w:bCs/>
              </w:rPr>
              <w:t>POLICY TITLE</w:t>
            </w:r>
          </w:p>
        </w:tc>
        <w:tc>
          <w:tcPr>
            <w:tcW w:w="4508" w:type="dxa"/>
            <w:vAlign w:val="center"/>
          </w:tcPr>
          <w:p w14:paraId="58B816FD" w14:textId="5572A7F7" w:rsidR="008C01F1" w:rsidRPr="00D9301C" w:rsidRDefault="00DE65C9" w:rsidP="00C403E0">
            <w:pPr>
              <w:rPr>
                <w:rStyle w:val="SubtleEmphasis"/>
              </w:rPr>
            </w:pPr>
            <w:r>
              <w:rPr>
                <w:rStyle w:val="SubtleEmphasis"/>
              </w:rPr>
              <w:t>Complaints Policy and Procedure</w:t>
            </w:r>
          </w:p>
        </w:tc>
      </w:tr>
      <w:tr w:rsidR="008C01F1" w:rsidRPr="00424E11" w14:paraId="10EBFB74" w14:textId="77777777" w:rsidTr="00C403E0">
        <w:trPr>
          <w:trHeight w:val="340"/>
        </w:trPr>
        <w:tc>
          <w:tcPr>
            <w:tcW w:w="4508" w:type="dxa"/>
            <w:vAlign w:val="center"/>
          </w:tcPr>
          <w:p w14:paraId="00B84FE6" w14:textId="77777777" w:rsidR="008C01F1" w:rsidRPr="00FE2C3C" w:rsidRDefault="008C01F1" w:rsidP="00C403E0">
            <w:pPr>
              <w:rPr>
                <w:rStyle w:val="SubtleEmphasis"/>
                <w:b/>
                <w:bCs/>
              </w:rPr>
            </w:pPr>
            <w:r w:rsidRPr="00FE2C3C">
              <w:rPr>
                <w:rStyle w:val="SubtleEmphasis"/>
                <w:b/>
                <w:bCs/>
              </w:rPr>
              <w:t>DATE APPROVED</w:t>
            </w:r>
          </w:p>
        </w:tc>
        <w:tc>
          <w:tcPr>
            <w:tcW w:w="4508" w:type="dxa"/>
            <w:vAlign w:val="center"/>
          </w:tcPr>
          <w:p w14:paraId="39DDE6CC" w14:textId="4AC1EF45" w:rsidR="008C01F1" w:rsidRPr="00D9301C" w:rsidRDefault="00DE65C9" w:rsidP="00DE65C9">
            <w:pPr>
              <w:rPr>
                <w:rStyle w:val="SubtleEmphasis"/>
              </w:rPr>
            </w:pPr>
            <w:r>
              <w:rPr>
                <w:rStyle w:val="SubtleEmphasis"/>
              </w:rPr>
              <w:t>07 Oct</w:t>
            </w:r>
            <w:r w:rsidR="008C01F1" w:rsidRPr="00D9301C">
              <w:rPr>
                <w:rStyle w:val="SubtleEmphasis"/>
              </w:rPr>
              <w:t xml:space="preserve"> </w:t>
            </w:r>
            <w:r>
              <w:rPr>
                <w:rStyle w:val="SubtleEmphasis"/>
              </w:rPr>
              <w:t>2009</w:t>
            </w:r>
          </w:p>
        </w:tc>
      </w:tr>
      <w:tr w:rsidR="008C01F1" w:rsidRPr="00424E11" w14:paraId="176382AD" w14:textId="77777777" w:rsidTr="00C403E0">
        <w:trPr>
          <w:trHeight w:val="340"/>
        </w:trPr>
        <w:tc>
          <w:tcPr>
            <w:tcW w:w="4508" w:type="dxa"/>
            <w:vAlign w:val="center"/>
          </w:tcPr>
          <w:p w14:paraId="481A39D4" w14:textId="77777777" w:rsidR="008C01F1" w:rsidRPr="00FE2C3C" w:rsidRDefault="008C01F1" w:rsidP="00C403E0">
            <w:pPr>
              <w:rPr>
                <w:rStyle w:val="SubtleEmphasis"/>
                <w:b/>
                <w:bCs/>
              </w:rPr>
            </w:pPr>
            <w:r w:rsidRPr="00FE2C3C">
              <w:rPr>
                <w:rStyle w:val="SubtleEmphasis"/>
                <w:b/>
                <w:bCs/>
              </w:rPr>
              <w:t>APPROVING BODY</w:t>
            </w:r>
          </w:p>
        </w:tc>
        <w:tc>
          <w:tcPr>
            <w:tcW w:w="4508" w:type="dxa"/>
            <w:vAlign w:val="center"/>
          </w:tcPr>
          <w:p w14:paraId="312945B2" w14:textId="1F887DB9" w:rsidR="008C01F1" w:rsidRPr="00D9301C" w:rsidRDefault="004E359C" w:rsidP="00DE65C9">
            <w:pPr>
              <w:rPr>
                <w:rStyle w:val="SubtleEmphasis"/>
              </w:rPr>
            </w:pPr>
            <w:r>
              <w:rPr>
                <w:rStyle w:val="SubtleEmphasis"/>
              </w:rPr>
              <w:t>Academic Boa</w:t>
            </w:r>
            <w:r w:rsidR="00DE65C9">
              <w:rPr>
                <w:rStyle w:val="SubtleEmphasis"/>
              </w:rPr>
              <w:t>rd</w:t>
            </w:r>
          </w:p>
        </w:tc>
      </w:tr>
      <w:tr w:rsidR="008C01F1" w:rsidRPr="00424E11" w14:paraId="6FEFE0BF" w14:textId="77777777" w:rsidTr="00C403E0">
        <w:trPr>
          <w:trHeight w:val="340"/>
        </w:trPr>
        <w:tc>
          <w:tcPr>
            <w:tcW w:w="4508" w:type="dxa"/>
            <w:vAlign w:val="center"/>
          </w:tcPr>
          <w:p w14:paraId="5F98E57C" w14:textId="77777777" w:rsidR="008C01F1" w:rsidRPr="00FE2C3C" w:rsidRDefault="008C01F1" w:rsidP="00C403E0">
            <w:pPr>
              <w:rPr>
                <w:rStyle w:val="SubtleEmphasis"/>
                <w:b/>
                <w:bCs/>
              </w:rPr>
            </w:pPr>
            <w:r w:rsidRPr="00FE2C3C">
              <w:rPr>
                <w:rStyle w:val="SubtleEmphasis"/>
                <w:b/>
                <w:bCs/>
              </w:rPr>
              <w:t>VERSION</w:t>
            </w:r>
          </w:p>
        </w:tc>
        <w:tc>
          <w:tcPr>
            <w:tcW w:w="4508" w:type="dxa"/>
            <w:vAlign w:val="center"/>
          </w:tcPr>
          <w:p w14:paraId="07A8C08F" w14:textId="68F334D2" w:rsidR="008C01F1" w:rsidRPr="00D9301C" w:rsidRDefault="005B45C2" w:rsidP="00C403E0">
            <w:pPr>
              <w:rPr>
                <w:rStyle w:val="SubtleEmphasis"/>
              </w:rPr>
            </w:pPr>
            <w:r>
              <w:rPr>
                <w:rStyle w:val="SubtleEmphasis"/>
              </w:rPr>
              <w:t>7</w:t>
            </w:r>
          </w:p>
        </w:tc>
      </w:tr>
      <w:tr w:rsidR="008C01F1" w:rsidRPr="00424E11" w14:paraId="3924D8C7" w14:textId="77777777" w:rsidTr="00C403E0">
        <w:trPr>
          <w:trHeight w:val="340"/>
        </w:trPr>
        <w:tc>
          <w:tcPr>
            <w:tcW w:w="4508" w:type="dxa"/>
            <w:vAlign w:val="center"/>
          </w:tcPr>
          <w:p w14:paraId="608E056F" w14:textId="77777777" w:rsidR="008C01F1" w:rsidRPr="00FE2C3C" w:rsidRDefault="008C01F1" w:rsidP="00C403E0">
            <w:pPr>
              <w:rPr>
                <w:rStyle w:val="SubtleEmphasis"/>
                <w:b/>
                <w:bCs/>
              </w:rPr>
            </w:pPr>
            <w:r w:rsidRPr="00FE2C3C">
              <w:rPr>
                <w:rStyle w:val="SubtleEmphasis"/>
                <w:b/>
                <w:bCs/>
              </w:rPr>
              <w:t>PREVIOUS REVIEW DATES</w:t>
            </w:r>
          </w:p>
        </w:tc>
        <w:tc>
          <w:tcPr>
            <w:tcW w:w="4508" w:type="dxa"/>
            <w:vAlign w:val="center"/>
          </w:tcPr>
          <w:p w14:paraId="43734B84" w14:textId="51EE7F06" w:rsidR="008C01F1" w:rsidRPr="00D9301C" w:rsidRDefault="00DE65C9" w:rsidP="00C403E0">
            <w:pPr>
              <w:rPr>
                <w:rStyle w:val="SubtleEmphasis"/>
              </w:rPr>
            </w:pPr>
            <w:r>
              <w:rPr>
                <w:rStyle w:val="SubtleEmphasis"/>
              </w:rPr>
              <w:t>Sep 2010, Sep 2013, Feb 2014, Aug 2015, Dec 2019</w:t>
            </w:r>
            <w:r w:rsidR="00FC3F62">
              <w:rPr>
                <w:rStyle w:val="SubtleEmphasis"/>
              </w:rPr>
              <w:t xml:space="preserve">, </w:t>
            </w:r>
            <w:r w:rsidR="002F6B09">
              <w:rPr>
                <w:rStyle w:val="SubtleEmphasis"/>
              </w:rPr>
              <w:t>Jun</w:t>
            </w:r>
            <w:r w:rsidR="008B32AC">
              <w:rPr>
                <w:rStyle w:val="SubtleEmphasis"/>
              </w:rPr>
              <w:t xml:space="preserve"> 2022, Ju</w:t>
            </w:r>
            <w:r w:rsidR="00D809F1">
              <w:rPr>
                <w:rStyle w:val="SubtleEmphasis"/>
              </w:rPr>
              <w:t>l</w:t>
            </w:r>
            <w:r w:rsidR="008B32AC">
              <w:rPr>
                <w:rStyle w:val="SubtleEmphasis"/>
              </w:rPr>
              <w:t xml:space="preserve"> 2024</w:t>
            </w:r>
            <w:r w:rsidR="00A40F58">
              <w:rPr>
                <w:rStyle w:val="SubtleEmphasis"/>
              </w:rPr>
              <w:t>, Jun 2025</w:t>
            </w:r>
          </w:p>
        </w:tc>
      </w:tr>
      <w:tr w:rsidR="008C01F1" w:rsidRPr="00424E11" w14:paraId="2DEFB1DF" w14:textId="77777777" w:rsidTr="00C403E0">
        <w:trPr>
          <w:trHeight w:val="340"/>
        </w:trPr>
        <w:tc>
          <w:tcPr>
            <w:tcW w:w="4508" w:type="dxa"/>
            <w:vAlign w:val="center"/>
          </w:tcPr>
          <w:p w14:paraId="559D0B41" w14:textId="77777777" w:rsidR="008C01F1" w:rsidRPr="00FE2C3C" w:rsidRDefault="008C01F1" w:rsidP="00C403E0">
            <w:pPr>
              <w:rPr>
                <w:rStyle w:val="SubtleEmphasis"/>
                <w:b/>
                <w:bCs/>
              </w:rPr>
            </w:pPr>
            <w:r w:rsidRPr="00FE2C3C">
              <w:rPr>
                <w:rStyle w:val="SubtleEmphasis"/>
                <w:b/>
                <w:bCs/>
              </w:rPr>
              <w:t>NEXT REVIEW DATE</w:t>
            </w:r>
          </w:p>
        </w:tc>
        <w:tc>
          <w:tcPr>
            <w:tcW w:w="4508" w:type="dxa"/>
            <w:vAlign w:val="center"/>
          </w:tcPr>
          <w:p w14:paraId="04C5A8F7" w14:textId="709F876C" w:rsidR="008C01F1" w:rsidRPr="00D9301C" w:rsidRDefault="00BB752C" w:rsidP="00C403E0">
            <w:pPr>
              <w:rPr>
                <w:rStyle w:val="SubtleEmphasis"/>
              </w:rPr>
            </w:pPr>
            <w:r>
              <w:rPr>
                <w:rStyle w:val="SubtleEmphasis"/>
              </w:rPr>
              <w:t>202</w:t>
            </w:r>
            <w:r w:rsidR="002F6B09">
              <w:rPr>
                <w:rStyle w:val="SubtleEmphasis"/>
              </w:rPr>
              <w:t>7</w:t>
            </w:r>
          </w:p>
        </w:tc>
      </w:tr>
      <w:tr w:rsidR="008C01F1" w:rsidRPr="00424E11" w14:paraId="08AC1F78" w14:textId="77777777" w:rsidTr="00C403E0">
        <w:trPr>
          <w:trHeight w:val="340"/>
        </w:trPr>
        <w:tc>
          <w:tcPr>
            <w:tcW w:w="4508" w:type="dxa"/>
            <w:vAlign w:val="center"/>
          </w:tcPr>
          <w:p w14:paraId="5F877CF2" w14:textId="77777777" w:rsidR="008C01F1" w:rsidRPr="00FE2C3C" w:rsidRDefault="008C01F1" w:rsidP="00C403E0">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C403E0">
            <w:pPr>
              <w:rPr>
                <w:rStyle w:val="SubtleEmphasis"/>
              </w:rPr>
            </w:pPr>
          </w:p>
        </w:tc>
      </w:tr>
      <w:tr w:rsidR="008C01F1" w:rsidRPr="00424E11" w14:paraId="78CA7742" w14:textId="77777777" w:rsidTr="00C403E0">
        <w:trPr>
          <w:trHeight w:val="340"/>
        </w:trPr>
        <w:tc>
          <w:tcPr>
            <w:tcW w:w="4508" w:type="dxa"/>
            <w:vAlign w:val="center"/>
          </w:tcPr>
          <w:p w14:paraId="4E3FFCDC" w14:textId="77777777" w:rsidR="008C01F1" w:rsidRPr="00FE2C3C" w:rsidRDefault="008C01F1" w:rsidP="00C403E0">
            <w:pPr>
              <w:rPr>
                <w:rStyle w:val="SubtleEmphasis"/>
                <w:b/>
                <w:bCs/>
              </w:rPr>
            </w:pPr>
            <w:r w:rsidRPr="00FE2C3C">
              <w:rPr>
                <w:rStyle w:val="SubtleEmphasis"/>
                <w:b/>
                <w:bCs/>
              </w:rPr>
              <w:t>RELATED POLICIES / PROCEDURES / GUIDANCE</w:t>
            </w:r>
          </w:p>
        </w:tc>
        <w:tc>
          <w:tcPr>
            <w:tcW w:w="4508" w:type="dxa"/>
            <w:vAlign w:val="center"/>
          </w:tcPr>
          <w:p w14:paraId="07D45B97" w14:textId="690B2C44" w:rsidR="008C01F1" w:rsidRPr="00D9301C" w:rsidRDefault="00BB752C" w:rsidP="00C403E0">
            <w:pPr>
              <w:rPr>
                <w:rStyle w:val="SubtleEmphasis"/>
              </w:rPr>
            </w:pPr>
            <w:hyperlink r:id="rId11" w:history="1">
              <w:r w:rsidRPr="00BB752C">
                <w:rPr>
                  <w:rStyle w:val="Hyperlink"/>
                  <w:rFonts w:ascii="Arial" w:hAnsi="Arial"/>
                  <w:i/>
                  <w:iCs/>
                  <w:sz w:val="24"/>
                </w:rPr>
                <w:t>Academic Handbook Ah1_07 (cardiffmet.ac.uk)</w:t>
              </w:r>
            </w:hyperlink>
          </w:p>
        </w:tc>
      </w:tr>
      <w:tr w:rsidR="008C01F1" w:rsidRPr="00424E11" w14:paraId="1815EA33" w14:textId="77777777" w:rsidTr="00C403E0">
        <w:trPr>
          <w:trHeight w:val="340"/>
        </w:trPr>
        <w:tc>
          <w:tcPr>
            <w:tcW w:w="4508" w:type="dxa"/>
            <w:vAlign w:val="center"/>
          </w:tcPr>
          <w:p w14:paraId="0A4E2327" w14:textId="77777777" w:rsidR="008C01F1" w:rsidRPr="00FE2C3C" w:rsidRDefault="008C01F1" w:rsidP="00C403E0">
            <w:pPr>
              <w:rPr>
                <w:rStyle w:val="SubtleEmphasis"/>
                <w:b/>
                <w:bCs/>
              </w:rPr>
            </w:pPr>
            <w:r w:rsidRPr="00FE2C3C">
              <w:rPr>
                <w:rStyle w:val="SubtleEmphasis"/>
                <w:b/>
                <w:bCs/>
              </w:rPr>
              <w:t>IMPLEMENTATION DATE</w:t>
            </w:r>
          </w:p>
        </w:tc>
        <w:tc>
          <w:tcPr>
            <w:tcW w:w="4508" w:type="dxa"/>
            <w:vAlign w:val="center"/>
          </w:tcPr>
          <w:p w14:paraId="72A75287" w14:textId="3FA6B82D" w:rsidR="008C01F1" w:rsidRPr="00D9301C" w:rsidRDefault="00BB752C" w:rsidP="00BB752C">
            <w:pPr>
              <w:rPr>
                <w:rStyle w:val="SubtleEmphasis"/>
              </w:rPr>
            </w:pPr>
            <w:r>
              <w:rPr>
                <w:rStyle w:val="SubtleEmphasis"/>
              </w:rPr>
              <w:t>07</w:t>
            </w:r>
            <w:r w:rsidR="008C01F1" w:rsidRPr="00D9301C">
              <w:rPr>
                <w:rStyle w:val="SubtleEmphasis"/>
              </w:rPr>
              <w:t xml:space="preserve"> </w:t>
            </w:r>
            <w:r>
              <w:rPr>
                <w:rStyle w:val="SubtleEmphasis"/>
              </w:rPr>
              <w:t>Oct</w:t>
            </w:r>
            <w:r w:rsidR="008C01F1" w:rsidRPr="00D9301C">
              <w:rPr>
                <w:rStyle w:val="SubtleEmphasis"/>
              </w:rPr>
              <w:t xml:space="preserve"> </w:t>
            </w:r>
            <w:r>
              <w:rPr>
                <w:rStyle w:val="SubtleEmphasis"/>
              </w:rPr>
              <w:t>2009</w:t>
            </w:r>
          </w:p>
        </w:tc>
      </w:tr>
      <w:tr w:rsidR="008C01F1" w:rsidRPr="00424E11" w14:paraId="7F914869" w14:textId="77777777" w:rsidTr="00C403E0">
        <w:trPr>
          <w:trHeight w:val="340"/>
        </w:trPr>
        <w:tc>
          <w:tcPr>
            <w:tcW w:w="4508" w:type="dxa"/>
            <w:vAlign w:val="center"/>
          </w:tcPr>
          <w:p w14:paraId="1BC66266" w14:textId="77777777" w:rsidR="008C01F1" w:rsidRPr="00FE2C3C" w:rsidRDefault="008C01F1" w:rsidP="00C403E0">
            <w:pPr>
              <w:rPr>
                <w:rStyle w:val="SubtleEmphasis"/>
                <w:b/>
                <w:bCs/>
              </w:rPr>
            </w:pPr>
            <w:r w:rsidRPr="00FE2C3C">
              <w:rPr>
                <w:rStyle w:val="SubtleEmphasis"/>
                <w:b/>
                <w:bCs/>
              </w:rPr>
              <w:t>POLICY OWNER (JOB TITLE)</w:t>
            </w:r>
          </w:p>
        </w:tc>
        <w:tc>
          <w:tcPr>
            <w:tcW w:w="4508" w:type="dxa"/>
            <w:vAlign w:val="center"/>
          </w:tcPr>
          <w:p w14:paraId="24B99B8D" w14:textId="6C8A96D0" w:rsidR="008C01F1" w:rsidRPr="00AE2B9E" w:rsidRDefault="00291A38" w:rsidP="00C403E0">
            <w:pPr>
              <w:rPr>
                <w:rStyle w:val="SubtleEmphasis"/>
                <w:highlight w:val="yellow"/>
              </w:rPr>
            </w:pPr>
            <w:r w:rsidRPr="00291A38">
              <w:rPr>
                <w:rStyle w:val="SubtleEmphasis"/>
              </w:rPr>
              <w:t>Chief Student Officer</w:t>
            </w:r>
          </w:p>
        </w:tc>
      </w:tr>
      <w:tr w:rsidR="008C01F1" w:rsidRPr="00424E11" w14:paraId="58814973" w14:textId="77777777" w:rsidTr="00C403E0">
        <w:trPr>
          <w:trHeight w:val="340"/>
        </w:trPr>
        <w:tc>
          <w:tcPr>
            <w:tcW w:w="4508" w:type="dxa"/>
            <w:vAlign w:val="center"/>
          </w:tcPr>
          <w:p w14:paraId="0393DC55" w14:textId="77777777" w:rsidR="008C01F1" w:rsidRPr="00FE2C3C" w:rsidRDefault="008C01F1" w:rsidP="00C403E0">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C403E0">
            <w:pPr>
              <w:rPr>
                <w:rStyle w:val="SubtleEmphasis"/>
              </w:rPr>
            </w:pPr>
            <w:r>
              <w:rPr>
                <w:rStyle w:val="SubtleEmphasis"/>
              </w:rPr>
              <w:t>Registry Services</w:t>
            </w:r>
          </w:p>
        </w:tc>
      </w:tr>
      <w:tr w:rsidR="008C01F1" w:rsidRPr="00424E11" w14:paraId="53B7C069" w14:textId="77777777" w:rsidTr="00C403E0">
        <w:trPr>
          <w:trHeight w:val="340"/>
        </w:trPr>
        <w:tc>
          <w:tcPr>
            <w:tcW w:w="4508" w:type="dxa"/>
            <w:vAlign w:val="center"/>
          </w:tcPr>
          <w:p w14:paraId="72EBB3A4" w14:textId="77777777" w:rsidR="008C01F1" w:rsidRPr="00FE2C3C" w:rsidRDefault="008C01F1" w:rsidP="00C403E0">
            <w:pPr>
              <w:rPr>
                <w:rStyle w:val="SubtleEmphasis"/>
                <w:b/>
                <w:bCs/>
              </w:rPr>
            </w:pPr>
            <w:r w:rsidRPr="00FE2C3C">
              <w:rPr>
                <w:rStyle w:val="SubtleEmphasis"/>
                <w:b/>
                <w:bCs/>
              </w:rPr>
              <w:t>CONTACT EMAIL</w:t>
            </w:r>
          </w:p>
        </w:tc>
        <w:tc>
          <w:tcPr>
            <w:tcW w:w="4508" w:type="dxa"/>
            <w:vAlign w:val="center"/>
          </w:tcPr>
          <w:p w14:paraId="575785E0" w14:textId="025614F8" w:rsidR="008C01F1" w:rsidRPr="00D9301C" w:rsidRDefault="00BB752C" w:rsidP="00C403E0">
            <w:pPr>
              <w:rPr>
                <w:rStyle w:val="SubtleEmphasis"/>
              </w:rPr>
            </w:pPr>
            <w:r>
              <w:rPr>
                <w:rStyle w:val="SubtleEmphasis"/>
              </w:rPr>
              <w:t>complaints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C403E0">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C403E0">
            <w:pPr>
              <w:rPr>
                <w:rStyle w:val="SubtleEmphasis"/>
                <w:b/>
                <w:bCs/>
              </w:rPr>
            </w:pPr>
            <w:r w:rsidRPr="00CD441C">
              <w:rPr>
                <w:rStyle w:val="SubtleEmphasis"/>
                <w:b/>
                <w:bCs/>
              </w:rPr>
              <w:t>DATE</w:t>
            </w:r>
          </w:p>
        </w:tc>
        <w:tc>
          <w:tcPr>
            <w:tcW w:w="5052" w:type="dxa"/>
          </w:tcPr>
          <w:p w14:paraId="076E3AC3" w14:textId="77777777" w:rsidR="008C01F1" w:rsidRPr="00CD441C" w:rsidRDefault="008C01F1" w:rsidP="00C403E0">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32FF9458" w:rsidR="008C01F1" w:rsidRPr="00CD441C" w:rsidRDefault="005B45C2" w:rsidP="00C403E0">
            <w:pPr>
              <w:rPr>
                <w:rStyle w:val="SubtleEmphasis"/>
              </w:rPr>
            </w:pPr>
            <w:r>
              <w:rPr>
                <w:rStyle w:val="SubtleEmphasis"/>
              </w:rPr>
              <w:t>7</w:t>
            </w:r>
          </w:p>
        </w:tc>
        <w:tc>
          <w:tcPr>
            <w:tcW w:w="2126" w:type="dxa"/>
          </w:tcPr>
          <w:p w14:paraId="0B241FE6" w14:textId="33D37C34" w:rsidR="008C01F1" w:rsidRPr="00CD441C" w:rsidRDefault="008926E9" w:rsidP="00C403E0">
            <w:pPr>
              <w:rPr>
                <w:rStyle w:val="SubtleEmphasis"/>
              </w:rPr>
            </w:pPr>
            <w:r>
              <w:rPr>
                <w:rStyle w:val="SubtleEmphasis"/>
              </w:rPr>
              <w:t>3 Jul 2024</w:t>
            </w:r>
          </w:p>
        </w:tc>
        <w:tc>
          <w:tcPr>
            <w:tcW w:w="5052" w:type="dxa"/>
          </w:tcPr>
          <w:p w14:paraId="03E87587" w14:textId="25356ADD" w:rsidR="008C01F1" w:rsidRPr="00CD441C" w:rsidRDefault="00615AF5" w:rsidP="00C403E0">
            <w:pPr>
              <w:rPr>
                <w:rStyle w:val="SubtleEmphasis"/>
              </w:rPr>
            </w:pPr>
            <w:r>
              <w:rPr>
                <w:rStyle w:val="SubtleEmphasis"/>
              </w:rPr>
              <w:t>To incorporate further OIA good practice guidance and necessary updates identified through recent cases.</w:t>
            </w:r>
          </w:p>
        </w:tc>
      </w:tr>
      <w:tr w:rsidR="00A40F58" w14:paraId="45CD998E" w14:textId="77777777" w:rsidTr="00CA2FB5">
        <w:tc>
          <w:tcPr>
            <w:tcW w:w="1838" w:type="dxa"/>
          </w:tcPr>
          <w:p w14:paraId="01087C8B" w14:textId="7C94E122" w:rsidR="00A40F58" w:rsidRDefault="00A40F58" w:rsidP="00C403E0">
            <w:pPr>
              <w:rPr>
                <w:rStyle w:val="SubtleEmphasis"/>
              </w:rPr>
            </w:pPr>
            <w:r>
              <w:rPr>
                <w:rStyle w:val="SubtleEmphasis"/>
              </w:rPr>
              <w:t>8</w:t>
            </w:r>
          </w:p>
        </w:tc>
        <w:tc>
          <w:tcPr>
            <w:tcW w:w="2126" w:type="dxa"/>
          </w:tcPr>
          <w:p w14:paraId="3D9E87D5" w14:textId="2F1A176C" w:rsidR="00A40F58" w:rsidRDefault="00A40F58" w:rsidP="00C403E0">
            <w:pPr>
              <w:rPr>
                <w:rStyle w:val="SubtleEmphasis"/>
              </w:rPr>
            </w:pPr>
            <w:r>
              <w:rPr>
                <w:rStyle w:val="SubtleEmphasis"/>
              </w:rPr>
              <w:t>Jun 2025</w:t>
            </w:r>
          </w:p>
        </w:tc>
        <w:tc>
          <w:tcPr>
            <w:tcW w:w="5052" w:type="dxa"/>
          </w:tcPr>
          <w:p w14:paraId="05CDDE16" w14:textId="326DFA1A" w:rsidR="00A40F58" w:rsidRDefault="007A7A5C" w:rsidP="00C403E0">
            <w:pPr>
              <w:rPr>
                <w:rStyle w:val="SubtleEmphasis"/>
              </w:rPr>
            </w:pPr>
            <w:r>
              <w:rPr>
                <w:rStyle w:val="SubtleEmphasis"/>
              </w:rPr>
              <w:t>Inclusion of</w:t>
            </w:r>
            <w:r w:rsidR="00A40F58">
              <w:rPr>
                <w:rStyle w:val="SubtleEmphasis"/>
              </w:rPr>
              <w:t xml:space="preserve"> </w:t>
            </w:r>
            <w:r w:rsidR="00397627">
              <w:rPr>
                <w:rStyle w:val="SubtleEmphasis"/>
              </w:rPr>
              <w:t xml:space="preserve">employers of </w:t>
            </w:r>
            <w:r w:rsidR="00A40F58">
              <w:rPr>
                <w:rStyle w:val="SubtleEmphasis"/>
              </w:rPr>
              <w:t>degree apprentice</w:t>
            </w:r>
            <w:r w:rsidR="00397627">
              <w:rPr>
                <w:rStyle w:val="SubtleEmphasis"/>
              </w:rPr>
              <w:t>s</w:t>
            </w:r>
            <w:r w:rsidR="00CD3EBA">
              <w:rPr>
                <w:rStyle w:val="SubtleEmphasis"/>
              </w:rPr>
              <w:t>, standardising terminology</w:t>
            </w:r>
            <w:r w:rsidR="00B95A6C">
              <w:rPr>
                <w:rStyle w:val="SubtleEmphasis"/>
              </w:rPr>
              <w:t xml:space="preserve"> used within the institution.</w:t>
            </w:r>
          </w:p>
        </w:tc>
      </w:tr>
    </w:tbl>
    <w:p w14:paraId="4D81668F" w14:textId="77777777" w:rsidR="00655242" w:rsidRDefault="00655242" w:rsidP="00655242"/>
    <w:p w14:paraId="080629C0" w14:textId="6F7C71EE" w:rsidR="00655242" w:rsidRDefault="00655242" w:rsidP="00655242">
      <w:pPr>
        <w:pStyle w:val="Title"/>
        <w:jc w:val="center"/>
        <w:rPr>
          <w:rFonts w:asciiTheme="minorHAnsi" w:eastAsiaTheme="minorHAnsi" w:hAnsiTheme="minorHAnsi" w:cstheme="minorBidi"/>
          <w:b/>
          <w:bCs/>
          <w:color w:val="auto"/>
          <w:spacing w:val="0"/>
          <w:kern w:val="0"/>
          <w:sz w:val="22"/>
          <w:szCs w:val="22"/>
        </w:rPr>
      </w:pPr>
      <w:proofErr w:type="spellStart"/>
      <w:r w:rsidRPr="00655242">
        <w:rPr>
          <w:rFonts w:asciiTheme="minorHAnsi" w:eastAsiaTheme="minorHAnsi" w:hAnsiTheme="minorHAnsi" w:cstheme="minorBidi"/>
          <w:b/>
          <w:bCs/>
          <w:color w:val="auto"/>
          <w:spacing w:val="0"/>
          <w:kern w:val="0"/>
          <w:sz w:val="22"/>
          <w:szCs w:val="22"/>
        </w:rPr>
        <w:lastRenderedPageBreak/>
        <w:t>Mae’r</w:t>
      </w:r>
      <w:proofErr w:type="spellEnd"/>
      <w:r w:rsidRPr="00655242">
        <w:rPr>
          <w:rFonts w:asciiTheme="minorHAnsi" w:eastAsiaTheme="minorHAnsi" w:hAnsiTheme="minorHAnsi" w:cstheme="minorBidi"/>
          <w:b/>
          <w:bCs/>
          <w:color w:val="auto"/>
          <w:spacing w:val="0"/>
          <w:kern w:val="0"/>
          <w:sz w:val="22"/>
          <w:szCs w:val="22"/>
        </w:rPr>
        <w:t xml:space="preserve"> </w:t>
      </w:r>
      <w:proofErr w:type="spellStart"/>
      <w:r w:rsidRPr="00655242">
        <w:rPr>
          <w:rFonts w:asciiTheme="minorHAnsi" w:eastAsiaTheme="minorHAnsi" w:hAnsiTheme="minorHAnsi" w:cstheme="minorBidi"/>
          <w:b/>
          <w:bCs/>
          <w:color w:val="auto"/>
          <w:spacing w:val="0"/>
          <w:kern w:val="0"/>
          <w:sz w:val="22"/>
          <w:szCs w:val="22"/>
        </w:rPr>
        <w:t>ddogfen</w:t>
      </w:r>
      <w:proofErr w:type="spellEnd"/>
      <w:r w:rsidRPr="00655242">
        <w:rPr>
          <w:rFonts w:asciiTheme="minorHAnsi" w:eastAsiaTheme="minorHAnsi" w:hAnsiTheme="minorHAnsi" w:cstheme="minorBidi"/>
          <w:b/>
          <w:bCs/>
          <w:color w:val="auto"/>
          <w:spacing w:val="0"/>
          <w:kern w:val="0"/>
          <w:sz w:val="22"/>
          <w:szCs w:val="22"/>
        </w:rPr>
        <w:t xml:space="preserve"> hon </w:t>
      </w:r>
      <w:proofErr w:type="spellStart"/>
      <w:r w:rsidRPr="00655242">
        <w:rPr>
          <w:rFonts w:asciiTheme="minorHAnsi" w:eastAsiaTheme="minorHAnsi" w:hAnsiTheme="minorHAnsi" w:cstheme="minorBidi"/>
          <w:b/>
          <w:bCs/>
          <w:color w:val="auto"/>
          <w:spacing w:val="0"/>
          <w:kern w:val="0"/>
          <w:sz w:val="22"/>
          <w:szCs w:val="22"/>
        </w:rPr>
        <w:t>hefyd</w:t>
      </w:r>
      <w:proofErr w:type="spellEnd"/>
      <w:r w:rsidRPr="00655242">
        <w:rPr>
          <w:rFonts w:asciiTheme="minorHAnsi" w:eastAsiaTheme="minorHAnsi" w:hAnsiTheme="minorHAnsi" w:cstheme="minorBidi"/>
          <w:b/>
          <w:bCs/>
          <w:color w:val="auto"/>
          <w:spacing w:val="0"/>
          <w:kern w:val="0"/>
          <w:sz w:val="22"/>
          <w:szCs w:val="22"/>
        </w:rPr>
        <w:t xml:space="preserve"> </w:t>
      </w:r>
      <w:proofErr w:type="spellStart"/>
      <w:r w:rsidRPr="00655242">
        <w:rPr>
          <w:rFonts w:asciiTheme="minorHAnsi" w:eastAsiaTheme="minorHAnsi" w:hAnsiTheme="minorHAnsi" w:cstheme="minorBidi"/>
          <w:b/>
          <w:bCs/>
          <w:color w:val="auto"/>
          <w:spacing w:val="0"/>
          <w:kern w:val="0"/>
          <w:sz w:val="22"/>
          <w:szCs w:val="22"/>
        </w:rPr>
        <w:t>ar</w:t>
      </w:r>
      <w:proofErr w:type="spellEnd"/>
      <w:r w:rsidRPr="00655242">
        <w:rPr>
          <w:rFonts w:asciiTheme="minorHAnsi" w:eastAsiaTheme="minorHAnsi" w:hAnsiTheme="minorHAnsi" w:cstheme="minorBidi"/>
          <w:b/>
          <w:bCs/>
          <w:color w:val="auto"/>
          <w:spacing w:val="0"/>
          <w:kern w:val="0"/>
          <w:sz w:val="22"/>
          <w:szCs w:val="22"/>
        </w:rPr>
        <w:t xml:space="preserve"> </w:t>
      </w:r>
      <w:proofErr w:type="spellStart"/>
      <w:r w:rsidRPr="00655242">
        <w:rPr>
          <w:rFonts w:asciiTheme="minorHAnsi" w:eastAsiaTheme="minorHAnsi" w:hAnsiTheme="minorHAnsi" w:cstheme="minorBidi"/>
          <w:b/>
          <w:bCs/>
          <w:color w:val="auto"/>
          <w:spacing w:val="0"/>
          <w:kern w:val="0"/>
          <w:sz w:val="22"/>
          <w:szCs w:val="22"/>
        </w:rPr>
        <w:t>gael</w:t>
      </w:r>
      <w:proofErr w:type="spellEnd"/>
      <w:r w:rsidRPr="00655242">
        <w:rPr>
          <w:rFonts w:asciiTheme="minorHAnsi" w:eastAsiaTheme="minorHAnsi" w:hAnsiTheme="minorHAnsi" w:cstheme="minorBidi"/>
          <w:b/>
          <w:bCs/>
          <w:color w:val="auto"/>
          <w:spacing w:val="0"/>
          <w:kern w:val="0"/>
          <w:sz w:val="22"/>
          <w:szCs w:val="22"/>
        </w:rPr>
        <w:t xml:space="preserve"> </w:t>
      </w:r>
      <w:proofErr w:type="spellStart"/>
      <w:r w:rsidRPr="00655242">
        <w:rPr>
          <w:rFonts w:asciiTheme="minorHAnsi" w:eastAsiaTheme="minorHAnsi" w:hAnsiTheme="minorHAnsi" w:cstheme="minorBidi"/>
          <w:b/>
          <w:bCs/>
          <w:color w:val="auto"/>
          <w:spacing w:val="0"/>
          <w:kern w:val="0"/>
          <w:sz w:val="22"/>
          <w:szCs w:val="22"/>
        </w:rPr>
        <w:t>yn</w:t>
      </w:r>
      <w:proofErr w:type="spellEnd"/>
      <w:r w:rsidRPr="00655242">
        <w:rPr>
          <w:rFonts w:asciiTheme="minorHAnsi" w:eastAsiaTheme="minorHAnsi" w:hAnsiTheme="minorHAnsi" w:cstheme="minorBidi"/>
          <w:b/>
          <w:bCs/>
          <w:color w:val="auto"/>
          <w:spacing w:val="0"/>
          <w:kern w:val="0"/>
          <w:sz w:val="22"/>
          <w:szCs w:val="22"/>
        </w:rPr>
        <w:t xml:space="preserve"> </w:t>
      </w:r>
      <w:proofErr w:type="spellStart"/>
      <w:r w:rsidRPr="00655242">
        <w:rPr>
          <w:rFonts w:asciiTheme="minorHAnsi" w:eastAsiaTheme="minorHAnsi" w:hAnsiTheme="minorHAnsi" w:cstheme="minorBidi"/>
          <w:b/>
          <w:bCs/>
          <w:color w:val="auto"/>
          <w:spacing w:val="0"/>
          <w:kern w:val="0"/>
          <w:sz w:val="22"/>
          <w:szCs w:val="22"/>
        </w:rPr>
        <w:t>Gymraeg</w:t>
      </w:r>
      <w:proofErr w:type="spellEnd"/>
      <w:r w:rsidRPr="00655242">
        <w:rPr>
          <w:rFonts w:asciiTheme="minorHAnsi" w:eastAsiaTheme="minorHAnsi" w:hAnsiTheme="minorHAnsi" w:cstheme="minorBidi"/>
          <w:b/>
          <w:bCs/>
          <w:color w:val="auto"/>
          <w:spacing w:val="0"/>
          <w:kern w:val="0"/>
          <w:sz w:val="22"/>
          <w:szCs w:val="22"/>
        </w:rPr>
        <w:t xml:space="preserve"> / This document is also available in Welsh</w:t>
      </w:r>
      <w:r>
        <w:rPr>
          <w:rFonts w:asciiTheme="minorHAnsi" w:eastAsiaTheme="minorHAnsi" w:hAnsiTheme="minorHAnsi" w:cstheme="minorBidi"/>
          <w:b/>
          <w:bCs/>
          <w:color w:val="auto"/>
          <w:spacing w:val="0"/>
          <w:kern w:val="0"/>
          <w:sz w:val="22"/>
          <w:szCs w:val="22"/>
        </w:rPr>
        <w:t>.</w:t>
      </w:r>
    </w:p>
    <w:p w14:paraId="69A823BB" w14:textId="77777777" w:rsidR="00655242" w:rsidRPr="00655242" w:rsidRDefault="00655242" w:rsidP="00655242"/>
    <w:p w14:paraId="0BC7B0C5" w14:textId="106EDC4D" w:rsidR="008133BB" w:rsidRPr="008133BB" w:rsidRDefault="008133BB" w:rsidP="008133BB">
      <w:pPr>
        <w:pStyle w:val="Title"/>
      </w:pPr>
      <w:r>
        <w:t>Complaints Policy and Procedure</w:t>
      </w:r>
    </w:p>
    <w:p w14:paraId="610A4F60" w14:textId="6EE8E47D" w:rsidR="008133BB" w:rsidRPr="008B5296" w:rsidRDefault="008133BB" w:rsidP="008133BB">
      <w:pPr>
        <w:pStyle w:val="Heading1"/>
        <w:rPr>
          <w:b/>
        </w:rPr>
      </w:pPr>
      <w:r w:rsidRPr="008B5296">
        <w:t>Policy Statement</w:t>
      </w:r>
      <w:r w:rsidRPr="000774A0">
        <w:t xml:space="preserve"> </w:t>
      </w:r>
    </w:p>
    <w:p w14:paraId="3D463251" w14:textId="28E05D19" w:rsidR="008133BB" w:rsidRPr="008133BB" w:rsidRDefault="008133BB" w:rsidP="00C403E0">
      <w:pPr>
        <w:pStyle w:val="Heading2"/>
        <w:rPr>
          <w:color w:val="auto"/>
        </w:rPr>
      </w:pPr>
      <w:r w:rsidRPr="008133BB">
        <w:rPr>
          <w:color w:val="auto"/>
        </w:rPr>
        <w:t>The University is committed to providing high quality services and facilities for students, staff</w:t>
      </w:r>
      <w:r w:rsidR="00631FBA">
        <w:rPr>
          <w:color w:val="auto"/>
        </w:rPr>
        <w:t xml:space="preserve">, </w:t>
      </w:r>
      <w:r w:rsidR="00DA6BE9">
        <w:rPr>
          <w:color w:val="auto"/>
        </w:rPr>
        <w:t xml:space="preserve">employers of </w:t>
      </w:r>
      <w:r w:rsidR="008A74D3">
        <w:rPr>
          <w:color w:val="auto"/>
        </w:rPr>
        <w:t>students on degree apprenticeship programmes,</w:t>
      </w:r>
      <w:r w:rsidRPr="008133BB">
        <w:rPr>
          <w:color w:val="auto"/>
        </w:rPr>
        <w:t xml:space="preserve"> and the general public. Integral to this is monitoring and evaluating those services to enhance quality and to ensure specified standards are met. </w:t>
      </w:r>
    </w:p>
    <w:p w14:paraId="657E1059" w14:textId="2305C0C5" w:rsidR="008133BB" w:rsidRPr="008133BB" w:rsidRDefault="008133BB" w:rsidP="00C403E0">
      <w:pPr>
        <w:pStyle w:val="Heading2"/>
        <w:rPr>
          <w:color w:val="auto"/>
        </w:rPr>
      </w:pPr>
      <w:r w:rsidRPr="008133BB">
        <w:rPr>
          <w:color w:val="auto"/>
        </w:rPr>
        <w:t>The University has in place a variety of mechanisms to ensure that students, staff</w:t>
      </w:r>
      <w:r w:rsidR="008A74D3">
        <w:rPr>
          <w:color w:val="auto"/>
        </w:rPr>
        <w:t>, employers of students on degree apprenticeship programmes</w:t>
      </w:r>
      <w:r w:rsidR="00841D7E">
        <w:rPr>
          <w:color w:val="auto"/>
        </w:rPr>
        <w:t>,</w:t>
      </w:r>
      <w:r w:rsidRPr="008133BB">
        <w:rPr>
          <w:color w:val="auto"/>
        </w:rPr>
        <w:t xml:space="preserve"> and </w:t>
      </w:r>
      <w:r w:rsidR="002C455E">
        <w:rPr>
          <w:color w:val="auto"/>
        </w:rPr>
        <w:t xml:space="preserve">the </w:t>
      </w:r>
      <w:r w:rsidRPr="008133BB">
        <w:rPr>
          <w:color w:val="auto"/>
        </w:rPr>
        <w:t xml:space="preserve">public have the opportunity to participate fully in the development and improvement of services and it is expected that all parties will take full advantage of these in making their views known. </w:t>
      </w:r>
    </w:p>
    <w:p w14:paraId="0B24EB45" w14:textId="7A26824A" w:rsidR="008133BB" w:rsidRPr="008133BB" w:rsidRDefault="008133BB" w:rsidP="00C403E0">
      <w:pPr>
        <w:pStyle w:val="Heading2"/>
        <w:rPr>
          <w:color w:val="auto"/>
        </w:rPr>
      </w:pPr>
      <w:r w:rsidRPr="008133BB">
        <w:rPr>
          <w:color w:val="auto"/>
        </w:rPr>
        <w:t xml:space="preserve">The Complaints Policy and Procedure is available for use by students, staff and members of the public. </w:t>
      </w:r>
      <w:r w:rsidR="000C7BE7">
        <w:rPr>
          <w:color w:val="auto"/>
        </w:rPr>
        <w:t>R</w:t>
      </w:r>
      <w:r w:rsidR="000C7BE7" w:rsidRPr="000C7BE7">
        <w:rPr>
          <w:color w:val="auto"/>
        </w:rPr>
        <w:t>eference to ‘students’ under this policy also include students/apprentices of degree apprenticeship programmes</w:t>
      </w:r>
    </w:p>
    <w:p w14:paraId="32FF3C1C" w14:textId="1B2E2E56" w:rsidR="008133BB" w:rsidRPr="008133BB" w:rsidRDefault="008133BB" w:rsidP="00C403E0">
      <w:pPr>
        <w:pStyle w:val="Heading2"/>
        <w:rPr>
          <w:color w:val="auto"/>
        </w:rPr>
      </w:pPr>
      <w:r w:rsidRPr="008133BB">
        <w:rPr>
          <w:color w:val="auto"/>
        </w:rPr>
        <w:t xml:space="preserve">The University recognises that there may be occasions when ordinary feedback mechanisms are not sufficient to deal with problems. It is for this reason that a formal Complaints Policy and Procedure has been established. </w:t>
      </w:r>
    </w:p>
    <w:p w14:paraId="04B1DA56" w14:textId="77777777" w:rsidR="008133BB" w:rsidRPr="008133BB" w:rsidRDefault="008133BB" w:rsidP="008133BB">
      <w:pPr>
        <w:spacing w:after="0"/>
      </w:pPr>
      <w:r w:rsidRPr="008133BB">
        <w:t xml:space="preserve"> </w:t>
      </w:r>
    </w:p>
    <w:p w14:paraId="65B530D6" w14:textId="7D5E1F98" w:rsidR="008133BB" w:rsidRPr="000774A0" w:rsidRDefault="008133BB" w:rsidP="008133BB">
      <w:pPr>
        <w:pStyle w:val="Heading1"/>
      </w:pPr>
      <w:r w:rsidRPr="008B5296">
        <w:t xml:space="preserve">Definition of a </w:t>
      </w:r>
      <w:r w:rsidR="0018059A">
        <w:t>C</w:t>
      </w:r>
      <w:r w:rsidRPr="008B5296">
        <w:t>omplaint</w:t>
      </w:r>
      <w:r w:rsidRPr="000774A0">
        <w:t xml:space="preserve"> </w:t>
      </w:r>
      <w:r w:rsidR="008A65D8">
        <w:t xml:space="preserve">and </w:t>
      </w:r>
      <w:r w:rsidR="00E71A03">
        <w:t>Scope</w:t>
      </w:r>
    </w:p>
    <w:p w14:paraId="1AC8F297" w14:textId="4414D26E" w:rsidR="008133BB" w:rsidRPr="00E82832" w:rsidRDefault="008133BB" w:rsidP="00F31B83">
      <w:pPr>
        <w:pStyle w:val="Heading2"/>
        <w:rPr>
          <w:color w:val="auto"/>
        </w:rPr>
      </w:pPr>
      <w:r w:rsidRPr="00E82832">
        <w:rPr>
          <w:color w:val="auto"/>
        </w:rPr>
        <w:t xml:space="preserve">A complaint is defined as an oral or written expression of dissatisfaction or concern someone may have about policies, processes, facilities or services provided by the University or about actions or lack of actions by the University or its staff. </w:t>
      </w:r>
    </w:p>
    <w:p w14:paraId="2A0F3E08" w14:textId="0D74C9FE" w:rsidR="008133BB" w:rsidRPr="00E82832" w:rsidRDefault="00E82832" w:rsidP="00E82832">
      <w:pPr>
        <w:pStyle w:val="Heading2"/>
        <w:rPr>
          <w:color w:val="auto"/>
        </w:rPr>
      </w:pPr>
      <w:r w:rsidRPr="00E82832">
        <w:rPr>
          <w:color w:val="auto"/>
        </w:rPr>
        <w:t>T</w:t>
      </w:r>
      <w:r w:rsidR="008133BB" w:rsidRPr="00E82832">
        <w:rPr>
          <w:color w:val="auto"/>
        </w:rPr>
        <w:t xml:space="preserve">his does </w:t>
      </w:r>
      <w:r w:rsidR="008133BB" w:rsidRPr="00E82832">
        <w:rPr>
          <w:b/>
          <w:color w:val="auto"/>
        </w:rPr>
        <w:t>NOT</w:t>
      </w:r>
      <w:r w:rsidR="008133BB" w:rsidRPr="00E82832">
        <w:rPr>
          <w:color w:val="auto"/>
        </w:rPr>
        <w:t xml:space="preserve"> include: </w:t>
      </w:r>
    </w:p>
    <w:tbl>
      <w:tblPr>
        <w:tblStyle w:val="TableGrid"/>
        <w:tblW w:w="0" w:type="auto"/>
        <w:tblInd w:w="578" w:type="dxa"/>
        <w:tblLook w:val="04A0" w:firstRow="1" w:lastRow="0" w:firstColumn="1" w:lastColumn="0" w:noHBand="0" w:noVBand="1"/>
      </w:tblPr>
      <w:tblGrid>
        <w:gridCol w:w="4219"/>
        <w:gridCol w:w="4219"/>
      </w:tblGrid>
      <w:tr w:rsidR="00092F58" w14:paraId="34C9F5EA" w14:textId="77777777" w:rsidTr="00C403E0">
        <w:tc>
          <w:tcPr>
            <w:tcW w:w="4219" w:type="dxa"/>
          </w:tcPr>
          <w:p w14:paraId="33283547" w14:textId="77777777" w:rsidR="00092F58" w:rsidRDefault="00092F58" w:rsidP="00C403E0">
            <w:pPr>
              <w:pStyle w:val="Heading2"/>
              <w:numPr>
                <w:ilvl w:val="0"/>
                <w:numId w:val="0"/>
              </w:numPr>
              <w:rPr>
                <w:color w:val="auto"/>
              </w:rPr>
            </w:pPr>
            <w:r>
              <w:rPr>
                <w:color w:val="auto"/>
              </w:rPr>
              <w:t>Harassment and Bullying</w:t>
            </w:r>
          </w:p>
        </w:tc>
        <w:tc>
          <w:tcPr>
            <w:tcW w:w="4219" w:type="dxa"/>
          </w:tcPr>
          <w:p w14:paraId="2890A096" w14:textId="77777777" w:rsidR="00092F58" w:rsidRDefault="00092F58" w:rsidP="00C403E0">
            <w:pPr>
              <w:pStyle w:val="Heading2"/>
              <w:numPr>
                <w:ilvl w:val="0"/>
                <w:numId w:val="0"/>
              </w:numPr>
              <w:rPr>
                <w:color w:val="auto"/>
              </w:rPr>
            </w:pPr>
            <w:hyperlink r:id="rId12" w:history="1">
              <w:r w:rsidRPr="00812511">
                <w:rPr>
                  <w:rStyle w:val="Hyperlink"/>
                </w:rPr>
                <w:t>Student Disciplinary Procedure</w:t>
              </w:r>
            </w:hyperlink>
            <w:r>
              <w:rPr>
                <w:color w:val="auto"/>
              </w:rPr>
              <w:t xml:space="preserve"> – students</w:t>
            </w:r>
          </w:p>
          <w:p w14:paraId="4F6D7262" w14:textId="4F607A49" w:rsidR="00092F58" w:rsidRDefault="00092F58" w:rsidP="00C403E0">
            <w:pPr>
              <w:pStyle w:val="Heading2"/>
              <w:numPr>
                <w:ilvl w:val="0"/>
                <w:numId w:val="0"/>
              </w:numPr>
              <w:rPr>
                <w:color w:val="auto"/>
              </w:rPr>
            </w:pPr>
            <w:hyperlink r:id="rId13">
              <w:r w:rsidRPr="3E9F4046">
                <w:rPr>
                  <w:rStyle w:val="Hyperlink"/>
                </w:rPr>
                <w:t>Harassment and Bullying Policy</w:t>
              </w:r>
            </w:hyperlink>
            <w:r w:rsidRPr="3E9F4046">
              <w:rPr>
                <w:color w:val="auto"/>
              </w:rPr>
              <w:t xml:space="preserve"> - staff</w:t>
            </w:r>
            <w:r w:rsidR="5993E63E" w:rsidRPr="3E9F4046">
              <w:rPr>
                <w:color w:val="auto"/>
              </w:rPr>
              <w:t>*</w:t>
            </w:r>
          </w:p>
        </w:tc>
      </w:tr>
      <w:tr w:rsidR="00092F58" w14:paraId="03489B81" w14:textId="77777777" w:rsidTr="00C403E0">
        <w:tc>
          <w:tcPr>
            <w:tcW w:w="4219" w:type="dxa"/>
          </w:tcPr>
          <w:p w14:paraId="42EBE374" w14:textId="77777777" w:rsidR="00092F58" w:rsidRDefault="00092F58" w:rsidP="00C403E0">
            <w:pPr>
              <w:pStyle w:val="Heading2"/>
              <w:numPr>
                <w:ilvl w:val="0"/>
                <w:numId w:val="0"/>
              </w:numPr>
              <w:rPr>
                <w:color w:val="auto"/>
              </w:rPr>
            </w:pPr>
            <w:r>
              <w:rPr>
                <w:color w:val="auto"/>
              </w:rPr>
              <w:t>Academic decisions</w:t>
            </w:r>
          </w:p>
        </w:tc>
        <w:tc>
          <w:tcPr>
            <w:tcW w:w="4219" w:type="dxa"/>
          </w:tcPr>
          <w:p w14:paraId="6E81C3FC" w14:textId="77777777" w:rsidR="00092F58" w:rsidRDefault="00092F58" w:rsidP="00C403E0">
            <w:pPr>
              <w:pStyle w:val="Heading2"/>
              <w:numPr>
                <w:ilvl w:val="0"/>
                <w:numId w:val="0"/>
              </w:numPr>
              <w:rPr>
                <w:color w:val="auto"/>
              </w:rPr>
            </w:pPr>
            <w:hyperlink r:id="rId14" w:history="1">
              <w:r w:rsidRPr="00A849DE">
                <w:rPr>
                  <w:rStyle w:val="Hyperlink"/>
                </w:rPr>
                <w:t>Appeals</w:t>
              </w:r>
            </w:hyperlink>
            <w:r>
              <w:rPr>
                <w:color w:val="auto"/>
              </w:rPr>
              <w:t xml:space="preserve"> procedures</w:t>
            </w:r>
          </w:p>
        </w:tc>
      </w:tr>
      <w:tr w:rsidR="00092F58" w14:paraId="05E517A4" w14:textId="77777777" w:rsidTr="00C403E0">
        <w:tc>
          <w:tcPr>
            <w:tcW w:w="4219" w:type="dxa"/>
          </w:tcPr>
          <w:p w14:paraId="13824835" w14:textId="77777777" w:rsidR="00092F58" w:rsidRDefault="00092F58" w:rsidP="00C403E0">
            <w:pPr>
              <w:pStyle w:val="Heading2"/>
              <w:numPr>
                <w:ilvl w:val="0"/>
                <w:numId w:val="0"/>
              </w:numPr>
              <w:rPr>
                <w:color w:val="auto"/>
              </w:rPr>
            </w:pPr>
            <w:r w:rsidRPr="008D6675">
              <w:rPr>
                <w:color w:val="auto"/>
              </w:rPr>
              <w:t>Students’ Union procedures</w:t>
            </w:r>
          </w:p>
        </w:tc>
        <w:tc>
          <w:tcPr>
            <w:tcW w:w="4219" w:type="dxa"/>
          </w:tcPr>
          <w:p w14:paraId="0818D068" w14:textId="77777777" w:rsidR="00092F58" w:rsidRDefault="00092F58" w:rsidP="00C403E0">
            <w:pPr>
              <w:pStyle w:val="Heading2"/>
              <w:numPr>
                <w:ilvl w:val="0"/>
                <w:numId w:val="0"/>
              </w:numPr>
              <w:rPr>
                <w:color w:val="auto"/>
              </w:rPr>
            </w:pPr>
            <w:hyperlink r:id="rId15" w:history="1">
              <w:r w:rsidRPr="008D6675">
                <w:rPr>
                  <w:rStyle w:val="Hyperlink"/>
                </w:rPr>
                <w:t>Students’ Union Complaints Procedure</w:t>
              </w:r>
            </w:hyperlink>
          </w:p>
          <w:p w14:paraId="3AFFE446" w14:textId="77777777" w:rsidR="00092F58" w:rsidRDefault="00092F58" w:rsidP="00C403E0">
            <w:pPr>
              <w:pStyle w:val="Heading2"/>
              <w:numPr>
                <w:ilvl w:val="0"/>
                <w:numId w:val="0"/>
              </w:numPr>
              <w:rPr>
                <w:color w:val="auto"/>
              </w:rPr>
            </w:pPr>
            <w:hyperlink r:id="rId16" w:history="1">
              <w:r w:rsidRPr="008D6675">
                <w:rPr>
                  <w:rStyle w:val="Hyperlink"/>
                </w:rPr>
                <w:t>Students’ Union Membership Code of Conduct</w:t>
              </w:r>
            </w:hyperlink>
          </w:p>
        </w:tc>
      </w:tr>
      <w:tr w:rsidR="00092F58" w14:paraId="0339E6D4" w14:textId="77777777" w:rsidTr="00C403E0">
        <w:tc>
          <w:tcPr>
            <w:tcW w:w="4219" w:type="dxa"/>
          </w:tcPr>
          <w:p w14:paraId="40C8A99F" w14:textId="77777777" w:rsidR="00092F58" w:rsidRDefault="00092F58" w:rsidP="00C403E0">
            <w:pPr>
              <w:pStyle w:val="Heading2"/>
              <w:numPr>
                <w:ilvl w:val="0"/>
                <w:numId w:val="0"/>
              </w:numPr>
              <w:rPr>
                <w:color w:val="auto"/>
              </w:rPr>
            </w:pPr>
            <w:r>
              <w:rPr>
                <w:color w:val="auto"/>
              </w:rPr>
              <w:lastRenderedPageBreak/>
              <w:t>Staff grievances</w:t>
            </w:r>
          </w:p>
        </w:tc>
        <w:tc>
          <w:tcPr>
            <w:tcW w:w="4219" w:type="dxa"/>
          </w:tcPr>
          <w:p w14:paraId="6D2017B2" w14:textId="24AA5A4A" w:rsidR="00092F58" w:rsidRDefault="00092F58" w:rsidP="00C403E0">
            <w:pPr>
              <w:pStyle w:val="Heading2"/>
              <w:numPr>
                <w:ilvl w:val="0"/>
                <w:numId w:val="0"/>
              </w:numPr>
              <w:rPr>
                <w:color w:val="auto"/>
              </w:rPr>
            </w:pPr>
            <w:hyperlink r:id="rId17" w:anchor="hr" w:history="1">
              <w:r w:rsidRPr="00DC23AC">
                <w:rPr>
                  <w:rStyle w:val="Hyperlink"/>
                </w:rPr>
                <w:t>Staff Grievance Policy</w:t>
              </w:r>
            </w:hyperlink>
            <w:r w:rsidR="5A503519">
              <w:t>*</w:t>
            </w:r>
          </w:p>
        </w:tc>
      </w:tr>
      <w:tr w:rsidR="00092F58" w14:paraId="759723EA" w14:textId="77777777" w:rsidTr="00C403E0">
        <w:tc>
          <w:tcPr>
            <w:tcW w:w="4219" w:type="dxa"/>
          </w:tcPr>
          <w:p w14:paraId="5F58FA80" w14:textId="77777777" w:rsidR="00092F58" w:rsidRDefault="00092F58" w:rsidP="00C403E0">
            <w:pPr>
              <w:pStyle w:val="Heading2"/>
              <w:numPr>
                <w:ilvl w:val="0"/>
                <w:numId w:val="0"/>
              </w:numPr>
              <w:rPr>
                <w:color w:val="auto"/>
              </w:rPr>
            </w:pPr>
            <w:r>
              <w:rPr>
                <w:color w:val="auto"/>
              </w:rPr>
              <w:t>Disciplinary or Misconduct matters</w:t>
            </w:r>
          </w:p>
        </w:tc>
        <w:tc>
          <w:tcPr>
            <w:tcW w:w="4219" w:type="dxa"/>
          </w:tcPr>
          <w:p w14:paraId="738EF623" w14:textId="77777777" w:rsidR="00092F58" w:rsidRDefault="00092F58" w:rsidP="00C403E0">
            <w:pPr>
              <w:pStyle w:val="Heading2"/>
              <w:numPr>
                <w:ilvl w:val="0"/>
                <w:numId w:val="0"/>
              </w:numPr>
              <w:rPr>
                <w:color w:val="auto"/>
              </w:rPr>
            </w:pPr>
            <w:hyperlink r:id="rId18" w:history="1">
              <w:r w:rsidRPr="00812511">
                <w:rPr>
                  <w:rStyle w:val="Hyperlink"/>
                </w:rPr>
                <w:t>Student Disciplinary Procedure</w:t>
              </w:r>
            </w:hyperlink>
            <w:r>
              <w:rPr>
                <w:color w:val="auto"/>
              </w:rPr>
              <w:t xml:space="preserve"> – students</w:t>
            </w:r>
          </w:p>
          <w:p w14:paraId="7B4E6899" w14:textId="7D75D172" w:rsidR="00092F58" w:rsidRDefault="00092F58" w:rsidP="00C403E0">
            <w:pPr>
              <w:pStyle w:val="Heading2"/>
              <w:numPr>
                <w:ilvl w:val="0"/>
                <w:numId w:val="0"/>
              </w:numPr>
              <w:rPr>
                <w:color w:val="auto"/>
              </w:rPr>
            </w:pPr>
            <w:hyperlink r:id="rId19" w:history="1">
              <w:r w:rsidRPr="009A4C7C">
                <w:rPr>
                  <w:rStyle w:val="Hyperlink"/>
                </w:rPr>
                <w:t xml:space="preserve">Staff Disciplinary </w:t>
              </w:r>
              <w:r w:rsidR="000D2A4E">
                <w:rPr>
                  <w:rStyle w:val="Hyperlink"/>
                </w:rPr>
                <w:t>P</w:t>
              </w:r>
              <w:r w:rsidRPr="009A4C7C">
                <w:rPr>
                  <w:rStyle w:val="Hyperlink"/>
                </w:rPr>
                <w:t>rocedure</w:t>
              </w:r>
            </w:hyperlink>
            <w:r>
              <w:rPr>
                <w:color w:val="auto"/>
              </w:rPr>
              <w:t xml:space="preserve"> </w:t>
            </w:r>
          </w:p>
          <w:p w14:paraId="09F01A2C" w14:textId="77777777" w:rsidR="000D2A4E" w:rsidRDefault="000D2A4E" w:rsidP="00C403E0">
            <w:pPr>
              <w:pStyle w:val="Heading2"/>
              <w:numPr>
                <w:ilvl w:val="0"/>
                <w:numId w:val="0"/>
              </w:numPr>
              <w:rPr>
                <w:color w:val="auto"/>
              </w:rPr>
            </w:pPr>
            <w:r>
              <w:rPr>
                <w:color w:val="auto"/>
              </w:rPr>
              <w:t>Policy on t</w:t>
            </w:r>
            <w:r w:rsidRPr="000D2A4E">
              <w:rPr>
                <w:color w:val="auto"/>
              </w:rPr>
              <w:t>he Use of Fraudulent, False, Incorrect</w:t>
            </w:r>
            <w:r>
              <w:rPr>
                <w:color w:val="auto"/>
              </w:rPr>
              <w:t xml:space="preserve"> </w:t>
            </w:r>
            <w:r w:rsidRPr="000D2A4E">
              <w:rPr>
                <w:color w:val="auto"/>
              </w:rPr>
              <w:t>or Misleading Information to Gain</w:t>
            </w:r>
            <w:r>
              <w:rPr>
                <w:color w:val="auto"/>
              </w:rPr>
              <w:t xml:space="preserve"> </w:t>
            </w:r>
            <w:r w:rsidRPr="000D2A4E">
              <w:rPr>
                <w:color w:val="auto"/>
              </w:rPr>
              <w:t>Admission to the University</w:t>
            </w:r>
          </w:p>
          <w:p w14:paraId="4E85944D" w14:textId="01291B43" w:rsidR="00DE758C" w:rsidRDefault="00DE758C" w:rsidP="00C403E0">
            <w:pPr>
              <w:pStyle w:val="Heading2"/>
              <w:numPr>
                <w:ilvl w:val="0"/>
                <w:numId w:val="0"/>
              </w:numPr>
              <w:rPr>
                <w:color w:val="auto"/>
              </w:rPr>
            </w:pPr>
            <w:r w:rsidRPr="00DE758C">
              <w:rPr>
                <w:color w:val="auto"/>
              </w:rPr>
              <w:t>Genuine Student Assessment Policy</w:t>
            </w:r>
          </w:p>
        </w:tc>
      </w:tr>
      <w:tr w:rsidR="00092F58" w14:paraId="1E30F7DD" w14:textId="77777777" w:rsidTr="00C403E0">
        <w:tc>
          <w:tcPr>
            <w:tcW w:w="4219" w:type="dxa"/>
          </w:tcPr>
          <w:p w14:paraId="4249AEF6" w14:textId="77777777" w:rsidR="00092F58" w:rsidRDefault="00092F58" w:rsidP="00C403E0">
            <w:pPr>
              <w:pStyle w:val="Heading2"/>
              <w:numPr>
                <w:ilvl w:val="0"/>
                <w:numId w:val="0"/>
              </w:numPr>
              <w:rPr>
                <w:color w:val="auto"/>
              </w:rPr>
            </w:pPr>
            <w:r>
              <w:rPr>
                <w:color w:val="auto"/>
              </w:rPr>
              <w:t>Financial matters</w:t>
            </w:r>
          </w:p>
        </w:tc>
        <w:tc>
          <w:tcPr>
            <w:tcW w:w="4219" w:type="dxa"/>
          </w:tcPr>
          <w:p w14:paraId="1FC9DD06" w14:textId="77777777" w:rsidR="00092F58" w:rsidRDefault="00092F58" w:rsidP="00C403E0">
            <w:pPr>
              <w:pStyle w:val="Heading2"/>
              <w:numPr>
                <w:ilvl w:val="0"/>
                <w:numId w:val="0"/>
              </w:numPr>
              <w:rPr>
                <w:color w:val="auto"/>
              </w:rPr>
            </w:pPr>
            <w:r w:rsidRPr="003C286D">
              <w:rPr>
                <w:color w:val="auto"/>
              </w:rPr>
              <w:t xml:space="preserve">See </w:t>
            </w:r>
            <w:hyperlink r:id="rId20" w:history="1">
              <w:r w:rsidRPr="00B151A0">
                <w:rPr>
                  <w:rStyle w:val="Hyperlink"/>
                </w:rPr>
                <w:t>Policy Hub</w:t>
              </w:r>
            </w:hyperlink>
            <w:r w:rsidRPr="003C286D">
              <w:rPr>
                <w:color w:val="auto"/>
              </w:rPr>
              <w:t xml:space="preserve"> for Financial Regulations and finance-related policies</w:t>
            </w:r>
          </w:p>
        </w:tc>
      </w:tr>
      <w:tr w:rsidR="00092F58" w14:paraId="2E3D075B" w14:textId="77777777" w:rsidTr="00C403E0">
        <w:tc>
          <w:tcPr>
            <w:tcW w:w="4219" w:type="dxa"/>
          </w:tcPr>
          <w:p w14:paraId="57A1941A" w14:textId="77777777" w:rsidR="00092F58" w:rsidRDefault="00092F58" w:rsidP="00C403E0">
            <w:pPr>
              <w:pStyle w:val="Heading2"/>
              <w:numPr>
                <w:ilvl w:val="0"/>
                <w:numId w:val="0"/>
              </w:numPr>
              <w:rPr>
                <w:color w:val="auto"/>
              </w:rPr>
            </w:pPr>
            <w:r>
              <w:rPr>
                <w:color w:val="auto"/>
              </w:rPr>
              <w:t>Freedom of Information and Environmental Information Regulations</w:t>
            </w:r>
          </w:p>
        </w:tc>
        <w:tc>
          <w:tcPr>
            <w:tcW w:w="4219" w:type="dxa"/>
          </w:tcPr>
          <w:p w14:paraId="6CBB99D6" w14:textId="77777777" w:rsidR="00092F58" w:rsidRDefault="00092F58" w:rsidP="00C403E0">
            <w:pPr>
              <w:pStyle w:val="Heading2"/>
              <w:numPr>
                <w:ilvl w:val="0"/>
                <w:numId w:val="0"/>
              </w:numPr>
              <w:rPr>
                <w:color w:val="auto"/>
              </w:rPr>
            </w:pPr>
            <w:hyperlink r:id="rId21" w:history="1">
              <w:r w:rsidRPr="009A4C7C">
                <w:rPr>
                  <w:rStyle w:val="Hyperlink"/>
                </w:rPr>
                <w:t>Freedom of Information Policy</w:t>
              </w:r>
            </w:hyperlink>
          </w:p>
          <w:p w14:paraId="74099243" w14:textId="77777777" w:rsidR="00092F58" w:rsidRDefault="00092F58" w:rsidP="00C403E0">
            <w:pPr>
              <w:pStyle w:val="Heading2"/>
              <w:numPr>
                <w:ilvl w:val="0"/>
                <w:numId w:val="0"/>
              </w:numPr>
              <w:rPr>
                <w:color w:val="auto"/>
              </w:rPr>
            </w:pPr>
            <w:hyperlink r:id="rId22" w:history="1">
              <w:r w:rsidRPr="009A4C7C">
                <w:rPr>
                  <w:rStyle w:val="Hyperlink"/>
                </w:rPr>
                <w:t>Data Protection Policy</w:t>
              </w:r>
            </w:hyperlink>
            <w:r>
              <w:rPr>
                <w:color w:val="auto"/>
              </w:rPr>
              <w:t xml:space="preserve"> </w:t>
            </w:r>
          </w:p>
        </w:tc>
      </w:tr>
      <w:tr w:rsidR="00092F58" w14:paraId="11CB80AC" w14:textId="77777777" w:rsidTr="00C403E0">
        <w:tc>
          <w:tcPr>
            <w:tcW w:w="4219" w:type="dxa"/>
          </w:tcPr>
          <w:p w14:paraId="76500100" w14:textId="77777777" w:rsidR="00092F58" w:rsidRDefault="00092F58" w:rsidP="00C403E0">
            <w:pPr>
              <w:pStyle w:val="Heading2"/>
              <w:numPr>
                <w:ilvl w:val="0"/>
                <w:numId w:val="0"/>
              </w:numPr>
              <w:rPr>
                <w:color w:val="auto"/>
              </w:rPr>
            </w:pPr>
            <w:r>
              <w:rPr>
                <w:color w:val="auto"/>
              </w:rPr>
              <w:t>Complaints/Appeals from Applicants</w:t>
            </w:r>
          </w:p>
        </w:tc>
        <w:tc>
          <w:tcPr>
            <w:tcW w:w="4219" w:type="dxa"/>
          </w:tcPr>
          <w:p w14:paraId="7643601F" w14:textId="77777777" w:rsidR="00092F58" w:rsidRDefault="00092F58" w:rsidP="00C403E0">
            <w:pPr>
              <w:pStyle w:val="Heading2"/>
              <w:numPr>
                <w:ilvl w:val="0"/>
                <w:numId w:val="0"/>
              </w:numPr>
              <w:rPr>
                <w:color w:val="auto"/>
              </w:rPr>
            </w:pPr>
            <w:hyperlink r:id="rId23" w:history="1">
              <w:r w:rsidRPr="00302A95">
                <w:rPr>
                  <w:rStyle w:val="Hyperlink"/>
                </w:rPr>
                <w:t>Complaints Procedure (Applicants)</w:t>
              </w:r>
            </w:hyperlink>
          </w:p>
        </w:tc>
      </w:tr>
    </w:tbl>
    <w:p w14:paraId="40715E7A" w14:textId="77777777" w:rsidR="003C286D" w:rsidRDefault="003C286D" w:rsidP="00E82832">
      <w:pPr>
        <w:pStyle w:val="Heading2"/>
        <w:numPr>
          <w:ilvl w:val="0"/>
          <w:numId w:val="0"/>
        </w:numPr>
        <w:ind w:left="578"/>
        <w:rPr>
          <w:color w:val="auto"/>
        </w:rPr>
      </w:pPr>
    </w:p>
    <w:p w14:paraId="30921ACE" w14:textId="1D59D76B" w:rsidR="00A9241B" w:rsidRDefault="008133BB" w:rsidP="000665B4">
      <w:pPr>
        <w:pStyle w:val="Heading2"/>
        <w:numPr>
          <w:ilvl w:val="0"/>
          <w:numId w:val="0"/>
        </w:numPr>
        <w:ind w:left="578"/>
        <w:rPr>
          <w:color w:val="auto"/>
        </w:rPr>
      </w:pPr>
      <w:r w:rsidRPr="00E82832">
        <w:rPr>
          <w:color w:val="auto"/>
        </w:rPr>
        <w:t xml:space="preserve">These issues are covered by separate </w:t>
      </w:r>
      <w:r w:rsidR="0086174D">
        <w:rPr>
          <w:color w:val="auto"/>
        </w:rPr>
        <w:t xml:space="preserve">policies and </w:t>
      </w:r>
      <w:r w:rsidRPr="00E82832">
        <w:rPr>
          <w:color w:val="auto"/>
        </w:rPr>
        <w:t xml:space="preserve">procedures, but if in doubt advice may be sought from </w:t>
      </w:r>
      <w:r w:rsidR="00303366" w:rsidRPr="00A23304">
        <w:rPr>
          <w:color w:val="auto"/>
        </w:rPr>
        <w:t>the Complaints Manager (or nominee),</w:t>
      </w:r>
      <w:r w:rsidRPr="00E82832">
        <w:rPr>
          <w:color w:val="auto"/>
        </w:rPr>
        <w:t xml:space="preserve"> who will advise on which procedure to follow. </w:t>
      </w:r>
      <w:r w:rsidR="00B5403D">
        <w:rPr>
          <w:color w:val="auto"/>
        </w:rPr>
        <w:t>Further information can be found under para 6 of this procedure.</w:t>
      </w:r>
      <w:r w:rsidRPr="00E82832">
        <w:rPr>
          <w:color w:val="auto"/>
        </w:rPr>
        <w:t xml:space="preserve"> If an appropriate procedure is not available or there is doubt about which one is most suitable, then the Complaints Procedure will be adopted.</w:t>
      </w:r>
      <w:r w:rsidR="420603D8" w:rsidRPr="2C9C3D2D">
        <w:rPr>
          <w:color w:val="auto"/>
        </w:rPr>
        <w:t xml:space="preserve"> Policies identified by an Asterix * are policies which may in part be superseded by the pending University </w:t>
      </w:r>
      <w:r w:rsidR="15E9988B" w:rsidRPr="2C9C3D2D">
        <w:rPr>
          <w:color w:val="auto"/>
        </w:rPr>
        <w:t>Conflict Resolution Framework. Housekeeping amendments will be made to the A</w:t>
      </w:r>
      <w:r w:rsidR="43309914" w:rsidRPr="2C9C3D2D">
        <w:rPr>
          <w:color w:val="auto"/>
        </w:rPr>
        <w:t>cademic Handbook to reflect appropriate links as necessary.</w:t>
      </w:r>
    </w:p>
    <w:p w14:paraId="34C83839" w14:textId="3C8DD6B7" w:rsidR="00B7513A" w:rsidRPr="00E82832" w:rsidRDefault="00172863" w:rsidP="00E12BA0">
      <w:pPr>
        <w:pStyle w:val="Heading2"/>
      </w:pPr>
      <w:r w:rsidRPr="00484227">
        <w:rPr>
          <w:color w:val="auto"/>
        </w:rPr>
        <w:t xml:space="preserve">Academic procedures are found within the University’s </w:t>
      </w:r>
      <w:hyperlink r:id="rId24" w:history="1">
        <w:r w:rsidRPr="003C104D">
          <w:rPr>
            <w:rStyle w:val="Hyperlink"/>
          </w:rPr>
          <w:t>Academic Handbook</w:t>
        </w:r>
      </w:hyperlink>
      <w:r>
        <w:t xml:space="preserve">. </w:t>
      </w:r>
      <w:r w:rsidRPr="00484227">
        <w:rPr>
          <w:color w:val="auto"/>
        </w:rPr>
        <w:t xml:space="preserve">Other policies and procedures are available </w:t>
      </w:r>
      <w:r w:rsidR="00E12BA0" w:rsidRPr="00484227">
        <w:rPr>
          <w:color w:val="auto"/>
        </w:rPr>
        <w:t xml:space="preserve">via the University’s </w:t>
      </w:r>
      <w:hyperlink r:id="rId25" w:history="1">
        <w:r w:rsidR="00E12BA0" w:rsidRPr="009C1A07">
          <w:rPr>
            <w:rStyle w:val="Hyperlink"/>
          </w:rPr>
          <w:t>Policy Hub</w:t>
        </w:r>
      </w:hyperlink>
      <w:r w:rsidR="00E12BA0">
        <w:t>.</w:t>
      </w:r>
    </w:p>
    <w:p w14:paraId="7CA3E352" w14:textId="63824E89" w:rsidR="008133BB" w:rsidRDefault="008133BB" w:rsidP="00E82832">
      <w:pPr>
        <w:pStyle w:val="Heading2"/>
        <w:rPr>
          <w:color w:val="auto"/>
        </w:rPr>
      </w:pPr>
      <w:r w:rsidRPr="00E82832">
        <w:rPr>
          <w:color w:val="auto"/>
        </w:rPr>
        <w:t xml:space="preserve">Where a complaint involves more than one School/Unit, one </w:t>
      </w:r>
      <w:r w:rsidR="00BC5642">
        <w:rPr>
          <w:color w:val="auto"/>
        </w:rPr>
        <w:t xml:space="preserve">Investigating Officer </w:t>
      </w:r>
      <w:r w:rsidRPr="00E82832">
        <w:rPr>
          <w:color w:val="auto"/>
        </w:rPr>
        <w:t>will undertake the Complaint investigation. This will be agreed between the Schools/Units and the Complaints Manager</w:t>
      </w:r>
      <w:r w:rsidR="000C1E1A">
        <w:rPr>
          <w:color w:val="auto"/>
        </w:rPr>
        <w:t xml:space="preserve"> (or nominee)</w:t>
      </w:r>
      <w:r w:rsidRPr="00E82832">
        <w:rPr>
          <w:color w:val="auto"/>
        </w:rPr>
        <w:t xml:space="preserve">. </w:t>
      </w:r>
    </w:p>
    <w:p w14:paraId="28BAB771" w14:textId="533550A6" w:rsidR="00F8556E" w:rsidRDefault="008133BB" w:rsidP="00E82832">
      <w:pPr>
        <w:pStyle w:val="Heading2"/>
        <w:rPr>
          <w:color w:val="auto"/>
        </w:rPr>
      </w:pPr>
      <w:r w:rsidRPr="00E82832">
        <w:rPr>
          <w:color w:val="auto"/>
        </w:rPr>
        <w:t>Where an issue involves aspects that are covered by more than one procedure, it would not be prudent to have more than one investigation into a case running concurrently.  In this situation, the Complaints Manager</w:t>
      </w:r>
      <w:r w:rsidR="000B682B">
        <w:rPr>
          <w:color w:val="auto"/>
        </w:rPr>
        <w:t xml:space="preserve"> (or nominee)</w:t>
      </w:r>
      <w:r w:rsidRPr="00E82832">
        <w:rPr>
          <w:color w:val="auto"/>
        </w:rPr>
        <w:t xml:space="preserve"> will write to the complainant advising of the situation and clarifying the approach that will be adopted.  This will vary depending on the facts of the case, but the decision will always be explained to the complainant and they will be given an opportunity to object. </w:t>
      </w:r>
      <w:r w:rsidR="00DC2685">
        <w:t xml:space="preserve">The Complaints Manager (or nominee) </w:t>
      </w:r>
      <w:r w:rsidR="00F8556E" w:rsidRPr="00613A53">
        <w:t xml:space="preserve">will consider the </w:t>
      </w:r>
      <w:r w:rsidR="00F8556E" w:rsidRPr="00613A53">
        <w:lastRenderedPageBreak/>
        <w:t>grounds of any objection and will make a final decision on the course of action to be followed.</w:t>
      </w:r>
      <w:r w:rsidR="00F8556E" w:rsidRPr="003B2241">
        <w:t xml:space="preserve"> </w:t>
      </w:r>
      <w:r w:rsidRPr="00E82832">
        <w:rPr>
          <w:color w:val="auto"/>
        </w:rPr>
        <w:t xml:space="preserve"> </w:t>
      </w:r>
    </w:p>
    <w:p w14:paraId="6C90C130" w14:textId="4F5C0FBF" w:rsidR="008133BB" w:rsidRDefault="008133BB" w:rsidP="00F8556E">
      <w:pPr>
        <w:pStyle w:val="Heading2"/>
        <w:numPr>
          <w:ilvl w:val="0"/>
          <w:numId w:val="0"/>
        </w:numPr>
        <w:ind w:left="578"/>
        <w:rPr>
          <w:color w:val="auto"/>
        </w:rPr>
      </w:pPr>
      <w:r w:rsidRPr="00E82832">
        <w:rPr>
          <w:color w:val="auto"/>
        </w:rPr>
        <w:t xml:space="preserve">For example, it </w:t>
      </w:r>
      <w:r w:rsidR="00F8556E">
        <w:rPr>
          <w:color w:val="auto"/>
        </w:rPr>
        <w:t>may be</w:t>
      </w:r>
      <w:r w:rsidRPr="00E82832">
        <w:rPr>
          <w:color w:val="auto"/>
        </w:rPr>
        <w:t xml:space="preserve"> in the best interests of the complainant to have an </w:t>
      </w:r>
      <w:r w:rsidR="00C8290F">
        <w:rPr>
          <w:color w:val="auto"/>
        </w:rPr>
        <w:t>appeal of an exam board decision</w:t>
      </w:r>
      <w:r w:rsidRPr="00E82832">
        <w:rPr>
          <w:color w:val="auto"/>
        </w:rPr>
        <w:t xml:space="preserve"> investigated before a complaint, due to the time limits involved in each process. </w:t>
      </w:r>
      <w:r w:rsidR="00C8290F">
        <w:rPr>
          <w:color w:val="auto"/>
        </w:rPr>
        <w:t xml:space="preserve">The most appropriate approach will be judged on a </w:t>
      </w:r>
      <w:r w:rsidR="00B5403D">
        <w:rPr>
          <w:color w:val="auto"/>
        </w:rPr>
        <w:t>case-by-case</w:t>
      </w:r>
      <w:r w:rsidR="00C8290F">
        <w:rPr>
          <w:color w:val="auto"/>
        </w:rPr>
        <w:t xml:space="preserve"> basis.</w:t>
      </w:r>
    </w:p>
    <w:p w14:paraId="4F2F60DF" w14:textId="117BC76E" w:rsidR="00F22B44" w:rsidRPr="00E82832" w:rsidRDefault="00A54896" w:rsidP="00C403E0">
      <w:pPr>
        <w:pStyle w:val="Heading2"/>
        <w:rPr>
          <w:color w:val="auto"/>
        </w:rPr>
      </w:pPr>
      <w:r w:rsidRPr="00E82832">
        <w:rPr>
          <w:color w:val="auto"/>
        </w:rPr>
        <w:t xml:space="preserve">The Complaints Procedure can be used by students who are currently on a period of suspension from their studies. This covers a period of either voluntary suspension, or suspension imposed </w:t>
      </w:r>
      <w:r w:rsidR="000231BB">
        <w:rPr>
          <w:color w:val="auto"/>
        </w:rPr>
        <w:t xml:space="preserve">by </w:t>
      </w:r>
      <w:r w:rsidRPr="00E82832">
        <w:rPr>
          <w:color w:val="auto"/>
        </w:rPr>
        <w:t>the University</w:t>
      </w:r>
      <w:r w:rsidR="0018059A">
        <w:rPr>
          <w:color w:val="auto"/>
        </w:rPr>
        <w:t xml:space="preserve"> </w:t>
      </w:r>
      <w:r w:rsidR="001D73BA">
        <w:rPr>
          <w:color w:val="auto"/>
        </w:rPr>
        <w:t>under its policy and procedure framework.</w:t>
      </w:r>
    </w:p>
    <w:p w14:paraId="1C275B34" w14:textId="6D988784" w:rsidR="00E82832" w:rsidRDefault="008133BB" w:rsidP="00F31B83">
      <w:pPr>
        <w:pStyle w:val="Heading2"/>
        <w:rPr>
          <w:color w:val="auto"/>
        </w:rPr>
      </w:pPr>
      <w:r w:rsidRPr="00E82832">
        <w:rPr>
          <w:color w:val="auto"/>
        </w:rPr>
        <w:t>The Rules of Natural Justice will be observed in all complaint investigations to ensure that the complaint is investigated and processed fairly, that there is no bias</w:t>
      </w:r>
      <w:r w:rsidR="00390B1A">
        <w:rPr>
          <w:color w:val="auto"/>
        </w:rPr>
        <w:t>,</w:t>
      </w:r>
      <w:r w:rsidRPr="00E82832">
        <w:rPr>
          <w:color w:val="auto"/>
        </w:rPr>
        <w:t xml:space="preserve"> and that the complainant </w:t>
      </w:r>
      <w:r w:rsidR="00390B1A">
        <w:rPr>
          <w:color w:val="auto"/>
        </w:rPr>
        <w:t xml:space="preserve">and the subject of the complaint </w:t>
      </w:r>
      <w:r w:rsidR="00D648FD">
        <w:rPr>
          <w:color w:val="auto"/>
        </w:rPr>
        <w:t>are</w:t>
      </w:r>
      <w:r w:rsidRPr="00E82832">
        <w:rPr>
          <w:color w:val="auto"/>
        </w:rPr>
        <w:t xml:space="preserve"> given the opportunity to state their case, having been appraised of all relevant facts. </w:t>
      </w:r>
    </w:p>
    <w:p w14:paraId="193E4E6B" w14:textId="77777777" w:rsidR="00440A43" w:rsidRPr="00A23304" w:rsidRDefault="00440A43" w:rsidP="00440A43">
      <w:pPr>
        <w:pStyle w:val="Heading2"/>
        <w:rPr>
          <w:color w:val="auto"/>
        </w:rPr>
      </w:pPr>
      <w:r w:rsidRPr="00A23304">
        <w:rPr>
          <w:color w:val="auto"/>
        </w:rPr>
        <w:t>The standard of proof at each stage of the procedure is ‘on the balance of probabilities’, which means that something is more likely than not to have happened.</w:t>
      </w:r>
    </w:p>
    <w:p w14:paraId="06532BD4" w14:textId="77777777" w:rsidR="00440A43" w:rsidRPr="00A23304" w:rsidRDefault="00440A43" w:rsidP="00440A43">
      <w:pPr>
        <w:pStyle w:val="Heading2"/>
        <w:rPr>
          <w:color w:val="auto"/>
        </w:rPr>
      </w:pPr>
      <w:r w:rsidRPr="00A23304">
        <w:rPr>
          <w:color w:val="auto"/>
        </w:rPr>
        <w:t>The burden of proof lies with the complainant, which means it is the responsibility of the complainant to prove their case on the balance of probabilities.</w:t>
      </w:r>
    </w:p>
    <w:p w14:paraId="2F3DF60D" w14:textId="77777777" w:rsidR="00F31B83" w:rsidRPr="00F31B83" w:rsidRDefault="00F31B83" w:rsidP="00F31B83">
      <w:pPr>
        <w:pStyle w:val="Heading2"/>
        <w:numPr>
          <w:ilvl w:val="0"/>
          <w:numId w:val="0"/>
        </w:numPr>
        <w:ind w:left="578"/>
        <w:rPr>
          <w:color w:val="auto"/>
        </w:rPr>
      </w:pPr>
    </w:p>
    <w:p w14:paraId="344B4DC0" w14:textId="19184A6E" w:rsidR="008133BB" w:rsidRPr="000774A0" w:rsidRDefault="00E82832" w:rsidP="008133BB">
      <w:pPr>
        <w:pStyle w:val="Heading1"/>
      </w:pPr>
      <w:r>
        <w:t xml:space="preserve"> </w:t>
      </w:r>
      <w:r w:rsidR="008133BB" w:rsidRPr="008B5296">
        <w:t>Purpose of the Complaints Procedure</w:t>
      </w:r>
      <w:r w:rsidR="008133BB" w:rsidRPr="000774A0">
        <w:t xml:space="preserve"> </w:t>
      </w:r>
    </w:p>
    <w:p w14:paraId="47F29C7C" w14:textId="55DC11B7" w:rsidR="008133BB" w:rsidRPr="00E82832" w:rsidRDefault="008133BB" w:rsidP="00E82832">
      <w:pPr>
        <w:pStyle w:val="Heading2"/>
        <w:rPr>
          <w:color w:val="auto"/>
        </w:rPr>
      </w:pPr>
      <w:r w:rsidRPr="00E82832">
        <w:rPr>
          <w:color w:val="auto"/>
        </w:rPr>
        <w:t xml:space="preserve">The purpose of the procedure is to provide a route through which a complainant, as a student </w:t>
      </w:r>
      <w:r w:rsidR="000E7473">
        <w:rPr>
          <w:color w:val="auto"/>
        </w:rPr>
        <w:t>/</w:t>
      </w:r>
      <w:r w:rsidRPr="00E82832">
        <w:rPr>
          <w:color w:val="auto"/>
        </w:rPr>
        <w:t xml:space="preserve"> member of staff </w:t>
      </w:r>
      <w:r w:rsidR="000E7473">
        <w:rPr>
          <w:color w:val="auto"/>
        </w:rPr>
        <w:t>/</w:t>
      </w:r>
      <w:r w:rsidR="000E7473" w:rsidRPr="000E7473">
        <w:rPr>
          <w:color w:val="auto"/>
        </w:rPr>
        <w:t xml:space="preserve"> </w:t>
      </w:r>
      <w:r w:rsidR="000E7473">
        <w:rPr>
          <w:color w:val="auto"/>
        </w:rPr>
        <w:t>employers of students on degree apprenticeship programmes /</w:t>
      </w:r>
      <w:r w:rsidRPr="00E82832">
        <w:rPr>
          <w:color w:val="auto"/>
        </w:rPr>
        <w:t xml:space="preserve"> member of the public, can bring a complaint to the attention of the University.  </w:t>
      </w:r>
    </w:p>
    <w:p w14:paraId="1FEC58C0" w14:textId="7CEE6380" w:rsidR="008133BB" w:rsidRPr="00E82832" w:rsidRDefault="008133BB" w:rsidP="00E82832">
      <w:pPr>
        <w:pStyle w:val="Heading2"/>
        <w:rPr>
          <w:color w:val="auto"/>
        </w:rPr>
      </w:pPr>
      <w:r w:rsidRPr="00E82832">
        <w:rPr>
          <w:color w:val="auto"/>
        </w:rPr>
        <w:t xml:space="preserve">The procedure aims to: </w:t>
      </w:r>
    </w:p>
    <w:p w14:paraId="57D36229" w14:textId="77777777" w:rsidR="008133BB" w:rsidRPr="00E82832" w:rsidRDefault="008133BB" w:rsidP="00E82832">
      <w:pPr>
        <w:pStyle w:val="Heading2"/>
        <w:numPr>
          <w:ilvl w:val="0"/>
          <w:numId w:val="22"/>
        </w:numPr>
        <w:rPr>
          <w:color w:val="auto"/>
        </w:rPr>
      </w:pPr>
      <w:r w:rsidRPr="00E82832">
        <w:rPr>
          <w:color w:val="auto"/>
        </w:rPr>
        <w:t xml:space="preserve">be accessible; </w:t>
      </w:r>
    </w:p>
    <w:p w14:paraId="6369B3EE" w14:textId="77777777" w:rsidR="008133BB" w:rsidRPr="00E82832" w:rsidRDefault="008133BB" w:rsidP="00E82832">
      <w:pPr>
        <w:pStyle w:val="Heading2"/>
        <w:numPr>
          <w:ilvl w:val="0"/>
          <w:numId w:val="22"/>
        </w:numPr>
        <w:rPr>
          <w:color w:val="auto"/>
        </w:rPr>
      </w:pPr>
      <w:r w:rsidRPr="00E82832">
        <w:rPr>
          <w:color w:val="auto"/>
        </w:rPr>
        <w:t xml:space="preserve">encourage informal conciliation and resolution nearest to the source of the complaint; </w:t>
      </w:r>
    </w:p>
    <w:p w14:paraId="6928A705" w14:textId="77777777" w:rsidR="008133BB" w:rsidRPr="00E82832" w:rsidRDefault="008133BB" w:rsidP="00E82832">
      <w:pPr>
        <w:pStyle w:val="Heading2"/>
        <w:numPr>
          <w:ilvl w:val="0"/>
          <w:numId w:val="22"/>
        </w:numPr>
        <w:rPr>
          <w:color w:val="auto"/>
        </w:rPr>
      </w:pPr>
      <w:r w:rsidRPr="00E82832">
        <w:rPr>
          <w:color w:val="auto"/>
        </w:rPr>
        <w:t>allow speedy handling, within established time-</w:t>
      </w:r>
      <w:proofErr w:type="gramStart"/>
      <w:r w:rsidRPr="00E82832">
        <w:rPr>
          <w:color w:val="auto"/>
        </w:rPr>
        <w:t>frames;</w:t>
      </w:r>
      <w:proofErr w:type="gramEnd"/>
      <w:r w:rsidRPr="00E82832">
        <w:rPr>
          <w:color w:val="auto"/>
        </w:rPr>
        <w:t xml:space="preserve"> </w:t>
      </w:r>
    </w:p>
    <w:p w14:paraId="579C6ACB" w14:textId="77777777" w:rsidR="008133BB" w:rsidRPr="00E82832" w:rsidRDefault="008133BB" w:rsidP="00E82832">
      <w:pPr>
        <w:pStyle w:val="Heading2"/>
        <w:numPr>
          <w:ilvl w:val="0"/>
          <w:numId w:val="22"/>
        </w:numPr>
        <w:rPr>
          <w:color w:val="auto"/>
        </w:rPr>
      </w:pPr>
      <w:r w:rsidRPr="00E82832">
        <w:rPr>
          <w:color w:val="auto"/>
        </w:rPr>
        <w:t xml:space="preserve">ensure full and fair consideration of complaints; </w:t>
      </w:r>
    </w:p>
    <w:p w14:paraId="26B9D0E1" w14:textId="77777777" w:rsidR="008133BB" w:rsidRPr="00E82832" w:rsidRDefault="008133BB" w:rsidP="00E82832">
      <w:pPr>
        <w:pStyle w:val="Heading2"/>
        <w:numPr>
          <w:ilvl w:val="0"/>
          <w:numId w:val="22"/>
        </w:numPr>
        <w:rPr>
          <w:color w:val="auto"/>
        </w:rPr>
      </w:pPr>
      <w:r w:rsidRPr="00E82832">
        <w:rPr>
          <w:color w:val="auto"/>
        </w:rPr>
        <w:t xml:space="preserve">respect complainants’ confidentiality; </w:t>
      </w:r>
    </w:p>
    <w:p w14:paraId="418F0721" w14:textId="77777777" w:rsidR="008133BB" w:rsidRPr="00E82832" w:rsidRDefault="008133BB" w:rsidP="00E82832">
      <w:pPr>
        <w:pStyle w:val="Heading2"/>
        <w:numPr>
          <w:ilvl w:val="0"/>
          <w:numId w:val="22"/>
        </w:numPr>
        <w:rPr>
          <w:color w:val="auto"/>
        </w:rPr>
      </w:pPr>
      <w:r w:rsidRPr="00E82832">
        <w:rPr>
          <w:color w:val="auto"/>
        </w:rPr>
        <w:t xml:space="preserve">provide an effective and appropriate response; </w:t>
      </w:r>
    </w:p>
    <w:p w14:paraId="27114A17" w14:textId="77777777" w:rsidR="008133BB" w:rsidRPr="00E82832" w:rsidRDefault="008133BB" w:rsidP="00E82832">
      <w:pPr>
        <w:pStyle w:val="Heading2"/>
        <w:numPr>
          <w:ilvl w:val="0"/>
          <w:numId w:val="22"/>
        </w:numPr>
        <w:rPr>
          <w:color w:val="auto"/>
        </w:rPr>
      </w:pPr>
      <w:r w:rsidRPr="00E82832">
        <w:rPr>
          <w:color w:val="auto"/>
        </w:rPr>
        <w:t xml:space="preserve">support the right of the complainant to be accompanied at any stage of the procedure; </w:t>
      </w:r>
    </w:p>
    <w:p w14:paraId="5D542AAC" w14:textId="77777777" w:rsidR="008133BB" w:rsidRPr="00E82832" w:rsidRDefault="008133BB" w:rsidP="00E82832">
      <w:pPr>
        <w:pStyle w:val="Heading2"/>
        <w:numPr>
          <w:ilvl w:val="0"/>
          <w:numId w:val="22"/>
        </w:numPr>
        <w:rPr>
          <w:color w:val="auto"/>
        </w:rPr>
      </w:pPr>
      <w:r w:rsidRPr="00E82832">
        <w:rPr>
          <w:color w:val="auto"/>
        </w:rPr>
        <w:lastRenderedPageBreak/>
        <w:t xml:space="preserve">contribute to the University’s performance measurement; </w:t>
      </w:r>
    </w:p>
    <w:p w14:paraId="00F5EBEB" w14:textId="347C1967" w:rsidR="008133BB" w:rsidRPr="00E82832" w:rsidRDefault="00E82832" w:rsidP="00E82832">
      <w:pPr>
        <w:pStyle w:val="Heading2"/>
        <w:numPr>
          <w:ilvl w:val="0"/>
          <w:numId w:val="22"/>
        </w:numPr>
        <w:rPr>
          <w:color w:val="auto"/>
        </w:rPr>
      </w:pPr>
      <w:r w:rsidRPr="00E82832">
        <w:rPr>
          <w:color w:val="auto"/>
        </w:rPr>
        <w:t>i</w:t>
      </w:r>
      <w:r w:rsidR="008133BB" w:rsidRPr="00E82832">
        <w:rPr>
          <w:color w:val="auto"/>
        </w:rPr>
        <w:t>dentify areas of weakness in order to support the University’s development and improvement;</w:t>
      </w:r>
    </w:p>
    <w:p w14:paraId="75684B44" w14:textId="77777777" w:rsidR="008133BB" w:rsidRPr="00E82832" w:rsidRDefault="008133BB" w:rsidP="00E82832">
      <w:pPr>
        <w:pStyle w:val="Heading2"/>
        <w:numPr>
          <w:ilvl w:val="0"/>
          <w:numId w:val="22"/>
        </w:numPr>
        <w:rPr>
          <w:color w:val="auto"/>
        </w:rPr>
      </w:pPr>
      <w:r w:rsidRPr="00E82832">
        <w:rPr>
          <w:color w:val="auto"/>
        </w:rPr>
        <w:t xml:space="preserve">ensure compliance with good practice and guidance issued by the Office of the Independent Adjudicator (OIA).  </w:t>
      </w:r>
    </w:p>
    <w:p w14:paraId="3D1C790C" w14:textId="77777777" w:rsidR="008133BB" w:rsidRPr="000774A0" w:rsidRDefault="008133BB" w:rsidP="008133BB">
      <w:pPr>
        <w:spacing w:after="0"/>
      </w:pPr>
      <w:r w:rsidRPr="000774A0">
        <w:t xml:space="preserve"> </w:t>
      </w:r>
    </w:p>
    <w:p w14:paraId="085CA4CB" w14:textId="075C6913" w:rsidR="008133BB" w:rsidRPr="00953E5D" w:rsidRDefault="008133BB" w:rsidP="00E82832">
      <w:pPr>
        <w:pStyle w:val="Heading1"/>
      </w:pPr>
      <w:r w:rsidRPr="008B5296">
        <w:rPr>
          <w:u w:color="000000"/>
        </w:rPr>
        <w:t>Who is responsible?</w:t>
      </w:r>
      <w:r w:rsidRPr="000774A0">
        <w:t xml:space="preserve"> </w:t>
      </w:r>
    </w:p>
    <w:p w14:paraId="326100EC" w14:textId="4322AE1A" w:rsidR="008133BB" w:rsidRPr="00E82832" w:rsidRDefault="00E82832" w:rsidP="00C403E0">
      <w:pPr>
        <w:pStyle w:val="Heading2"/>
        <w:rPr>
          <w:color w:val="auto"/>
        </w:rPr>
      </w:pPr>
      <w:r w:rsidRPr="00E82832">
        <w:rPr>
          <w:color w:val="auto"/>
        </w:rPr>
        <w:t>T</w:t>
      </w:r>
      <w:r w:rsidR="008133BB" w:rsidRPr="00E82832">
        <w:rPr>
          <w:color w:val="auto"/>
        </w:rPr>
        <w:t>he Vice Chancellor</w:t>
      </w:r>
      <w:r w:rsidR="007C587E">
        <w:rPr>
          <w:color w:val="auto"/>
        </w:rPr>
        <w:t>’s nominee</w:t>
      </w:r>
      <w:r w:rsidR="00A50949">
        <w:rPr>
          <w:color w:val="auto"/>
        </w:rPr>
        <w:t>, normally a member of the University’s Executive Group</w:t>
      </w:r>
      <w:r w:rsidR="004717AF">
        <w:rPr>
          <w:color w:val="auto"/>
        </w:rPr>
        <w:t>,</w:t>
      </w:r>
      <w:r w:rsidR="008133BB" w:rsidRPr="00E82832">
        <w:rPr>
          <w:color w:val="auto"/>
        </w:rPr>
        <w:t xml:space="preserve"> has overall responsibility for the University’s Complaints </w:t>
      </w:r>
      <w:r w:rsidR="00AB191C">
        <w:rPr>
          <w:color w:val="auto"/>
        </w:rPr>
        <w:t xml:space="preserve">Policy and </w:t>
      </w:r>
      <w:r w:rsidR="008133BB" w:rsidRPr="00E82832">
        <w:rPr>
          <w:color w:val="auto"/>
        </w:rPr>
        <w:t xml:space="preserve">Procedure, including reviewing, monitoring and reporting upon its implementation. </w:t>
      </w:r>
    </w:p>
    <w:p w14:paraId="4EAC3791" w14:textId="3260D693" w:rsidR="008133BB" w:rsidRPr="00E82832" w:rsidRDefault="008133BB" w:rsidP="00C403E0">
      <w:pPr>
        <w:pStyle w:val="Heading2"/>
        <w:rPr>
          <w:color w:val="auto"/>
        </w:rPr>
      </w:pPr>
      <w:r w:rsidRPr="00E82832">
        <w:rPr>
          <w:color w:val="auto"/>
        </w:rPr>
        <w:t xml:space="preserve">The </w:t>
      </w:r>
      <w:r w:rsidR="00B74E77">
        <w:rPr>
          <w:color w:val="auto"/>
        </w:rPr>
        <w:t>Registry Operations</w:t>
      </w:r>
      <w:r w:rsidR="00B74E77" w:rsidRPr="00E82832">
        <w:rPr>
          <w:color w:val="auto"/>
        </w:rPr>
        <w:t xml:space="preserve"> </w:t>
      </w:r>
      <w:r w:rsidRPr="00E82832">
        <w:rPr>
          <w:color w:val="auto"/>
        </w:rPr>
        <w:t>Manager</w:t>
      </w:r>
      <w:r w:rsidR="00B74E77">
        <w:rPr>
          <w:color w:val="auto"/>
        </w:rPr>
        <w:t xml:space="preserve"> (Complaints and Conduct)</w:t>
      </w:r>
      <w:r w:rsidR="00012CCC">
        <w:rPr>
          <w:color w:val="auto"/>
        </w:rPr>
        <w:t>, denoted as ‘</w:t>
      </w:r>
      <w:r w:rsidR="00A50949">
        <w:rPr>
          <w:color w:val="auto"/>
        </w:rPr>
        <w:t>Complaints Manager (or nominee)’</w:t>
      </w:r>
      <w:r w:rsidR="00012CCC">
        <w:rPr>
          <w:color w:val="auto"/>
        </w:rPr>
        <w:t xml:space="preserve"> throughout this document,</w:t>
      </w:r>
      <w:r w:rsidRPr="00E82832">
        <w:rPr>
          <w:color w:val="auto"/>
        </w:rPr>
        <w:t xml:space="preserve"> has day-to-day responsibility for the delivery and management of the Complaints Procedure.</w:t>
      </w:r>
    </w:p>
    <w:p w14:paraId="3FDC8B3F" w14:textId="77777777" w:rsidR="008133BB" w:rsidRPr="008B5296" w:rsidRDefault="008133BB" w:rsidP="008133BB">
      <w:pPr>
        <w:ind w:right="125"/>
      </w:pPr>
    </w:p>
    <w:p w14:paraId="69C41BBF" w14:textId="5A0A89D4" w:rsidR="008133BB" w:rsidRPr="000774A0" w:rsidRDefault="008133BB" w:rsidP="00E82832">
      <w:pPr>
        <w:pStyle w:val="Heading1"/>
      </w:pPr>
      <w:r w:rsidRPr="000774A0">
        <w:t>Welsh Language Standards</w:t>
      </w:r>
    </w:p>
    <w:p w14:paraId="19D3A16F" w14:textId="14A5905E" w:rsidR="008133BB" w:rsidRPr="00E82832" w:rsidRDefault="008133BB" w:rsidP="00E82832">
      <w:pPr>
        <w:pStyle w:val="Heading2"/>
        <w:rPr>
          <w:color w:val="auto"/>
        </w:rPr>
      </w:pPr>
      <w:r w:rsidRPr="00E82832">
        <w:rPr>
          <w:color w:val="auto"/>
        </w:rPr>
        <w:t>The University supports the principles of the Welsh Language (Wales) Measure 2011 and has adopted the principle of treating the English and Welsh language equally.</w:t>
      </w:r>
    </w:p>
    <w:p w14:paraId="74ED8354" w14:textId="088F7E88" w:rsidR="008133BB" w:rsidRPr="00E82832" w:rsidRDefault="008133BB" w:rsidP="00E82832">
      <w:pPr>
        <w:pStyle w:val="Heading2"/>
        <w:rPr>
          <w:color w:val="auto"/>
        </w:rPr>
      </w:pPr>
      <w:r w:rsidRPr="00E82832">
        <w:rPr>
          <w:color w:val="auto"/>
        </w:rPr>
        <w:t>The University is fully committed to meeting the Welsh language standards set under the powers provided in the Welsh Language (Wales) Measure 2011 and to ensuring that the Welsh language has equal status.</w:t>
      </w:r>
    </w:p>
    <w:p w14:paraId="56D42E9E" w14:textId="62E44855" w:rsidR="008133BB" w:rsidRPr="00E82832" w:rsidRDefault="008133BB" w:rsidP="00E82832">
      <w:pPr>
        <w:pStyle w:val="Heading2"/>
        <w:rPr>
          <w:color w:val="auto"/>
        </w:rPr>
      </w:pPr>
      <w:r w:rsidRPr="00E82832">
        <w:rPr>
          <w:color w:val="auto"/>
        </w:rPr>
        <w:t>In line with those standards the following principles apply:</w:t>
      </w:r>
    </w:p>
    <w:p w14:paraId="07C520E8" w14:textId="61D74E2F" w:rsidR="008133BB" w:rsidRPr="00E82832" w:rsidRDefault="008133BB" w:rsidP="00E82832">
      <w:pPr>
        <w:pStyle w:val="Heading3"/>
        <w:spacing w:after="240"/>
        <w:rPr>
          <w:color w:val="auto"/>
        </w:rPr>
      </w:pPr>
      <w:r w:rsidRPr="00E82832">
        <w:rPr>
          <w:color w:val="auto"/>
        </w:rPr>
        <w:t xml:space="preserve">This policy and procedure </w:t>
      </w:r>
      <w:proofErr w:type="gramStart"/>
      <w:r w:rsidRPr="00E82832">
        <w:rPr>
          <w:color w:val="auto"/>
        </w:rPr>
        <w:t>is</w:t>
      </w:r>
      <w:proofErr w:type="gramEnd"/>
      <w:r w:rsidRPr="00E82832">
        <w:rPr>
          <w:color w:val="auto"/>
        </w:rPr>
        <w:t xml:space="preserve"> available in Welsh.</w:t>
      </w:r>
    </w:p>
    <w:p w14:paraId="07C9128D" w14:textId="6A52BB1F" w:rsidR="008133BB" w:rsidRPr="00E82832" w:rsidRDefault="008133BB" w:rsidP="00E82832">
      <w:pPr>
        <w:pStyle w:val="Heading3"/>
        <w:spacing w:after="240"/>
        <w:rPr>
          <w:color w:val="auto"/>
        </w:rPr>
      </w:pPr>
      <w:r w:rsidRPr="00E82832">
        <w:rPr>
          <w:color w:val="auto"/>
        </w:rPr>
        <w:t>Complainants can submit complaints and correspondence in Welsh.</w:t>
      </w:r>
    </w:p>
    <w:p w14:paraId="79A843F9" w14:textId="766852C6" w:rsidR="008133BB" w:rsidRPr="00E82832" w:rsidRDefault="008133BB" w:rsidP="00E82832">
      <w:pPr>
        <w:pStyle w:val="Heading3"/>
        <w:spacing w:after="240"/>
        <w:rPr>
          <w:color w:val="auto"/>
        </w:rPr>
      </w:pPr>
      <w:r w:rsidRPr="00E82832">
        <w:rPr>
          <w:color w:val="auto"/>
        </w:rPr>
        <w:t>A member of staff can respond in Welsh to any complaint made about them and the University will advise them of their right to do so.</w:t>
      </w:r>
    </w:p>
    <w:p w14:paraId="2C7137B7" w14:textId="0DA1F14B" w:rsidR="008133BB" w:rsidRPr="00E82832" w:rsidRDefault="008133BB" w:rsidP="00E82832">
      <w:pPr>
        <w:pStyle w:val="Heading3"/>
        <w:spacing w:after="240"/>
        <w:rPr>
          <w:color w:val="auto"/>
        </w:rPr>
      </w:pPr>
      <w:r w:rsidRPr="00E82832">
        <w:rPr>
          <w:color w:val="auto"/>
        </w:rPr>
        <w:t>Where any complaint is made in Welsh any written response to that complaint will be provided in Welsh.</w:t>
      </w:r>
    </w:p>
    <w:p w14:paraId="76DA15BE" w14:textId="48106BF9" w:rsidR="008133BB" w:rsidRPr="00E82832" w:rsidRDefault="00E82832" w:rsidP="00E82832">
      <w:pPr>
        <w:pStyle w:val="Heading3"/>
        <w:spacing w:after="240"/>
        <w:rPr>
          <w:color w:val="auto"/>
        </w:rPr>
      </w:pPr>
      <w:r w:rsidRPr="00E82832">
        <w:rPr>
          <w:color w:val="auto"/>
        </w:rPr>
        <w:t>W</w:t>
      </w:r>
      <w:r w:rsidR="008133BB" w:rsidRPr="00E82832">
        <w:rPr>
          <w:color w:val="auto"/>
        </w:rPr>
        <w:t>here any formal meetings are required under this policy and procedure the complainant and respondent will be offered the opportunity to use the Welsh language at the meeting.</w:t>
      </w:r>
    </w:p>
    <w:p w14:paraId="1D4E269D" w14:textId="76FEDDB1" w:rsidR="008133BB" w:rsidRPr="00E82832" w:rsidRDefault="008133BB" w:rsidP="00E82832">
      <w:pPr>
        <w:pStyle w:val="Heading3"/>
        <w:spacing w:after="240"/>
        <w:rPr>
          <w:color w:val="auto"/>
        </w:rPr>
      </w:pPr>
      <w:r w:rsidRPr="00E82832">
        <w:rPr>
          <w:color w:val="auto"/>
        </w:rPr>
        <w:t xml:space="preserve">A translation service from Welsh to English will be provided for any formal meetings that are requested through the medium of Welsh, with a </w:t>
      </w:r>
      <w:r w:rsidRPr="00E82832">
        <w:rPr>
          <w:color w:val="auto"/>
        </w:rPr>
        <w:lastRenderedPageBreak/>
        <w:t>simultaneous translation service from Welsh to English where meetings are conducted in the medium of Welsh.</w:t>
      </w:r>
    </w:p>
    <w:p w14:paraId="66B3F6BC" w14:textId="5641A565" w:rsidR="008133BB" w:rsidRPr="00E82832" w:rsidRDefault="00E82832" w:rsidP="00E82832">
      <w:pPr>
        <w:pStyle w:val="Heading3"/>
        <w:rPr>
          <w:color w:val="auto"/>
        </w:rPr>
      </w:pPr>
      <w:r w:rsidRPr="00E82832">
        <w:rPr>
          <w:color w:val="auto"/>
        </w:rPr>
        <w:t>W</w:t>
      </w:r>
      <w:r w:rsidR="008133BB" w:rsidRPr="00E82832">
        <w:rPr>
          <w:color w:val="auto"/>
        </w:rPr>
        <w:t>hen the University informs a complainant of a decision and / or an outcome that has been reached in relation to a complaint made by them, this will be made available in Welsh where that complainant:</w:t>
      </w:r>
    </w:p>
    <w:p w14:paraId="1B17B542" w14:textId="3FBC0BD7" w:rsidR="008133BB" w:rsidRPr="00E82832" w:rsidRDefault="008133BB" w:rsidP="00E82832">
      <w:pPr>
        <w:pStyle w:val="Heading3"/>
        <w:numPr>
          <w:ilvl w:val="0"/>
          <w:numId w:val="24"/>
        </w:numPr>
        <w:rPr>
          <w:color w:val="auto"/>
        </w:rPr>
      </w:pPr>
      <w:r w:rsidRPr="00E82832">
        <w:rPr>
          <w:color w:val="auto"/>
        </w:rPr>
        <w:t>brought the complaint in Welsh;</w:t>
      </w:r>
    </w:p>
    <w:p w14:paraId="7791688F" w14:textId="3D293225" w:rsidR="008133BB" w:rsidRPr="00E82832" w:rsidRDefault="008133BB" w:rsidP="00E82832">
      <w:pPr>
        <w:pStyle w:val="Heading3"/>
        <w:numPr>
          <w:ilvl w:val="0"/>
          <w:numId w:val="24"/>
        </w:numPr>
        <w:rPr>
          <w:color w:val="auto"/>
        </w:rPr>
      </w:pPr>
      <w:r w:rsidRPr="00E82832">
        <w:rPr>
          <w:color w:val="auto"/>
        </w:rPr>
        <w:t>asked for a formal meeting to be conducted in Welsh;</w:t>
      </w:r>
    </w:p>
    <w:p w14:paraId="20653002" w14:textId="6342DA0D" w:rsidR="008133BB" w:rsidRPr="00E82832" w:rsidRDefault="00E82832" w:rsidP="00E82832">
      <w:pPr>
        <w:pStyle w:val="Heading3"/>
        <w:numPr>
          <w:ilvl w:val="0"/>
          <w:numId w:val="24"/>
        </w:numPr>
        <w:spacing w:after="240"/>
        <w:rPr>
          <w:color w:val="auto"/>
        </w:rPr>
      </w:pPr>
      <w:r w:rsidRPr="00E82832">
        <w:rPr>
          <w:color w:val="auto"/>
        </w:rPr>
        <w:t>a</w:t>
      </w:r>
      <w:r w:rsidR="008133BB" w:rsidRPr="00E82832">
        <w:rPr>
          <w:color w:val="auto"/>
        </w:rPr>
        <w:t>sked to use the Welsh language at a meeting about a complaint.</w:t>
      </w:r>
    </w:p>
    <w:p w14:paraId="55D4D155" w14:textId="2A857E25" w:rsidR="008133BB" w:rsidRPr="00E82832" w:rsidRDefault="008133BB" w:rsidP="00E82832">
      <w:pPr>
        <w:pStyle w:val="Heading3"/>
        <w:rPr>
          <w:color w:val="auto"/>
        </w:rPr>
      </w:pPr>
      <w:r w:rsidRPr="00E82832">
        <w:rPr>
          <w:color w:val="auto"/>
        </w:rPr>
        <w:t>Where the University informs a member of staff of a decision or outcome that has been made in relation to a complaint made about them, this will be made available in Welsh where that employee:</w:t>
      </w:r>
    </w:p>
    <w:p w14:paraId="2FE6897C" w14:textId="77777777" w:rsidR="008133BB" w:rsidRPr="00E82832" w:rsidRDefault="008133BB" w:rsidP="00E82832">
      <w:pPr>
        <w:pStyle w:val="Heading3"/>
        <w:numPr>
          <w:ilvl w:val="0"/>
          <w:numId w:val="23"/>
        </w:numPr>
        <w:rPr>
          <w:color w:val="auto"/>
        </w:rPr>
      </w:pPr>
      <w:r w:rsidRPr="00E82832">
        <w:rPr>
          <w:color w:val="auto"/>
        </w:rPr>
        <w:t>Responded to a complaint about them in Welsh</w:t>
      </w:r>
    </w:p>
    <w:p w14:paraId="3A352427" w14:textId="77777777" w:rsidR="008133BB" w:rsidRPr="00E82832" w:rsidRDefault="008133BB" w:rsidP="00E82832">
      <w:pPr>
        <w:pStyle w:val="Heading3"/>
        <w:numPr>
          <w:ilvl w:val="0"/>
          <w:numId w:val="23"/>
        </w:numPr>
        <w:rPr>
          <w:color w:val="auto"/>
        </w:rPr>
      </w:pPr>
      <w:r w:rsidRPr="00E82832">
        <w:rPr>
          <w:color w:val="auto"/>
        </w:rPr>
        <w:t>Asked for a formal meeting a about a complaint to be conducted in Welsh</w:t>
      </w:r>
    </w:p>
    <w:p w14:paraId="00830412" w14:textId="07077C71" w:rsidR="008133BB" w:rsidRPr="00E82832" w:rsidRDefault="008133BB" w:rsidP="00E82832">
      <w:pPr>
        <w:pStyle w:val="Heading3"/>
        <w:numPr>
          <w:ilvl w:val="0"/>
          <w:numId w:val="23"/>
        </w:numPr>
        <w:rPr>
          <w:color w:val="auto"/>
        </w:rPr>
      </w:pPr>
      <w:r w:rsidRPr="00E82832">
        <w:rPr>
          <w:color w:val="auto"/>
        </w:rPr>
        <w:t xml:space="preserve">Asked to use the Welsh language at a meeting about a complaint.   </w:t>
      </w:r>
    </w:p>
    <w:p w14:paraId="3D3FCC74" w14:textId="4DA5726F" w:rsidR="008133BB" w:rsidRPr="00E82832" w:rsidRDefault="008133BB" w:rsidP="00E82832">
      <w:pPr>
        <w:pStyle w:val="Heading2"/>
        <w:rPr>
          <w:color w:val="auto"/>
        </w:rPr>
      </w:pPr>
      <w:r w:rsidRPr="00E82832">
        <w:rPr>
          <w:color w:val="auto"/>
        </w:rPr>
        <w:t>The complaints procedure specified in this policy document can be used to bring a complaint against the University’s compliance with the Welsh Language Standards. This includes (but not limited to) policy making and operational standards. The use of this complaints procedure is in addition to a complainant’s rights to take a complaint about the University’s compliance with the Welsh Language Standards to the Welsh Language Commissioner:</w:t>
      </w:r>
    </w:p>
    <w:p w14:paraId="7594737F" w14:textId="417D2073" w:rsidR="008234FB" w:rsidRPr="00E82832" w:rsidRDefault="008234FB" w:rsidP="00E82832">
      <w:pPr>
        <w:pStyle w:val="Heading2"/>
        <w:numPr>
          <w:ilvl w:val="0"/>
          <w:numId w:val="0"/>
        </w:numPr>
        <w:ind w:left="578"/>
      </w:pPr>
      <w:hyperlink r:id="rId26" w:history="1">
        <w:proofErr w:type="spellStart"/>
        <w:r>
          <w:rPr>
            <w:rStyle w:val="Hyperlink"/>
          </w:rPr>
          <w:t>Gwneud</w:t>
        </w:r>
        <w:proofErr w:type="spellEnd"/>
        <w:r>
          <w:rPr>
            <w:rStyle w:val="Hyperlink"/>
          </w:rPr>
          <w:t xml:space="preserve"> </w:t>
        </w:r>
        <w:proofErr w:type="spellStart"/>
        <w:r>
          <w:rPr>
            <w:rStyle w:val="Hyperlink"/>
          </w:rPr>
          <w:t>cwyn</w:t>
        </w:r>
        <w:proofErr w:type="spellEnd"/>
        <w:r>
          <w:rPr>
            <w:rStyle w:val="Hyperlink"/>
          </w:rPr>
          <w:t xml:space="preserve"> (</w:t>
        </w:r>
        <w:proofErr w:type="spellStart"/>
        <w:r>
          <w:rPr>
            <w:rStyle w:val="Hyperlink"/>
          </w:rPr>
          <w:t>comisiynyddygymraeg.cymru</w:t>
        </w:r>
        <w:proofErr w:type="spellEnd"/>
        <w:r>
          <w:rPr>
            <w:rStyle w:val="Hyperlink"/>
          </w:rPr>
          <w:t>)</w:t>
        </w:r>
      </w:hyperlink>
    </w:p>
    <w:p w14:paraId="2D09EB73" w14:textId="77A9EA13" w:rsidR="008133BB" w:rsidRPr="00E82832" w:rsidRDefault="008133BB" w:rsidP="00E82832">
      <w:pPr>
        <w:pStyle w:val="Heading2"/>
        <w:rPr>
          <w:color w:val="auto"/>
        </w:rPr>
      </w:pPr>
      <w:r w:rsidRPr="00E82832">
        <w:rPr>
          <w:color w:val="auto"/>
        </w:rPr>
        <w:t xml:space="preserve">The Complaints Manager </w:t>
      </w:r>
      <w:r w:rsidR="001C41EB">
        <w:rPr>
          <w:color w:val="auto"/>
        </w:rPr>
        <w:t xml:space="preserve">(or nominee) </w:t>
      </w:r>
      <w:r w:rsidRPr="00E82832">
        <w:rPr>
          <w:color w:val="auto"/>
        </w:rPr>
        <w:t>will keep a record of all complaints received about the University’s compliance with the Welsh Language Standards, or any written complaint that relates to the Welsh language.</w:t>
      </w:r>
    </w:p>
    <w:p w14:paraId="6CBE4E01" w14:textId="04D6AC85" w:rsidR="008133BB" w:rsidRPr="00E82832" w:rsidRDefault="008133BB" w:rsidP="00E82832">
      <w:pPr>
        <w:pStyle w:val="Heading2"/>
        <w:rPr>
          <w:color w:val="auto"/>
        </w:rPr>
      </w:pPr>
      <w:r w:rsidRPr="00E82832">
        <w:rPr>
          <w:color w:val="auto"/>
        </w:rPr>
        <w:t>Any individual who is involved in translation services, will treat any completed compl</w:t>
      </w:r>
      <w:r w:rsidR="00E82832" w:rsidRPr="00E82832">
        <w:rPr>
          <w:color w:val="auto"/>
        </w:rPr>
        <w:t xml:space="preserve">aint form, correspondence, </w:t>
      </w:r>
      <w:r w:rsidRPr="00E82832">
        <w:rPr>
          <w:color w:val="auto"/>
        </w:rPr>
        <w:t xml:space="preserve">discussions and meetings that they are involved in, in strict confidence. </w:t>
      </w:r>
    </w:p>
    <w:p w14:paraId="7394AF2E" w14:textId="5B335301" w:rsidR="008133BB" w:rsidRPr="000774A0" w:rsidRDefault="008133BB" w:rsidP="008133BB">
      <w:pPr>
        <w:ind w:left="1440" w:right="125" w:hanging="720"/>
      </w:pPr>
    </w:p>
    <w:p w14:paraId="7DEB86FD" w14:textId="03460245" w:rsidR="001D7761" w:rsidRDefault="00D850E2" w:rsidP="00317BBA">
      <w:pPr>
        <w:pStyle w:val="Heading1"/>
      </w:pPr>
      <w:r>
        <w:t>Specific Complaints</w:t>
      </w:r>
    </w:p>
    <w:p w14:paraId="4046291C" w14:textId="54BB948F" w:rsidR="007B5A9E" w:rsidRPr="00484227" w:rsidRDefault="00714DD3" w:rsidP="007B5A9E">
      <w:pPr>
        <w:pStyle w:val="Heading2"/>
        <w:rPr>
          <w:color w:val="auto"/>
          <w:u w:val="single"/>
        </w:rPr>
      </w:pPr>
      <w:r w:rsidRPr="00484227">
        <w:rPr>
          <w:color w:val="auto"/>
          <w:u w:val="single"/>
        </w:rPr>
        <w:t xml:space="preserve">Partner </w:t>
      </w:r>
      <w:r w:rsidR="00001F44" w:rsidRPr="00484227">
        <w:rPr>
          <w:color w:val="auto"/>
          <w:u w:val="single"/>
        </w:rPr>
        <w:t>Institutions</w:t>
      </w:r>
    </w:p>
    <w:p w14:paraId="28202E56" w14:textId="02D17BDD" w:rsidR="00001F44" w:rsidRPr="00F00B11" w:rsidRDefault="00001F44" w:rsidP="00290522">
      <w:pPr>
        <w:pStyle w:val="Heading3"/>
      </w:pPr>
      <w:r w:rsidRPr="00484227">
        <w:rPr>
          <w:color w:val="auto"/>
        </w:rPr>
        <w:t xml:space="preserve">Where a complaint relates to provision at a Collaborating Partner Institution, the complaint should be raised through local procedures in the first instance. If the complaint remains unresolved after completing the internal procedure of the partner institution, students may access Stage </w:t>
      </w:r>
      <w:r w:rsidR="00852678" w:rsidRPr="00484227">
        <w:rPr>
          <w:color w:val="auto"/>
        </w:rPr>
        <w:t>T</w:t>
      </w:r>
      <w:r w:rsidR="00E43323" w:rsidRPr="00484227">
        <w:rPr>
          <w:color w:val="auto"/>
        </w:rPr>
        <w:t>hree</w:t>
      </w:r>
      <w:r w:rsidRPr="00484227">
        <w:rPr>
          <w:color w:val="auto"/>
        </w:rPr>
        <w:t xml:space="preserve"> (Review) of the University’s Complaints Policy and Procedure</w:t>
      </w:r>
      <w:r w:rsidR="002C0F2F" w:rsidRPr="00484227">
        <w:rPr>
          <w:color w:val="auto"/>
        </w:rPr>
        <w:t>. This stage will be initiated</w:t>
      </w:r>
      <w:r w:rsidRPr="00484227">
        <w:rPr>
          <w:color w:val="auto"/>
        </w:rPr>
        <w:t xml:space="preserve"> if the matter relates to the academic standards of the award and/or the quality of the learning opportunities and/or any aspect over which Cardiff Metropolitan has authority and the power to deliver a remedy. The scope of the Stage </w:t>
      </w:r>
      <w:r w:rsidR="00AA2774" w:rsidRPr="00484227">
        <w:rPr>
          <w:color w:val="auto"/>
        </w:rPr>
        <w:t>T</w:t>
      </w:r>
      <w:r w:rsidR="007652FC" w:rsidRPr="00484227">
        <w:rPr>
          <w:color w:val="auto"/>
        </w:rPr>
        <w:t>hree</w:t>
      </w:r>
      <w:r w:rsidRPr="00484227">
        <w:rPr>
          <w:color w:val="auto"/>
        </w:rPr>
        <w:t xml:space="preserve"> review will include the partner’s handling of the original complaint. </w:t>
      </w:r>
      <w:r w:rsidR="00BD76B1" w:rsidRPr="00FA6C42">
        <w:rPr>
          <w:color w:val="auto"/>
        </w:rPr>
        <w:t xml:space="preserve">The </w:t>
      </w:r>
      <w:r w:rsidR="00BD76B1" w:rsidRPr="00FA6C42">
        <w:rPr>
          <w:color w:val="auto"/>
        </w:rPr>
        <w:lastRenderedPageBreak/>
        <w:t>principles of a Stage T</w:t>
      </w:r>
      <w:r w:rsidR="007652FC">
        <w:rPr>
          <w:color w:val="auto"/>
        </w:rPr>
        <w:t>hree</w:t>
      </w:r>
      <w:r w:rsidR="00BD76B1" w:rsidRPr="00FA6C42">
        <w:rPr>
          <w:color w:val="auto"/>
        </w:rPr>
        <w:t xml:space="preserve"> review (including timeframes) are found under para 10.3.</w:t>
      </w:r>
    </w:p>
    <w:p w14:paraId="3DFE2247" w14:textId="77777777" w:rsidR="00F00B11" w:rsidRPr="00A9241B" w:rsidRDefault="00F00B11" w:rsidP="00F00B11">
      <w:pPr>
        <w:pStyle w:val="Heading3"/>
        <w:numPr>
          <w:ilvl w:val="0"/>
          <w:numId w:val="0"/>
        </w:numPr>
        <w:ind w:left="720"/>
      </w:pPr>
    </w:p>
    <w:p w14:paraId="41FF5938" w14:textId="0C83ECC2" w:rsidR="00001F44" w:rsidRPr="00484227" w:rsidRDefault="00001F44" w:rsidP="00CB383D">
      <w:pPr>
        <w:pStyle w:val="Heading3"/>
        <w:rPr>
          <w:color w:val="auto"/>
        </w:rPr>
      </w:pPr>
      <w:r w:rsidRPr="00484227">
        <w:rPr>
          <w:color w:val="auto"/>
        </w:rPr>
        <w:t xml:space="preserve">If there is any uncertainty over whether the complaint of a student from a Collaborative Partner Institution is eligible to be considered under the University’s Complaints Policy and Procedure, </w:t>
      </w:r>
      <w:r w:rsidR="00BA0FB5" w:rsidRPr="00484227">
        <w:rPr>
          <w:color w:val="auto"/>
        </w:rPr>
        <w:t>the Complaints Manager</w:t>
      </w:r>
      <w:bookmarkStart w:id="3" w:name="_Hlk198894857"/>
      <w:r w:rsidR="00BA0FB5" w:rsidRPr="00484227">
        <w:rPr>
          <w:color w:val="auto"/>
        </w:rPr>
        <w:t xml:space="preserve"> </w:t>
      </w:r>
      <w:bookmarkEnd w:id="3"/>
      <w:r w:rsidR="00BA0FB5" w:rsidRPr="00484227">
        <w:rPr>
          <w:color w:val="auto"/>
        </w:rPr>
        <w:t xml:space="preserve">(or nominee) </w:t>
      </w:r>
      <w:r w:rsidRPr="00484227">
        <w:rPr>
          <w:color w:val="auto"/>
        </w:rPr>
        <w:t xml:space="preserve">will make the final decision and provide the justification of this decision to the student and partner institution.  </w:t>
      </w:r>
    </w:p>
    <w:p w14:paraId="3D5096D9" w14:textId="1F7E0302" w:rsidR="00D850E2" w:rsidRPr="00484227" w:rsidRDefault="00716596" w:rsidP="007B5A9E">
      <w:pPr>
        <w:pStyle w:val="Heading2"/>
        <w:rPr>
          <w:color w:val="auto"/>
          <w:u w:val="single"/>
        </w:rPr>
      </w:pPr>
      <w:r w:rsidRPr="00484227">
        <w:rPr>
          <w:color w:val="auto"/>
          <w:u w:val="single"/>
        </w:rPr>
        <w:t>Group Complaints</w:t>
      </w:r>
    </w:p>
    <w:p w14:paraId="0091B49C" w14:textId="256A06E5" w:rsidR="00290522" w:rsidRPr="00484227" w:rsidRDefault="00690EF5" w:rsidP="00290522">
      <w:pPr>
        <w:pStyle w:val="Heading3"/>
        <w:rPr>
          <w:color w:val="auto"/>
        </w:rPr>
      </w:pPr>
      <w:r w:rsidRPr="00484227">
        <w:rPr>
          <w:color w:val="auto"/>
        </w:rPr>
        <w:t xml:space="preserve">Most complaints are made to the University by students who have been affected by something that happened to them as an individual. </w:t>
      </w:r>
      <w:proofErr w:type="gramStart"/>
      <w:r w:rsidRPr="00484227">
        <w:rPr>
          <w:color w:val="auto"/>
        </w:rPr>
        <w:t>If</w:t>
      </w:r>
      <w:proofErr w:type="gramEnd"/>
      <w:r w:rsidRPr="00484227">
        <w:rPr>
          <w:color w:val="auto"/>
        </w:rPr>
        <w:t xml:space="preserve"> however, there is common concern / issue between a group of </w:t>
      </w:r>
      <w:proofErr w:type="gramStart"/>
      <w:r w:rsidRPr="00484227">
        <w:rPr>
          <w:color w:val="auto"/>
        </w:rPr>
        <w:t>students</w:t>
      </w:r>
      <w:proofErr w:type="gramEnd"/>
      <w:r w:rsidRPr="00484227">
        <w:rPr>
          <w:color w:val="auto"/>
        </w:rPr>
        <w:t xml:space="preserve"> and they wish to bring the matter to the attention of the university, then this is possible under the University’s complaints policy and procedure (‘Group complaint’).</w:t>
      </w:r>
    </w:p>
    <w:p w14:paraId="16183378" w14:textId="77777777" w:rsidR="00F00B11" w:rsidRPr="00484227" w:rsidRDefault="00F00B11" w:rsidP="00F00B11">
      <w:pPr>
        <w:pStyle w:val="Heading3"/>
        <w:numPr>
          <w:ilvl w:val="0"/>
          <w:numId w:val="0"/>
        </w:numPr>
        <w:ind w:left="720"/>
        <w:rPr>
          <w:color w:val="auto"/>
        </w:rPr>
      </w:pPr>
    </w:p>
    <w:p w14:paraId="235BBBD1" w14:textId="6C9BA6E2" w:rsidR="00F00B11" w:rsidRPr="00484227" w:rsidRDefault="00AA37FB" w:rsidP="00F00B11">
      <w:pPr>
        <w:pStyle w:val="Heading3"/>
        <w:rPr>
          <w:color w:val="auto"/>
        </w:rPr>
      </w:pPr>
      <w:r w:rsidRPr="00484227">
        <w:rPr>
          <w:color w:val="auto"/>
        </w:rPr>
        <w:t xml:space="preserve">For the matter to be considered as a ‘common concern / issue’ by the University and joined as part of a Group complaint the complaint must be about the same, or very similar issue(s).   </w:t>
      </w:r>
    </w:p>
    <w:p w14:paraId="49D59FAE" w14:textId="77777777" w:rsidR="00F00B11" w:rsidRPr="00484227" w:rsidRDefault="00F00B11" w:rsidP="00F00B11">
      <w:pPr>
        <w:pStyle w:val="Heading3"/>
        <w:numPr>
          <w:ilvl w:val="0"/>
          <w:numId w:val="0"/>
        </w:numPr>
        <w:ind w:left="720"/>
        <w:rPr>
          <w:color w:val="auto"/>
        </w:rPr>
      </w:pPr>
    </w:p>
    <w:p w14:paraId="3C899675" w14:textId="2F3B3131" w:rsidR="00F00B11" w:rsidRPr="00484227" w:rsidRDefault="00B6316F" w:rsidP="00F00B11">
      <w:pPr>
        <w:pStyle w:val="Heading3"/>
        <w:rPr>
          <w:color w:val="auto"/>
        </w:rPr>
      </w:pPr>
      <w:r w:rsidRPr="00484227">
        <w:rPr>
          <w:color w:val="auto"/>
        </w:rPr>
        <w:t xml:space="preserve">A Group complaint may be brought against a specific student, member of staff </w:t>
      </w:r>
      <w:r w:rsidR="0090766C" w:rsidRPr="00484227">
        <w:rPr>
          <w:color w:val="auto"/>
        </w:rPr>
        <w:t>(</w:t>
      </w:r>
      <w:r w:rsidRPr="00484227">
        <w:rPr>
          <w:color w:val="auto"/>
        </w:rPr>
        <w:t>or both</w:t>
      </w:r>
      <w:r w:rsidR="0090766C" w:rsidRPr="00484227">
        <w:rPr>
          <w:color w:val="auto"/>
        </w:rPr>
        <w:t>) and / or</w:t>
      </w:r>
      <w:r w:rsidR="00706DBF" w:rsidRPr="00484227">
        <w:rPr>
          <w:color w:val="auto"/>
        </w:rPr>
        <w:t xml:space="preserve"> upon any matter that falls within the definition of a complaint under para 2.1</w:t>
      </w:r>
      <w:r w:rsidRPr="00484227">
        <w:rPr>
          <w:color w:val="auto"/>
        </w:rPr>
        <w:t>.</w:t>
      </w:r>
    </w:p>
    <w:p w14:paraId="79FEBC45" w14:textId="77777777" w:rsidR="00F00B11" w:rsidRPr="00484227" w:rsidRDefault="00F00B11" w:rsidP="00F00B11">
      <w:pPr>
        <w:pStyle w:val="Heading3"/>
        <w:numPr>
          <w:ilvl w:val="0"/>
          <w:numId w:val="0"/>
        </w:numPr>
        <w:ind w:left="720"/>
        <w:rPr>
          <w:color w:val="auto"/>
        </w:rPr>
      </w:pPr>
    </w:p>
    <w:p w14:paraId="6FD2F612" w14:textId="7A4EC288" w:rsidR="00F00B11" w:rsidRPr="00484227" w:rsidRDefault="008E4F2E" w:rsidP="00F00B11">
      <w:pPr>
        <w:pStyle w:val="Heading3"/>
        <w:rPr>
          <w:color w:val="auto"/>
        </w:rPr>
      </w:pPr>
      <w:r w:rsidRPr="00484227">
        <w:rPr>
          <w:color w:val="auto"/>
        </w:rPr>
        <w:t xml:space="preserve">The group will be asked to appoint a spokesperson who will be responsible for completing the complaints form. All complainants must all agree in writing to the spokesperson acting on their behalf. </w:t>
      </w:r>
    </w:p>
    <w:p w14:paraId="3F5C9FC2" w14:textId="0CDAF4C1" w:rsidR="00B6316F" w:rsidRDefault="008E4F2E" w:rsidP="00F00B11">
      <w:pPr>
        <w:pStyle w:val="Heading3"/>
        <w:numPr>
          <w:ilvl w:val="0"/>
          <w:numId w:val="0"/>
        </w:numPr>
        <w:ind w:left="720"/>
      </w:pPr>
      <w:r w:rsidRPr="008E4F2E">
        <w:t xml:space="preserve"> </w:t>
      </w:r>
    </w:p>
    <w:p w14:paraId="614BE108" w14:textId="24878022" w:rsidR="00F00B11" w:rsidRPr="00484227" w:rsidRDefault="0080644B" w:rsidP="00F00B11">
      <w:pPr>
        <w:pStyle w:val="Heading3"/>
        <w:rPr>
          <w:color w:val="auto"/>
        </w:rPr>
      </w:pPr>
      <w:r w:rsidRPr="00484227">
        <w:rPr>
          <w:color w:val="auto"/>
        </w:rPr>
        <w:t xml:space="preserve">The names / details of all those individuals who wish to be included within a Group complaint must be cited on the complaints </w:t>
      </w:r>
      <w:proofErr w:type="spellStart"/>
      <w:r w:rsidRPr="00484227">
        <w:rPr>
          <w:color w:val="auto"/>
        </w:rPr>
        <w:t>form</w:t>
      </w:r>
      <w:proofErr w:type="spellEnd"/>
      <w:r w:rsidRPr="00484227">
        <w:rPr>
          <w:color w:val="auto"/>
        </w:rPr>
        <w:t xml:space="preserve"> submitted by the spokesperson. All complainants must be able to demonstrate that they have been personally affected by the matter.</w:t>
      </w:r>
    </w:p>
    <w:p w14:paraId="53CC57A9" w14:textId="77777777" w:rsidR="00F00B11" w:rsidRPr="00484227" w:rsidRDefault="00F00B11" w:rsidP="00F00B11">
      <w:pPr>
        <w:pStyle w:val="Heading3"/>
        <w:numPr>
          <w:ilvl w:val="0"/>
          <w:numId w:val="0"/>
        </w:numPr>
        <w:ind w:left="720"/>
        <w:rPr>
          <w:color w:val="auto"/>
        </w:rPr>
      </w:pPr>
    </w:p>
    <w:p w14:paraId="6B945210" w14:textId="2863315B" w:rsidR="00F00B11" w:rsidRPr="00484227" w:rsidRDefault="00466FC0" w:rsidP="00F00B11">
      <w:pPr>
        <w:pStyle w:val="Heading3"/>
        <w:rPr>
          <w:color w:val="auto"/>
        </w:rPr>
      </w:pPr>
      <w:r w:rsidRPr="00484227">
        <w:rPr>
          <w:color w:val="auto"/>
        </w:rPr>
        <w:t>The spokesperson will be responsible for communicating with the University as the complaints progresses. They will also be responsible for agreeing whether the option of mediation is acceptable to the group.</w:t>
      </w:r>
    </w:p>
    <w:p w14:paraId="5206D7DE" w14:textId="77777777" w:rsidR="00F00B11" w:rsidRPr="00484227" w:rsidRDefault="00F00B11" w:rsidP="00F00B11">
      <w:pPr>
        <w:pStyle w:val="Heading3"/>
        <w:numPr>
          <w:ilvl w:val="0"/>
          <w:numId w:val="0"/>
        </w:numPr>
        <w:ind w:left="720"/>
        <w:rPr>
          <w:color w:val="auto"/>
        </w:rPr>
      </w:pPr>
    </w:p>
    <w:p w14:paraId="26B11D0C" w14:textId="3E03721D" w:rsidR="00F00B11" w:rsidRPr="00484227" w:rsidRDefault="00F44BA6" w:rsidP="00F00B11">
      <w:pPr>
        <w:pStyle w:val="Heading3"/>
        <w:rPr>
          <w:color w:val="auto"/>
        </w:rPr>
      </w:pPr>
      <w:r w:rsidRPr="00484227">
        <w:rPr>
          <w:color w:val="auto"/>
        </w:rPr>
        <w:t>If there is an ongoing Group complaint the University may set a deadline for other student complaints to be added. The University may also determine that it is not appropriate for a complaint to be added. A reason for this decision will be provided to the student.</w:t>
      </w:r>
    </w:p>
    <w:p w14:paraId="5EEC34C4" w14:textId="77777777" w:rsidR="00F00B11" w:rsidRPr="00484227" w:rsidRDefault="00F00B11" w:rsidP="00F00B11">
      <w:pPr>
        <w:pStyle w:val="Heading3"/>
        <w:numPr>
          <w:ilvl w:val="0"/>
          <w:numId w:val="0"/>
        </w:numPr>
        <w:ind w:left="720"/>
        <w:rPr>
          <w:color w:val="auto"/>
        </w:rPr>
      </w:pPr>
    </w:p>
    <w:p w14:paraId="54DD503D" w14:textId="240A1363" w:rsidR="00F00B11" w:rsidRPr="00484227" w:rsidRDefault="003B4893" w:rsidP="00F00B11">
      <w:pPr>
        <w:pStyle w:val="Heading3"/>
        <w:rPr>
          <w:color w:val="auto"/>
        </w:rPr>
      </w:pPr>
      <w:r w:rsidRPr="00484227">
        <w:rPr>
          <w:color w:val="auto"/>
        </w:rPr>
        <w:lastRenderedPageBreak/>
        <w:t>No outcome will be delivered to a student who is not named on the Group complaint. To be clear, as stated in para 8.3 a complainant will not be disadvantaged in any way by raising a complaint.</w:t>
      </w:r>
    </w:p>
    <w:p w14:paraId="44C501A7" w14:textId="77777777" w:rsidR="00F00B11" w:rsidRDefault="00F00B11" w:rsidP="00F00B11">
      <w:pPr>
        <w:pStyle w:val="Heading3"/>
        <w:numPr>
          <w:ilvl w:val="0"/>
          <w:numId w:val="0"/>
        </w:numPr>
        <w:ind w:left="720"/>
      </w:pPr>
    </w:p>
    <w:p w14:paraId="3570EC65" w14:textId="7675A9D4" w:rsidR="00F00B11" w:rsidRPr="00484227" w:rsidRDefault="00A819AC" w:rsidP="00F00B11">
      <w:pPr>
        <w:pStyle w:val="Heading3"/>
        <w:rPr>
          <w:color w:val="auto"/>
        </w:rPr>
      </w:pPr>
      <w:r w:rsidRPr="00484227">
        <w:rPr>
          <w:color w:val="auto"/>
        </w:rPr>
        <w:t xml:space="preserve">If a complaint is about the conduct or behaviour of another student or staff member, then those named in the Group complaint will be expected to take part in any investigation following that allegation </w:t>
      </w:r>
      <w:proofErr w:type="spellStart"/>
      <w:r w:rsidRPr="00484227">
        <w:rPr>
          <w:color w:val="auto"/>
        </w:rPr>
        <w:t>e.g</w:t>
      </w:r>
      <w:proofErr w:type="spellEnd"/>
      <w:r w:rsidRPr="00484227">
        <w:rPr>
          <w:color w:val="auto"/>
        </w:rPr>
        <w:t xml:space="preserve"> S</w:t>
      </w:r>
      <w:r w:rsidR="00022A12" w:rsidRPr="00484227">
        <w:rPr>
          <w:color w:val="auto"/>
        </w:rPr>
        <w:t xml:space="preserve">tudent </w:t>
      </w:r>
      <w:r w:rsidRPr="00484227">
        <w:rPr>
          <w:color w:val="auto"/>
        </w:rPr>
        <w:t>D</w:t>
      </w:r>
      <w:r w:rsidR="00022A12" w:rsidRPr="00484227">
        <w:rPr>
          <w:color w:val="auto"/>
        </w:rPr>
        <w:t xml:space="preserve">isciplinary </w:t>
      </w:r>
      <w:r w:rsidRPr="00484227">
        <w:rPr>
          <w:color w:val="auto"/>
        </w:rPr>
        <w:t>P</w:t>
      </w:r>
      <w:r w:rsidR="00022A12" w:rsidRPr="00484227">
        <w:rPr>
          <w:color w:val="auto"/>
        </w:rPr>
        <w:t>rocedure</w:t>
      </w:r>
      <w:r w:rsidRPr="00484227">
        <w:rPr>
          <w:color w:val="auto"/>
        </w:rPr>
        <w:t xml:space="preserve"> / F</w:t>
      </w:r>
      <w:r w:rsidR="00022A12" w:rsidRPr="00484227">
        <w:rPr>
          <w:color w:val="auto"/>
        </w:rPr>
        <w:t xml:space="preserve">iness to </w:t>
      </w:r>
      <w:r w:rsidRPr="00484227">
        <w:rPr>
          <w:color w:val="auto"/>
        </w:rPr>
        <w:t>P</w:t>
      </w:r>
      <w:r w:rsidR="00022A12" w:rsidRPr="00484227">
        <w:rPr>
          <w:color w:val="auto"/>
        </w:rPr>
        <w:t>ractise</w:t>
      </w:r>
      <w:r w:rsidRPr="00484227">
        <w:rPr>
          <w:color w:val="auto"/>
        </w:rPr>
        <w:t xml:space="preserve"> / </w:t>
      </w:r>
      <w:r w:rsidR="00022A12" w:rsidRPr="00484227">
        <w:rPr>
          <w:color w:val="auto"/>
        </w:rPr>
        <w:t>Academic Misconduct</w:t>
      </w:r>
      <w:r w:rsidRPr="00484227">
        <w:rPr>
          <w:color w:val="auto"/>
        </w:rPr>
        <w:t>. Support will be provided.</w:t>
      </w:r>
    </w:p>
    <w:p w14:paraId="77B9FECD" w14:textId="77777777" w:rsidR="00F00B11" w:rsidRPr="00484227" w:rsidRDefault="00F00B11" w:rsidP="00F00B11">
      <w:pPr>
        <w:pStyle w:val="Heading3"/>
        <w:numPr>
          <w:ilvl w:val="0"/>
          <w:numId w:val="0"/>
        </w:numPr>
        <w:ind w:left="720"/>
        <w:rPr>
          <w:color w:val="auto"/>
        </w:rPr>
      </w:pPr>
    </w:p>
    <w:p w14:paraId="3A74EDC7" w14:textId="71463925" w:rsidR="00A819AC" w:rsidRPr="00484227" w:rsidRDefault="00B84238" w:rsidP="007B5A9E">
      <w:pPr>
        <w:pStyle w:val="Heading3"/>
        <w:rPr>
          <w:color w:val="auto"/>
        </w:rPr>
      </w:pPr>
      <w:r w:rsidRPr="00484227">
        <w:rPr>
          <w:color w:val="auto"/>
        </w:rPr>
        <w:t>Students are reminded that Year / Students’ Union Reps are able to support and represent students on a Group Complaint.</w:t>
      </w:r>
    </w:p>
    <w:p w14:paraId="37F758FD" w14:textId="5AE753FD" w:rsidR="00245359" w:rsidRPr="00484227" w:rsidRDefault="00245359" w:rsidP="007B5A9E">
      <w:pPr>
        <w:pStyle w:val="Heading3"/>
        <w:rPr>
          <w:color w:val="auto"/>
        </w:rPr>
      </w:pPr>
      <w:r w:rsidRPr="00484227">
        <w:rPr>
          <w:color w:val="auto"/>
        </w:rPr>
        <w:t>In addition to the information provided in Para 10.2, students should be aware   that the OIA has issued specific information on taking Large Group Complaints to them:</w:t>
      </w:r>
    </w:p>
    <w:p w14:paraId="31B02A79" w14:textId="6A44070A" w:rsidR="00B84238" w:rsidRDefault="000A2134" w:rsidP="000A2134">
      <w:pPr>
        <w:pStyle w:val="Heading3"/>
        <w:numPr>
          <w:ilvl w:val="0"/>
          <w:numId w:val="0"/>
        </w:numPr>
        <w:ind w:left="720"/>
      </w:pPr>
      <w:hyperlink r:id="rId27" w:history="1">
        <w:r w:rsidRPr="004810D3">
          <w:rPr>
            <w:rStyle w:val="Hyperlink"/>
          </w:rPr>
          <w:t>https://www.oiahe.org.uk/about-us/our-scheme/our-rules/additional-rules-that-apply-to-large-group-complaints/guidance-note-additional-rules-for-large-group-complaints/what-is-a-large-group-complaint/</w:t>
        </w:r>
      </w:hyperlink>
      <w:r w:rsidR="00245359">
        <w:t xml:space="preserve"> </w:t>
      </w:r>
    </w:p>
    <w:p w14:paraId="4F787DD0" w14:textId="77777777" w:rsidR="000A2134" w:rsidRPr="00484227" w:rsidRDefault="000A2134" w:rsidP="000A2134">
      <w:pPr>
        <w:pStyle w:val="Heading3"/>
        <w:numPr>
          <w:ilvl w:val="0"/>
          <w:numId w:val="0"/>
        </w:numPr>
        <w:ind w:left="720" w:hanging="720"/>
        <w:rPr>
          <w:color w:val="auto"/>
        </w:rPr>
      </w:pPr>
    </w:p>
    <w:p w14:paraId="1F32D9A3" w14:textId="2C3E5A48" w:rsidR="00AB697A" w:rsidRPr="00484227" w:rsidRDefault="00AB697A" w:rsidP="00AB697A">
      <w:pPr>
        <w:pStyle w:val="Heading2"/>
        <w:rPr>
          <w:color w:val="auto"/>
          <w:u w:val="single"/>
        </w:rPr>
      </w:pPr>
      <w:r w:rsidRPr="00484227">
        <w:rPr>
          <w:color w:val="auto"/>
          <w:u w:val="single"/>
        </w:rPr>
        <w:t xml:space="preserve">Complaints about Staff </w:t>
      </w:r>
    </w:p>
    <w:p w14:paraId="0EC567F4" w14:textId="6499AEC6" w:rsidR="00290522" w:rsidRPr="00484227" w:rsidRDefault="00AB697A" w:rsidP="00290522">
      <w:pPr>
        <w:pStyle w:val="Heading3"/>
        <w:rPr>
          <w:color w:val="auto"/>
        </w:rPr>
      </w:pPr>
      <w:r w:rsidRPr="00484227">
        <w:rPr>
          <w:color w:val="auto"/>
        </w:rPr>
        <w:t>Where a complaint relates to a member of staff, there is a difference between a service complaint directed at an individual member of staff (which would likely come under the Complaints Policy and Procedure), and a complaint about alleged misconduct of a staff member (which would likely come under one of the other procedures listed</w:t>
      </w:r>
      <w:r w:rsidR="00BE0545" w:rsidRPr="00484227">
        <w:rPr>
          <w:color w:val="auto"/>
        </w:rPr>
        <w:t xml:space="preserve"> in para 2.2</w:t>
      </w:r>
      <w:r w:rsidRPr="00484227">
        <w:rPr>
          <w:color w:val="auto"/>
        </w:rPr>
        <w:t xml:space="preserve">). </w:t>
      </w:r>
    </w:p>
    <w:p w14:paraId="1FC6B693" w14:textId="77777777" w:rsidR="000A2134" w:rsidRPr="00484227" w:rsidRDefault="000A2134" w:rsidP="000A2134">
      <w:pPr>
        <w:pStyle w:val="Heading3"/>
        <w:numPr>
          <w:ilvl w:val="0"/>
          <w:numId w:val="0"/>
        </w:numPr>
        <w:ind w:left="720"/>
        <w:rPr>
          <w:color w:val="auto"/>
        </w:rPr>
      </w:pPr>
    </w:p>
    <w:p w14:paraId="2CAC3F44" w14:textId="02810072" w:rsidR="000A2134" w:rsidRPr="00484227" w:rsidRDefault="00AB697A" w:rsidP="000A2134">
      <w:pPr>
        <w:pStyle w:val="Heading3"/>
        <w:rPr>
          <w:color w:val="auto"/>
        </w:rPr>
      </w:pPr>
      <w:r w:rsidRPr="00484227">
        <w:rPr>
          <w:color w:val="auto"/>
        </w:rPr>
        <w:t xml:space="preserve">What information is disclosed about a </w:t>
      </w:r>
      <w:r w:rsidR="0021237D" w:rsidRPr="00484227">
        <w:rPr>
          <w:color w:val="auto"/>
        </w:rPr>
        <w:t xml:space="preserve">staff </w:t>
      </w:r>
      <w:r w:rsidRPr="00484227">
        <w:rPr>
          <w:color w:val="auto"/>
        </w:rPr>
        <w:t xml:space="preserve">disciplinary outcome to a complainant may vary depending on the facts of a particular case, and information will be provided in line with the University’s obligations under the Data Protection Act 2018 /GDPR. The </w:t>
      </w:r>
      <w:hyperlink r:id="rId28" w:history="1">
        <w:r w:rsidR="00BE0545">
          <w:rPr>
            <w:rStyle w:val="Hyperlink"/>
          </w:rPr>
          <w:t>g</w:t>
        </w:r>
        <w:r w:rsidRPr="00D92516">
          <w:rPr>
            <w:rStyle w:val="Hyperlink"/>
          </w:rPr>
          <w:t>uidance issued by Universities UK on Data Sharing (Impact and Risk Assessment)</w:t>
        </w:r>
      </w:hyperlink>
      <w:r w:rsidRPr="00290522">
        <w:t xml:space="preserve"> </w:t>
      </w:r>
      <w:r w:rsidRPr="00484227">
        <w:rPr>
          <w:color w:val="auto"/>
        </w:rPr>
        <w:t>will inform the University’s decisions in this regard.</w:t>
      </w:r>
    </w:p>
    <w:p w14:paraId="13011C6D" w14:textId="77777777" w:rsidR="000A2134" w:rsidRDefault="000A2134" w:rsidP="000A2134">
      <w:pPr>
        <w:pStyle w:val="Heading3"/>
        <w:numPr>
          <w:ilvl w:val="0"/>
          <w:numId w:val="0"/>
        </w:numPr>
        <w:ind w:left="720"/>
      </w:pPr>
    </w:p>
    <w:p w14:paraId="1412323D" w14:textId="7B739FC7" w:rsidR="003D4B64" w:rsidRPr="009100CC" w:rsidRDefault="003D4B64" w:rsidP="003D4B64">
      <w:pPr>
        <w:pStyle w:val="Heading3"/>
        <w:rPr>
          <w:color w:val="auto"/>
        </w:rPr>
      </w:pPr>
      <w:r w:rsidRPr="00FA6C42">
        <w:rPr>
          <w:color w:val="auto"/>
        </w:rPr>
        <w:t>Further clarification on this will be provided by the Complaints Manager (or nominee) at the beginning of the procedure.</w:t>
      </w:r>
    </w:p>
    <w:p w14:paraId="2A117AD6" w14:textId="469C3EF3" w:rsidR="008133BB" w:rsidRPr="000774A0" w:rsidRDefault="008133BB" w:rsidP="00E82832">
      <w:pPr>
        <w:pStyle w:val="Heading1"/>
        <w:rPr>
          <w:rFonts w:asciiTheme="minorHAnsi" w:eastAsiaTheme="minorHAnsi" w:hAnsiTheme="minorHAnsi" w:cstheme="minorBidi"/>
          <w:color w:val="auto"/>
          <w:sz w:val="22"/>
        </w:rPr>
      </w:pPr>
      <w:r w:rsidRPr="000774A0">
        <w:t>Supporting Disabled Students</w:t>
      </w:r>
      <w:r w:rsidR="003D4B64">
        <w:t xml:space="preserve"> and Staff</w:t>
      </w:r>
    </w:p>
    <w:p w14:paraId="19695715" w14:textId="5F6A3E2B" w:rsidR="008133BB" w:rsidRPr="00E82832" w:rsidRDefault="008133BB" w:rsidP="00E82832">
      <w:pPr>
        <w:pStyle w:val="Heading2"/>
        <w:rPr>
          <w:color w:val="auto"/>
        </w:rPr>
      </w:pPr>
      <w:r w:rsidRPr="00E82832">
        <w:rPr>
          <w:color w:val="auto"/>
        </w:rPr>
        <w:t>For students with a disability under the Equalities Act 2010</w:t>
      </w:r>
      <w:r w:rsidR="00141BDD">
        <w:rPr>
          <w:color w:val="auto"/>
        </w:rPr>
        <w:t>,</w:t>
      </w:r>
      <w:r w:rsidRPr="00E82832">
        <w:rPr>
          <w:color w:val="auto"/>
        </w:rPr>
        <w:t xml:space="preserve"> support</w:t>
      </w:r>
      <w:r w:rsidR="00176736">
        <w:rPr>
          <w:color w:val="auto"/>
        </w:rPr>
        <w:t xml:space="preserve"> in navigating University procedures</w:t>
      </w:r>
      <w:r w:rsidRPr="00E82832">
        <w:rPr>
          <w:color w:val="auto"/>
        </w:rPr>
        <w:t xml:space="preserve"> is specifically available from the Student Services department. Advice and representation </w:t>
      </w:r>
      <w:proofErr w:type="gramStart"/>
      <w:r w:rsidRPr="00E82832">
        <w:rPr>
          <w:color w:val="auto"/>
        </w:rPr>
        <w:t>is</w:t>
      </w:r>
      <w:proofErr w:type="gramEnd"/>
      <w:r w:rsidRPr="00E82832">
        <w:rPr>
          <w:color w:val="auto"/>
        </w:rPr>
        <w:t xml:space="preserve"> also available from the Students’ Union in bringing a complaint forward. The Complaints Manager</w:t>
      </w:r>
      <w:r w:rsidR="009D2D51">
        <w:rPr>
          <w:color w:val="auto"/>
        </w:rPr>
        <w:t xml:space="preserve"> (or nominee)</w:t>
      </w:r>
      <w:r w:rsidRPr="00E82832">
        <w:rPr>
          <w:color w:val="auto"/>
        </w:rPr>
        <w:t xml:space="preserve"> can also provide assistance and information on the Complaints Procedure.</w:t>
      </w:r>
    </w:p>
    <w:p w14:paraId="6B358A46" w14:textId="47A39A33" w:rsidR="008133BB" w:rsidRDefault="008133BB" w:rsidP="00E82832">
      <w:pPr>
        <w:pStyle w:val="Heading2"/>
        <w:rPr>
          <w:color w:val="auto"/>
        </w:rPr>
      </w:pPr>
      <w:r w:rsidRPr="00E82832">
        <w:rPr>
          <w:color w:val="auto"/>
        </w:rPr>
        <w:lastRenderedPageBreak/>
        <w:t>This support is available whether or not a complaint is in relation to a breach of the Equalities Act 2010.</w:t>
      </w:r>
    </w:p>
    <w:p w14:paraId="588EEA26" w14:textId="1398F1D0" w:rsidR="003D47A0" w:rsidRPr="00FA6C42" w:rsidRDefault="003D47A0" w:rsidP="003D47A0">
      <w:pPr>
        <w:pStyle w:val="Heading2"/>
        <w:rPr>
          <w:color w:val="auto"/>
        </w:rPr>
      </w:pPr>
      <w:r w:rsidRPr="00FA6C42">
        <w:rPr>
          <w:color w:val="auto"/>
        </w:rPr>
        <w:t>For staff with a disability involved in complaints under this procedure, further support in navigating University procedures can be provided by People Services. The Complaints Manager (or nominee) can also provide assistance and information on the Complaints Procedure.</w:t>
      </w:r>
    </w:p>
    <w:p w14:paraId="596DB3FB" w14:textId="041637A3" w:rsidR="00F70591" w:rsidRDefault="00F70591" w:rsidP="00E82832">
      <w:pPr>
        <w:pStyle w:val="Heading2"/>
        <w:rPr>
          <w:color w:val="auto"/>
        </w:rPr>
      </w:pPr>
      <w:r>
        <w:rPr>
          <w:color w:val="auto"/>
        </w:rPr>
        <w:t>If information, correspondence or a complaints form is required in an alternative format, complainants should email</w:t>
      </w:r>
      <w:r w:rsidR="00077FB3">
        <w:rPr>
          <w:color w:val="auto"/>
        </w:rPr>
        <w:t xml:space="preserve"> </w:t>
      </w:r>
      <w:hyperlink r:id="rId29" w:history="1">
        <w:r w:rsidR="00077FB3" w:rsidRPr="002B5B99">
          <w:rPr>
            <w:rStyle w:val="Hyperlink"/>
          </w:rPr>
          <w:t>complaints@cardiffmet.ac.uk</w:t>
        </w:r>
      </w:hyperlink>
      <w:r w:rsidR="00077FB3">
        <w:rPr>
          <w:color w:val="auto"/>
        </w:rPr>
        <w:t xml:space="preserve">. </w:t>
      </w:r>
    </w:p>
    <w:p w14:paraId="39EDC46B" w14:textId="34141C4F" w:rsidR="00287F4B" w:rsidRPr="00E82832" w:rsidRDefault="00287F4B" w:rsidP="00E82832">
      <w:pPr>
        <w:pStyle w:val="Heading2"/>
        <w:rPr>
          <w:color w:val="auto"/>
        </w:rPr>
      </w:pPr>
      <w:r>
        <w:rPr>
          <w:color w:val="auto"/>
        </w:rPr>
        <w:t xml:space="preserve">In some cases, where there is </w:t>
      </w:r>
      <w:r w:rsidR="00506EC0">
        <w:rPr>
          <w:color w:val="auto"/>
        </w:rPr>
        <w:t>concern</w:t>
      </w:r>
      <w:r>
        <w:rPr>
          <w:color w:val="auto"/>
        </w:rPr>
        <w:t xml:space="preserve"> that the student’s ability to engage with the correct procedure is impaired,</w:t>
      </w:r>
      <w:r w:rsidR="00CB21B9">
        <w:rPr>
          <w:color w:val="auto"/>
        </w:rPr>
        <w:t xml:space="preserve"> for example </w:t>
      </w:r>
      <w:r w:rsidR="00CB21B9" w:rsidRPr="00CB21B9">
        <w:rPr>
          <w:color w:val="auto"/>
        </w:rPr>
        <w:t>where the student has declared exceptional personal circumstances to the University which could reasonably impact their ability to engage with the correct procedure</w:t>
      </w:r>
      <w:r w:rsidR="005C7345">
        <w:rPr>
          <w:color w:val="auto"/>
        </w:rPr>
        <w:t>. I</w:t>
      </w:r>
      <w:r>
        <w:rPr>
          <w:color w:val="auto"/>
        </w:rPr>
        <w:t xml:space="preserve">t may be reasonable for the University to make adjustments to this procedure to remove any </w:t>
      </w:r>
      <w:r w:rsidR="00E25096">
        <w:rPr>
          <w:color w:val="auto"/>
        </w:rPr>
        <w:t>dis</w:t>
      </w:r>
      <w:r>
        <w:rPr>
          <w:color w:val="auto"/>
        </w:rPr>
        <w:t>advantage which the student may otherwise encounter</w:t>
      </w:r>
      <w:r w:rsidR="00F35FD3">
        <w:rPr>
          <w:color w:val="auto"/>
        </w:rPr>
        <w:t>. In such cases, these adjustments will be confirmed in writing.</w:t>
      </w:r>
    </w:p>
    <w:p w14:paraId="786023E1" w14:textId="431E9020" w:rsidR="008133BB" w:rsidRPr="00F31B83" w:rsidRDefault="008133BB" w:rsidP="00F31B83">
      <w:pPr>
        <w:pStyle w:val="Heading2"/>
        <w:rPr>
          <w:color w:val="auto"/>
        </w:rPr>
      </w:pPr>
      <w:r w:rsidRPr="00E82832">
        <w:rPr>
          <w:color w:val="auto"/>
        </w:rPr>
        <w:t>The Complaints Procedure can be used by disabled students who do not agree with the University about the support which the University has made available to them following a Disabled Stude</w:t>
      </w:r>
      <w:r w:rsidR="00F31B83">
        <w:rPr>
          <w:color w:val="auto"/>
        </w:rPr>
        <w:t>nts Allowances (DSA) assessment.</w:t>
      </w:r>
    </w:p>
    <w:p w14:paraId="02A07C95" w14:textId="1BDD3821" w:rsidR="008133BB" w:rsidRPr="000774A0" w:rsidRDefault="008133BB" w:rsidP="00F31B83">
      <w:pPr>
        <w:pStyle w:val="Heading1"/>
      </w:pPr>
      <w:r w:rsidRPr="008B5296">
        <w:t>Ground Rules</w:t>
      </w:r>
    </w:p>
    <w:p w14:paraId="61D800A5" w14:textId="2C29E87D" w:rsidR="008133BB" w:rsidRPr="00E82832" w:rsidRDefault="008133BB" w:rsidP="00E82832">
      <w:pPr>
        <w:pStyle w:val="Heading2"/>
        <w:rPr>
          <w:color w:val="auto"/>
        </w:rPr>
      </w:pPr>
      <w:r w:rsidRPr="00E82832">
        <w:rPr>
          <w:color w:val="auto"/>
        </w:rPr>
        <w:t xml:space="preserve">Before making a formal complaint, </w:t>
      </w:r>
      <w:r w:rsidR="00262162">
        <w:rPr>
          <w:color w:val="auto"/>
        </w:rPr>
        <w:t xml:space="preserve">it is expected in most circumstances that </w:t>
      </w:r>
      <w:r w:rsidRPr="00E82832">
        <w:rPr>
          <w:color w:val="auto"/>
        </w:rPr>
        <w:t xml:space="preserve">an attempt </w:t>
      </w:r>
      <w:r w:rsidR="00262162">
        <w:rPr>
          <w:color w:val="auto"/>
        </w:rPr>
        <w:t>should</w:t>
      </w:r>
      <w:r w:rsidRPr="00E82832">
        <w:rPr>
          <w:color w:val="auto"/>
        </w:rPr>
        <w:t xml:space="preserve"> be made to resolve the matter informally with the relevant person</w:t>
      </w:r>
      <w:r w:rsidR="00262162">
        <w:rPr>
          <w:color w:val="auto"/>
        </w:rPr>
        <w:t>,</w:t>
      </w:r>
      <w:r w:rsidRPr="00E82832">
        <w:rPr>
          <w:color w:val="auto"/>
        </w:rPr>
        <w:t xml:space="preserve"> </w:t>
      </w:r>
      <w:r w:rsidR="00056B1D">
        <w:rPr>
          <w:color w:val="auto"/>
        </w:rPr>
        <w:t xml:space="preserve">or </w:t>
      </w:r>
      <w:r w:rsidRPr="00E82832">
        <w:rPr>
          <w:color w:val="auto"/>
        </w:rPr>
        <w:t xml:space="preserve">through </w:t>
      </w:r>
      <w:r w:rsidR="00EF560E">
        <w:rPr>
          <w:color w:val="auto"/>
        </w:rPr>
        <w:t xml:space="preserve">their </w:t>
      </w:r>
      <w:r w:rsidRPr="00E82832">
        <w:rPr>
          <w:color w:val="auto"/>
        </w:rPr>
        <w:t>line manager</w:t>
      </w:r>
      <w:r w:rsidR="005731B6">
        <w:rPr>
          <w:color w:val="auto"/>
        </w:rPr>
        <w:t>.</w:t>
      </w:r>
      <w:r w:rsidRPr="00E82832">
        <w:rPr>
          <w:color w:val="auto"/>
        </w:rPr>
        <w:t xml:space="preserve">  </w:t>
      </w:r>
      <w:r w:rsidR="005731B6">
        <w:rPr>
          <w:color w:val="auto"/>
        </w:rPr>
        <w:t>T</w:t>
      </w:r>
      <w:r w:rsidRPr="00E82832">
        <w:rPr>
          <w:color w:val="auto"/>
        </w:rPr>
        <w:t>he Complaints Manager</w:t>
      </w:r>
      <w:r w:rsidR="000A2134">
        <w:rPr>
          <w:color w:val="auto"/>
        </w:rPr>
        <w:t xml:space="preserve"> </w:t>
      </w:r>
      <w:r w:rsidR="005731B6">
        <w:rPr>
          <w:color w:val="auto"/>
        </w:rPr>
        <w:t>(or nominee)</w:t>
      </w:r>
      <w:r w:rsidR="00056B1D">
        <w:rPr>
          <w:color w:val="auto"/>
        </w:rPr>
        <w:t xml:space="preserve"> </w:t>
      </w:r>
      <w:r w:rsidR="00050664">
        <w:rPr>
          <w:color w:val="auto"/>
        </w:rPr>
        <w:t>can be contacted if particular advice or assistance is required, or where the complainant feels unable to</w:t>
      </w:r>
      <w:r w:rsidR="007C17F3">
        <w:rPr>
          <w:color w:val="auto"/>
        </w:rPr>
        <w:t xml:space="preserve"> contact the most relevant person.</w:t>
      </w:r>
      <w:r w:rsidRPr="00E82832">
        <w:rPr>
          <w:b/>
          <w:color w:val="auto"/>
        </w:rPr>
        <w:t xml:space="preserve"> </w:t>
      </w:r>
      <w:r w:rsidRPr="009100CC">
        <w:rPr>
          <w:bCs/>
          <w:color w:val="auto"/>
        </w:rPr>
        <w:t>Appropriate action must be taken to prevent unnecessary escalation of the complaint</w:t>
      </w:r>
      <w:r w:rsidR="000A2134">
        <w:rPr>
          <w:bCs/>
          <w:color w:val="auto"/>
        </w:rPr>
        <w:t xml:space="preserve"> </w:t>
      </w:r>
      <w:r w:rsidR="00A8535E">
        <w:rPr>
          <w:bCs/>
          <w:color w:val="auto"/>
        </w:rPr>
        <w:t>(see para 10 for further information)</w:t>
      </w:r>
      <w:r w:rsidRPr="009100CC">
        <w:rPr>
          <w:bCs/>
          <w:color w:val="auto"/>
        </w:rPr>
        <w:t>.</w:t>
      </w:r>
    </w:p>
    <w:p w14:paraId="5B03D13D" w14:textId="6C8C9648" w:rsidR="008133BB" w:rsidRPr="00E82832" w:rsidRDefault="008133BB" w:rsidP="00C403E0">
      <w:pPr>
        <w:pStyle w:val="Heading2"/>
        <w:rPr>
          <w:color w:val="auto"/>
        </w:rPr>
      </w:pPr>
      <w:r w:rsidRPr="00E82832">
        <w:rPr>
          <w:color w:val="auto"/>
        </w:rPr>
        <w:t>At all stages of both the informal and formal procedure</w:t>
      </w:r>
      <w:r w:rsidR="0061449D">
        <w:rPr>
          <w:color w:val="auto"/>
        </w:rPr>
        <w:t>s</w:t>
      </w:r>
      <w:r w:rsidRPr="00E82832">
        <w:rPr>
          <w:color w:val="auto"/>
        </w:rPr>
        <w:t xml:space="preserve">, a complaint should be acknowledged, handled in a quick, polite and straightforward way and investigated thoroughly and impartially. </w:t>
      </w:r>
    </w:p>
    <w:p w14:paraId="6BFBD151" w14:textId="03C1360A" w:rsidR="008133BB" w:rsidRPr="00E82832" w:rsidRDefault="008133BB" w:rsidP="00C403E0">
      <w:pPr>
        <w:pStyle w:val="Heading2"/>
        <w:rPr>
          <w:color w:val="auto"/>
        </w:rPr>
      </w:pPr>
      <w:r w:rsidRPr="00E82832">
        <w:rPr>
          <w:color w:val="auto"/>
        </w:rPr>
        <w:t xml:space="preserve">A complainant will not be disadvantaged in any way by raising a complaint.  </w:t>
      </w:r>
    </w:p>
    <w:p w14:paraId="4A69A677" w14:textId="77777777" w:rsidR="003B10F0" w:rsidRDefault="008133BB" w:rsidP="00C403E0">
      <w:pPr>
        <w:pStyle w:val="Heading2"/>
        <w:rPr>
          <w:color w:val="auto"/>
        </w:rPr>
      </w:pPr>
      <w:r w:rsidRPr="00E82832">
        <w:rPr>
          <w:color w:val="auto"/>
        </w:rPr>
        <w:t xml:space="preserve">The University reserves the right not to investigate or act upon anonymous complaints, those raised on behalf of an anonymous third party or where a third party makes a complaint on behalf of someone else without their written consent. </w:t>
      </w:r>
    </w:p>
    <w:p w14:paraId="4CC24196" w14:textId="5B8E9710" w:rsidR="008133BB" w:rsidRPr="00E82832" w:rsidRDefault="00054CEA" w:rsidP="00C403E0">
      <w:pPr>
        <w:pStyle w:val="Heading2"/>
        <w:rPr>
          <w:color w:val="auto"/>
        </w:rPr>
      </w:pPr>
      <w:r>
        <w:rPr>
          <w:color w:val="auto"/>
        </w:rPr>
        <w:t>C</w:t>
      </w:r>
      <w:r w:rsidR="008133BB" w:rsidRPr="00E82832">
        <w:rPr>
          <w:color w:val="auto"/>
        </w:rPr>
        <w:t xml:space="preserve">onsent must be given before a parent or representative can act on behalf of a student over 18 years of age. </w:t>
      </w:r>
    </w:p>
    <w:p w14:paraId="4954126F" w14:textId="5E80EAE4" w:rsidR="008133BB" w:rsidRPr="00E82832" w:rsidRDefault="00E82832" w:rsidP="00E82832">
      <w:pPr>
        <w:pStyle w:val="Heading2"/>
        <w:rPr>
          <w:color w:val="auto"/>
        </w:rPr>
      </w:pPr>
      <w:r w:rsidRPr="00E82832">
        <w:rPr>
          <w:color w:val="auto"/>
        </w:rPr>
        <w:t>I</w:t>
      </w:r>
      <w:r w:rsidR="008133BB" w:rsidRPr="00E82832">
        <w:rPr>
          <w:color w:val="auto"/>
        </w:rPr>
        <w:t xml:space="preserve">f a student under the age of 18 complains, normally subject to obtaining the consent of the student, the University will notify the parent(s)/guardian(s) in writing and keep them informed of the progress of the complaint. The University </w:t>
      </w:r>
      <w:r w:rsidR="008133BB" w:rsidRPr="00E82832">
        <w:rPr>
          <w:color w:val="auto"/>
        </w:rPr>
        <w:lastRenderedPageBreak/>
        <w:t>will also allow them to act on behalf of the student</w:t>
      </w:r>
      <w:r w:rsidR="007F0B6C">
        <w:rPr>
          <w:color w:val="auto"/>
        </w:rPr>
        <w:t xml:space="preserve"> at the time of submitting a complaint</w:t>
      </w:r>
      <w:r w:rsidR="008133BB" w:rsidRPr="00E82832">
        <w:rPr>
          <w:color w:val="auto"/>
        </w:rPr>
        <w:t xml:space="preserve">, provided the student agrees to this in writing. </w:t>
      </w:r>
    </w:p>
    <w:p w14:paraId="69C1F0CE" w14:textId="667A07A2" w:rsidR="008133BB" w:rsidRDefault="00E82832" w:rsidP="00E82832">
      <w:pPr>
        <w:pStyle w:val="Heading2"/>
        <w:rPr>
          <w:color w:val="auto"/>
        </w:rPr>
      </w:pPr>
      <w:r w:rsidRPr="00E82832">
        <w:rPr>
          <w:color w:val="auto"/>
        </w:rPr>
        <w:t>I</w:t>
      </w:r>
      <w:r w:rsidR="008133BB" w:rsidRPr="00E82832">
        <w:rPr>
          <w:color w:val="auto"/>
        </w:rPr>
        <w:t xml:space="preserve">f a </w:t>
      </w:r>
      <w:r w:rsidR="008133BB" w:rsidRPr="007B7B7D">
        <w:rPr>
          <w:color w:val="auto"/>
          <w:szCs w:val="24"/>
        </w:rPr>
        <w:t>complain</w:t>
      </w:r>
      <w:r w:rsidR="008133BB" w:rsidRPr="000665B4">
        <w:rPr>
          <w:rFonts w:eastAsia="Arial" w:cs="Arial"/>
          <w:color w:val="auto"/>
          <w:szCs w:val="24"/>
          <w:lang w:val="en-US"/>
        </w:rPr>
        <w:t>t is found to be frivolous, vexatious, defamatory</w:t>
      </w:r>
      <w:r w:rsidR="007B7B7D">
        <w:rPr>
          <w:rFonts w:eastAsia="Arial" w:cs="Arial"/>
          <w:color w:val="auto"/>
          <w:szCs w:val="24"/>
          <w:lang w:val="en-US"/>
        </w:rPr>
        <w:t>, unreasonable,</w:t>
      </w:r>
      <w:r w:rsidR="008133BB" w:rsidRPr="000665B4">
        <w:rPr>
          <w:rFonts w:eastAsia="Arial" w:cs="Arial"/>
          <w:color w:val="auto"/>
          <w:szCs w:val="24"/>
          <w:lang w:val="en-US"/>
        </w:rPr>
        <w:t xml:space="preserve"> or motivated</w:t>
      </w:r>
      <w:r w:rsidR="008133BB" w:rsidRPr="00E82832">
        <w:rPr>
          <w:rFonts w:eastAsia="Arial" w:cs="Arial"/>
          <w:color w:val="auto"/>
          <w:sz w:val="22"/>
          <w:lang w:val="en-US"/>
        </w:rPr>
        <w:t xml:space="preserve"> </w:t>
      </w:r>
      <w:r w:rsidR="008133BB" w:rsidRPr="00E82832">
        <w:rPr>
          <w:color w:val="auto"/>
        </w:rPr>
        <w:t>by malice, the University reserves the right not</w:t>
      </w:r>
      <w:r w:rsidR="008133BB" w:rsidRPr="00E82832">
        <w:rPr>
          <w:rFonts w:eastAsia="Arial" w:cs="Arial"/>
          <w:color w:val="auto"/>
          <w:sz w:val="22"/>
          <w:lang w:val="en-US"/>
        </w:rPr>
        <w:t xml:space="preserve"> </w:t>
      </w:r>
      <w:r w:rsidR="008133BB" w:rsidRPr="00E82832">
        <w:rPr>
          <w:color w:val="auto"/>
        </w:rPr>
        <w:t xml:space="preserve">to proceed with the complaint and to take action against the complainant. </w:t>
      </w:r>
    </w:p>
    <w:p w14:paraId="78B72F91" w14:textId="74935862" w:rsidR="00FC00F5" w:rsidRPr="00E82832" w:rsidRDefault="00FC00F5" w:rsidP="00E82832">
      <w:pPr>
        <w:pStyle w:val="Heading2"/>
        <w:rPr>
          <w:color w:val="auto"/>
        </w:rPr>
      </w:pPr>
      <w:r>
        <w:rPr>
          <w:color w:val="auto"/>
        </w:rPr>
        <w:t xml:space="preserve">It is reasonable for the University to expect that, having submitted the complaint, the complainant will engage with the Complaints Procedure in order that a fair resolution </w:t>
      </w:r>
      <w:r w:rsidR="00A23444">
        <w:rPr>
          <w:color w:val="auto"/>
        </w:rPr>
        <w:t xml:space="preserve">can be reached. If a complainant fails to engage following submission of their </w:t>
      </w:r>
      <w:r w:rsidR="002248B9">
        <w:rPr>
          <w:color w:val="auto"/>
        </w:rPr>
        <w:t>complaint or</w:t>
      </w:r>
      <w:r w:rsidR="00944FA5">
        <w:rPr>
          <w:color w:val="auto"/>
        </w:rPr>
        <w:t xml:space="preserve"> fails to </w:t>
      </w:r>
      <w:r w:rsidR="001059F8">
        <w:rPr>
          <w:color w:val="auto"/>
        </w:rPr>
        <w:t>respond to the first attempt to make contact</w:t>
      </w:r>
      <w:r w:rsidR="00EC2F5A">
        <w:rPr>
          <w:color w:val="auto"/>
        </w:rPr>
        <w:t xml:space="preserve">, </w:t>
      </w:r>
      <w:r w:rsidR="0048137A" w:rsidRPr="00FA6C42">
        <w:rPr>
          <w:color w:val="auto"/>
        </w:rPr>
        <w:t xml:space="preserve">two further attempts will be made in one or all of the following ways: by email sent to the University email address, by personal email address listed on the Student System, and by telephone. It is the student’s responsibility alone to ensure that their most up to date contact details have been made known to Cardiff Metropolitan University. </w:t>
      </w:r>
      <w:r w:rsidR="0048137A">
        <w:rPr>
          <w:color w:val="auto"/>
        </w:rPr>
        <w:t>T</w:t>
      </w:r>
      <w:r w:rsidR="00EC2F5A">
        <w:rPr>
          <w:color w:val="auto"/>
        </w:rPr>
        <w:t>he University reserves the right not to proceed with the complaint</w:t>
      </w:r>
      <w:r w:rsidR="0048137A">
        <w:rPr>
          <w:color w:val="auto"/>
        </w:rPr>
        <w:t xml:space="preserve"> at this point</w:t>
      </w:r>
      <w:r w:rsidR="00EC2F5A">
        <w:rPr>
          <w:color w:val="auto"/>
        </w:rPr>
        <w:t>.</w:t>
      </w:r>
    </w:p>
    <w:p w14:paraId="40777361" w14:textId="08462512" w:rsidR="008133BB" w:rsidRPr="00E82832" w:rsidRDefault="008133BB" w:rsidP="00C403E0">
      <w:pPr>
        <w:pStyle w:val="Heading2"/>
        <w:rPr>
          <w:color w:val="auto"/>
        </w:rPr>
      </w:pPr>
      <w:r w:rsidRPr="00E82832">
        <w:rPr>
          <w:color w:val="auto"/>
        </w:rPr>
        <w:t xml:space="preserve">The subject of a complaint will be informed of the detail of the complaint. </w:t>
      </w:r>
    </w:p>
    <w:p w14:paraId="1FE94CFE" w14:textId="7C677DF8" w:rsidR="008133BB" w:rsidRPr="00E82832" w:rsidRDefault="008133BB" w:rsidP="00C403E0">
      <w:pPr>
        <w:pStyle w:val="Heading2"/>
        <w:rPr>
          <w:color w:val="auto"/>
        </w:rPr>
      </w:pPr>
      <w:r w:rsidRPr="00E82832">
        <w:rPr>
          <w:color w:val="auto"/>
        </w:rPr>
        <w:t xml:space="preserve">Mediation is open to parties at the informal or formal stage. This is a process by which an impartial person helps others to resolve their difficulties. It is voluntary and it can help to resolve problems. Mediation is undertaken without any admission of wrongdoing by any party, and without precluding any opportunity to pursue formal action. If a student decides </w:t>
      </w:r>
      <w:r w:rsidR="009545BD">
        <w:rPr>
          <w:color w:val="auto"/>
        </w:rPr>
        <w:t xml:space="preserve">they </w:t>
      </w:r>
      <w:r w:rsidRPr="00E82832">
        <w:rPr>
          <w:color w:val="auto"/>
        </w:rPr>
        <w:t xml:space="preserve">would like to use mediation, </w:t>
      </w:r>
      <w:r w:rsidR="00074C81">
        <w:rPr>
          <w:color w:val="auto"/>
        </w:rPr>
        <w:t xml:space="preserve">they </w:t>
      </w:r>
      <w:r w:rsidRPr="00E82832">
        <w:rPr>
          <w:color w:val="auto"/>
        </w:rPr>
        <w:t>should discuss the matter with the Complaints Manager. Mediation can only proceed with the agreement of all the parties.</w:t>
      </w:r>
    </w:p>
    <w:p w14:paraId="051A1752" w14:textId="3989784B" w:rsidR="008133BB" w:rsidRDefault="008133BB" w:rsidP="00C403E0">
      <w:pPr>
        <w:pStyle w:val="Heading2"/>
        <w:rPr>
          <w:color w:val="auto"/>
        </w:rPr>
      </w:pPr>
      <w:r w:rsidRPr="00E82832">
        <w:rPr>
          <w:color w:val="auto"/>
        </w:rPr>
        <w:t>To enter the formal stages of the procedure, the complaint must be submitted in writing</w:t>
      </w:r>
      <w:r w:rsidR="006E1135">
        <w:rPr>
          <w:color w:val="auto"/>
        </w:rPr>
        <w:t>, including</w:t>
      </w:r>
      <w:r w:rsidRPr="00E82832">
        <w:rPr>
          <w:color w:val="auto"/>
        </w:rPr>
        <w:t xml:space="preserve"> a statement of the desired outcomes </w:t>
      </w:r>
      <w:r w:rsidR="009B2ED3">
        <w:rPr>
          <w:color w:val="auto"/>
        </w:rPr>
        <w:t>and supporting evidence provided, where reasonably possible</w:t>
      </w:r>
      <w:r w:rsidRPr="00E82832">
        <w:rPr>
          <w:color w:val="auto"/>
        </w:rPr>
        <w:t xml:space="preserve">. </w:t>
      </w:r>
      <w:r w:rsidR="00412EB0" w:rsidRPr="00FA6C42">
        <w:rPr>
          <w:color w:val="auto"/>
        </w:rPr>
        <w:t>A Stage T</w:t>
      </w:r>
      <w:r w:rsidR="00CC47E9">
        <w:rPr>
          <w:color w:val="auto"/>
        </w:rPr>
        <w:t>hree</w:t>
      </w:r>
      <w:r w:rsidR="00412EB0" w:rsidRPr="00FA6C42">
        <w:rPr>
          <w:color w:val="auto"/>
        </w:rPr>
        <w:t xml:space="preserve"> Review must also be submitted on specific grounds (para 10.3). </w:t>
      </w:r>
      <w:r w:rsidRPr="00E82832">
        <w:rPr>
          <w:color w:val="auto"/>
        </w:rPr>
        <w:t xml:space="preserve"> </w:t>
      </w:r>
    </w:p>
    <w:p w14:paraId="633BF886" w14:textId="0ED26EE6" w:rsidR="009B2ED3" w:rsidRDefault="00452C86" w:rsidP="00C403E0">
      <w:pPr>
        <w:pStyle w:val="Heading2"/>
        <w:rPr>
          <w:color w:val="auto"/>
        </w:rPr>
      </w:pPr>
      <w:r>
        <w:rPr>
          <w:color w:val="auto"/>
        </w:rPr>
        <w:t>Su</w:t>
      </w:r>
      <w:r w:rsidR="00412EB0">
        <w:rPr>
          <w:color w:val="auto"/>
        </w:rPr>
        <w:t>pporting</w:t>
      </w:r>
      <w:r>
        <w:rPr>
          <w:color w:val="auto"/>
        </w:rPr>
        <w:t xml:space="preserve"> evidence may include (but is not limited to):</w:t>
      </w:r>
    </w:p>
    <w:p w14:paraId="5B24E1F3" w14:textId="4CAC09AE" w:rsidR="00C35781" w:rsidRDefault="00C35781" w:rsidP="000665B4">
      <w:pPr>
        <w:pStyle w:val="Heading2"/>
        <w:numPr>
          <w:ilvl w:val="0"/>
          <w:numId w:val="27"/>
        </w:numPr>
        <w:spacing w:before="0"/>
        <w:rPr>
          <w:color w:val="auto"/>
        </w:rPr>
      </w:pPr>
      <w:r>
        <w:rPr>
          <w:color w:val="auto"/>
        </w:rPr>
        <w:t>Correspondence (e.g. emails)</w:t>
      </w:r>
    </w:p>
    <w:p w14:paraId="2936687F" w14:textId="6EAC1815" w:rsidR="00452C86" w:rsidRDefault="00452C86" w:rsidP="000665B4">
      <w:pPr>
        <w:pStyle w:val="Heading2"/>
        <w:numPr>
          <w:ilvl w:val="0"/>
          <w:numId w:val="27"/>
        </w:numPr>
        <w:spacing w:before="0"/>
        <w:rPr>
          <w:color w:val="auto"/>
        </w:rPr>
      </w:pPr>
      <w:r>
        <w:rPr>
          <w:color w:val="auto"/>
        </w:rPr>
        <w:t>Medical evidence</w:t>
      </w:r>
    </w:p>
    <w:p w14:paraId="0C22A2C6" w14:textId="32AFA509" w:rsidR="00452C86" w:rsidRDefault="00452C86" w:rsidP="000665B4">
      <w:pPr>
        <w:pStyle w:val="Heading2"/>
        <w:numPr>
          <w:ilvl w:val="0"/>
          <w:numId w:val="27"/>
        </w:numPr>
        <w:spacing w:before="0"/>
        <w:rPr>
          <w:color w:val="auto"/>
        </w:rPr>
      </w:pPr>
      <w:r>
        <w:rPr>
          <w:color w:val="auto"/>
        </w:rPr>
        <w:t>Reports by professionals</w:t>
      </w:r>
    </w:p>
    <w:p w14:paraId="4F016565" w14:textId="0123DE16" w:rsidR="00452C86" w:rsidRDefault="00452C86" w:rsidP="000665B4">
      <w:pPr>
        <w:pStyle w:val="Heading2"/>
        <w:numPr>
          <w:ilvl w:val="0"/>
          <w:numId w:val="27"/>
        </w:numPr>
        <w:spacing w:before="0"/>
        <w:rPr>
          <w:color w:val="auto"/>
        </w:rPr>
      </w:pPr>
      <w:r>
        <w:rPr>
          <w:color w:val="auto"/>
        </w:rPr>
        <w:t>Financial information</w:t>
      </w:r>
    </w:p>
    <w:p w14:paraId="4180D66C" w14:textId="63CB1409" w:rsidR="002447BA" w:rsidRPr="002447BA" w:rsidRDefault="00452C86" w:rsidP="000665B4">
      <w:pPr>
        <w:pStyle w:val="Heading2"/>
        <w:numPr>
          <w:ilvl w:val="0"/>
          <w:numId w:val="27"/>
        </w:numPr>
        <w:spacing w:before="0"/>
        <w:rPr>
          <w:color w:val="auto"/>
        </w:rPr>
      </w:pPr>
      <w:r>
        <w:rPr>
          <w:color w:val="auto"/>
        </w:rPr>
        <w:t>Witness statements</w:t>
      </w:r>
    </w:p>
    <w:p w14:paraId="7A41DF59" w14:textId="69D8B920" w:rsidR="002447BA" w:rsidRDefault="002447BA" w:rsidP="00E82832">
      <w:pPr>
        <w:pStyle w:val="Heading2"/>
        <w:rPr>
          <w:color w:val="auto"/>
        </w:rPr>
      </w:pPr>
      <w:r>
        <w:rPr>
          <w:color w:val="auto"/>
        </w:rPr>
        <w:t xml:space="preserve">When evidence is not provided </w:t>
      </w:r>
      <w:r w:rsidR="00E273AC">
        <w:rPr>
          <w:color w:val="auto"/>
        </w:rPr>
        <w:t xml:space="preserve">or cannot be obtained </w:t>
      </w:r>
      <w:r>
        <w:rPr>
          <w:color w:val="auto"/>
        </w:rPr>
        <w:t xml:space="preserve">where it can </w:t>
      </w:r>
      <w:r w:rsidR="00106E80">
        <w:rPr>
          <w:color w:val="auto"/>
        </w:rPr>
        <w:t>be reasonabl</w:t>
      </w:r>
      <w:r w:rsidR="00A7430E">
        <w:rPr>
          <w:color w:val="auto"/>
        </w:rPr>
        <w:t>y</w:t>
      </w:r>
      <w:r w:rsidR="00106E80">
        <w:rPr>
          <w:color w:val="auto"/>
        </w:rPr>
        <w:t xml:space="preserve"> expected,</w:t>
      </w:r>
      <w:r w:rsidR="00A55572">
        <w:rPr>
          <w:color w:val="auto"/>
        </w:rPr>
        <w:t xml:space="preserve"> </w:t>
      </w:r>
      <w:r w:rsidR="00106E80">
        <w:rPr>
          <w:color w:val="auto"/>
        </w:rPr>
        <w:t>the University reserves the right not to proceed with the complaint</w:t>
      </w:r>
      <w:r w:rsidR="004E25DC">
        <w:rPr>
          <w:color w:val="auto"/>
        </w:rPr>
        <w:t xml:space="preserve"> </w:t>
      </w:r>
      <w:r w:rsidR="004E25DC" w:rsidRPr="00FA6C42">
        <w:rPr>
          <w:color w:val="auto"/>
        </w:rPr>
        <w:t>and a Completion of Procedures (COP) Letter will be provided (see para 11.1 for further detail).</w:t>
      </w:r>
    </w:p>
    <w:p w14:paraId="188B9F38" w14:textId="65B8B698" w:rsidR="008133BB" w:rsidRPr="00E82832" w:rsidRDefault="008133BB" w:rsidP="00E82832">
      <w:pPr>
        <w:pStyle w:val="Heading2"/>
        <w:rPr>
          <w:color w:val="auto"/>
        </w:rPr>
      </w:pPr>
      <w:r w:rsidRPr="00E82832">
        <w:rPr>
          <w:color w:val="auto"/>
        </w:rPr>
        <w:t xml:space="preserve">At all stages of the informal and formal procedures the case may be presented in Welsh or English. If a complainant intends to be present at a meeting, they must give prior notice of their preferred language. </w:t>
      </w:r>
    </w:p>
    <w:p w14:paraId="5197C21F" w14:textId="5E1F2D4F" w:rsidR="00FD5E5E" w:rsidRDefault="008133BB" w:rsidP="00C403E0">
      <w:pPr>
        <w:pStyle w:val="Heading2"/>
        <w:rPr>
          <w:color w:val="auto"/>
        </w:rPr>
      </w:pPr>
      <w:r w:rsidRPr="00E82832">
        <w:rPr>
          <w:color w:val="auto"/>
        </w:rPr>
        <w:lastRenderedPageBreak/>
        <w:t xml:space="preserve">The timescales laid down in the procedure may need to be extended in certain circumstances, for example where </w:t>
      </w:r>
      <w:r w:rsidR="003E2659">
        <w:rPr>
          <w:color w:val="auto"/>
        </w:rPr>
        <w:t xml:space="preserve">a case is particularly complex, or where </w:t>
      </w:r>
      <w:r w:rsidRPr="00E82832">
        <w:rPr>
          <w:color w:val="auto"/>
        </w:rPr>
        <w:t>witnesses or the Investigating Officer are unavailable.  Where this need arises, the Complaints Manager</w:t>
      </w:r>
      <w:r w:rsidR="00CE27FF">
        <w:rPr>
          <w:color w:val="auto"/>
        </w:rPr>
        <w:t xml:space="preserve"> (or nominee)</w:t>
      </w:r>
      <w:r w:rsidRPr="00E82832">
        <w:rPr>
          <w:color w:val="auto"/>
        </w:rPr>
        <w:t xml:space="preserve"> will inform the parties in writing.  </w:t>
      </w:r>
    </w:p>
    <w:p w14:paraId="10BADF83" w14:textId="0D0345C1" w:rsidR="008133BB" w:rsidRPr="00E82832" w:rsidRDefault="008133BB" w:rsidP="00C403E0">
      <w:pPr>
        <w:pStyle w:val="Heading2"/>
        <w:rPr>
          <w:color w:val="auto"/>
        </w:rPr>
      </w:pPr>
      <w:r w:rsidRPr="00E82832">
        <w:rPr>
          <w:color w:val="auto"/>
        </w:rPr>
        <w:t xml:space="preserve">The University reserves the right, however, not to consider any complaint that is submitted more than </w:t>
      </w:r>
      <w:r w:rsidRPr="000665B4">
        <w:rPr>
          <w:b/>
          <w:bCs/>
          <w:color w:val="auto"/>
        </w:rPr>
        <w:t xml:space="preserve">three </w:t>
      </w:r>
      <w:r w:rsidRPr="004F5C95">
        <w:rPr>
          <w:b/>
          <w:bCs/>
          <w:color w:val="auto"/>
        </w:rPr>
        <w:t>months</w:t>
      </w:r>
      <w:r w:rsidRPr="001034F1">
        <w:rPr>
          <w:color w:val="auto"/>
        </w:rPr>
        <w:t xml:space="preserve"> after the event</w:t>
      </w:r>
      <w:r w:rsidRPr="00E82832">
        <w:rPr>
          <w:color w:val="auto"/>
        </w:rPr>
        <w:t xml:space="preserve"> and to set a final deadline at any stage, after which the complainant will forfeit the right to pursue the complaint further.  </w:t>
      </w:r>
    </w:p>
    <w:p w14:paraId="19D140D7" w14:textId="4A7D1CCA" w:rsidR="008133BB" w:rsidRPr="00E82832" w:rsidRDefault="008133BB" w:rsidP="00C403E0">
      <w:pPr>
        <w:pStyle w:val="Heading2"/>
        <w:rPr>
          <w:color w:val="auto"/>
        </w:rPr>
      </w:pPr>
      <w:r w:rsidRPr="00E82832">
        <w:rPr>
          <w:color w:val="auto"/>
        </w:rPr>
        <w:t xml:space="preserve">All persons involved will be provided with details of the complaint and any supporting documentation at least </w:t>
      </w:r>
      <w:r w:rsidR="004F5C95">
        <w:rPr>
          <w:b/>
          <w:color w:val="auto"/>
        </w:rPr>
        <w:t>five</w:t>
      </w:r>
      <w:r w:rsidRPr="00E82832">
        <w:rPr>
          <w:b/>
          <w:color w:val="auto"/>
        </w:rPr>
        <w:t xml:space="preserve"> </w:t>
      </w:r>
      <w:r w:rsidRPr="004F5C95">
        <w:rPr>
          <w:b/>
          <w:bCs/>
          <w:color w:val="auto"/>
        </w:rPr>
        <w:t>working days</w:t>
      </w:r>
      <w:r w:rsidRPr="00E82832">
        <w:rPr>
          <w:color w:val="auto"/>
        </w:rPr>
        <w:t xml:space="preserve"> before any interview or</w:t>
      </w:r>
      <w:r w:rsidR="000A2134">
        <w:rPr>
          <w:color w:val="auto"/>
        </w:rPr>
        <w:t xml:space="preserve"> </w:t>
      </w:r>
      <w:r w:rsidR="00AA67A7">
        <w:rPr>
          <w:color w:val="auto"/>
        </w:rPr>
        <w:t>meeting</w:t>
      </w:r>
      <w:r w:rsidRPr="00E82832">
        <w:rPr>
          <w:color w:val="auto"/>
        </w:rPr>
        <w:t xml:space="preserve">. </w:t>
      </w:r>
    </w:p>
    <w:p w14:paraId="2568202D" w14:textId="006950B7" w:rsidR="00BD3640" w:rsidRDefault="008133BB" w:rsidP="00C403E0">
      <w:pPr>
        <w:pStyle w:val="Heading2"/>
        <w:rPr>
          <w:color w:val="auto"/>
        </w:rPr>
      </w:pPr>
      <w:r w:rsidRPr="00E82832">
        <w:rPr>
          <w:color w:val="auto"/>
        </w:rPr>
        <w:t>When making a formal complaint the complainant</w:t>
      </w:r>
      <w:r w:rsidR="007937D4">
        <w:rPr>
          <w:color w:val="auto"/>
        </w:rPr>
        <w:t>,</w:t>
      </w:r>
      <w:r w:rsidRPr="00E82832">
        <w:rPr>
          <w:color w:val="auto"/>
        </w:rPr>
        <w:t xml:space="preserve"> and</w:t>
      </w:r>
      <w:r w:rsidR="00D53774">
        <w:rPr>
          <w:color w:val="auto"/>
        </w:rPr>
        <w:t>/or</w:t>
      </w:r>
      <w:r w:rsidRPr="00E82832">
        <w:rPr>
          <w:color w:val="auto"/>
        </w:rPr>
        <w:t xml:space="preserve"> </w:t>
      </w:r>
      <w:r w:rsidR="00D53774">
        <w:rPr>
          <w:color w:val="auto"/>
        </w:rPr>
        <w:t>any</w:t>
      </w:r>
      <w:r w:rsidRPr="00E82832">
        <w:rPr>
          <w:color w:val="auto"/>
        </w:rPr>
        <w:t xml:space="preserve"> person(s) being complained </w:t>
      </w:r>
      <w:r w:rsidR="00395245" w:rsidRPr="00FA6C42">
        <w:rPr>
          <w:color w:val="auto"/>
        </w:rPr>
        <w:t xml:space="preserve">about and/or any witnesses </w:t>
      </w:r>
      <w:r w:rsidR="00395245">
        <w:rPr>
          <w:color w:val="auto"/>
        </w:rPr>
        <w:t xml:space="preserve">may be accompanied </w:t>
      </w:r>
      <w:r w:rsidR="00BD3640" w:rsidRPr="00BD3640">
        <w:rPr>
          <w:color w:val="auto"/>
        </w:rPr>
        <w:t xml:space="preserve">by a support person (e.g. friend, family member, officer of the Students’ Union or a professional union). The role of this person is to support the student and they will not be able to speak for or represent the </w:t>
      </w:r>
      <w:r w:rsidR="00395245">
        <w:rPr>
          <w:color w:val="auto"/>
        </w:rPr>
        <w:t>individual</w:t>
      </w:r>
      <w:r w:rsidR="00396335">
        <w:rPr>
          <w:color w:val="auto"/>
        </w:rPr>
        <w:t xml:space="preserve"> and they will not be able to speak for or represent </w:t>
      </w:r>
      <w:r w:rsidR="00BD3640" w:rsidRPr="00BD3640">
        <w:rPr>
          <w:color w:val="auto"/>
        </w:rPr>
        <w:t xml:space="preserve">unless it has been agreed in advance as a reasonable adjustment due to a disability. The name and status of the support person must be provided to the University at least </w:t>
      </w:r>
      <w:r w:rsidR="00886E4C">
        <w:rPr>
          <w:color w:val="auto"/>
        </w:rPr>
        <w:t>two</w:t>
      </w:r>
      <w:r w:rsidR="00BD3640" w:rsidRPr="00BD3640">
        <w:rPr>
          <w:color w:val="auto"/>
        </w:rPr>
        <w:t xml:space="preserve"> working day</w:t>
      </w:r>
      <w:r w:rsidR="005A2889">
        <w:rPr>
          <w:color w:val="auto"/>
        </w:rPr>
        <w:t>s</w:t>
      </w:r>
      <w:r w:rsidR="00BD3640" w:rsidRPr="00BD3640">
        <w:rPr>
          <w:color w:val="auto"/>
        </w:rPr>
        <w:t xml:space="preserve"> before the meeting</w:t>
      </w:r>
      <w:r w:rsidRPr="00E82832">
        <w:rPr>
          <w:color w:val="auto"/>
        </w:rPr>
        <w:t xml:space="preserve">.  </w:t>
      </w:r>
    </w:p>
    <w:p w14:paraId="738FBE7C" w14:textId="51FF802A" w:rsidR="00F35CA3" w:rsidRPr="00F35CA3" w:rsidRDefault="00F35CA3" w:rsidP="00F35CA3">
      <w:pPr>
        <w:pStyle w:val="Heading2"/>
        <w:rPr>
          <w:color w:val="auto"/>
        </w:rPr>
      </w:pPr>
      <w:r w:rsidRPr="00F35CA3">
        <w:rPr>
          <w:color w:val="auto"/>
        </w:rPr>
        <w:t>Legal representation at a complaint meeting would only be appropriate in exceptional circumstances and must be agreed in advance by both parties. If a</w:t>
      </w:r>
      <w:r w:rsidR="00FB7665">
        <w:rPr>
          <w:color w:val="auto"/>
        </w:rPr>
        <w:t>n</w:t>
      </w:r>
      <w:r w:rsidRPr="00F35CA3">
        <w:rPr>
          <w:color w:val="auto"/>
        </w:rPr>
        <w:t xml:space="preserve"> </w:t>
      </w:r>
      <w:r w:rsidR="005A2889">
        <w:rPr>
          <w:color w:val="auto"/>
        </w:rPr>
        <w:t>individual</w:t>
      </w:r>
      <w:r w:rsidRPr="00F35CA3">
        <w:rPr>
          <w:color w:val="auto"/>
        </w:rPr>
        <w:t>’s chosen support person has legal qualifications, they must notify the University of their name and status at least five working days before the meeting.</w:t>
      </w:r>
    </w:p>
    <w:p w14:paraId="267489B8" w14:textId="7DCFBBE4" w:rsidR="008133BB" w:rsidRPr="00E82832" w:rsidRDefault="008133BB" w:rsidP="00C403E0">
      <w:pPr>
        <w:pStyle w:val="Heading2"/>
        <w:rPr>
          <w:color w:val="auto"/>
        </w:rPr>
      </w:pPr>
      <w:r w:rsidRPr="00E82832">
        <w:rPr>
          <w:color w:val="auto"/>
        </w:rPr>
        <w:t xml:space="preserve">If legal action is considered by a complainant, the University will take suitable steps to ensure that its legal position is fully protected. </w:t>
      </w:r>
    </w:p>
    <w:p w14:paraId="017ACB81" w14:textId="325403DF" w:rsidR="008133BB" w:rsidRPr="00E82832" w:rsidRDefault="008133BB" w:rsidP="00C403E0">
      <w:pPr>
        <w:pStyle w:val="Heading2"/>
        <w:rPr>
          <w:color w:val="auto"/>
        </w:rPr>
      </w:pPr>
      <w:r w:rsidRPr="00E82832">
        <w:rPr>
          <w:color w:val="auto"/>
        </w:rPr>
        <w:t xml:space="preserve">Decisions and outcomes will be communicated to the person(s) complained about at the same time as the complainant. </w:t>
      </w:r>
    </w:p>
    <w:p w14:paraId="4EA06CBB" w14:textId="736DD150" w:rsidR="008133BB" w:rsidRPr="000774A0" w:rsidRDefault="008133BB" w:rsidP="00AA2774">
      <w:pPr>
        <w:spacing w:after="0"/>
      </w:pPr>
    </w:p>
    <w:p w14:paraId="32C5AB8E" w14:textId="3953C8F7" w:rsidR="00BC7E30" w:rsidRDefault="00BC7E30" w:rsidP="008133BB">
      <w:pPr>
        <w:pStyle w:val="Heading1"/>
      </w:pPr>
      <w:r>
        <w:t>Confidentiality</w:t>
      </w:r>
    </w:p>
    <w:p w14:paraId="77CABD81" w14:textId="6677B63E" w:rsidR="008830DE" w:rsidRPr="00484227" w:rsidRDefault="003404D3" w:rsidP="008830DE">
      <w:pPr>
        <w:pStyle w:val="Heading2"/>
        <w:rPr>
          <w:color w:val="auto"/>
        </w:rPr>
      </w:pPr>
      <w:r w:rsidRPr="00484227">
        <w:rPr>
          <w:color w:val="auto"/>
        </w:rPr>
        <w:t>Privacy and confidentiality will be maintained, and information restricted to only those involved in the investigation and resolution of the complaint</w:t>
      </w:r>
      <w:r w:rsidR="001A2D21" w:rsidRPr="00484227">
        <w:rPr>
          <w:color w:val="auto"/>
        </w:rPr>
        <w:t xml:space="preserve">. There </w:t>
      </w:r>
      <w:r w:rsidR="00B77E21" w:rsidRPr="00484227">
        <w:rPr>
          <w:color w:val="auto"/>
        </w:rPr>
        <w:t>may be</w:t>
      </w:r>
      <w:r w:rsidR="001A2D21" w:rsidRPr="00484227">
        <w:rPr>
          <w:color w:val="auto"/>
        </w:rPr>
        <w:t xml:space="preserve"> certain </w:t>
      </w:r>
      <w:r w:rsidR="00B77E21" w:rsidRPr="00484227">
        <w:rPr>
          <w:color w:val="auto"/>
        </w:rPr>
        <w:t>circumstances</w:t>
      </w:r>
      <w:r w:rsidR="001A2D21" w:rsidRPr="00484227">
        <w:rPr>
          <w:color w:val="auto"/>
        </w:rPr>
        <w:t xml:space="preserve"> where the information </w:t>
      </w:r>
      <w:r w:rsidR="00B77E21" w:rsidRPr="00484227">
        <w:rPr>
          <w:color w:val="auto"/>
        </w:rPr>
        <w:t>needs to be shared on a wider basis, including but not limited to</w:t>
      </w:r>
      <w:r w:rsidR="003353BB" w:rsidRPr="00484227">
        <w:rPr>
          <w:color w:val="auto"/>
        </w:rPr>
        <w:t xml:space="preserve"> where</w:t>
      </w:r>
      <w:r w:rsidR="00B77E21" w:rsidRPr="00484227">
        <w:rPr>
          <w:color w:val="auto"/>
        </w:rPr>
        <w:t>:</w:t>
      </w:r>
    </w:p>
    <w:p w14:paraId="44D524E6" w14:textId="7BC8E541" w:rsidR="00B77E21" w:rsidRPr="00484227" w:rsidRDefault="004D3CA1" w:rsidP="003353BB">
      <w:pPr>
        <w:pStyle w:val="Heading3"/>
        <w:numPr>
          <w:ilvl w:val="0"/>
          <w:numId w:val="27"/>
        </w:numPr>
        <w:rPr>
          <w:color w:val="auto"/>
        </w:rPr>
      </w:pPr>
      <w:r w:rsidRPr="00484227">
        <w:rPr>
          <w:color w:val="auto"/>
        </w:rPr>
        <w:t xml:space="preserve">it is judged that there may be concerns for the immediate wellbeing of a student, in which case </w:t>
      </w:r>
      <w:r w:rsidR="00E36726" w:rsidRPr="00484227">
        <w:rPr>
          <w:color w:val="auto"/>
        </w:rPr>
        <w:t xml:space="preserve">the Complaints Manager (or nominee) </w:t>
      </w:r>
      <w:r w:rsidRPr="00484227">
        <w:rPr>
          <w:color w:val="auto"/>
        </w:rPr>
        <w:t xml:space="preserve">may take reasonable steps to support the student, </w:t>
      </w:r>
      <w:r w:rsidR="000414B6" w:rsidRPr="00484227">
        <w:rPr>
          <w:color w:val="auto"/>
        </w:rPr>
        <w:t>for example ask</w:t>
      </w:r>
      <w:r w:rsidRPr="00484227">
        <w:rPr>
          <w:color w:val="auto"/>
        </w:rPr>
        <w:t xml:space="preserve"> Student Services to contact the student to establish if any support can be provided</w:t>
      </w:r>
      <w:r w:rsidR="00B378AC" w:rsidRPr="00484227">
        <w:rPr>
          <w:color w:val="auto"/>
        </w:rPr>
        <w:t>.</w:t>
      </w:r>
    </w:p>
    <w:p w14:paraId="67529A61" w14:textId="671D4ACE" w:rsidR="004D3CA1" w:rsidRPr="00484227" w:rsidRDefault="00225B6C" w:rsidP="003353BB">
      <w:pPr>
        <w:pStyle w:val="Heading3"/>
        <w:numPr>
          <w:ilvl w:val="0"/>
          <w:numId w:val="27"/>
        </w:numPr>
        <w:rPr>
          <w:color w:val="auto"/>
        </w:rPr>
      </w:pPr>
      <w:r w:rsidRPr="00484227">
        <w:rPr>
          <w:color w:val="auto"/>
        </w:rPr>
        <w:t>information within the complaint gives rise to a safeguarding concern in relation to a student or someone else, in which case advice will be sought from the University’s Safeguarding Lead</w:t>
      </w:r>
      <w:r w:rsidR="00B378AC" w:rsidRPr="00484227">
        <w:rPr>
          <w:color w:val="auto"/>
        </w:rPr>
        <w:t>.</w:t>
      </w:r>
    </w:p>
    <w:p w14:paraId="487E0947" w14:textId="6608BE7D" w:rsidR="004F3640" w:rsidRPr="00484227" w:rsidRDefault="007672CF" w:rsidP="000665B4">
      <w:pPr>
        <w:pStyle w:val="Heading2"/>
        <w:rPr>
          <w:color w:val="auto"/>
        </w:rPr>
      </w:pPr>
      <w:r w:rsidRPr="00484227">
        <w:rPr>
          <w:color w:val="auto"/>
        </w:rPr>
        <w:lastRenderedPageBreak/>
        <w:t xml:space="preserve">All those involved in a complaint, including the complainant(s) and any individual who is the subject of a complaint, should respect the confidential nature of the procedure, to avoid </w:t>
      </w:r>
      <w:r w:rsidR="00D54097" w:rsidRPr="00484227">
        <w:rPr>
          <w:color w:val="auto"/>
        </w:rPr>
        <w:t xml:space="preserve">compromising </w:t>
      </w:r>
      <w:r w:rsidRPr="00484227">
        <w:rPr>
          <w:color w:val="auto"/>
        </w:rPr>
        <w:t>the independence of any investigation.</w:t>
      </w:r>
    </w:p>
    <w:p w14:paraId="7B7E2496" w14:textId="7E3756B7" w:rsidR="007672CF" w:rsidRPr="00484227" w:rsidRDefault="000242D8" w:rsidP="007672CF">
      <w:pPr>
        <w:pStyle w:val="Heading2"/>
        <w:rPr>
          <w:color w:val="auto"/>
        </w:rPr>
      </w:pPr>
      <w:r w:rsidRPr="00484227">
        <w:rPr>
          <w:color w:val="auto"/>
        </w:rPr>
        <w:t>Complaint outcomes will be recorded in order to identify trends and inform the University’s review of procedures, however in sharing statistics internally, individual students are not identifiable</w:t>
      </w:r>
      <w:r w:rsidR="0086125A" w:rsidRPr="00484227">
        <w:rPr>
          <w:color w:val="auto"/>
        </w:rPr>
        <w:t>.</w:t>
      </w:r>
    </w:p>
    <w:p w14:paraId="0628FE1C" w14:textId="489FC2A3" w:rsidR="004E63CF" w:rsidRPr="00484227" w:rsidRDefault="004E63CF" w:rsidP="004E63CF">
      <w:pPr>
        <w:pStyle w:val="Heading2"/>
        <w:rPr>
          <w:color w:val="auto"/>
        </w:rPr>
      </w:pPr>
      <w:r w:rsidRPr="00484227">
        <w:rPr>
          <w:color w:val="auto"/>
        </w:rPr>
        <w:t xml:space="preserve">For further information on Data Privacy, please refer to the Cardiff Metropolitan University Data Privacy Statement or contact the Information and Data Compliance Officer by emailing DataProtection@cardiffmet.ac.uk. </w:t>
      </w:r>
    </w:p>
    <w:p w14:paraId="6DA920DB" w14:textId="7623CFEA" w:rsidR="004E63CF" w:rsidRPr="00484227" w:rsidRDefault="004E63CF" w:rsidP="004E63CF">
      <w:pPr>
        <w:pStyle w:val="Heading2"/>
        <w:rPr>
          <w:color w:val="auto"/>
        </w:rPr>
      </w:pPr>
      <w:r w:rsidRPr="00484227">
        <w:rPr>
          <w:color w:val="auto"/>
        </w:rPr>
        <w:t xml:space="preserve">All records of complaints will normally be destroyed after </w:t>
      </w:r>
      <w:r w:rsidR="00606BA4" w:rsidRPr="00484227">
        <w:rPr>
          <w:b/>
          <w:bCs/>
          <w:color w:val="auto"/>
        </w:rPr>
        <w:t>six</w:t>
      </w:r>
      <w:r w:rsidRPr="00484227">
        <w:rPr>
          <w:b/>
          <w:bCs/>
          <w:color w:val="auto"/>
        </w:rPr>
        <w:t xml:space="preserve"> years</w:t>
      </w:r>
      <w:r w:rsidRPr="00484227">
        <w:rPr>
          <w:color w:val="auto"/>
        </w:rPr>
        <w:t xml:space="preserve"> has elapsed from the complaint being resolved or closed. </w:t>
      </w:r>
    </w:p>
    <w:p w14:paraId="6D48AFF9" w14:textId="7CCEA762" w:rsidR="0086125A" w:rsidRPr="00484227" w:rsidRDefault="004E63CF" w:rsidP="000665B4">
      <w:pPr>
        <w:pStyle w:val="Heading2"/>
        <w:rPr>
          <w:color w:val="auto"/>
        </w:rPr>
      </w:pPr>
      <w:r w:rsidRPr="00484227">
        <w:rPr>
          <w:color w:val="auto"/>
        </w:rPr>
        <w:t>If complainants have any queries or concerns regarding the confidentiality of their complaint, they should email complaints@cardiffmet.ac.uk.</w:t>
      </w:r>
    </w:p>
    <w:p w14:paraId="47FCAD04" w14:textId="1A90742D" w:rsidR="008133BB" w:rsidRPr="000774A0" w:rsidRDefault="008133BB" w:rsidP="008133BB">
      <w:pPr>
        <w:pStyle w:val="Heading1"/>
      </w:pPr>
      <w:r w:rsidRPr="002831C6">
        <w:t>Complaints Procedure</w:t>
      </w:r>
    </w:p>
    <w:p w14:paraId="43865356" w14:textId="4CF7BC4D" w:rsidR="008133BB" w:rsidRPr="000A2134" w:rsidRDefault="00E52FCB" w:rsidP="00A9495C">
      <w:pPr>
        <w:pStyle w:val="Heading2"/>
        <w:rPr>
          <w:b/>
          <w:color w:val="auto"/>
          <w:u w:val="single"/>
        </w:rPr>
      </w:pPr>
      <w:r>
        <w:rPr>
          <w:color w:val="auto"/>
          <w:u w:val="single"/>
        </w:rPr>
        <w:t xml:space="preserve">Stage One - </w:t>
      </w:r>
      <w:r w:rsidR="00A9495C" w:rsidRPr="000A2134">
        <w:rPr>
          <w:color w:val="auto"/>
          <w:u w:val="single"/>
        </w:rPr>
        <w:t>E</w:t>
      </w:r>
      <w:r w:rsidR="008133BB" w:rsidRPr="000A2134">
        <w:rPr>
          <w:color w:val="auto"/>
          <w:u w:val="single"/>
        </w:rPr>
        <w:t xml:space="preserve">arly </w:t>
      </w:r>
      <w:r w:rsidR="00A9495C" w:rsidRPr="000A2134">
        <w:rPr>
          <w:color w:val="auto"/>
          <w:u w:val="single"/>
        </w:rPr>
        <w:t>Resolution at a Local L</w:t>
      </w:r>
      <w:r w:rsidR="008133BB" w:rsidRPr="000A2134">
        <w:rPr>
          <w:color w:val="auto"/>
          <w:u w:val="single"/>
        </w:rPr>
        <w:t>evel</w:t>
      </w:r>
    </w:p>
    <w:p w14:paraId="767FE061" w14:textId="3A42F657" w:rsidR="004B54C5" w:rsidRPr="000A2134" w:rsidRDefault="008133BB" w:rsidP="00A9495C">
      <w:pPr>
        <w:pStyle w:val="Heading3"/>
        <w:spacing w:after="240"/>
        <w:rPr>
          <w:color w:val="auto"/>
        </w:rPr>
      </w:pPr>
      <w:r w:rsidRPr="000A2134">
        <w:rPr>
          <w:color w:val="auto"/>
        </w:rPr>
        <w:t>The first st</w:t>
      </w:r>
      <w:r w:rsidR="00E523E2">
        <w:rPr>
          <w:color w:val="auto"/>
        </w:rPr>
        <w:t>age</w:t>
      </w:r>
      <w:r w:rsidRPr="000A2134">
        <w:rPr>
          <w:color w:val="auto"/>
        </w:rPr>
        <w:t xml:space="preserve"> is to try to resolve the complaint informally with the person(s) concerned at the point at which the problem arose. </w:t>
      </w:r>
    </w:p>
    <w:p w14:paraId="7D1F4706" w14:textId="3F379DD0" w:rsidR="004B54C5" w:rsidRPr="000A2134" w:rsidRDefault="000217FF" w:rsidP="00A9495C">
      <w:pPr>
        <w:pStyle w:val="Heading3"/>
        <w:spacing w:after="240"/>
        <w:rPr>
          <w:color w:val="auto"/>
        </w:rPr>
      </w:pPr>
      <w:r w:rsidRPr="000A2134">
        <w:rPr>
          <w:color w:val="auto"/>
        </w:rPr>
        <w:t xml:space="preserve">If the complaint is about a particular service, the complainant should approach staff responsible for delivering that service as </w:t>
      </w:r>
      <w:r w:rsidR="00A757E2" w:rsidRPr="000A2134">
        <w:rPr>
          <w:color w:val="auto"/>
        </w:rPr>
        <w:t xml:space="preserve">they may be able to resolve the complaint directly and/or </w:t>
      </w:r>
      <w:r w:rsidRPr="000A2134">
        <w:rPr>
          <w:color w:val="auto"/>
        </w:rPr>
        <w:t>there may be an established mechanism for providing feedback</w:t>
      </w:r>
      <w:r w:rsidR="00A757E2" w:rsidRPr="000A2134">
        <w:rPr>
          <w:color w:val="auto"/>
        </w:rPr>
        <w:t>.</w:t>
      </w:r>
    </w:p>
    <w:p w14:paraId="6169B47B" w14:textId="2299FF8B" w:rsidR="008133BB" w:rsidRPr="000A2134" w:rsidRDefault="008133BB" w:rsidP="00A9495C">
      <w:pPr>
        <w:pStyle w:val="Heading3"/>
        <w:spacing w:after="240"/>
        <w:rPr>
          <w:color w:val="auto"/>
        </w:rPr>
      </w:pPr>
      <w:r w:rsidRPr="000A2134">
        <w:rPr>
          <w:color w:val="auto"/>
        </w:rPr>
        <w:t xml:space="preserve">If the complaint is about treatment by a specific individual, then the complainant </w:t>
      </w:r>
      <w:r w:rsidR="00A757E2" w:rsidRPr="000A2134">
        <w:rPr>
          <w:color w:val="auto"/>
        </w:rPr>
        <w:t>should normally</w:t>
      </w:r>
      <w:r w:rsidRPr="000A2134">
        <w:rPr>
          <w:color w:val="auto"/>
        </w:rPr>
        <w:t xml:space="preserve"> try to approach this person in the first instance</w:t>
      </w:r>
      <w:r w:rsidR="002F267B" w:rsidRPr="000A2134">
        <w:rPr>
          <w:color w:val="auto"/>
        </w:rPr>
        <w:t xml:space="preserve"> if they feel comfortable doing so</w:t>
      </w:r>
      <w:r w:rsidRPr="000A2134">
        <w:rPr>
          <w:color w:val="auto"/>
        </w:rPr>
        <w:t xml:space="preserve">. Alternatively, </w:t>
      </w:r>
      <w:r w:rsidR="001F2FC0" w:rsidRPr="000A2134">
        <w:rPr>
          <w:color w:val="auto"/>
        </w:rPr>
        <w:t>they</w:t>
      </w:r>
      <w:r w:rsidRPr="000A2134">
        <w:rPr>
          <w:color w:val="auto"/>
        </w:rPr>
        <w:t xml:space="preserve"> may wish to talk informally with someone else or approach the person’s line manager or </w:t>
      </w:r>
      <w:r w:rsidR="00903E99" w:rsidRPr="000A2134">
        <w:rPr>
          <w:color w:val="auto"/>
        </w:rPr>
        <w:t xml:space="preserve">contact </w:t>
      </w:r>
      <w:r w:rsidR="009B7F1E" w:rsidRPr="000A2134">
        <w:rPr>
          <w:color w:val="auto"/>
        </w:rPr>
        <w:t xml:space="preserve">the Complaints Manager (or nominee) </w:t>
      </w:r>
      <w:r w:rsidRPr="000A2134">
        <w:rPr>
          <w:color w:val="auto"/>
        </w:rPr>
        <w:t xml:space="preserve">for advice and assistance.   </w:t>
      </w:r>
    </w:p>
    <w:p w14:paraId="68D0DF6E" w14:textId="1D719624" w:rsidR="002670DA" w:rsidRPr="00FA6C42" w:rsidRDefault="002670DA" w:rsidP="002670DA">
      <w:pPr>
        <w:pStyle w:val="Heading3"/>
        <w:spacing w:after="240"/>
        <w:rPr>
          <w:color w:val="auto"/>
        </w:rPr>
      </w:pPr>
      <w:r w:rsidRPr="00FA6C42">
        <w:rPr>
          <w:color w:val="auto"/>
        </w:rPr>
        <w:t>There may be instances where the Complaints Manager (or nominee) identifies that early resolution has not been attempted yet, or there is further scope for early resolution to be attempted and they will offer to support the complainant accordingly.</w:t>
      </w:r>
    </w:p>
    <w:p w14:paraId="30187426" w14:textId="77777777" w:rsidR="002670DA" w:rsidRPr="00FA6C42" w:rsidRDefault="002670DA" w:rsidP="002670DA">
      <w:pPr>
        <w:pStyle w:val="Heading3"/>
        <w:spacing w:after="240"/>
        <w:rPr>
          <w:color w:val="auto"/>
        </w:rPr>
      </w:pPr>
      <w:r w:rsidRPr="00FA6C42">
        <w:rPr>
          <w:color w:val="auto"/>
        </w:rPr>
        <w:t>Further information on the possibility of mediation can be found under para 8.10.</w:t>
      </w:r>
    </w:p>
    <w:p w14:paraId="6F99D99C" w14:textId="1D2814C3" w:rsidR="008133BB" w:rsidRPr="00A9495C" w:rsidRDefault="008133BB" w:rsidP="00A9495C">
      <w:pPr>
        <w:pStyle w:val="Heading3"/>
        <w:spacing w:after="240"/>
        <w:rPr>
          <w:color w:val="auto"/>
        </w:rPr>
      </w:pPr>
      <w:r w:rsidRPr="00A9495C">
        <w:rPr>
          <w:color w:val="auto"/>
        </w:rPr>
        <w:t xml:space="preserve">Normally a complaint must be raised as soon as possible after the event that is the cause for complaint. </w:t>
      </w:r>
    </w:p>
    <w:p w14:paraId="7A82FA16" w14:textId="765E5287" w:rsidR="008133BB" w:rsidRPr="00A9495C" w:rsidRDefault="00A9495C" w:rsidP="00A9495C">
      <w:pPr>
        <w:pStyle w:val="Heading3"/>
        <w:spacing w:after="240"/>
        <w:rPr>
          <w:color w:val="auto"/>
        </w:rPr>
      </w:pPr>
      <w:r w:rsidRPr="00A9495C">
        <w:rPr>
          <w:color w:val="auto"/>
        </w:rPr>
        <w:t>A</w:t>
      </w:r>
      <w:r w:rsidR="008133BB" w:rsidRPr="00A9495C">
        <w:rPr>
          <w:color w:val="auto"/>
        </w:rPr>
        <w:t xml:space="preserve">n acknowledgement will normally be sent within </w:t>
      </w:r>
      <w:r w:rsidR="008133BB" w:rsidRPr="00AA2774">
        <w:rPr>
          <w:b/>
          <w:bCs/>
          <w:color w:val="auto"/>
        </w:rPr>
        <w:t>5 working days</w:t>
      </w:r>
      <w:r w:rsidR="008133BB" w:rsidRPr="00A9495C">
        <w:rPr>
          <w:color w:val="auto"/>
        </w:rPr>
        <w:t xml:space="preserve"> and hopefully a resolution within </w:t>
      </w:r>
      <w:r w:rsidR="008133BB" w:rsidRPr="00983A56">
        <w:rPr>
          <w:b/>
          <w:color w:val="auto"/>
        </w:rPr>
        <w:t>30</w:t>
      </w:r>
      <w:r w:rsidR="008133BB" w:rsidRPr="00AA2774">
        <w:rPr>
          <w:b/>
          <w:color w:val="auto"/>
        </w:rPr>
        <w:t xml:space="preserve"> working days</w:t>
      </w:r>
      <w:r w:rsidR="008133BB" w:rsidRPr="00A9495C">
        <w:rPr>
          <w:color w:val="auto"/>
        </w:rPr>
        <w:t>.</w:t>
      </w:r>
    </w:p>
    <w:p w14:paraId="43124889" w14:textId="5B5CFE6C" w:rsidR="008133BB" w:rsidRPr="00A9495C" w:rsidRDefault="0019181D" w:rsidP="00A9495C">
      <w:pPr>
        <w:pStyle w:val="Heading3"/>
        <w:spacing w:after="240"/>
        <w:rPr>
          <w:color w:val="auto"/>
        </w:rPr>
      </w:pPr>
      <w:r>
        <w:rPr>
          <w:color w:val="auto"/>
        </w:rPr>
        <w:lastRenderedPageBreak/>
        <w:t>O</w:t>
      </w:r>
      <w:r w:rsidR="008133BB" w:rsidRPr="00A9495C">
        <w:rPr>
          <w:color w:val="auto"/>
        </w:rPr>
        <w:t>nly the outcome will generally be recorded in writing</w:t>
      </w:r>
      <w:r>
        <w:rPr>
          <w:color w:val="auto"/>
        </w:rPr>
        <w:t xml:space="preserve"> during </w:t>
      </w:r>
      <w:r w:rsidR="00632BDC">
        <w:rPr>
          <w:color w:val="auto"/>
        </w:rPr>
        <w:t>the early resolution stage</w:t>
      </w:r>
      <w:r w:rsidR="008133BB" w:rsidRPr="00A9495C">
        <w:rPr>
          <w:color w:val="auto"/>
        </w:rPr>
        <w:t>. A written response can however be provided to the complainant when a complaint is submitted in writing.</w:t>
      </w:r>
    </w:p>
    <w:p w14:paraId="56E101A0" w14:textId="77777777" w:rsidR="0019178A" w:rsidRDefault="00956D96" w:rsidP="00C403E0">
      <w:pPr>
        <w:pStyle w:val="Heading3"/>
        <w:rPr>
          <w:color w:val="auto"/>
        </w:rPr>
      </w:pPr>
      <w:r>
        <w:rPr>
          <w:color w:val="auto"/>
        </w:rPr>
        <w:t>In most circumstances, a</w:t>
      </w:r>
      <w:r w:rsidR="008133BB" w:rsidRPr="00A9495C">
        <w:rPr>
          <w:color w:val="auto"/>
        </w:rPr>
        <w:t>ll involved must try to reach a resolution before considering any formal procedures.</w:t>
      </w:r>
      <w:r>
        <w:rPr>
          <w:color w:val="auto"/>
        </w:rPr>
        <w:t xml:space="preserve"> </w:t>
      </w:r>
    </w:p>
    <w:p w14:paraId="7FB7A19C" w14:textId="77777777" w:rsidR="0019178A" w:rsidRDefault="0019178A" w:rsidP="0019178A">
      <w:pPr>
        <w:pStyle w:val="Heading3"/>
        <w:numPr>
          <w:ilvl w:val="0"/>
          <w:numId w:val="0"/>
        </w:numPr>
        <w:ind w:left="720"/>
        <w:rPr>
          <w:color w:val="auto"/>
        </w:rPr>
      </w:pPr>
    </w:p>
    <w:p w14:paraId="49192F45" w14:textId="0183088C" w:rsidR="008133BB" w:rsidRPr="000A2134" w:rsidRDefault="00956D96" w:rsidP="00C403E0">
      <w:pPr>
        <w:pStyle w:val="Heading3"/>
        <w:rPr>
          <w:color w:val="auto"/>
        </w:rPr>
      </w:pPr>
      <w:r w:rsidRPr="000A2134">
        <w:rPr>
          <w:color w:val="auto"/>
        </w:rPr>
        <w:t>It is recognised that some circumstances may not be appro</w:t>
      </w:r>
      <w:r w:rsidR="002B6BFF" w:rsidRPr="000A2134">
        <w:rPr>
          <w:color w:val="auto"/>
        </w:rPr>
        <w:t>priate for consideration under the early resolution stage</w:t>
      </w:r>
      <w:r w:rsidR="003370B2" w:rsidRPr="000A2134">
        <w:rPr>
          <w:color w:val="auto"/>
        </w:rPr>
        <w:t>, for example due to the nature, complexity or seriousness of the case</w:t>
      </w:r>
      <w:r w:rsidR="002B6BFF" w:rsidRPr="000A2134">
        <w:rPr>
          <w:color w:val="auto"/>
        </w:rPr>
        <w:t>.</w:t>
      </w:r>
      <w:r w:rsidR="0019178A" w:rsidRPr="000A2134">
        <w:rPr>
          <w:color w:val="auto"/>
        </w:rPr>
        <w:t xml:space="preserve"> In these instances, the complainant should be promptly directed to Stage </w:t>
      </w:r>
      <w:r w:rsidR="00983A56" w:rsidRPr="000A2134">
        <w:rPr>
          <w:color w:val="auto"/>
        </w:rPr>
        <w:t>One</w:t>
      </w:r>
      <w:r w:rsidR="0019178A" w:rsidRPr="000A2134">
        <w:rPr>
          <w:color w:val="auto"/>
        </w:rPr>
        <w:t xml:space="preserve"> </w:t>
      </w:r>
      <w:r w:rsidR="00E86346" w:rsidRPr="000A2134">
        <w:rPr>
          <w:color w:val="auto"/>
        </w:rPr>
        <w:t>of this procedure</w:t>
      </w:r>
      <w:r w:rsidR="0019178A" w:rsidRPr="000A2134">
        <w:rPr>
          <w:color w:val="auto"/>
        </w:rPr>
        <w:t>.</w:t>
      </w:r>
      <w:r w:rsidR="002B6BFF" w:rsidRPr="000A2134">
        <w:rPr>
          <w:color w:val="auto"/>
        </w:rPr>
        <w:t xml:space="preserve"> Further advice can be sought from </w:t>
      </w:r>
      <w:r w:rsidR="009B7F1E" w:rsidRPr="000A2134">
        <w:rPr>
          <w:color w:val="auto"/>
        </w:rPr>
        <w:t>the Complaints Manager (or nominee)</w:t>
      </w:r>
      <w:r w:rsidR="00E86346" w:rsidRPr="000A2134">
        <w:rPr>
          <w:color w:val="auto"/>
        </w:rPr>
        <w:t>.</w:t>
      </w:r>
      <w:r w:rsidR="008133BB" w:rsidRPr="000A2134">
        <w:rPr>
          <w:color w:val="auto"/>
        </w:rPr>
        <w:t xml:space="preserve">   </w:t>
      </w:r>
    </w:p>
    <w:p w14:paraId="66373E95" w14:textId="77777777" w:rsidR="008133BB" w:rsidRPr="00A9495C" w:rsidRDefault="008133BB" w:rsidP="00A9495C">
      <w:pPr>
        <w:pStyle w:val="Heading2"/>
        <w:numPr>
          <w:ilvl w:val="0"/>
          <w:numId w:val="0"/>
        </w:numPr>
        <w:tabs>
          <w:tab w:val="center" w:pos="887"/>
          <w:tab w:val="center" w:pos="3003"/>
        </w:tabs>
        <w:rPr>
          <w:rFonts w:ascii="Calibri" w:eastAsia="Calibri" w:hAnsi="Calibri" w:cs="Calibri"/>
          <w:color w:val="auto"/>
          <w:sz w:val="22"/>
        </w:rPr>
      </w:pPr>
      <w:r w:rsidRPr="00A9495C">
        <w:rPr>
          <w:rFonts w:ascii="Calibri" w:eastAsia="Calibri" w:hAnsi="Calibri" w:cs="Calibri"/>
          <w:color w:val="auto"/>
          <w:sz w:val="22"/>
        </w:rPr>
        <w:tab/>
      </w:r>
    </w:p>
    <w:p w14:paraId="7068D622" w14:textId="35F128CB" w:rsidR="008133BB" w:rsidRPr="00A9495C" w:rsidRDefault="008133BB" w:rsidP="00A9495C">
      <w:pPr>
        <w:pStyle w:val="Heading2"/>
        <w:rPr>
          <w:color w:val="auto"/>
          <w:u w:val="single"/>
        </w:rPr>
      </w:pPr>
      <w:r w:rsidRPr="00A9495C">
        <w:rPr>
          <w:color w:val="auto"/>
          <w:u w:val="single"/>
        </w:rPr>
        <w:t xml:space="preserve">Stage </w:t>
      </w:r>
      <w:r w:rsidR="00E52FCB">
        <w:rPr>
          <w:color w:val="auto"/>
          <w:u w:val="single"/>
        </w:rPr>
        <w:t>Two</w:t>
      </w:r>
      <w:r w:rsidRPr="00A9495C">
        <w:rPr>
          <w:color w:val="auto"/>
          <w:u w:val="single"/>
        </w:rPr>
        <w:t xml:space="preserve"> </w:t>
      </w:r>
      <w:r w:rsidR="00E75EC0">
        <w:rPr>
          <w:color w:val="auto"/>
          <w:u w:val="single"/>
        </w:rPr>
        <w:t xml:space="preserve">– Formal </w:t>
      </w:r>
      <w:r w:rsidRPr="00A9495C">
        <w:rPr>
          <w:color w:val="auto"/>
          <w:u w:val="single"/>
        </w:rPr>
        <w:t xml:space="preserve">Investigation </w:t>
      </w:r>
    </w:p>
    <w:p w14:paraId="354C33E4" w14:textId="7FB6CEA1" w:rsidR="00D61BB0" w:rsidRPr="000A2134" w:rsidRDefault="008133BB" w:rsidP="00C403E0">
      <w:pPr>
        <w:pStyle w:val="Heading3"/>
        <w:rPr>
          <w:color w:val="auto"/>
        </w:rPr>
      </w:pPr>
      <w:r w:rsidRPr="00A9495C">
        <w:rPr>
          <w:color w:val="auto"/>
        </w:rPr>
        <w:t xml:space="preserve">If the complainant is dissatisfied with the outcome of attempts to reach </w:t>
      </w:r>
      <w:r w:rsidR="00E86346">
        <w:rPr>
          <w:color w:val="auto"/>
        </w:rPr>
        <w:t>early</w:t>
      </w:r>
      <w:r w:rsidRPr="00A9495C">
        <w:rPr>
          <w:color w:val="auto"/>
        </w:rPr>
        <w:t xml:space="preserve"> </w:t>
      </w:r>
      <w:r w:rsidRPr="000A2134">
        <w:rPr>
          <w:color w:val="auto"/>
        </w:rPr>
        <w:t xml:space="preserve">resolution of the complaint, Stage </w:t>
      </w:r>
      <w:r w:rsidR="00E523E2">
        <w:rPr>
          <w:color w:val="auto"/>
        </w:rPr>
        <w:t>Two</w:t>
      </w:r>
      <w:r w:rsidRPr="000A2134">
        <w:rPr>
          <w:color w:val="auto"/>
        </w:rPr>
        <w:t xml:space="preserve"> of the Complaints Procedure should be initiated. This must be done either by completion of </w:t>
      </w:r>
      <w:r w:rsidR="009171F4" w:rsidRPr="000A2134">
        <w:rPr>
          <w:color w:val="auto"/>
        </w:rPr>
        <w:t>the onl</w:t>
      </w:r>
      <w:r w:rsidR="000E736D" w:rsidRPr="000A2134">
        <w:rPr>
          <w:color w:val="auto"/>
        </w:rPr>
        <w:t>ine</w:t>
      </w:r>
      <w:r w:rsidRPr="000A2134">
        <w:rPr>
          <w:color w:val="auto"/>
        </w:rPr>
        <w:t xml:space="preserve"> ‘Complaints </w:t>
      </w:r>
      <w:proofErr w:type="spellStart"/>
      <w:r w:rsidRPr="000A2134">
        <w:rPr>
          <w:color w:val="auto"/>
        </w:rPr>
        <w:t>form</w:t>
      </w:r>
      <w:proofErr w:type="spellEnd"/>
      <w:r w:rsidRPr="000A2134">
        <w:rPr>
          <w:color w:val="auto"/>
        </w:rPr>
        <w:t>’</w:t>
      </w:r>
      <w:r w:rsidR="00EA050E" w:rsidRPr="000A2134">
        <w:rPr>
          <w:color w:val="auto"/>
        </w:rPr>
        <w:t xml:space="preserve"> or</w:t>
      </w:r>
      <w:r w:rsidRPr="000A2134">
        <w:rPr>
          <w:color w:val="auto"/>
        </w:rPr>
        <w:t xml:space="preserve"> </w:t>
      </w:r>
      <w:r w:rsidR="00866DCD" w:rsidRPr="000A2134">
        <w:rPr>
          <w:color w:val="auto"/>
        </w:rPr>
        <w:t>email</w:t>
      </w:r>
      <w:r w:rsidR="00EA050E" w:rsidRPr="000A2134">
        <w:rPr>
          <w:color w:val="auto"/>
        </w:rPr>
        <w:t xml:space="preserve"> </w:t>
      </w:r>
      <w:r w:rsidRPr="000A2134">
        <w:rPr>
          <w:color w:val="auto"/>
        </w:rPr>
        <w:t xml:space="preserve">submitted to </w:t>
      </w:r>
      <w:hyperlink r:id="rId30" w:history="1">
        <w:r w:rsidR="00EA050E" w:rsidRPr="000A2134">
          <w:rPr>
            <w:rStyle w:val="Hyperlink"/>
          </w:rPr>
          <w:t>complaints@cardiffmet.ac.uk</w:t>
        </w:r>
      </w:hyperlink>
      <w:r w:rsidR="00C15E44" w:rsidRPr="000A2134">
        <w:rPr>
          <w:color w:val="auto"/>
        </w:rPr>
        <w:t xml:space="preserve"> (if this has not already been done </w:t>
      </w:r>
      <w:r w:rsidR="00D61BB0" w:rsidRPr="000A2134">
        <w:rPr>
          <w:color w:val="auto"/>
        </w:rPr>
        <w:t>during an attempt at early resolution)</w:t>
      </w:r>
      <w:r w:rsidR="00EA050E" w:rsidRPr="000A2134">
        <w:rPr>
          <w:color w:val="auto"/>
        </w:rPr>
        <w:t>.</w:t>
      </w:r>
    </w:p>
    <w:p w14:paraId="6770362E" w14:textId="35771ACE" w:rsidR="00C15E44" w:rsidRPr="000A2134" w:rsidRDefault="00EA050E" w:rsidP="00D61BB0">
      <w:pPr>
        <w:pStyle w:val="Heading3"/>
        <w:numPr>
          <w:ilvl w:val="0"/>
          <w:numId w:val="0"/>
        </w:numPr>
        <w:ind w:left="720"/>
        <w:rPr>
          <w:color w:val="auto"/>
        </w:rPr>
      </w:pPr>
      <w:r w:rsidRPr="000A2134">
        <w:rPr>
          <w:color w:val="auto"/>
        </w:rPr>
        <w:t xml:space="preserve"> </w:t>
      </w:r>
    </w:p>
    <w:p w14:paraId="2A2F1BA6" w14:textId="650E0F5C" w:rsidR="008133BB" w:rsidRPr="000A2134" w:rsidRDefault="008133BB" w:rsidP="00C403E0">
      <w:pPr>
        <w:pStyle w:val="Heading3"/>
        <w:rPr>
          <w:color w:val="auto"/>
        </w:rPr>
      </w:pPr>
      <w:r w:rsidRPr="000A2134">
        <w:rPr>
          <w:color w:val="auto"/>
        </w:rPr>
        <w:t xml:space="preserve">A copy of the Complaints Form can be located using the link below. A Welsh language version of the form is also available on the link. </w:t>
      </w:r>
    </w:p>
    <w:p w14:paraId="1B7F2B6D" w14:textId="77777777" w:rsidR="008133BB" w:rsidRPr="000A2134" w:rsidRDefault="008133BB" w:rsidP="00A9495C">
      <w:pPr>
        <w:pStyle w:val="Heading3"/>
        <w:numPr>
          <w:ilvl w:val="0"/>
          <w:numId w:val="0"/>
        </w:numPr>
        <w:ind w:left="720"/>
        <w:rPr>
          <w:rStyle w:val="Hyperlink"/>
          <w:color w:val="auto"/>
        </w:rPr>
      </w:pPr>
      <w:hyperlink r:id="rId31" w:history="1">
        <w:r w:rsidRPr="000A2134">
          <w:rPr>
            <w:rStyle w:val="Hyperlink"/>
            <w:color w:val="auto"/>
          </w:rPr>
          <w:t>http://www.cardiffmet.ac.uk/registry/Pages/Complaints.aspx</w:t>
        </w:r>
      </w:hyperlink>
    </w:p>
    <w:p w14:paraId="41971AB5" w14:textId="4AF053AF" w:rsidR="00A2682C" w:rsidRPr="00A2682C" w:rsidRDefault="00A2682C" w:rsidP="00A9495C">
      <w:pPr>
        <w:pStyle w:val="Heading3"/>
        <w:numPr>
          <w:ilvl w:val="0"/>
          <w:numId w:val="0"/>
        </w:numPr>
        <w:ind w:left="720"/>
        <w:rPr>
          <w:color w:val="auto"/>
        </w:rPr>
      </w:pPr>
      <w:r w:rsidRPr="000A2134">
        <w:rPr>
          <w:rStyle w:val="Hyperlink"/>
          <w:color w:val="auto"/>
          <w:u w:val="none"/>
        </w:rPr>
        <w:t xml:space="preserve">If an alternative format is required, please email </w:t>
      </w:r>
      <w:hyperlink r:id="rId32" w:history="1">
        <w:r w:rsidRPr="000A2134">
          <w:rPr>
            <w:rStyle w:val="Hyperlink"/>
          </w:rPr>
          <w:t>complaints@cardiffmet.ac.uk</w:t>
        </w:r>
      </w:hyperlink>
      <w:r w:rsidRPr="000A2134">
        <w:rPr>
          <w:rStyle w:val="Hyperlink"/>
          <w:color w:val="auto"/>
          <w:u w:val="none"/>
        </w:rPr>
        <w:t>.</w:t>
      </w:r>
      <w:r>
        <w:rPr>
          <w:rStyle w:val="Hyperlink"/>
          <w:color w:val="auto"/>
          <w:u w:val="none"/>
        </w:rPr>
        <w:t xml:space="preserve"> </w:t>
      </w:r>
    </w:p>
    <w:p w14:paraId="78B1C3F2" w14:textId="77777777" w:rsidR="008133BB" w:rsidRPr="00A9495C" w:rsidRDefault="008133BB" w:rsidP="00A9495C">
      <w:pPr>
        <w:pStyle w:val="Heading3"/>
        <w:numPr>
          <w:ilvl w:val="0"/>
          <w:numId w:val="0"/>
        </w:numPr>
        <w:ind w:left="720"/>
        <w:rPr>
          <w:color w:val="auto"/>
        </w:rPr>
      </w:pPr>
    </w:p>
    <w:p w14:paraId="56B70277" w14:textId="39DFE35C" w:rsidR="008133BB" w:rsidRPr="000A2134" w:rsidRDefault="008133BB" w:rsidP="00A9495C">
      <w:pPr>
        <w:pStyle w:val="Heading3"/>
        <w:spacing w:after="240"/>
        <w:rPr>
          <w:color w:val="auto"/>
        </w:rPr>
      </w:pPr>
      <w:r w:rsidRPr="00A9495C">
        <w:rPr>
          <w:color w:val="auto"/>
        </w:rPr>
        <w:t xml:space="preserve">The nature and grounds of the complaint must be outlined, along with evidence, and the outcome or redress sought. This must be received within </w:t>
      </w:r>
      <w:r w:rsidRPr="000A2134">
        <w:rPr>
          <w:b/>
          <w:color w:val="auto"/>
        </w:rPr>
        <w:t>10</w:t>
      </w:r>
      <w:r w:rsidRPr="000A2134">
        <w:rPr>
          <w:color w:val="auto"/>
        </w:rPr>
        <w:t xml:space="preserve"> </w:t>
      </w:r>
      <w:r w:rsidRPr="000A2134">
        <w:rPr>
          <w:b/>
          <w:bCs/>
          <w:color w:val="auto"/>
        </w:rPr>
        <w:t>working days</w:t>
      </w:r>
      <w:r w:rsidRPr="000A2134">
        <w:rPr>
          <w:color w:val="auto"/>
        </w:rPr>
        <w:t xml:space="preserve"> of the failure to resolve the issues </w:t>
      </w:r>
      <w:r w:rsidR="00142911" w:rsidRPr="000A2134">
        <w:rPr>
          <w:color w:val="auto"/>
        </w:rPr>
        <w:t>through early resolution</w:t>
      </w:r>
      <w:r w:rsidRPr="000A2134">
        <w:rPr>
          <w:color w:val="auto"/>
        </w:rPr>
        <w:t xml:space="preserve">. </w:t>
      </w:r>
    </w:p>
    <w:p w14:paraId="1902C7A6" w14:textId="6AE7801D" w:rsidR="004E4034" w:rsidRPr="000A2134" w:rsidRDefault="00EE5122" w:rsidP="00A9495C">
      <w:pPr>
        <w:pStyle w:val="Heading3"/>
        <w:spacing w:after="240"/>
        <w:rPr>
          <w:color w:val="auto"/>
        </w:rPr>
      </w:pPr>
      <w:r w:rsidRPr="000A2134">
        <w:rPr>
          <w:color w:val="auto"/>
        </w:rPr>
        <w:t>The Complaints Manager (or nominee)</w:t>
      </w:r>
      <w:r w:rsidR="008133BB" w:rsidRPr="000A2134">
        <w:rPr>
          <w:color w:val="auto"/>
        </w:rPr>
        <w:t xml:space="preserve"> will </w:t>
      </w:r>
      <w:r w:rsidR="00676004" w:rsidRPr="000A2134">
        <w:rPr>
          <w:color w:val="auto"/>
        </w:rPr>
        <w:t xml:space="preserve">normally </w:t>
      </w:r>
      <w:r w:rsidR="008133BB" w:rsidRPr="000A2134">
        <w:rPr>
          <w:color w:val="auto"/>
        </w:rPr>
        <w:t xml:space="preserve">acknowledge receipt of the formal complaint within </w:t>
      </w:r>
      <w:r w:rsidR="008133BB" w:rsidRPr="000A2134">
        <w:rPr>
          <w:b/>
          <w:color w:val="auto"/>
        </w:rPr>
        <w:t>5</w:t>
      </w:r>
      <w:r w:rsidR="008133BB" w:rsidRPr="000A2134">
        <w:rPr>
          <w:color w:val="auto"/>
        </w:rPr>
        <w:t xml:space="preserve"> </w:t>
      </w:r>
      <w:r w:rsidR="008133BB" w:rsidRPr="000A2134">
        <w:rPr>
          <w:b/>
          <w:bCs/>
          <w:color w:val="auto"/>
        </w:rPr>
        <w:t>working days</w:t>
      </w:r>
      <w:r w:rsidR="003E1E57" w:rsidRPr="000A2134">
        <w:rPr>
          <w:color w:val="auto"/>
        </w:rPr>
        <w:t>. If the complaint is accepted for investigation,</w:t>
      </w:r>
      <w:r w:rsidR="008133BB" w:rsidRPr="000A2134">
        <w:rPr>
          <w:color w:val="auto"/>
        </w:rPr>
        <w:t xml:space="preserve"> </w:t>
      </w:r>
      <w:r w:rsidR="00865748" w:rsidRPr="000A2134">
        <w:rPr>
          <w:color w:val="auto"/>
        </w:rPr>
        <w:t xml:space="preserve">the Complaints Manager (or nominee) </w:t>
      </w:r>
      <w:r w:rsidR="007050B9" w:rsidRPr="000A2134">
        <w:rPr>
          <w:color w:val="auto"/>
        </w:rPr>
        <w:t xml:space="preserve">will </w:t>
      </w:r>
      <w:r w:rsidR="008133BB" w:rsidRPr="000A2134">
        <w:rPr>
          <w:color w:val="auto"/>
        </w:rPr>
        <w:t xml:space="preserve">then </w:t>
      </w:r>
      <w:r w:rsidR="004E4034" w:rsidRPr="000A2134">
        <w:rPr>
          <w:color w:val="auto"/>
        </w:rPr>
        <w:t xml:space="preserve">normally </w:t>
      </w:r>
      <w:r w:rsidR="007050B9" w:rsidRPr="000A2134">
        <w:rPr>
          <w:color w:val="auto"/>
        </w:rPr>
        <w:t>liaise</w:t>
      </w:r>
      <w:r w:rsidR="004E4034" w:rsidRPr="000A2134">
        <w:rPr>
          <w:color w:val="auto"/>
        </w:rPr>
        <w:t xml:space="preserve"> with the relevant Dean of School/D</w:t>
      </w:r>
      <w:r w:rsidR="00293670">
        <w:rPr>
          <w:color w:val="auto"/>
        </w:rPr>
        <w:t>irector</w:t>
      </w:r>
      <w:r w:rsidR="004E4034" w:rsidRPr="000A2134">
        <w:rPr>
          <w:color w:val="auto"/>
        </w:rPr>
        <w:t xml:space="preserve"> of </w:t>
      </w:r>
      <w:r w:rsidR="00293670">
        <w:rPr>
          <w:color w:val="auto"/>
        </w:rPr>
        <w:t>Service</w:t>
      </w:r>
      <w:r w:rsidR="004E4034" w:rsidRPr="000A2134">
        <w:rPr>
          <w:color w:val="auto"/>
        </w:rPr>
        <w:t xml:space="preserve"> to </w:t>
      </w:r>
      <w:r w:rsidR="008133BB" w:rsidRPr="000A2134">
        <w:rPr>
          <w:color w:val="auto"/>
        </w:rPr>
        <w:t>arrange for an investigation to be undertaken by an Investigating Officer</w:t>
      </w:r>
      <w:r w:rsidR="004E4034" w:rsidRPr="000A2134">
        <w:rPr>
          <w:color w:val="auto"/>
        </w:rPr>
        <w:t>.</w:t>
      </w:r>
      <w:r w:rsidR="008133BB" w:rsidRPr="000A2134">
        <w:rPr>
          <w:color w:val="auto"/>
        </w:rPr>
        <w:t xml:space="preserve"> </w:t>
      </w:r>
    </w:p>
    <w:p w14:paraId="61800F4A" w14:textId="020D3DB6" w:rsidR="005A56B4" w:rsidRDefault="004E4034" w:rsidP="00A9495C">
      <w:pPr>
        <w:pStyle w:val="Heading3"/>
        <w:spacing w:after="240"/>
        <w:rPr>
          <w:color w:val="auto"/>
        </w:rPr>
      </w:pPr>
      <w:r w:rsidRPr="000A2134">
        <w:rPr>
          <w:color w:val="auto"/>
        </w:rPr>
        <w:t>The Investigating Officer</w:t>
      </w:r>
      <w:r w:rsidR="008133BB" w:rsidRPr="000A2134">
        <w:rPr>
          <w:color w:val="auto"/>
        </w:rPr>
        <w:t xml:space="preserve"> will be a senior colleague from a different department/area within the </w:t>
      </w:r>
      <w:r w:rsidR="00637FE9" w:rsidRPr="000A2134">
        <w:rPr>
          <w:color w:val="auto"/>
        </w:rPr>
        <w:t>University to the</w:t>
      </w:r>
      <w:r w:rsidR="00637FE9">
        <w:rPr>
          <w:color w:val="auto"/>
        </w:rPr>
        <w:t xml:space="preserve"> subject matter</w:t>
      </w:r>
      <w:r w:rsidR="001F163D">
        <w:rPr>
          <w:color w:val="auto"/>
        </w:rPr>
        <w:t>/events</w:t>
      </w:r>
      <w:r w:rsidR="00637FE9">
        <w:rPr>
          <w:color w:val="auto"/>
        </w:rPr>
        <w:t xml:space="preserve"> </w:t>
      </w:r>
      <w:r w:rsidR="001F163D">
        <w:rPr>
          <w:color w:val="auto"/>
        </w:rPr>
        <w:t>cited in</w:t>
      </w:r>
      <w:r w:rsidR="00637FE9">
        <w:rPr>
          <w:color w:val="auto"/>
        </w:rPr>
        <w:t xml:space="preserve"> the complaint,</w:t>
      </w:r>
      <w:r w:rsidR="008133BB" w:rsidRPr="00A9495C">
        <w:rPr>
          <w:color w:val="auto"/>
        </w:rPr>
        <w:t xml:space="preserve"> who has </w:t>
      </w:r>
      <w:r w:rsidR="00637FE9">
        <w:rPr>
          <w:color w:val="auto"/>
        </w:rPr>
        <w:t xml:space="preserve">had </w:t>
      </w:r>
      <w:r w:rsidR="008133BB" w:rsidRPr="00A9495C">
        <w:rPr>
          <w:color w:val="auto"/>
        </w:rPr>
        <w:t>no involvement with the events</w:t>
      </w:r>
      <w:r w:rsidR="005637C4">
        <w:rPr>
          <w:color w:val="auto"/>
        </w:rPr>
        <w:t xml:space="preserve"> cited in the complaint</w:t>
      </w:r>
      <w:r w:rsidR="005A56B4">
        <w:rPr>
          <w:color w:val="auto"/>
        </w:rPr>
        <w:t>.</w:t>
      </w:r>
      <w:r w:rsidR="008133BB" w:rsidRPr="00A9495C">
        <w:rPr>
          <w:color w:val="auto"/>
        </w:rPr>
        <w:t xml:space="preserve"> </w:t>
      </w:r>
    </w:p>
    <w:p w14:paraId="3387A725" w14:textId="4E2AD25E" w:rsidR="008133BB" w:rsidRPr="000A2134" w:rsidRDefault="005A56B4" w:rsidP="00A9495C">
      <w:pPr>
        <w:pStyle w:val="Heading3"/>
        <w:spacing w:after="240"/>
        <w:rPr>
          <w:color w:val="auto"/>
        </w:rPr>
      </w:pPr>
      <w:r>
        <w:rPr>
          <w:color w:val="auto"/>
        </w:rPr>
        <w:t>The investigation</w:t>
      </w:r>
      <w:r w:rsidR="008133BB" w:rsidRPr="00A9495C">
        <w:rPr>
          <w:color w:val="auto"/>
        </w:rPr>
        <w:t xml:space="preserve"> may involve holding meetings and interviews with relevant </w:t>
      </w:r>
      <w:r w:rsidR="008133BB" w:rsidRPr="000A2134">
        <w:rPr>
          <w:color w:val="auto"/>
        </w:rPr>
        <w:t>people. Written notes of such meetings will be made</w:t>
      </w:r>
      <w:r w:rsidR="00CF5CC2" w:rsidRPr="000A2134">
        <w:rPr>
          <w:color w:val="auto"/>
        </w:rPr>
        <w:t>, normally by a note taker from the University.</w:t>
      </w:r>
      <w:r w:rsidR="008133BB" w:rsidRPr="000A2134">
        <w:rPr>
          <w:color w:val="auto"/>
        </w:rPr>
        <w:t xml:space="preserve"> </w:t>
      </w:r>
    </w:p>
    <w:p w14:paraId="5C5E5C32" w14:textId="5BD54779" w:rsidR="008133BB" w:rsidRPr="000A2134" w:rsidRDefault="008133BB" w:rsidP="00A9495C">
      <w:pPr>
        <w:pStyle w:val="Heading3"/>
        <w:spacing w:after="240"/>
        <w:rPr>
          <w:color w:val="auto"/>
        </w:rPr>
      </w:pPr>
      <w:r w:rsidRPr="000A2134">
        <w:rPr>
          <w:color w:val="auto"/>
        </w:rPr>
        <w:lastRenderedPageBreak/>
        <w:t xml:space="preserve">Should the complaint be against the Dean of School/ Director of </w:t>
      </w:r>
      <w:r w:rsidR="00A819F0">
        <w:rPr>
          <w:color w:val="auto"/>
        </w:rPr>
        <w:t>Service</w:t>
      </w:r>
      <w:r w:rsidRPr="000A2134">
        <w:rPr>
          <w:color w:val="auto"/>
        </w:rPr>
        <w:t xml:space="preserve">, </w:t>
      </w:r>
      <w:r w:rsidR="00AF10C3" w:rsidRPr="000A2134">
        <w:rPr>
          <w:color w:val="auto"/>
        </w:rPr>
        <w:t>the investigation will be overseen by a member of the University’s Executive Group</w:t>
      </w:r>
      <w:r w:rsidRPr="000A2134">
        <w:rPr>
          <w:color w:val="auto"/>
        </w:rPr>
        <w:t xml:space="preserve">.   </w:t>
      </w:r>
    </w:p>
    <w:p w14:paraId="5457ED79" w14:textId="2023D94E" w:rsidR="008133BB" w:rsidRPr="000A2134" w:rsidRDefault="008133BB" w:rsidP="00A9495C">
      <w:pPr>
        <w:pStyle w:val="Heading3"/>
        <w:spacing w:after="240"/>
        <w:rPr>
          <w:color w:val="auto"/>
        </w:rPr>
      </w:pPr>
      <w:r w:rsidRPr="000A2134">
        <w:rPr>
          <w:color w:val="auto"/>
        </w:rPr>
        <w:t xml:space="preserve">The investigation will be completed as quickly as possible and </w:t>
      </w:r>
      <w:r w:rsidR="00486E31" w:rsidRPr="000A2134">
        <w:rPr>
          <w:color w:val="auto"/>
        </w:rPr>
        <w:t xml:space="preserve">completed </w:t>
      </w:r>
      <w:r w:rsidRPr="000A2134">
        <w:rPr>
          <w:color w:val="auto"/>
        </w:rPr>
        <w:t xml:space="preserve">within </w:t>
      </w:r>
      <w:r w:rsidRPr="000A2134">
        <w:rPr>
          <w:b/>
          <w:color w:val="auto"/>
        </w:rPr>
        <w:t>30</w:t>
      </w:r>
      <w:r w:rsidRPr="000A2134">
        <w:rPr>
          <w:color w:val="auto"/>
        </w:rPr>
        <w:t xml:space="preserve"> </w:t>
      </w:r>
      <w:r w:rsidRPr="000A2134">
        <w:rPr>
          <w:b/>
          <w:bCs/>
          <w:color w:val="auto"/>
        </w:rPr>
        <w:t>working days</w:t>
      </w:r>
      <w:r w:rsidRPr="000A2134">
        <w:rPr>
          <w:color w:val="auto"/>
        </w:rPr>
        <w:t xml:space="preserve">. </w:t>
      </w:r>
      <w:r w:rsidR="006D769D" w:rsidRPr="000A2134">
        <w:rPr>
          <w:color w:val="auto"/>
        </w:rPr>
        <w:t xml:space="preserve">When the investigation is concluded, the Investigating Officer will submit a report of the </w:t>
      </w:r>
      <w:r w:rsidR="000D6309" w:rsidRPr="000A2134">
        <w:rPr>
          <w:color w:val="auto"/>
        </w:rPr>
        <w:t>i</w:t>
      </w:r>
      <w:r w:rsidR="006D769D" w:rsidRPr="000A2134">
        <w:rPr>
          <w:color w:val="auto"/>
        </w:rPr>
        <w:t xml:space="preserve">nvestigation to </w:t>
      </w:r>
      <w:r w:rsidR="007E3A19" w:rsidRPr="000A2134">
        <w:rPr>
          <w:color w:val="auto"/>
        </w:rPr>
        <w:t xml:space="preserve">the Complaints Manager (or nominee) </w:t>
      </w:r>
      <w:r w:rsidR="006D769D" w:rsidRPr="000A2134">
        <w:rPr>
          <w:color w:val="auto"/>
        </w:rPr>
        <w:t xml:space="preserve">who will liaise with the </w:t>
      </w:r>
      <w:r w:rsidR="004B6F4A" w:rsidRPr="000A2134">
        <w:rPr>
          <w:color w:val="auto"/>
        </w:rPr>
        <w:t xml:space="preserve">relevant </w:t>
      </w:r>
      <w:r w:rsidR="006D769D" w:rsidRPr="000A2134">
        <w:rPr>
          <w:color w:val="auto"/>
        </w:rPr>
        <w:t xml:space="preserve">Dean of School/Director of </w:t>
      </w:r>
      <w:r w:rsidR="004E4BE5">
        <w:rPr>
          <w:color w:val="auto"/>
        </w:rPr>
        <w:t>Service</w:t>
      </w:r>
      <w:r w:rsidR="006D769D" w:rsidRPr="000A2134">
        <w:rPr>
          <w:color w:val="auto"/>
        </w:rPr>
        <w:t xml:space="preserve"> </w:t>
      </w:r>
      <w:r w:rsidR="00BD776F" w:rsidRPr="000A2134">
        <w:rPr>
          <w:color w:val="auto"/>
        </w:rPr>
        <w:t xml:space="preserve">(or nominee) </w:t>
      </w:r>
      <w:r w:rsidR="006D769D" w:rsidRPr="000A2134">
        <w:rPr>
          <w:color w:val="auto"/>
        </w:rPr>
        <w:t xml:space="preserve">for consideration and approval. </w:t>
      </w:r>
      <w:r w:rsidRPr="000A2134">
        <w:rPr>
          <w:color w:val="auto"/>
        </w:rPr>
        <w:t xml:space="preserve">If the complaint is upheld, the parties will be informed of any action that the University intends to take. </w:t>
      </w:r>
    </w:p>
    <w:p w14:paraId="4C3E28A7" w14:textId="0306906A" w:rsidR="008133BB" w:rsidRPr="00A9495C" w:rsidRDefault="006C34FE" w:rsidP="00A9495C">
      <w:pPr>
        <w:pStyle w:val="Heading3"/>
        <w:spacing w:after="240"/>
        <w:rPr>
          <w:color w:val="auto"/>
        </w:rPr>
      </w:pPr>
      <w:r>
        <w:rPr>
          <w:color w:val="auto"/>
        </w:rPr>
        <w:t xml:space="preserve">The report will be held by </w:t>
      </w:r>
      <w:r w:rsidR="00BD776F">
        <w:rPr>
          <w:color w:val="auto"/>
        </w:rPr>
        <w:t>the Complaints Manager (or nominee)</w:t>
      </w:r>
      <w:r w:rsidR="00BD776F" w:rsidRPr="00A9495C">
        <w:rPr>
          <w:color w:val="auto"/>
        </w:rPr>
        <w:t xml:space="preserve"> </w:t>
      </w:r>
      <w:r w:rsidR="008133BB" w:rsidRPr="00A9495C">
        <w:rPr>
          <w:color w:val="auto"/>
        </w:rPr>
        <w:t>for monitoring purposes.</w:t>
      </w:r>
    </w:p>
    <w:p w14:paraId="71C60951" w14:textId="3B4EC007" w:rsidR="008133BB" w:rsidRPr="00F31B83" w:rsidRDefault="008133BB" w:rsidP="00F31B83">
      <w:pPr>
        <w:pStyle w:val="Heading3"/>
        <w:rPr>
          <w:color w:val="auto"/>
        </w:rPr>
      </w:pPr>
      <w:r w:rsidRPr="00A9495C">
        <w:rPr>
          <w:color w:val="auto"/>
        </w:rPr>
        <w:t xml:space="preserve">The report of an appointed Investigating Officer will be based upon the following headings: </w:t>
      </w:r>
    </w:p>
    <w:p w14:paraId="55604E07" w14:textId="77777777" w:rsidR="008133BB" w:rsidRPr="00A9495C" w:rsidRDefault="008133BB" w:rsidP="00A9495C">
      <w:pPr>
        <w:pStyle w:val="Heading3"/>
        <w:numPr>
          <w:ilvl w:val="0"/>
          <w:numId w:val="25"/>
        </w:numPr>
        <w:rPr>
          <w:color w:val="auto"/>
        </w:rPr>
      </w:pPr>
      <w:r w:rsidRPr="00A9495C">
        <w:rPr>
          <w:color w:val="auto"/>
        </w:rPr>
        <w:t xml:space="preserve">Purpose of the Report </w:t>
      </w:r>
    </w:p>
    <w:p w14:paraId="6A9E4812" w14:textId="77777777" w:rsidR="008133BB" w:rsidRPr="00A9495C" w:rsidRDefault="008133BB" w:rsidP="00A9495C">
      <w:pPr>
        <w:pStyle w:val="Heading3"/>
        <w:numPr>
          <w:ilvl w:val="0"/>
          <w:numId w:val="25"/>
        </w:numPr>
        <w:rPr>
          <w:color w:val="auto"/>
        </w:rPr>
      </w:pPr>
      <w:r w:rsidRPr="00A9495C">
        <w:rPr>
          <w:color w:val="auto"/>
        </w:rPr>
        <w:t xml:space="preserve">The Nature of the Complaint, including allegations  </w:t>
      </w:r>
    </w:p>
    <w:p w14:paraId="553FB919" w14:textId="77777777" w:rsidR="008133BB" w:rsidRPr="00A9495C" w:rsidRDefault="008133BB" w:rsidP="00A9495C">
      <w:pPr>
        <w:pStyle w:val="Heading3"/>
        <w:numPr>
          <w:ilvl w:val="0"/>
          <w:numId w:val="25"/>
        </w:numPr>
        <w:rPr>
          <w:color w:val="auto"/>
        </w:rPr>
      </w:pPr>
      <w:r w:rsidRPr="00A9495C">
        <w:rPr>
          <w:color w:val="auto"/>
        </w:rPr>
        <w:t>Background/Context, including outcomes of any previous Stages</w:t>
      </w:r>
    </w:p>
    <w:p w14:paraId="08ACD6C4" w14:textId="77777777" w:rsidR="008133BB" w:rsidRPr="00A9495C" w:rsidRDefault="008133BB" w:rsidP="00A9495C">
      <w:pPr>
        <w:pStyle w:val="Heading3"/>
        <w:numPr>
          <w:ilvl w:val="0"/>
          <w:numId w:val="25"/>
        </w:numPr>
        <w:rPr>
          <w:color w:val="auto"/>
        </w:rPr>
      </w:pPr>
      <w:r w:rsidRPr="00A9495C">
        <w:rPr>
          <w:color w:val="auto"/>
        </w:rPr>
        <w:t>Evidence reviewed</w:t>
      </w:r>
    </w:p>
    <w:p w14:paraId="69B7D925" w14:textId="74BAE4C9" w:rsidR="008133BB" w:rsidRPr="00A9495C" w:rsidRDefault="008133BB" w:rsidP="00A9495C">
      <w:pPr>
        <w:pStyle w:val="Heading3"/>
        <w:numPr>
          <w:ilvl w:val="0"/>
          <w:numId w:val="25"/>
        </w:numPr>
        <w:rPr>
          <w:color w:val="auto"/>
        </w:rPr>
      </w:pPr>
      <w:r w:rsidRPr="00A9495C">
        <w:rPr>
          <w:color w:val="auto"/>
        </w:rPr>
        <w:t>Details of the Complaint and Investigator’s findings in relation to each</w:t>
      </w:r>
      <w:r w:rsidR="00A9495C" w:rsidRPr="00A9495C">
        <w:rPr>
          <w:color w:val="auto"/>
        </w:rPr>
        <w:t xml:space="preserve"> issue/ </w:t>
      </w:r>
      <w:r w:rsidRPr="00A9495C">
        <w:rPr>
          <w:color w:val="auto"/>
        </w:rPr>
        <w:t>allegation,</w:t>
      </w:r>
    </w:p>
    <w:p w14:paraId="1C6E0237" w14:textId="77777777" w:rsidR="008A1645" w:rsidRDefault="008133BB" w:rsidP="008A1645">
      <w:pPr>
        <w:pStyle w:val="Heading3"/>
        <w:numPr>
          <w:ilvl w:val="0"/>
          <w:numId w:val="25"/>
        </w:numPr>
        <w:rPr>
          <w:color w:val="auto"/>
        </w:rPr>
      </w:pPr>
      <w:r w:rsidRPr="00A9495C">
        <w:rPr>
          <w:color w:val="auto"/>
        </w:rPr>
        <w:t xml:space="preserve">Conclusion and Recommendations, including whether the complaint is upheld or not. </w:t>
      </w:r>
    </w:p>
    <w:p w14:paraId="510541EB" w14:textId="77777777" w:rsidR="008A1645" w:rsidRDefault="008A1645" w:rsidP="008A1645">
      <w:pPr>
        <w:pStyle w:val="Heading3"/>
        <w:numPr>
          <w:ilvl w:val="0"/>
          <w:numId w:val="0"/>
        </w:numPr>
        <w:ind w:left="1440"/>
        <w:rPr>
          <w:color w:val="auto"/>
        </w:rPr>
      </w:pPr>
    </w:p>
    <w:p w14:paraId="511E9923" w14:textId="1A5451D7" w:rsidR="008133BB" w:rsidRPr="008A1645" w:rsidRDefault="008A1645" w:rsidP="008A1645">
      <w:pPr>
        <w:pStyle w:val="Heading3"/>
        <w:numPr>
          <w:ilvl w:val="0"/>
          <w:numId w:val="0"/>
        </w:numPr>
        <w:ind w:left="720" w:hanging="720"/>
        <w:rPr>
          <w:color w:val="auto"/>
        </w:rPr>
      </w:pPr>
      <w:r>
        <w:rPr>
          <w:color w:val="auto"/>
        </w:rPr>
        <w:t>9.2.11</w:t>
      </w:r>
      <w:r>
        <w:rPr>
          <w:color w:val="auto"/>
        </w:rPr>
        <w:tab/>
      </w:r>
      <w:r w:rsidRPr="000A2134">
        <w:rPr>
          <w:color w:val="auto"/>
        </w:rPr>
        <w:t xml:space="preserve">The parties involved will normally be informed of the outcome by </w:t>
      </w:r>
      <w:r w:rsidR="00295B90" w:rsidRPr="000A2134">
        <w:rPr>
          <w:color w:val="auto"/>
        </w:rPr>
        <w:t xml:space="preserve">the Complaints Manager (or nominee) </w:t>
      </w:r>
      <w:r w:rsidR="00944BCE" w:rsidRPr="000A2134">
        <w:rPr>
          <w:color w:val="auto"/>
        </w:rPr>
        <w:t xml:space="preserve">or </w:t>
      </w:r>
      <w:r w:rsidRPr="000A2134">
        <w:rPr>
          <w:color w:val="auto"/>
        </w:rPr>
        <w:t xml:space="preserve">the Dean of School/ Director of </w:t>
      </w:r>
      <w:r w:rsidR="00245639">
        <w:rPr>
          <w:color w:val="auto"/>
        </w:rPr>
        <w:t>Service</w:t>
      </w:r>
      <w:r w:rsidR="00295B90" w:rsidRPr="000A2134">
        <w:rPr>
          <w:color w:val="auto"/>
        </w:rPr>
        <w:t xml:space="preserve"> (or nominee)</w:t>
      </w:r>
      <w:r w:rsidR="00944BCE" w:rsidRPr="000A2134">
        <w:rPr>
          <w:color w:val="auto"/>
        </w:rPr>
        <w:t>.</w:t>
      </w:r>
    </w:p>
    <w:p w14:paraId="0E1ABF74" w14:textId="2FD46A0A" w:rsidR="008133BB" w:rsidRPr="00F31B83" w:rsidRDefault="008133BB" w:rsidP="00F31B83">
      <w:pPr>
        <w:pStyle w:val="Heading2"/>
        <w:rPr>
          <w:color w:val="auto"/>
          <w:u w:val="single"/>
        </w:rPr>
      </w:pPr>
      <w:r w:rsidRPr="00A9495C">
        <w:rPr>
          <w:color w:val="auto"/>
          <w:u w:val="single"/>
        </w:rPr>
        <w:t xml:space="preserve">Stage </w:t>
      </w:r>
      <w:r w:rsidR="00983A56">
        <w:rPr>
          <w:color w:val="auto"/>
          <w:u w:val="single"/>
        </w:rPr>
        <w:t>T</w:t>
      </w:r>
      <w:r w:rsidR="00E52FCB">
        <w:rPr>
          <w:color w:val="auto"/>
          <w:u w:val="single"/>
        </w:rPr>
        <w:t>hree</w:t>
      </w:r>
      <w:r w:rsidRPr="00A9495C">
        <w:rPr>
          <w:color w:val="auto"/>
          <w:u w:val="single"/>
        </w:rPr>
        <w:t xml:space="preserve"> </w:t>
      </w:r>
      <w:r w:rsidR="00A22CC5">
        <w:rPr>
          <w:color w:val="auto"/>
          <w:u w:val="single"/>
        </w:rPr>
        <w:t xml:space="preserve">– </w:t>
      </w:r>
      <w:r w:rsidRPr="00A9495C">
        <w:rPr>
          <w:color w:val="auto"/>
          <w:u w:val="single"/>
        </w:rPr>
        <w:t>Review</w:t>
      </w:r>
      <w:r w:rsidR="00A22CC5">
        <w:rPr>
          <w:color w:val="auto"/>
          <w:u w:val="single"/>
        </w:rPr>
        <w:t xml:space="preserve"> of the Complaint Investigation</w:t>
      </w:r>
    </w:p>
    <w:p w14:paraId="5642CE48" w14:textId="07357B64" w:rsidR="00EC148D" w:rsidRDefault="008133BB" w:rsidP="00A9495C">
      <w:pPr>
        <w:pStyle w:val="Heading3"/>
        <w:spacing w:after="240"/>
        <w:rPr>
          <w:color w:val="auto"/>
        </w:rPr>
      </w:pPr>
      <w:r w:rsidRPr="00A9495C">
        <w:rPr>
          <w:color w:val="auto"/>
        </w:rPr>
        <w:t xml:space="preserve">Where the complainant remains dissatisfied with the </w:t>
      </w:r>
      <w:r w:rsidR="00560DFA">
        <w:rPr>
          <w:color w:val="auto"/>
        </w:rPr>
        <w:t>outcome</w:t>
      </w:r>
      <w:r w:rsidRPr="00A9495C">
        <w:rPr>
          <w:color w:val="auto"/>
        </w:rPr>
        <w:t xml:space="preserve"> </w:t>
      </w:r>
      <w:r w:rsidR="00560DFA">
        <w:rPr>
          <w:color w:val="auto"/>
        </w:rPr>
        <w:t>of the</w:t>
      </w:r>
      <w:r w:rsidRPr="00A9495C">
        <w:rPr>
          <w:color w:val="auto"/>
        </w:rPr>
        <w:t xml:space="preserve"> Stage </w:t>
      </w:r>
      <w:r w:rsidR="00E523E2">
        <w:rPr>
          <w:color w:val="auto"/>
        </w:rPr>
        <w:t>Two</w:t>
      </w:r>
      <w:r w:rsidR="00560DFA">
        <w:rPr>
          <w:color w:val="auto"/>
        </w:rPr>
        <w:t xml:space="preserve"> </w:t>
      </w:r>
      <w:r w:rsidRPr="00A9495C">
        <w:rPr>
          <w:color w:val="auto"/>
        </w:rPr>
        <w:t xml:space="preserve">Formal </w:t>
      </w:r>
      <w:r w:rsidR="00560DFA">
        <w:rPr>
          <w:color w:val="auto"/>
        </w:rPr>
        <w:t>Investigation</w:t>
      </w:r>
      <w:r w:rsidRPr="00A9495C">
        <w:rPr>
          <w:color w:val="auto"/>
        </w:rPr>
        <w:t xml:space="preserve">, they may request that the outcome be reviewed at Stage </w:t>
      </w:r>
      <w:r w:rsidR="00983A56">
        <w:rPr>
          <w:color w:val="auto"/>
        </w:rPr>
        <w:t>T</w:t>
      </w:r>
      <w:r w:rsidR="00E523E2">
        <w:rPr>
          <w:color w:val="auto"/>
        </w:rPr>
        <w:t>hree</w:t>
      </w:r>
      <w:r w:rsidR="00EC148D">
        <w:rPr>
          <w:color w:val="auto"/>
        </w:rPr>
        <w:t>.</w:t>
      </w:r>
    </w:p>
    <w:p w14:paraId="2E81F7DB" w14:textId="29CB5DC2" w:rsidR="00D409AC" w:rsidRPr="000A2134" w:rsidRDefault="00944022" w:rsidP="00A9495C">
      <w:pPr>
        <w:pStyle w:val="Heading3"/>
        <w:spacing w:after="240"/>
        <w:rPr>
          <w:color w:val="auto"/>
        </w:rPr>
      </w:pPr>
      <w:r w:rsidRPr="00944022">
        <w:rPr>
          <w:color w:val="auto"/>
        </w:rPr>
        <w:t>In order to initiate Stage T</w:t>
      </w:r>
      <w:r w:rsidR="00E52FCB">
        <w:rPr>
          <w:color w:val="auto"/>
        </w:rPr>
        <w:t>hree</w:t>
      </w:r>
      <w:r w:rsidRPr="00944022">
        <w:rPr>
          <w:color w:val="auto"/>
        </w:rPr>
        <w:t xml:space="preserve">, the complainant must submit details in writing to </w:t>
      </w:r>
      <w:r w:rsidR="009549FA">
        <w:rPr>
          <w:color w:val="auto"/>
        </w:rPr>
        <w:t>the Complaints Manager (or nominee)</w:t>
      </w:r>
      <w:r w:rsidR="009549FA" w:rsidRPr="00A9495C">
        <w:rPr>
          <w:color w:val="auto"/>
        </w:rPr>
        <w:t xml:space="preserve"> </w:t>
      </w:r>
      <w:r w:rsidRPr="00944022">
        <w:rPr>
          <w:color w:val="auto"/>
        </w:rPr>
        <w:t xml:space="preserve">within </w:t>
      </w:r>
      <w:r w:rsidRPr="00D409AC">
        <w:rPr>
          <w:b/>
          <w:bCs/>
          <w:color w:val="auto"/>
        </w:rPr>
        <w:t>10 working days</w:t>
      </w:r>
      <w:r w:rsidRPr="00944022">
        <w:rPr>
          <w:color w:val="auto"/>
        </w:rPr>
        <w:t xml:space="preserve"> from the date </w:t>
      </w:r>
      <w:r w:rsidRPr="000A2134">
        <w:rPr>
          <w:color w:val="auto"/>
        </w:rPr>
        <w:t>of notification of the outcome of Stage One</w:t>
      </w:r>
      <w:r w:rsidR="00D409AC" w:rsidRPr="000A2134">
        <w:rPr>
          <w:color w:val="auto"/>
        </w:rPr>
        <w:t>.</w:t>
      </w:r>
    </w:p>
    <w:p w14:paraId="76D7ED66" w14:textId="79D8AF4F" w:rsidR="00351252" w:rsidRPr="000A2134" w:rsidRDefault="00D409AC" w:rsidP="00A9495C">
      <w:pPr>
        <w:pStyle w:val="Heading3"/>
        <w:spacing w:after="240"/>
        <w:rPr>
          <w:color w:val="auto"/>
        </w:rPr>
      </w:pPr>
      <w:r w:rsidRPr="000A2134">
        <w:rPr>
          <w:color w:val="auto"/>
        </w:rPr>
        <w:t>A complainant’s request for review, which should be submitted via email</w:t>
      </w:r>
      <w:r w:rsidR="00EB5E3A" w:rsidRPr="000A2134">
        <w:rPr>
          <w:color w:val="auto"/>
        </w:rPr>
        <w:t xml:space="preserve"> to </w:t>
      </w:r>
      <w:hyperlink r:id="rId33" w:history="1">
        <w:r w:rsidR="00EB5E3A" w:rsidRPr="000A2134">
          <w:rPr>
            <w:rStyle w:val="Hyperlink"/>
          </w:rPr>
          <w:t>complaints@cardiffmet.ac.uk</w:t>
        </w:r>
      </w:hyperlink>
      <w:r w:rsidR="00EB5E3A" w:rsidRPr="000A2134">
        <w:rPr>
          <w:color w:val="auto"/>
        </w:rPr>
        <w:t>, must provide grounds for reques</w:t>
      </w:r>
      <w:r w:rsidR="00351252" w:rsidRPr="000A2134">
        <w:rPr>
          <w:color w:val="auto"/>
        </w:rPr>
        <w:t>ting a review</w:t>
      </w:r>
      <w:r w:rsidR="00855E3D" w:rsidRPr="000A2134">
        <w:rPr>
          <w:color w:val="auto"/>
        </w:rPr>
        <w:t>, the desired outcomes and outlin</w:t>
      </w:r>
      <w:r w:rsidR="009549FA" w:rsidRPr="000A2134">
        <w:rPr>
          <w:color w:val="auto"/>
        </w:rPr>
        <w:t>e</w:t>
      </w:r>
      <w:r w:rsidR="00855E3D" w:rsidRPr="000A2134">
        <w:rPr>
          <w:color w:val="auto"/>
        </w:rPr>
        <w:t xml:space="preserve"> why the decision of Stage </w:t>
      </w:r>
      <w:r w:rsidR="00166AC1">
        <w:rPr>
          <w:color w:val="auto"/>
        </w:rPr>
        <w:t>Two</w:t>
      </w:r>
      <w:r w:rsidR="00855E3D" w:rsidRPr="000A2134">
        <w:rPr>
          <w:color w:val="auto"/>
        </w:rPr>
        <w:t xml:space="preserve"> </w:t>
      </w:r>
      <w:r w:rsidR="00405BA7" w:rsidRPr="000A2134">
        <w:rPr>
          <w:color w:val="auto"/>
        </w:rPr>
        <w:t>was</w:t>
      </w:r>
      <w:r w:rsidR="00855E3D" w:rsidRPr="000A2134">
        <w:rPr>
          <w:color w:val="auto"/>
        </w:rPr>
        <w:t xml:space="preserve"> not satisfactory</w:t>
      </w:r>
      <w:r w:rsidR="00351252" w:rsidRPr="000A2134">
        <w:rPr>
          <w:color w:val="auto"/>
        </w:rPr>
        <w:t xml:space="preserve">. A </w:t>
      </w:r>
      <w:r w:rsidR="00C74A53" w:rsidRPr="000A2134">
        <w:rPr>
          <w:color w:val="auto"/>
        </w:rPr>
        <w:t xml:space="preserve">request for </w:t>
      </w:r>
      <w:r w:rsidR="00351252" w:rsidRPr="000A2134">
        <w:rPr>
          <w:color w:val="auto"/>
        </w:rPr>
        <w:t>review will only be accepted on the following grounds:</w:t>
      </w:r>
    </w:p>
    <w:p w14:paraId="28E874A0" w14:textId="08CA6479" w:rsidR="00B30408" w:rsidRPr="000A2134" w:rsidRDefault="00217173" w:rsidP="00351252">
      <w:pPr>
        <w:pStyle w:val="Heading3"/>
        <w:numPr>
          <w:ilvl w:val="0"/>
          <w:numId w:val="27"/>
        </w:numPr>
        <w:spacing w:after="240"/>
        <w:rPr>
          <w:color w:val="auto"/>
        </w:rPr>
      </w:pPr>
      <w:r w:rsidRPr="000A2134">
        <w:rPr>
          <w:color w:val="auto"/>
        </w:rPr>
        <w:t>t</w:t>
      </w:r>
      <w:r w:rsidR="00351252" w:rsidRPr="000A2134">
        <w:rPr>
          <w:color w:val="auto"/>
        </w:rPr>
        <w:t xml:space="preserve">hat there has been a procedural error in the </w:t>
      </w:r>
      <w:r w:rsidR="00B30408" w:rsidRPr="000A2134">
        <w:rPr>
          <w:color w:val="auto"/>
        </w:rPr>
        <w:t xml:space="preserve">Stage </w:t>
      </w:r>
      <w:r w:rsidR="00166AC1">
        <w:rPr>
          <w:color w:val="auto"/>
        </w:rPr>
        <w:t>Two</w:t>
      </w:r>
      <w:r w:rsidR="00B30408" w:rsidRPr="000A2134">
        <w:rPr>
          <w:color w:val="auto"/>
        </w:rPr>
        <w:t xml:space="preserve"> investigation</w:t>
      </w:r>
      <w:r w:rsidR="00C708D7" w:rsidRPr="000A2134">
        <w:rPr>
          <w:color w:val="auto"/>
        </w:rPr>
        <w:t>;</w:t>
      </w:r>
    </w:p>
    <w:p w14:paraId="58288433" w14:textId="778DC118" w:rsidR="00B30408" w:rsidRPr="000A2134" w:rsidRDefault="00217173" w:rsidP="00351252">
      <w:pPr>
        <w:pStyle w:val="Heading3"/>
        <w:numPr>
          <w:ilvl w:val="0"/>
          <w:numId w:val="27"/>
        </w:numPr>
        <w:spacing w:after="240"/>
        <w:rPr>
          <w:color w:val="auto"/>
        </w:rPr>
      </w:pPr>
      <w:r w:rsidRPr="000A2134">
        <w:rPr>
          <w:color w:val="auto"/>
        </w:rPr>
        <w:lastRenderedPageBreak/>
        <w:t>t</w:t>
      </w:r>
      <w:r w:rsidR="00B30408" w:rsidRPr="000A2134">
        <w:rPr>
          <w:color w:val="auto"/>
        </w:rPr>
        <w:t>hat new evidence is available, which the complainant could not reasonabl</w:t>
      </w:r>
      <w:r w:rsidR="00302E9E" w:rsidRPr="000A2134">
        <w:rPr>
          <w:color w:val="auto"/>
        </w:rPr>
        <w:t>y</w:t>
      </w:r>
      <w:r w:rsidR="00B30408" w:rsidRPr="000A2134">
        <w:rPr>
          <w:color w:val="auto"/>
        </w:rPr>
        <w:t xml:space="preserve"> have been expected to produce at the original </w:t>
      </w:r>
      <w:r w:rsidR="00E33C89" w:rsidRPr="000A2134">
        <w:rPr>
          <w:color w:val="auto"/>
        </w:rPr>
        <w:t>meeting</w:t>
      </w:r>
      <w:r w:rsidR="00C708D7" w:rsidRPr="000A2134">
        <w:rPr>
          <w:color w:val="auto"/>
        </w:rPr>
        <w:t>;</w:t>
      </w:r>
    </w:p>
    <w:p w14:paraId="3DE167F6" w14:textId="4BF91D07" w:rsidR="00EC148D" w:rsidRPr="000A2134" w:rsidRDefault="00217173" w:rsidP="00351252">
      <w:pPr>
        <w:pStyle w:val="Heading3"/>
        <w:numPr>
          <w:ilvl w:val="0"/>
          <w:numId w:val="27"/>
        </w:numPr>
        <w:spacing w:after="240"/>
        <w:rPr>
          <w:color w:val="auto"/>
        </w:rPr>
      </w:pPr>
      <w:r w:rsidRPr="000A2134">
        <w:rPr>
          <w:color w:val="auto"/>
        </w:rPr>
        <w:t>t</w:t>
      </w:r>
      <w:r w:rsidR="00B66BA4" w:rsidRPr="000A2134">
        <w:rPr>
          <w:color w:val="auto"/>
        </w:rPr>
        <w:t xml:space="preserve">hat the </w:t>
      </w:r>
      <w:r w:rsidR="000335A1" w:rsidRPr="000A2134">
        <w:rPr>
          <w:color w:val="auto"/>
        </w:rPr>
        <w:t>outcome was not reasonable in the circumstances</w:t>
      </w:r>
      <w:r w:rsidR="00C708D7" w:rsidRPr="000A2134">
        <w:rPr>
          <w:color w:val="auto"/>
        </w:rPr>
        <w:t>.</w:t>
      </w:r>
    </w:p>
    <w:p w14:paraId="165551FE" w14:textId="19720663" w:rsidR="008133BB" w:rsidRPr="000A2134" w:rsidRDefault="00405BA7" w:rsidP="00A9495C">
      <w:pPr>
        <w:pStyle w:val="Heading3"/>
        <w:spacing w:after="240"/>
        <w:rPr>
          <w:color w:val="auto"/>
        </w:rPr>
      </w:pPr>
      <w:r w:rsidRPr="000A2134">
        <w:rPr>
          <w:color w:val="auto"/>
        </w:rPr>
        <w:t>T</w:t>
      </w:r>
      <w:r w:rsidR="008133BB" w:rsidRPr="000A2134">
        <w:rPr>
          <w:color w:val="auto"/>
        </w:rPr>
        <w:t xml:space="preserve">he situation will normally be reviewed by </w:t>
      </w:r>
      <w:r w:rsidR="00217173" w:rsidRPr="000A2134">
        <w:rPr>
          <w:color w:val="auto"/>
        </w:rPr>
        <w:t xml:space="preserve">the Complaints Manager (or nominee) </w:t>
      </w:r>
      <w:r w:rsidRPr="000A2134">
        <w:rPr>
          <w:color w:val="auto"/>
        </w:rPr>
        <w:t>(</w:t>
      </w:r>
      <w:r w:rsidR="008133BB" w:rsidRPr="000A2134">
        <w:rPr>
          <w:color w:val="auto"/>
        </w:rPr>
        <w:t xml:space="preserve">or nominee </w:t>
      </w:r>
      <w:r w:rsidRPr="000A2134">
        <w:rPr>
          <w:color w:val="auto"/>
        </w:rPr>
        <w:t xml:space="preserve">- </w:t>
      </w:r>
      <w:r w:rsidR="008133BB" w:rsidRPr="000A2134">
        <w:rPr>
          <w:color w:val="auto"/>
        </w:rPr>
        <w:t xml:space="preserve">the Independent Reviewer) and the complainant will be notified within </w:t>
      </w:r>
      <w:r w:rsidR="008133BB" w:rsidRPr="000A2134">
        <w:rPr>
          <w:b/>
          <w:color w:val="auto"/>
        </w:rPr>
        <w:t>5</w:t>
      </w:r>
      <w:r w:rsidR="008133BB" w:rsidRPr="000A2134">
        <w:rPr>
          <w:color w:val="auto"/>
        </w:rPr>
        <w:t xml:space="preserve"> </w:t>
      </w:r>
      <w:r w:rsidR="008133BB" w:rsidRPr="000A2134">
        <w:rPr>
          <w:b/>
          <w:bCs/>
          <w:color w:val="auto"/>
        </w:rPr>
        <w:t>working days</w:t>
      </w:r>
      <w:r w:rsidR="008133BB" w:rsidRPr="000A2134">
        <w:rPr>
          <w:color w:val="auto"/>
        </w:rPr>
        <w:t xml:space="preserve"> whether the investigation is to proceed. </w:t>
      </w:r>
    </w:p>
    <w:p w14:paraId="33C3CD25" w14:textId="77777777" w:rsidR="00E213C5" w:rsidRPr="005C1F73" w:rsidRDefault="00E213C5" w:rsidP="00E213C5">
      <w:pPr>
        <w:pStyle w:val="Heading3"/>
        <w:rPr>
          <w:color w:val="auto"/>
        </w:rPr>
      </w:pPr>
      <w:r w:rsidRPr="005C1F73">
        <w:rPr>
          <w:color w:val="auto"/>
        </w:rPr>
        <w:t>Where the grounds are not met, the case will be closed and the student will be informed of the reasons in writing.</w:t>
      </w:r>
    </w:p>
    <w:p w14:paraId="6731DFF2" w14:textId="77777777" w:rsidR="00584EC9" w:rsidRPr="000A2134" w:rsidRDefault="00584EC9" w:rsidP="003E77FF">
      <w:pPr>
        <w:pStyle w:val="Heading3"/>
        <w:numPr>
          <w:ilvl w:val="0"/>
          <w:numId w:val="0"/>
        </w:numPr>
        <w:ind w:left="720"/>
        <w:rPr>
          <w:color w:val="auto"/>
        </w:rPr>
      </w:pPr>
    </w:p>
    <w:p w14:paraId="7CC5CB5B" w14:textId="41131E6C" w:rsidR="008133BB" w:rsidRPr="000A2134" w:rsidRDefault="008133BB" w:rsidP="00A9495C">
      <w:pPr>
        <w:pStyle w:val="Heading3"/>
        <w:spacing w:after="240"/>
        <w:rPr>
          <w:color w:val="auto"/>
        </w:rPr>
      </w:pPr>
      <w:r w:rsidRPr="000A2134">
        <w:rPr>
          <w:color w:val="auto"/>
        </w:rPr>
        <w:t xml:space="preserve">The Independent Reviewer will have access to all prior correspondence and the results of the previous stages. </w:t>
      </w:r>
      <w:r w:rsidR="003004BC" w:rsidRPr="000A2134">
        <w:rPr>
          <w:color w:val="auto"/>
        </w:rPr>
        <w:t>They</w:t>
      </w:r>
      <w:r w:rsidRPr="000A2134">
        <w:rPr>
          <w:color w:val="auto"/>
        </w:rPr>
        <w:t xml:space="preserve"> may wish to meet with the complainant and any other parties involved, in order to reach a decision</w:t>
      </w:r>
      <w:r w:rsidR="00B32FBF" w:rsidRPr="000A2134">
        <w:rPr>
          <w:color w:val="auto"/>
        </w:rPr>
        <w:t>, although this is not always necessary</w:t>
      </w:r>
      <w:r w:rsidRPr="000A2134">
        <w:rPr>
          <w:color w:val="auto"/>
        </w:rPr>
        <w:t xml:space="preserve">. </w:t>
      </w:r>
    </w:p>
    <w:p w14:paraId="59472B80" w14:textId="179D0F2D" w:rsidR="008133BB" w:rsidRPr="000A2134" w:rsidRDefault="008133BB" w:rsidP="00A9495C">
      <w:pPr>
        <w:pStyle w:val="Heading3"/>
        <w:rPr>
          <w:color w:val="auto"/>
        </w:rPr>
      </w:pPr>
      <w:r w:rsidRPr="000A2134">
        <w:rPr>
          <w:color w:val="auto"/>
        </w:rPr>
        <w:t xml:space="preserve">The Review should be completed and the decision / recommendations communicated to all parties within </w:t>
      </w:r>
      <w:r w:rsidRPr="000A2134">
        <w:rPr>
          <w:b/>
          <w:color w:val="auto"/>
        </w:rPr>
        <w:t xml:space="preserve">30 </w:t>
      </w:r>
      <w:r w:rsidRPr="000A2134">
        <w:rPr>
          <w:b/>
          <w:bCs/>
          <w:color w:val="auto"/>
        </w:rPr>
        <w:t>working days</w:t>
      </w:r>
      <w:r w:rsidRPr="000A2134">
        <w:rPr>
          <w:color w:val="auto"/>
        </w:rPr>
        <w:t xml:space="preserve"> of the start of the investigation.  Where appropriate, the complainant will also be informed of any action that the University intends to take.  If the review is expected to take longer</w:t>
      </w:r>
      <w:r w:rsidR="004D5D7A" w:rsidRPr="000A2134">
        <w:rPr>
          <w:color w:val="auto"/>
        </w:rPr>
        <w:t>,</w:t>
      </w:r>
      <w:r w:rsidRPr="000A2134">
        <w:rPr>
          <w:color w:val="auto"/>
        </w:rPr>
        <w:t xml:space="preserve"> parties will be kept informed of progress. </w:t>
      </w:r>
    </w:p>
    <w:p w14:paraId="6FFCA13B" w14:textId="77777777" w:rsidR="008133BB" w:rsidRDefault="008133BB" w:rsidP="008133BB">
      <w:pPr>
        <w:spacing w:after="0"/>
        <w:rPr>
          <w:b/>
        </w:rPr>
      </w:pPr>
    </w:p>
    <w:p w14:paraId="2E2DBD1E" w14:textId="226B7023" w:rsidR="008133BB" w:rsidRPr="000774A0" w:rsidRDefault="008133BB" w:rsidP="008133BB">
      <w:pPr>
        <w:pStyle w:val="Heading1"/>
      </w:pPr>
      <w:r w:rsidRPr="008B5296">
        <w:t>Conclusion</w:t>
      </w:r>
      <w:r w:rsidRPr="000774A0">
        <w:t xml:space="preserve"> </w:t>
      </w:r>
    </w:p>
    <w:p w14:paraId="48D5A0DA" w14:textId="577D2E14" w:rsidR="0076707D" w:rsidRDefault="008133BB" w:rsidP="00A9495C">
      <w:pPr>
        <w:pStyle w:val="Heading2"/>
        <w:rPr>
          <w:color w:val="auto"/>
        </w:rPr>
      </w:pPr>
      <w:r w:rsidRPr="00A9495C">
        <w:rPr>
          <w:color w:val="auto"/>
        </w:rPr>
        <w:t xml:space="preserve">The </w:t>
      </w:r>
      <w:r w:rsidR="00C74A53">
        <w:rPr>
          <w:color w:val="auto"/>
        </w:rPr>
        <w:t>f</w:t>
      </w:r>
      <w:r w:rsidRPr="00A9495C">
        <w:rPr>
          <w:color w:val="auto"/>
        </w:rPr>
        <w:t xml:space="preserve">ormal Stage </w:t>
      </w:r>
      <w:r w:rsidR="00C74A53">
        <w:rPr>
          <w:color w:val="auto"/>
        </w:rPr>
        <w:t>T</w:t>
      </w:r>
      <w:r w:rsidR="00166AC1">
        <w:rPr>
          <w:color w:val="auto"/>
        </w:rPr>
        <w:t>hree</w:t>
      </w:r>
      <w:r w:rsidRPr="00A9495C">
        <w:rPr>
          <w:color w:val="auto"/>
        </w:rPr>
        <w:t xml:space="preserve"> Review completes the internal procedures for complaints. The complainant will be finally and promptly issued with a Completion of Procedures letter in accordance with the guidance published by the Office of the Independent Adjudicator (OIA). This letter will:</w:t>
      </w:r>
    </w:p>
    <w:p w14:paraId="4C1E945F" w14:textId="77777777" w:rsidR="0076707D" w:rsidRDefault="008133BB" w:rsidP="0076707D">
      <w:pPr>
        <w:pStyle w:val="Heading2"/>
        <w:numPr>
          <w:ilvl w:val="0"/>
          <w:numId w:val="0"/>
        </w:numPr>
        <w:ind w:left="578"/>
        <w:rPr>
          <w:color w:val="auto"/>
        </w:rPr>
      </w:pPr>
      <w:r w:rsidRPr="00A9495C">
        <w:rPr>
          <w:color w:val="auto"/>
        </w:rPr>
        <w:t>a) confirm that all internal procedures have been exhausted;</w:t>
      </w:r>
    </w:p>
    <w:p w14:paraId="3E67D9C0" w14:textId="6A09E8E3" w:rsidR="0076707D" w:rsidRDefault="008133BB" w:rsidP="000A2134">
      <w:pPr>
        <w:pStyle w:val="Heading2"/>
        <w:numPr>
          <w:ilvl w:val="0"/>
          <w:numId w:val="0"/>
        </w:numPr>
        <w:ind w:left="1156" w:hanging="578"/>
        <w:rPr>
          <w:color w:val="auto"/>
        </w:rPr>
      </w:pPr>
      <w:r w:rsidRPr="00A9495C">
        <w:rPr>
          <w:color w:val="auto"/>
        </w:rPr>
        <w:t>b) list the issues involved and dealt with and their outcome; and</w:t>
      </w:r>
    </w:p>
    <w:p w14:paraId="2BBCF5E6" w14:textId="19382F86" w:rsidR="008133BB" w:rsidRPr="00A9495C" w:rsidRDefault="008133BB" w:rsidP="000A2134">
      <w:pPr>
        <w:pStyle w:val="Heading2"/>
        <w:numPr>
          <w:ilvl w:val="0"/>
          <w:numId w:val="0"/>
        </w:numPr>
        <w:ind w:left="578"/>
        <w:rPr>
          <w:color w:val="auto"/>
        </w:rPr>
      </w:pPr>
      <w:r w:rsidRPr="00A9495C">
        <w:rPr>
          <w:color w:val="auto"/>
        </w:rPr>
        <w:t xml:space="preserve">c) inform the complainant of the right to take the complaint further to the OIA within the specified time frame.  </w:t>
      </w:r>
    </w:p>
    <w:p w14:paraId="2511188C" w14:textId="57F40869" w:rsidR="008133BB" w:rsidRPr="00953E5D" w:rsidRDefault="008133BB" w:rsidP="00A9495C">
      <w:pPr>
        <w:pStyle w:val="Heading2"/>
      </w:pPr>
      <w:r w:rsidRPr="00A9495C">
        <w:rPr>
          <w:color w:val="auto"/>
        </w:rPr>
        <w:t>If the complainant is a student or a parent or guardian acting on behalf of a student and still dissatisfied, the case can be taken to the OIA. The University will provide information about the OIA and how to contact them. Their website address is</w:t>
      </w:r>
      <w:hyperlink r:id="rId34">
        <w:r w:rsidRPr="000774A0">
          <w:t xml:space="preserve"> </w:t>
        </w:r>
      </w:hyperlink>
      <w:hyperlink r:id="rId35">
        <w:r w:rsidRPr="000774A0">
          <w:rPr>
            <w:color w:val="003366"/>
            <w:u w:val="single" w:color="003366"/>
          </w:rPr>
          <w:t>www.oiahe.org.uk</w:t>
        </w:r>
      </w:hyperlink>
      <w:hyperlink r:id="rId36">
        <w:r w:rsidRPr="000774A0">
          <w:t xml:space="preserve"> </w:t>
        </w:r>
      </w:hyperlink>
      <w:r w:rsidRPr="000774A0">
        <w:t xml:space="preserve"> </w:t>
      </w:r>
    </w:p>
    <w:p w14:paraId="1BE76C42" w14:textId="77777777" w:rsidR="008133BB" w:rsidRPr="000774A0" w:rsidRDefault="008133BB" w:rsidP="008133BB">
      <w:pPr>
        <w:spacing w:after="0"/>
      </w:pPr>
      <w:r w:rsidRPr="000774A0">
        <w:t xml:space="preserve"> </w:t>
      </w:r>
    </w:p>
    <w:p w14:paraId="24F611C3" w14:textId="34A799DC" w:rsidR="008133BB" w:rsidRPr="000774A0" w:rsidRDefault="008133BB" w:rsidP="008133BB">
      <w:pPr>
        <w:pStyle w:val="Heading1"/>
      </w:pPr>
      <w:r w:rsidRPr="008B5296">
        <w:t>Monitoring and Review</w:t>
      </w:r>
      <w:r w:rsidRPr="000774A0">
        <w:t xml:space="preserve"> </w:t>
      </w:r>
    </w:p>
    <w:p w14:paraId="0F142B4D" w14:textId="54362AB5" w:rsidR="008133BB" w:rsidRPr="00A9495C" w:rsidRDefault="00A9495C" w:rsidP="00A9495C">
      <w:pPr>
        <w:pStyle w:val="Heading2"/>
        <w:rPr>
          <w:color w:val="auto"/>
        </w:rPr>
      </w:pPr>
      <w:r w:rsidRPr="00A9495C">
        <w:rPr>
          <w:color w:val="auto"/>
        </w:rPr>
        <w:t>T</w:t>
      </w:r>
      <w:r w:rsidR="008133BB" w:rsidRPr="00A9495C">
        <w:rPr>
          <w:color w:val="auto"/>
        </w:rPr>
        <w:t xml:space="preserve">he Complaints </w:t>
      </w:r>
      <w:r w:rsidR="00C36CB7">
        <w:rPr>
          <w:color w:val="auto"/>
        </w:rPr>
        <w:t xml:space="preserve">Policy and </w:t>
      </w:r>
      <w:r w:rsidR="008133BB" w:rsidRPr="00A9495C">
        <w:rPr>
          <w:color w:val="auto"/>
        </w:rPr>
        <w:t xml:space="preserve">Procedure will </w:t>
      </w:r>
      <w:r w:rsidR="00CD3EBA">
        <w:rPr>
          <w:color w:val="auto"/>
        </w:rPr>
        <w:t xml:space="preserve">normally </w:t>
      </w:r>
      <w:r w:rsidR="008133BB" w:rsidRPr="00A9495C">
        <w:rPr>
          <w:color w:val="auto"/>
        </w:rPr>
        <w:t xml:space="preserve">be reviewed </w:t>
      </w:r>
      <w:r w:rsidR="00910B9B">
        <w:rPr>
          <w:color w:val="auto"/>
        </w:rPr>
        <w:t>every three years</w:t>
      </w:r>
      <w:r w:rsidR="008133BB" w:rsidRPr="00A9495C">
        <w:rPr>
          <w:color w:val="auto"/>
        </w:rPr>
        <w:t xml:space="preserve">, </w:t>
      </w:r>
      <w:r w:rsidR="0079775F">
        <w:rPr>
          <w:color w:val="auto"/>
        </w:rPr>
        <w:t>in line with institutional practice</w:t>
      </w:r>
      <w:r w:rsidR="008133BB" w:rsidRPr="00A9495C">
        <w:rPr>
          <w:color w:val="auto"/>
        </w:rPr>
        <w:t>. This is the responsibility of the</w:t>
      </w:r>
      <w:r w:rsidR="00DA6F15">
        <w:rPr>
          <w:color w:val="auto"/>
        </w:rPr>
        <w:t xml:space="preserve"> Registry Operations Manager (Complaints and Conduct) (or nominee)</w:t>
      </w:r>
      <w:r w:rsidR="008133BB" w:rsidRPr="00A9495C">
        <w:rPr>
          <w:color w:val="auto"/>
        </w:rPr>
        <w:t xml:space="preserve">. </w:t>
      </w:r>
    </w:p>
    <w:p w14:paraId="5DBF803B" w14:textId="579B55F2" w:rsidR="008133BB" w:rsidRPr="00A9495C" w:rsidRDefault="008133BB" w:rsidP="00C403E0">
      <w:pPr>
        <w:pStyle w:val="Heading2"/>
        <w:rPr>
          <w:color w:val="auto"/>
        </w:rPr>
      </w:pPr>
      <w:r w:rsidRPr="00A9495C">
        <w:rPr>
          <w:color w:val="auto"/>
        </w:rPr>
        <w:lastRenderedPageBreak/>
        <w:t xml:space="preserve"> Monitoring of the process is undertaken by: </w:t>
      </w:r>
    </w:p>
    <w:p w14:paraId="27567963" w14:textId="73E3EB02" w:rsidR="008133BB" w:rsidRPr="00A9495C" w:rsidRDefault="008133BB" w:rsidP="00A9495C">
      <w:pPr>
        <w:pStyle w:val="Heading2"/>
        <w:numPr>
          <w:ilvl w:val="0"/>
          <w:numId w:val="26"/>
        </w:numPr>
        <w:rPr>
          <w:color w:val="auto"/>
        </w:rPr>
      </w:pPr>
      <w:r w:rsidRPr="00A9495C">
        <w:rPr>
          <w:color w:val="auto"/>
        </w:rPr>
        <w:t xml:space="preserve">maintaining a tracking system and record of each complaint; </w:t>
      </w:r>
    </w:p>
    <w:p w14:paraId="3B7B9A8A" w14:textId="77777777" w:rsidR="008133BB" w:rsidRPr="00A9495C" w:rsidRDefault="008133BB" w:rsidP="00A9495C">
      <w:pPr>
        <w:pStyle w:val="Heading2"/>
        <w:numPr>
          <w:ilvl w:val="0"/>
          <w:numId w:val="26"/>
        </w:numPr>
        <w:rPr>
          <w:color w:val="auto"/>
        </w:rPr>
      </w:pPr>
      <w:r w:rsidRPr="00A9495C">
        <w:rPr>
          <w:color w:val="auto"/>
        </w:rPr>
        <w:t xml:space="preserve">providing an annual report, review and analysis of complaints for the University’s Academic Board; </w:t>
      </w:r>
    </w:p>
    <w:p w14:paraId="0FE4763B" w14:textId="77777777" w:rsidR="008133BB" w:rsidRPr="00A9495C" w:rsidRDefault="008133BB" w:rsidP="00A9495C">
      <w:pPr>
        <w:pStyle w:val="Heading2"/>
        <w:numPr>
          <w:ilvl w:val="0"/>
          <w:numId w:val="26"/>
        </w:numPr>
        <w:rPr>
          <w:color w:val="auto"/>
        </w:rPr>
      </w:pPr>
      <w:r w:rsidRPr="00A9495C">
        <w:rPr>
          <w:color w:val="auto"/>
        </w:rPr>
        <w:t xml:space="preserve">feeding back details of actions and outcomes to relevant Schools and Units; </w:t>
      </w:r>
    </w:p>
    <w:p w14:paraId="4A985D98" w14:textId="77777777" w:rsidR="008133BB" w:rsidRPr="00A9495C" w:rsidRDefault="008133BB" w:rsidP="00A9495C">
      <w:pPr>
        <w:pStyle w:val="Heading2"/>
        <w:numPr>
          <w:ilvl w:val="0"/>
          <w:numId w:val="26"/>
        </w:numPr>
        <w:rPr>
          <w:color w:val="auto"/>
        </w:rPr>
      </w:pPr>
      <w:r w:rsidRPr="00A9495C">
        <w:rPr>
          <w:color w:val="auto"/>
        </w:rPr>
        <w:t xml:space="preserve">ensuring staff responsible for co-ordinating complaints and responses undertake staff development. Training is offered at regular intervals each year. </w:t>
      </w:r>
    </w:p>
    <w:p w14:paraId="574D96CE" w14:textId="03B59017" w:rsidR="00A9495C" w:rsidRPr="00166AC1" w:rsidRDefault="008133BB" w:rsidP="00A9495C">
      <w:pPr>
        <w:pStyle w:val="Heading2"/>
        <w:numPr>
          <w:ilvl w:val="0"/>
          <w:numId w:val="26"/>
        </w:numPr>
        <w:rPr>
          <w:color w:val="auto"/>
          <w:szCs w:val="24"/>
        </w:rPr>
      </w:pPr>
      <w:r w:rsidRPr="00166AC1">
        <w:rPr>
          <w:rFonts w:eastAsia="Arial" w:cs="Arial"/>
          <w:color w:val="auto"/>
          <w:szCs w:val="24"/>
          <w:lang w:val="en-US"/>
        </w:rPr>
        <w:t xml:space="preserve">establishing a rigorous and effective system of dealing with proven culpability by one or more parties and feeding back to the complainant the course of action that has been taken by requiring a report from the Dean of School/Head of Unit involved on what has been achieved and implemented to prevent the same situation happening </w:t>
      </w:r>
      <w:r w:rsidRPr="00166AC1">
        <w:rPr>
          <w:color w:val="auto"/>
          <w:szCs w:val="24"/>
        </w:rPr>
        <w:t xml:space="preserve">again. </w:t>
      </w:r>
    </w:p>
    <w:p w14:paraId="676577ED" w14:textId="777E0C62" w:rsidR="00A9495C" w:rsidRPr="00A9495C" w:rsidRDefault="00DA6F15" w:rsidP="000665B4">
      <w:pPr>
        <w:pStyle w:val="Heading2"/>
        <w:numPr>
          <w:ilvl w:val="0"/>
          <w:numId w:val="0"/>
        </w:numPr>
        <w:ind w:left="578" w:hanging="578"/>
        <w:rPr>
          <w:color w:val="auto"/>
        </w:rPr>
      </w:pPr>
      <w:r>
        <w:rPr>
          <w:color w:val="auto"/>
        </w:rPr>
        <w:t>11.3</w:t>
      </w:r>
      <w:r>
        <w:rPr>
          <w:color w:val="auto"/>
        </w:rPr>
        <w:tab/>
      </w:r>
      <w:r w:rsidR="002E30B1" w:rsidRPr="002E30B1">
        <w:rPr>
          <w:color w:val="auto"/>
        </w:rPr>
        <w:t>Any review of the procedure should ensure ongoing alignment with good practice and guidance issued by the external ombudsman for student complaints, the Office of the Independent Adjudicator (OIA).</w:t>
      </w:r>
    </w:p>
    <w:p w14:paraId="11059386" w14:textId="32DC1CEF" w:rsidR="008133BB" w:rsidRPr="007B0BC5" w:rsidRDefault="008133BB" w:rsidP="00A9495C">
      <w:pPr>
        <w:pStyle w:val="Heading2"/>
        <w:numPr>
          <w:ilvl w:val="0"/>
          <w:numId w:val="0"/>
        </w:numPr>
        <w:spacing w:before="0" w:after="0"/>
        <w:ind w:left="578"/>
        <w:rPr>
          <w:color w:val="auto"/>
        </w:rPr>
      </w:pPr>
    </w:p>
    <w:sectPr w:rsidR="008133BB" w:rsidRPr="007B0BC5">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7206" w14:textId="77777777" w:rsidR="00867063" w:rsidRDefault="00867063" w:rsidP="007D4A31">
      <w:pPr>
        <w:spacing w:after="0" w:line="240" w:lineRule="auto"/>
      </w:pPr>
      <w:r>
        <w:separator/>
      </w:r>
    </w:p>
  </w:endnote>
  <w:endnote w:type="continuationSeparator" w:id="0">
    <w:p w14:paraId="15AEC917" w14:textId="77777777" w:rsidR="00867063" w:rsidRDefault="00867063" w:rsidP="007D4A31">
      <w:pPr>
        <w:spacing w:after="0" w:line="240" w:lineRule="auto"/>
      </w:pPr>
      <w:r>
        <w:continuationSeparator/>
      </w:r>
    </w:p>
  </w:endnote>
  <w:endnote w:type="continuationNotice" w:id="1">
    <w:p w14:paraId="5CBEA3D6" w14:textId="77777777" w:rsidR="00867063" w:rsidRDefault="00867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Microsoft Sans Serif"/>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2D923576" w:rsidR="007D4A31" w:rsidRDefault="007D4A31">
        <w:pPr>
          <w:pStyle w:val="Footer"/>
          <w:jc w:val="center"/>
        </w:pPr>
        <w:r>
          <w:fldChar w:fldCharType="begin"/>
        </w:r>
        <w:r>
          <w:instrText xml:space="preserve"> PAGE   \* MERGEFORMAT </w:instrText>
        </w:r>
        <w:r>
          <w:fldChar w:fldCharType="separate"/>
        </w:r>
        <w:r w:rsidR="007A25B0">
          <w:rPr>
            <w:noProof/>
          </w:rPr>
          <w:t>9</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C9B5" w14:textId="77777777" w:rsidR="00867063" w:rsidRDefault="00867063" w:rsidP="007D4A31">
      <w:pPr>
        <w:spacing w:after="0" w:line="240" w:lineRule="auto"/>
      </w:pPr>
      <w:r>
        <w:separator/>
      </w:r>
    </w:p>
  </w:footnote>
  <w:footnote w:type="continuationSeparator" w:id="0">
    <w:p w14:paraId="7D4F32CE" w14:textId="77777777" w:rsidR="00867063" w:rsidRDefault="00867063" w:rsidP="007D4A31">
      <w:pPr>
        <w:spacing w:after="0" w:line="240" w:lineRule="auto"/>
      </w:pPr>
      <w:r>
        <w:continuationSeparator/>
      </w:r>
    </w:p>
  </w:footnote>
  <w:footnote w:type="continuationNotice" w:id="1">
    <w:p w14:paraId="237EB56B" w14:textId="77777777" w:rsidR="00867063" w:rsidRDefault="008670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880"/>
    <w:multiLevelType w:val="hybridMultilevel"/>
    <w:tmpl w:val="AD840C0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09727BBC"/>
    <w:multiLevelType w:val="multilevel"/>
    <w:tmpl w:val="EFE0289A"/>
    <w:lvl w:ilvl="0">
      <w:start w:val="6"/>
      <w:numFmt w:val="decimal"/>
      <w:lvlText w:val="%1"/>
      <w:lvlJc w:val="left"/>
      <w:pPr>
        <w:ind w:left="1954" w:hanging="720"/>
      </w:pPr>
      <w:rPr>
        <w:rFonts w:hint="default"/>
      </w:rPr>
    </w:lvl>
    <w:lvl w:ilvl="1">
      <w:start w:val="2"/>
      <w:numFmt w:val="decimal"/>
      <w:lvlText w:val="%1.%2"/>
      <w:lvlJc w:val="left"/>
      <w:pPr>
        <w:ind w:left="1954" w:hanging="720"/>
      </w:pPr>
      <w:rPr>
        <w:rFonts w:ascii="Arial" w:eastAsia="Arial" w:hAnsi="Arial" w:cs="Arial" w:hint="default"/>
        <w:b/>
        <w:bCs/>
        <w:spacing w:val="-4"/>
        <w:w w:val="98"/>
        <w:sz w:val="24"/>
        <w:szCs w:val="24"/>
      </w:rPr>
    </w:lvl>
    <w:lvl w:ilvl="2">
      <w:start w:val="1"/>
      <w:numFmt w:val="decimal"/>
      <w:lvlText w:val="%1.%2.%3"/>
      <w:lvlJc w:val="left"/>
      <w:pPr>
        <w:ind w:left="1954" w:hanging="720"/>
      </w:pPr>
      <w:rPr>
        <w:rFonts w:ascii="Arial" w:eastAsia="Arial" w:hAnsi="Arial" w:cs="Arial" w:hint="default"/>
        <w:spacing w:val="-3"/>
        <w:w w:val="98"/>
        <w:sz w:val="24"/>
        <w:szCs w:val="24"/>
      </w:rPr>
    </w:lvl>
    <w:lvl w:ilvl="3">
      <w:numFmt w:val="bullet"/>
      <w:lvlText w:val="•"/>
      <w:lvlJc w:val="left"/>
      <w:pPr>
        <w:ind w:left="4051" w:hanging="720"/>
      </w:pPr>
      <w:rPr>
        <w:rFonts w:hint="default"/>
      </w:rPr>
    </w:lvl>
    <w:lvl w:ilvl="4">
      <w:numFmt w:val="bullet"/>
      <w:lvlText w:val="•"/>
      <w:lvlJc w:val="left"/>
      <w:pPr>
        <w:ind w:left="4750" w:hanging="720"/>
      </w:pPr>
      <w:rPr>
        <w:rFonts w:hint="default"/>
      </w:rPr>
    </w:lvl>
    <w:lvl w:ilvl="5">
      <w:numFmt w:val="bullet"/>
      <w:lvlText w:val="•"/>
      <w:lvlJc w:val="left"/>
      <w:pPr>
        <w:ind w:left="5449" w:hanging="720"/>
      </w:pPr>
      <w:rPr>
        <w:rFonts w:hint="default"/>
      </w:rPr>
    </w:lvl>
    <w:lvl w:ilvl="6">
      <w:numFmt w:val="bullet"/>
      <w:lvlText w:val="•"/>
      <w:lvlJc w:val="left"/>
      <w:pPr>
        <w:ind w:left="6148" w:hanging="720"/>
      </w:pPr>
      <w:rPr>
        <w:rFonts w:hint="default"/>
      </w:rPr>
    </w:lvl>
    <w:lvl w:ilvl="7">
      <w:numFmt w:val="bullet"/>
      <w:lvlText w:val="•"/>
      <w:lvlJc w:val="left"/>
      <w:pPr>
        <w:ind w:left="6847" w:hanging="720"/>
      </w:pPr>
      <w:rPr>
        <w:rFonts w:hint="default"/>
      </w:rPr>
    </w:lvl>
    <w:lvl w:ilvl="8">
      <w:numFmt w:val="bullet"/>
      <w:lvlText w:val="•"/>
      <w:lvlJc w:val="left"/>
      <w:pPr>
        <w:ind w:left="7546" w:hanging="720"/>
      </w:pPr>
      <w:rPr>
        <w:rFonts w:hint="default"/>
      </w:rPr>
    </w:lvl>
  </w:abstractNum>
  <w:abstractNum w:abstractNumId="2" w15:restartNumberingAfterBreak="0">
    <w:nsid w:val="0AC6754B"/>
    <w:multiLevelType w:val="hybridMultilevel"/>
    <w:tmpl w:val="D4263A96"/>
    <w:lvl w:ilvl="0" w:tplc="E0107DCE">
      <w:start w:val="1"/>
      <w:numFmt w:val="lowerRoman"/>
      <w:lvlText w:val="%1)"/>
      <w:lvlJc w:val="left"/>
      <w:pPr>
        <w:ind w:left="2878" w:hanging="720"/>
      </w:pPr>
      <w:rPr>
        <w:rFonts w:hint="default"/>
      </w:rPr>
    </w:lvl>
    <w:lvl w:ilvl="1" w:tplc="08090019" w:tentative="1">
      <w:start w:val="1"/>
      <w:numFmt w:val="lowerLetter"/>
      <w:lvlText w:val="%2."/>
      <w:lvlJc w:val="left"/>
      <w:pPr>
        <w:ind w:left="3238" w:hanging="360"/>
      </w:pPr>
    </w:lvl>
    <w:lvl w:ilvl="2" w:tplc="0809001B" w:tentative="1">
      <w:start w:val="1"/>
      <w:numFmt w:val="lowerRoman"/>
      <w:lvlText w:val="%3."/>
      <w:lvlJc w:val="right"/>
      <w:pPr>
        <w:ind w:left="3958" w:hanging="180"/>
      </w:pPr>
    </w:lvl>
    <w:lvl w:ilvl="3" w:tplc="0809000F" w:tentative="1">
      <w:start w:val="1"/>
      <w:numFmt w:val="decimal"/>
      <w:lvlText w:val="%4."/>
      <w:lvlJc w:val="left"/>
      <w:pPr>
        <w:ind w:left="4678" w:hanging="360"/>
      </w:pPr>
    </w:lvl>
    <w:lvl w:ilvl="4" w:tplc="08090019" w:tentative="1">
      <w:start w:val="1"/>
      <w:numFmt w:val="lowerLetter"/>
      <w:lvlText w:val="%5."/>
      <w:lvlJc w:val="left"/>
      <w:pPr>
        <w:ind w:left="5398" w:hanging="360"/>
      </w:pPr>
    </w:lvl>
    <w:lvl w:ilvl="5" w:tplc="0809001B" w:tentative="1">
      <w:start w:val="1"/>
      <w:numFmt w:val="lowerRoman"/>
      <w:lvlText w:val="%6."/>
      <w:lvlJc w:val="right"/>
      <w:pPr>
        <w:ind w:left="6118" w:hanging="180"/>
      </w:pPr>
    </w:lvl>
    <w:lvl w:ilvl="6" w:tplc="0809000F" w:tentative="1">
      <w:start w:val="1"/>
      <w:numFmt w:val="decimal"/>
      <w:lvlText w:val="%7."/>
      <w:lvlJc w:val="left"/>
      <w:pPr>
        <w:ind w:left="6838" w:hanging="360"/>
      </w:pPr>
    </w:lvl>
    <w:lvl w:ilvl="7" w:tplc="08090019" w:tentative="1">
      <w:start w:val="1"/>
      <w:numFmt w:val="lowerLetter"/>
      <w:lvlText w:val="%8."/>
      <w:lvlJc w:val="left"/>
      <w:pPr>
        <w:ind w:left="7558" w:hanging="360"/>
      </w:pPr>
    </w:lvl>
    <w:lvl w:ilvl="8" w:tplc="0809001B" w:tentative="1">
      <w:start w:val="1"/>
      <w:numFmt w:val="lowerRoman"/>
      <w:lvlText w:val="%9."/>
      <w:lvlJc w:val="right"/>
      <w:pPr>
        <w:ind w:left="8278" w:hanging="180"/>
      </w:pPr>
    </w:lvl>
  </w:abstractNum>
  <w:abstractNum w:abstractNumId="3" w15:restartNumberingAfterBreak="0">
    <w:nsid w:val="0C781460"/>
    <w:multiLevelType w:val="multilevel"/>
    <w:tmpl w:val="00A03A72"/>
    <w:lvl w:ilvl="0">
      <w:start w:val="6"/>
      <w:numFmt w:val="decimal"/>
      <w:lvlText w:val="%1"/>
      <w:lvlJc w:val="left"/>
      <w:pPr>
        <w:ind w:left="840" w:hanging="721"/>
      </w:pPr>
      <w:rPr>
        <w:rFonts w:hint="default"/>
      </w:rPr>
    </w:lvl>
    <w:lvl w:ilvl="1">
      <w:numFmt w:val="decimal"/>
      <w:lvlText w:val="%1.%2"/>
      <w:lvlJc w:val="left"/>
      <w:pPr>
        <w:ind w:left="840" w:hanging="721"/>
        <w:jc w:val="right"/>
      </w:pPr>
      <w:rPr>
        <w:rFonts w:ascii="Arial" w:eastAsia="Arial" w:hAnsi="Arial" w:cs="Arial" w:hint="default"/>
        <w:b/>
        <w:bCs/>
        <w:spacing w:val="-4"/>
        <w:w w:val="98"/>
        <w:sz w:val="24"/>
        <w:szCs w:val="24"/>
      </w:rPr>
    </w:lvl>
    <w:lvl w:ilvl="2">
      <w:start w:val="1"/>
      <w:numFmt w:val="decimal"/>
      <w:lvlText w:val="%1.%2.%3"/>
      <w:lvlJc w:val="left"/>
      <w:pPr>
        <w:ind w:left="1560" w:hanging="720"/>
      </w:pPr>
      <w:rPr>
        <w:rFonts w:ascii="Arial" w:eastAsia="Arial" w:hAnsi="Arial" w:cs="Arial" w:hint="default"/>
        <w:spacing w:val="-3"/>
        <w:w w:val="98"/>
        <w:sz w:val="24"/>
        <w:szCs w:val="24"/>
      </w:rPr>
    </w:lvl>
    <w:lvl w:ilvl="3">
      <w:numFmt w:val="bullet"/>
      <w:lvlText w:val="•"/>
      <w:lvlJc w:val="left"/>
      <w:pPr>
        <w:ind w:left="3113" w:hanging="720"/>
      </w:pPr>
      <w:rPr>
        <w:rFonts w:hint="default"/>
      </w:rPr>
    </w:lvl>
    <w:lvl w:ilvl="4">
      <w:numFmt w:val="bullet"/>
      <w:lvlText w:val="•"/>
      <w:lvlJc w:val="left"/>
      <w:pPr>
        <w:ind w:left="3890" w:hanging="720"/>
      </w:pPr>
      <w:rPr>
        <w:rFonts w:hint="default"/>
      </w:rPr>
    </w:lvl>
    <w:lvl w:ilvl="5">
      <w:numFmt w:val="bullet"/>
      <w:lvlText w:val="•"/>
      <w:lvlJc w:val="left"/>
      <w:pPr>
        <w:ind w:left="4666" w:hanging="720"/>
      </w:pPr>
      <w:rPr>
        <w:rFonts w:hint="default"/>
      </w:rPr>
    </w:lvl>
    <w:lvl w:ilvl="6">
      <w:numFmt w:val="bullet"/>
      <w:lvlText w:val="•"/>
      <w:lvlJc w:val="left"/>
      <w:pPr>
        <w:ind w:left="5443" w:hanging="720"/>
      </w:pPr>
      <w:rPr>
        <w:rFonts w:hint="default"/>
      </w:rPr>
    </w:lvl>
    <w:lvl w:ilvl="7">
      <w:numFmt w:val="bullet"/>
      <w:lvlText w:val="•"/>
      <w:lvlJc w:val="left"/>
      <w:pPr>
        <w:ind w:left="6220" w:hanging="720"/>
      </w:pPr>
      <w:rPr>
        <w:rFonts w:hint="default"/>
      </w:rPr>
    </w:lvl>
    <w:lvl w:ilvl="8">
      <w:numFmt w:val="bullet"/>
      <w:lvlText w:val="•"/>
      <w:lvlJc w:val="left"/>
      <w:pPr>
        <w:ind w:left="6996" w:hanging="720"/>
      </w:pPr>
      <w:rPr>
        <w:rFonts w:hint="default"/>
      </w:rPr>
    </w:lvl>
  </w:abstractNum>
  <w:abstractNum w:abstractNumId="4" w15:restartNumberingAfterBreak="0">
    <w:nsid w:val="1CEF4503"/>
    <w:multiLevelType w:val="hybridMultilevel"/>
    <w:tmpl w:val="9A3805AC"/>
    <w:lvl w:ilvl="0" w:tplc="1688D63E">
      <w:numFmt w:val="bullet"/>
      <w:lvlText w:val="-"/>
      <w:lvlJc w:val="left"/>
      <w:pPr>
        <w:ind w:left="938" w:hanging="360"/>
      </w:pPr>
      <w:rPr>
        <w:rFonts w:ascii="Arial" w:eastAsiaTheme="majorEastAsia" w:hAnsi="Arial" w:cs="Aria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 w15:restartNumberingAfterBreak="0">
    <w:nsid w:val="23DF65F9"/>
    <w:multiLevelType w:val="hybridMultilevel"/>
    <w:tmpl w:val="9F7CD7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8401EB"/>
    <w:multiLevelType w:val="multilevel"/>
    <w:tmpl w:val="6908E018"/>
    <w:lvl w:ilvl="0">
      <w:start w:val="4"/>
      <w:numFmt w:val="decimal"/>
      <w:lvlText w:val="%1"/>
      <w:lvlJc w:val="left"/>
      <w:pPr>
        <w:ind w:left="36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25"/>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1C700C"/>
    <w:multiLevelType w:val="multilevel"/>
    <w:tmpl w:val="AA24A328"/>
    <w:lvl w:ilvl="0">
      <w:start w:val="4"/>
      <w:numFmt w:val="decimal"/>
      <w:lvlText w:val="%1"/>
      <w:lvlJc w:val="left"/>
      <w:pPr>
        <w:ind w:left="1560" w:hanging="721"/>
      </w:pPr>
      <w:rPr>
        <w:rFonts w:hint="default"/>
      </w:rPr>
    </w:lvl>
    <w:lvl w:ilvl="1">
      <w:numFmt w:val="decimal"/>
      <w:lvlText w:val="%1.%2"/>
      <w:lvlJc w:val="left"/>
      <w:pPr>
        <w:ind w:left="1560" w:hanging="721"/>
        <w:jc w:val="right"/>
      </w:pPr>
      <w:rPr>
        <w:rFonts w:ascii="Arial" w:eastAsia="Arial" w:hAnsi="Arial" w:cs="Arial" w:hint="default"/>
        <w:b/>
        <w:bCs/>
        <w:spacing w:val="-4"/>
        <w:w w:val="98"/>
        <w:sz w:val="24"/>
        <w:szCs w:val="24"/>
      </w:rPr>
    </w:lvl>
    <w:lvl w:ilvl="2">
      <w:numFmt w:val="bullet"/>
      <w:lvlText w:val="•"/>
      <w:lvlJc w:val="left"/>
      <w:pPr>
        <w:ind w:left="2958" w:hanging="721"/>
      </w:pPr>
      <w:rPr>
        <w:rFonts w:hint="default"/>
      </w:rPr>
    </w:lvl>
    <w:lvl w:ilvl="3">
      <w:numFmt w:val="bullet"/>
      <w:lvlText w:val="•"/>
      <w:lvlJc w:val="left"/>
      <w:pPr>
        <w:ind w:left="3657" w:hanging="721"/>
      </w:pPr>
      <w:rPr>
        <w:rFonts w:hint="default"/>
      </w:rPr>
    </w:lvl>
    <w:lvl w:ilvl="4">
      <w:numFmt w:val="bullet"/>
      <w:lvlText w:val="•"/>
      <w:lvlJc w:val="left"/>
      <w:pPr>
        <w:ind w:left="4356" w:hanging="721"/>
      </w:pPr>
      <w:rPr>
        <w:rFonts w:hint="default"/>
      </w:rPr>
    </w:lvl>
    <w:lvl w:ilvl="5">
      <w:numFmt w:val="bullet"/>
      <w:lvlText w:val="•"/>
      <w:lvlJc w:val="left"/>
      <w:pPr>
        <w:ind w:left="5055" w:hanging="721"/>
      </w:pPr>
      <w:rPr>
        <w:rFonts w:hint="default"/>
      </w:rPr>
    </w:lvl>
    <w:lvl w:ilvl="6">
      <w:numFmt w:val="bullet"/>
      <w:lvlText w:val="•"/>
      <w:lvlJc w:val="left"/>
      <w:pPr>
        <w:ind w:left="5754" w:hanging="721"/>
      </w:pPr>
      <w:rPr>
        <w:rFonts w:hint="default"/>
      </w:rPr>
    </w:lvl>
    <w:lvl w:ilvl="7">
      <w:numFmt w:val="bullet"/>
      <w:lvlText w:val="•"/>
      <w:lvlJc w:val="left"/>
      <w:pPr>
        <w:ind w:left="6453" w:hanging="721"/>
      </w:pPr>
      <w:rPr>
        <w:rFonts w:hint="default"/>
      </w:rPr>
    </w:lvl>
    <w:lvl w:ilvl="8">
      <w:numFmt w:val="bullet"/>
      <w:lvlText w:val="•"/>
      <w:lvlJc w:val="left"/>
      <w:pPr>
        <w:ind w:left="7152" w:hanging="721"/>
      </w:pPr>
      <w:rPr>
        <w:rFonts w:hint="default"/>
      </w:rPr>
    </w:lvl>
  </w:abstractNum>
  <w:abstractNum w:abstractNumId="8" w15:restartNumberingAfterBreak="0">
    <w:nsid w:val="2CD1072B"/>
    <w:multiLevelType w:val="hybridMultilevel"/>
    <w:tmpl w:val="4448E7F6"/>
    <w:lvl w:ilvl="0" w:tplc="57408D12">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6DDDE">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86FF04">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882280">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A57F6">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22739C">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C00C4">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2ACB6">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A4A49A">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7051BC"/>
    <w:multiLevelType w:val="hybridMultilevel"/>
    <w:tmpl w:val="9EA8220A"/>
    <w:lvl w:ilvl="0" w:tplc="25D82EE6">
      <w:numFmt w:val="bullet"/>
      <w:lvlText w:val=""/>
      <w:lvlJc w:val="left"/>
      <w:pPr>
        <w:ind w:left="1920" w:hanging="360"/>
      </w:pPr>
      <w:rPr>
        <w:rFonts w:ascii="Symbol" w:eastAsia="Symbol" w:hAnsi="Symbol" w:cs="Symbol" w:hint="default"/>
        <w:w w:val="100"/>
        <w:sz w:val="24"/>
        <w:szCs w:val="24"/>
      </w:rPr>
    </w:lvl>
    <w:lvl w:ilvl="1" w:tplc="AFB42CE2">
      <w:numFmt w:val="bullet"/>
      <w:lvlText w:val="•"/>
      <w:lvlJc w:val="left"/>
      <w:pPr>
        <w:ind w:left="2583" w:hanging="360"/>
      </w:pPr>
      <w:rPr>
        <w:rFonts w:hint="default"/>
      </w:rPr>
    </w:lvl>
    <w:lvl w:ilvl="2" w:tplc="5D62FD22">
      <w:numFmt w:val="bullet"/>
      <w:lvlText w:val="•"/>
      <w:lvlJc w:val="left"/>
      <w:pPr>
        <w:ind w:left="3246" w:hanging="360"/>
      </w:pPr>
      <w:rPr>
        <w:rFonts w:hint="default"/>
      </w:rPr>
    </w:lvl>
    <w:lvl w:ilvl="3" w:tplc="8D0C8210">
      <w:numFmt w:val="bullet"/>
      <w:lvlText w:val="•"/>
      <w:lvlJc w:val="left"/>
      <w:pPr>
        <w:ind w:left="3909" w:hanging="360"/>
      </w:pPr>
      <w:rPr>
        <w:rFonts w:hint="default"/>
      </w:rPr>
    </w:lvl>
    <w:lvl w:ilvl="4" w:tplc="2DCA131C">
      <w:numFmt w:val="bullet"/>
      <w:lvlText w:val="•"/>
      <w:lvlJc w:val="left"/>
      <w:pPr>
        <w:ind w:left="4572" w:hanging="360"/>
      </w:pPr>
      <w:rPr>
        <w:rFonts w:hint="default"/>
      </w:rPr>
    </w:lvl>
    <w:lvl w:ilvl="5" w:tplc="8F3A4168">
      <w:numFmt w:val="bullet"/>
      <w:lvlText w:val="•"/>
      <w:lvlJc w:val="left"/>
      <w:pPr>
        <w:ind w:left="5235" w:hanging="360"/>
      </w:pPr>
      <w:rPr>
        <w:rFonts w:hint="default"/>
      </w:rPr>
    </w:lvl>
    <w:lvl w:ilvl="6" w:tplc="9C1E937C">
      <w:numFmt w:val="bullet"/>
      <w:lvlText w:val="•"/>
      <w:lvlJc w:val="left"/>
      <w:pPr>
        <w:ind w:left="5898" w:hanging="360"/>
      </w:pPr>
      <w:rPr>
        <w:rFonts w:hint="default"/>
      </w:rPr>
    </w:lvl>
    <w:lvl w:ilvl="7" w:tplc="A720EDE6">
      <w:numFmt w:val="bullet"/>
      <w:lvlText w:val="•"/>
      <w:lvlJc w:val="left"/>
      <w:pPr>
        <w:ind w:left="6561" w:hanging="360"/>
      </w:pPr>
      <w:rPr>
        <w:rFonts w:hint="default"/>
      </w:rPr>
    </w:lvl>
    <w:lvl w:ilvl="8" w:tplc="489A938C">
      <w:numFmt w:val="bullet"/>
      <w:lvlText w:val="•"/>
      <w:lvlJc w:val="left"/>
      <w:pPr>
        <w:ind w:left="7224" w:hanging="360"/>
      </w:pPr>
      <w:rPr>
        <w:rFonts w:hint="default"/>
      </w:rPr>
    </w:lvl>
  </w:abstractNum>
  <w:abstractNum w:abstractNumId="10" w15:restartNumberingAfterBreak="0">
    <w:nsid w:val="3A643E72"/>
    <w:multiLevelType w:val="hybridMultilevel"/>
    <w:tmpl w:val="A686E75E"/>
    <w:lvl w:ilvl="0" w:tplc="A524E0DC">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96001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C74F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AACD1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E21F2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1E0E0E">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4CC8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3CC69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C4C262">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E46E2F"/>
    <w:multiLevelType w:val="hybridMultilevel"/>
    <w:tmpl w:val="8738D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71B25"/>
    <w:multiLevelType w:val="multilevel"/>
    <w:tmpl w:val="CE0ADB0E"/>
    <w:lvl w:ilvl="0">
      <w:start w:val="3"/>
      <w:numFmt w:val="decimal"/>
      <w:lvlText w:val="%1"/>
      <w:lvlJc w:val="left"/>
      <w:pPr>
        <w:ind w:left="1560" w:hanging="654"/>
      </w:pPr>
      <w:rPr>
        <w:rFonts w:hint="default"/>
      </w:rPr>
    </w:lvl>
    <w:lvl w:ilvl="1">
      <w:numFmt w:val="decimal"/>
      <w:lvlText w:val="%1.%2"/>
      <w:lvlJc w:val="left"/>
      <w:pPr>
        <w:ind w:left="1560" w:hanging="654"/>
        <w:jc w:val="right"/>
      </w:pPr>
      <w:rPr>
        <w:rFonts w:ascii="Arial" w:eastAsia="Arial" w:hAnsi="Arial" w:cs="Arial" w:hint="default"/>
        <w:b/>
        <w:bCs/>
        <w:spacing w:val="-4"/>
        <w:w w:val="98"/>
        <w:sz w:val="24"/>
        <w:szCs w:val="24"/>
      </w:rPr>
    </w:lvl>
    <w:lvl w:ilvl="2">
      <w:numFmt w:val="bullet"/>
      <w:lvlText w:val=""/>
      <w:lvlJc w:val="left"/>
      <w:pPr>
        <w:ind w:left="2281" w:hanging="360"/>
      </w:pPr>
      <w:rPr>
        <w:rFonts w:ascii="Symbol" w:eastAsia="Symbol" w:hAnsi="Symbol" w:cs="Symbol" w:hint="default"/>
        <w:w w:val="100"/>
        <w:sz w:val="24"/>
        <w:szCs w:val="24"/>
      </w:rPr>
    </w:lvl>
    <w:lvl w:ilvl="3">
      <w:numFmt w:val="bullet"/>
      <w:lvlText w:val="•"/>
      <w:lvlJc w:val="left"/>
      <w:pPr>
        <w:ind w:left="3673" w:hanging="360"/>
      </w:pPr>
      <w:rPr>
        <w:rFonts w:hint="default"/>
      </w:rPr>
    </w:lvl>
    <w:lvl w:ilvl="4">
      <w:numFmt w:val="bullet"/>
      <w:lvlText w:val="•"/>
      <w:lvlJc w:val="left"/>
      <w:pPr>
        <w:ind w:left="4370" w:hanging="360"/>
      </w:pPr>
      <w:rPr>
        <w:rFonts w:hint="default"/>
      </w:rPr>
    </w:lvl>
    <w:lvl w:ilvl="5">
      <w:numFmt w:val="bullet"/>
      <w:lvlText w:val="•"/>
      <w:lvlJc w:val="left"/>
      <w:pPr>
        <w:ind w:left="5066" w:hanging="360"/>
      </w:pPr>
      <w:rPr>
        <w:rFonts w:hint="default"/>
      </w:rPr>
    </w:lvl>
    <w:lvl w:ilvl="6">
      <w:numFmt w:val="bullet"/>
      <w:lvlText w:val="•"/>
      <w:lvlJc w:val="left"/>
      <w:pPr>
        <w:ind w:left="5763" w:hanging="360"/>
      </w:pPr>
      <w:rPr>
        <w:rFonts w:hint="default"/>
      </w:rPr>
    </w:lvl>
    <w:lvl w:ilvl="7">
      <w:numFmt w:val="bullet"/>
      <w:lvlText w:val="•"/>
      <w:lvlJc w:val="left"/>
      <w:pPr>
        <w:ind w:left="6460" w:hanging="360"/>
      </w:pPr>
      <w:rPr>
        <w:rFonts w:hint="default"/>
      </w:rPr>
    </w:lvl>
    <w:lvl w:ilvl="8">
      <w:numFmt w:val="bullet"/>
      <w:lvlText w:val="•"/>
      <w:lvlJc w:val="left"/>
      <w:pPr>
        <w:ind w:left="7156" w:hanging="360"/>
      </w:pPr>
      <w:rPr>
        <w:rFonts w:hint="default"/>
      </w:rPr>
    </w:lvl>
  </w:abstractNum>
  <w:abstractNum w:abstractNumId="13" w15:restartNumberingAfterBreak="0">
    <w:nsid w:val="50050C59"/>
    <w:multiLevelType w:val="multilevel"/>
    <w:tmpl w:val="5FF23980"/>
    <w:lvl w:ilvl="0">
      <w:start w:val="1"/>
      <w:numFmt w:val="decimal"/>
      <w:lvlText w:val="%1"/>
      <w:lvlJc w:val="left"/>
      <w:pPr>
        <w:ind w:left="3240" w:hanging="721"/>
      </w:pPr>
      <w:rPr>
        <w:rFonts w:hint="default"/>
      </w:rPr>
    </w:lvl>
    <w:lvl w:ilvl="1">
      <w:numFmt w:val="decimal"/>
      <w:lvlText w:val="%1.%2"/>
      <w:lvlJc w:val="left"/>
      <w:pPr>
        <w:ind w:left="3240" w:hanging="721"/>
        <w:jc w:val="right"/>
      </w:pPr>
      <w:rPr>
        <w:rFonts w:ascii="Arial" w:eastAsia="Arial" w:hAnsi="Arial" w:cs="Arial" w:hint="default"/>
        <w:b/>
        <w:bCs/>
        <w:spacing w:val="-8"/>
        <w:w w:val="98"/>
        <w:sz w:val="24"/>
        <w:szCs w:val="24"/>
      </w:rPr>
    </w:lvl>
    <w:lvl w:ilvl="2">
      <w:numFmt w:val="bullet"/>
      <w:lvlText w:val="•"/>
      <w:lvlJc w:val="left"/>
      <w:pPr>
        <w:ind w:left="4638" w:hanging="721"/>
      </w:pPr>
      <w:rPr>
        <w:rFonts w:hint="default"/>
      </w:rPr>
    </w:lvl>
    <w:lvl w:ilvl="3">
      <w:numFmt w:val="bullet"/>
      <w:lvlText w:val="•"/>
      <w:lvlJc w:val="left"/>
      <w:pPr>
        <w:ind w:left="5337" w:hanging="721"/>
      </w:pPr>
      <w:rPr>
        <w:rFonts w:hint="default"/>
      </w:rPr>
    </w:lvl>
    <w:lvl w:ilvl="4">
      <w:numFmt w:val="bullet"/>
      <w:lvlText w:val="•"/>
      <w:lvlJc w:val="left"/>
      <w:pPr>
        <w:ind w:left="6036" w:hanging="721"/>
      </w:pPr>
      <w:rPr>
        <w:rFonts w:hint="default"/>
      </w:rPr>
    </w:lvl>
    <w:lvl w:ilvl="5">
      <w:numFmt w:val="bullet"/>
      <w:lvlText w:val="•"/>
      <w:lvlJc w:val="left"/>
      <w:pPr>
        <w:ind w:left="6735" w:hanging="721"/>
      </w:pPr>
      <w:rPr>
        <w:rFonts w:hint="default"/>
      </w:rPr>
    </w:lvl>
    <w:lvl w:ilvl="6">
      <w:numFmt w:val="bullet"/>
      <w:lvlText w:val="•"/>
      <w:lvlJc w:val="left"/>
      <w:pPr>
        <w:ind w:left="7434" w:hanging="721"/>
      </w:pPr>
      <w:rPr>
        <w:rFonts w:hint="default"/>
      </w:rPr>
    </w:lvl>
    <w:lvl w:ilvl="7">
      <w:numFmt w:val="bullet"/>
      <w:lvlText w:val="•"/>
      <w:lvlJc w:val="left"/>
      <w:pPr>
        <w:ind w:left="8133" w:hanging="721"/>
      </w:pPr>
      <w:rPr>
        <w:rFonts w:hint="default"/>
      </w:rPr>
    </w:lvl>
    <w:lvl w:ilvl="8">
      <w:numFmt w:val="bullet"/>
      <w:lvlText w:val="•"/>
      <w:lvlJc w:val="left"/>
      <w:pPr>
        <w:ind w:left="8832" w:hanging="721"/>
      </w:pPr>
      <w:rPr>
        <w:rFonts w:hint="default"/>
      </w:rPr>
    </w:lvl>
  </w:abstractNum>
  <w:abstractNum w:abstractNumId="14"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15" w15:restartNumberingAfterBreak="0">
    <w:nsid w:val="53912679"/>
    <w:multiLevelType w:val="hybridMultilevel"/>
    <w:tmpl w:val="785832EC"/>
    <w:lvl w:ilvl="0" w:tplc="F15E66CE">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4F93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D223D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E8D72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94156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A678C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46472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29E7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FA631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E15160"/>
    <w:multiLevelType w:val="hybridMultilevel"/>
    <w:tmpl w:val="6674DE70"/>
    <w:lvl w:ilvl="0" w:tplc="5868F960">
      <w:start w:val="1"/>
      <w:numFmt w:val="lowerRoman"/>
      <w:lvlText w:val="%1)"/>
      <w:lvlJc w:val="left"/>
      <w:pPr>
        <w:ind w:left="2248" w:hanging="720"/>
      </w:pPr>
      <w:rPr>
        <w:rFonts w:hint="default"/>
      </w:rPr>
    </w:lvl>
    <w:lvl w:ilvl="1" w:tplc="08090019" w:tentative="1">
      <w:start w:val="1"/>
      <w:numFmt w:val="lowerLetter"/>
      <w:lvlText w:val="%2."/>
      <w:lvlJc w:val="left"/>
      <w:pPr>
        <w:ind w:left="2608" w:hanging="360"/>
      </w:pPr>
    </w:lvl>
    <w:lvl w:ilvl="2" w:tplc="0809001B" w:tentative="1">
      <w:start w:val="1"/>
      <w:numFmt w:val="lowerRoman"/>
      <w:lvlText w:val="%3."/>
      <w:lvlJc w:val="right"/>
      <w:pPr>
        <w:ind w:left="3328" w:hanging="180"/>
      </w:pPr>
    </w:lvl>
    <w:lvl w:ilvl="3" w:tplc="0809000F" w:tentative="1">
      <w:start w:val="1"/>
      <w:numFmt w:val="decimal"/>
      <w:lvlText w:val="%4."/>
      <w:lvlJc w:val="left"/>
      <w:pPr>
        <w:ind w:left="4048" w:hanging="360"/>
      </w:pPr>
    </w:lvl>
    <w:lvl w:ilvl="4" w:tplc="08090019" w:tentative="1">
      <w:start w:val="1"/>
      <w:numFmt w:val="lowerLetter"/>
      <w:lvlText w:val="%5."/>
      <w:lvlJc w:val="left"/>
      <w:pPr>
        <w:ind w:left="4768" w:hanging="360"/>
      </w:pPr>
    </w:lvl>
    <w:lvl w:ilvl="5" w:tplc="0809001B" w:tentative="1">
      <w:start w:val="1"/>
      <w:numFmt w:val="lowerRoman"/>
      <w:lvlText w:val="%6."/>
      <w:lvlJc w:val="right"/>
      <w:pPr>
        <w:ind w:left="5488" w:hanging="180"/>
      </w:pPr>
    </w:lvl>
    <w:lvl w:ilvl="6" w:tplc="0809000F" w:tentative="1">
      <w:start w:val="1"/>
      <w:numFmt w:val="decimal"/>
      <w:lvlText w:val="%7."/>
      <w:lvlJc w:val="left"/>
      <w:pPr>
        <w:ind w:left="6208" w:hanging="360"/>
      </w:pPr>
    </w:lvl>
    <w:lvl w:ilvl="7" w:tplc="08090019" w:tentative="1">
      <w:start w:val="1"/>
      <w:numFmt w:val="lowerLetter"/>
      <w:lvlText w:val="%8."/>
      <w:lvlJc w:val="left"/>
      <w:pPr>
        <w:ind w:left="6928" w:hanging="360"/>
      </w:pPr>
    </w:lvl>
    <w:lvl w:ilvl="8" w:tplc="0809001B" w:tentative="1">
      <w:start w:val="1"/>
      <w:numFmt w:val="lowerRoman"/>
      <w:lvlText w:val="%9."/>
      <w:lvlJc w:val="right"/>
      <w:pPr>
        <w:ind w:left="7648" w:hanging="180"/>
      </w:pPr>
    </w:lvl>
  </w:abstractNum>
  <w:abstractNum w:abstractNumId="17" w15:restartNumberingAfterBreak="0">
    <w:nsid w:val="56CD4517"/>
    <w:multiLevelType w:val="hybridMultilevel"/>
    <w:tmpl w:val="A3C8AD46"/>
    <w:lvl w:ilvl="0" w:tplc="006ED7FE">
      <w:start w:val="1"/>
      <w:numFmt w:val="decimal"/>
      <w:lvlText w:val="%1."/>
      <w:lvlJc w:val="left"/>
      <w:pPr>
        <w:ind w:left="840" w:hanging="360"/>
      </w:pPr>
      <w:rPr>
        <w:rFonts w:ascii="Arial" w:eastAsia="Arial" w:hAnsi="Arial" w:cs="Arial" w:hint="default"/>
        <w:spacing w:val="-4"/>
        <w:w w:val="98"/>
        <w:sz w:val="24"/>
        <w:szCs w:val="24"/>
      </w:rPr>
    </w:lvl>
    <w:lvl w:ilvl="1" w:tplc="D3FC067A">
      <w:numFmt w:val="bullet"/>
      <w:lvlText w:val="•"/>
      <w:lvlJc w:val="left"/>
      <w:pPr>
        <w:ind w:left="1611" w:hanging="360"/>
      </w:pPr>
      <w:rPr>
        <w:rFonts w:hint="default"/>
      </w:rPr>
    </w:lvl>
    <w:lvl w:ilvl="2" w:tplc="DE7020AA">
      <w:numFmt w:val="bullet"/>
      <w:lvlText w:val="•"/>
      <w:lvlJc w:val="left"/>
      <w:pPr>
        <w:ind w:left="2382" w:hanging="360"/>
      </w:pPr>
      <w:rPr>
        <w:rFonts w:hint="default"/>
      </w:rPr>
    </w:lvl>
    <w:lvl w:ilvl="3" w:tplc="6CF20F84">
      <w:numFmt w:val="bullet"/>
      <w:lvlText w:val="•"/>
      <w:lvlJc w:val="left"/>
      <w:pPr>
        <w:ind w:left="3153" w:hanging="360"/>
      </w:pPr>
      <w:rPr>
        <w:rFonts w:hint="default"/>
      </w:rPr>
    </w:lvl>
    <w:lvl w:ilvl="4" w:tplc="95069786">
      <w:numFmt w:val="bullet"/>
      <w:lvlText w:val="•"/>
      <w:lvlJc w:val="left"/>
      <w:pPr>
        <w:ind w:left="3924" w:hanging="360"/>
      </w:pPr>
      <w:rPr>
        <w:rFonts w:hint="default"/>
      </w:rPr>
    </w:lvl>
    <w:lvl w:ilvl="5" w:tplc="53D6A6D6">
      <w:numFmt w:val="bullet"/>
      <w:lvlText w:val="•"/>
      <w:lvlJc w:val="left"/>
      <w:pPr>
        <w:ind w:left="4695" w:hanging="360"/>
      </w:pPr>
      <w:rPr>
        <w:rFonts w:hint="default"/>
      </w:rPr>
    </w:lvl>
    <w:lvl w:ilvl="6" w:tplc="D7E06C18">
      <w:numFmt w:val="bullet"/>
      <w:lvlText w:val="•"/>
      <w:lvlJc w:val="left"/>
      <w:pPr>
        <w:ind w:left="5466" w:hanging="360"/>
      </w:pPr>
      <w:rPr>
        <w:rFonts w:hint="default"/>
      </w:rPr>
    </w:lvl>
    <w:lvl w:ilvl="7" w:tplc="76926114">
      <w:numFmt w:val="bullet"/>
      <w:lvlText w:val="•"/>
      <w:lvlJc w:val="left"/>
      <w:pPr>
        <w:ind w:left="6237" w:hanging="360"/>
      </w:pPr>
      <w:rPr>
        <w:rFonts w:hint="default"/>
      </w:rPr>
    </w:lvl>
    <w:lvl w:ilvl="8" w:tplc="AC76B3CA">
      <w:numFmt w:val="bullet"/>
      <w:lvlText w:val="•"/>
      <w:lvlJc w:val="left"/>
      <w:pPr>
        <w:ind w:left="7008" w:hanging="360"/>
      </w:pPr>
      <w:rPr>
        <w:rFonts w:hint="default"/>
      </w:rPr>
    </w:lvl>
  </w:abstractNum>
  <w:abstractNum w:abstractNumId="18" w15:restartNumberingAfterBreak="0">
    <w:nsid w:val="61B64E42"/>
    <w:multiLevelType w:val="multilevel"/>
    <w:tmpl w:val="3BD6FEB8"/>
    <w:lvl w:ilvl="0">
      <w:start w:val="7"/>
      <w:numFmt w:val="decimal"/>
      <w:lvlText w:val="%1"/>
      <w:lvlJc w:val="left"/>
      <w:pPr>
        <w:ind w:left="1560" w:hanging="721"/>
      </w:pPr>
      <w:rPr>
        <w:rFonts w:hint="default"/>
      </w:rPr>
    </w:lvl>
    <w:lvl w:ilvl="1">
      <w:numFmt w:val="decimal"/>
      <w:lvlText w:val="%1.%2"/>
      <w:lvlJc w:val="left"/>
      <w:pPr>
        <w:ind w:left="1560" w:hanging="721"/>
        <w:jc w:val="right"/>
      </w:pPr>
      <w:rPr>
        <w:rFonts w:ascii="Arial" w:eastAsia="Arial" w:hAnsi="Arial" w:cs="Arial" w:hint="default"/>
        <w:b/>
        <w:bCs/>
        <w:spacing w:val="-2"/>
        <w:w w:val="98"/>
        <w:sz w:val="24"/>
        <w:szCs w:val="24"/>
      </w:rPr>
    </w:lvl>
    <w:lvl w:ilvl="2">
      <w:numFmt w:val="bullet"/>
      <w:lvlText w:val="•"/>
      <w:lvlJc w:val="left"/>
      <w:pPr>
        <w:ind w:left="2958" w:hanging="721"/>
      </w:pPr>
      <w:rPr>
        <w:rFonts w:hint="default"/>
      </w:rPr>
    </w:lvl>
    <w:lvl w:ilvl="3">
      <w:numFmt w:val="bullet"/>
      <w:lvlText w:val="•"/>
      <w:lvlJc w:val="left"/>
      <w:pPr>
        <w:ind w:left="3657" w:hanging="721"/>
      </w:pPr>
      <w:rPr>
        <w:rFonts w:hint="default"/>
      </w:rPr>
    </w:lvl>
    <w:lvl w:ilvl="4">
      <w:numFmt w:val="bullet"/>
      <w:lvlText w:val="•"/>
      <w:lvlJc w:val="left"/>
      <w:pPr>
        <w:ind w:left="4356" w:hanging="721"/>
      </w:pPr>
      <w:rPr>
        <w:rFonts w:hint="default"/>
      </w:rPr>
    </w:lvl>
    <w:lvl w:ilvl="5">
      <w:numFmt w:val="bullet"/>
      <w:lvlText w:val="•"/>
      <w:lvlJc w:val="left"/>
      <w:pPr>
        <w:ind w:left="5055" w:hanging="721"/>
      </w:pPr>
      <w:rPr>
        <w:rFonts w:hint="default"/>
      </w:rPr>
    </w:lvl>
    <w:lvl w:ilvl="6">
      <w:numFmt w:val="bullet"/>
      <w:lvlText w:val="•"/>
      <w:lvlJc w:val="left"/>
      <w:pPr>
        <w:ind w:left="5754" w:hanging="721"/>
      </w:pPr>
      <w:rPr>
        <w:rFonts w:hint="default"/>
      </w:rPr>
    </w:lvl>
    <w:lvl w:ilvl="7">
      <w:numFmt w:val="bullet"/>
      <w:lvlText w:val="•"/>
      <w:lvlJc w:val="left"/>
      <w:pPr>
        <w:ind w:left="6453" w:hanging="721"/>
      </w:pPr>
      <w:rPr>
        <w:rFonts w:hint="default"/>
      </w:rPr>
    </w:lvl>
    <w:lvl w:ilvl="8">
      <w:numFmt w:val="bullet"/>
      <w:lvlText w:val="•"/>
      <w:lvlJc w:val="left"/>
      <w:pPr>
        <w:ind w:left="7152" w:hanging="721"/>
      </w:pPr>
      <w:rPr>
        <w:rFonts w:hint="default"/>
      </w:rPr>
    </w:lvl>
  </w:abstractNum>
  <w:abstractNum w:abstractNumId="19" w15:restartNumberingAfterBreak="0">
    <w:nsid w:val="63B2658A"/>
    <w:multiLevelType w:val="multilevel"/>
    <w:tmpl w:val="6038D0F2"/>
    <w:lvl w:ilvl="0">
      <w:start w:val="5"/>
      <w:numFmt w:val="decimal"/>
      <w:lvlText w:val="%1"/>
      <w:lvlJc w:val="left"/>
      <w:pPr>
        <w:ind w:left="1560" w:hanging="721"/>
      </w:pPr>
      <w:rPr>
        <w:rFonts w:hint="default"/>
      </w:rPr>
    </w:lvl>
    <w:lvl w:ilvl="1">
      <w:numFmt w:val="decimal"/>
      <w:lvlText w:val="%1.%2"/>
      <w:lvlJc w:val="left"/>
      <w:pPr>
        <w:ind w:left="1560" w:hanging="721"/>
        <w:jc w:val="right"/>
      </w:pPr>
      <w:rPr>
        <w:rFonts w:ascii="Arial" w:eastAsia="Arial" w:hAnsi="Arial" w:cs="Arial" w:hint="default"/>
        <w:b/>
        <w:bCs/>
        <w:spacing w:val="-2"/>
        <w:w w:val="98"/>
        <w:sz w:val="24"/>
        <w:szCs w:val="24"/>
      </w:rPr>
    </w:lvl>
    <w:lvl w:ilvl="2">
      <w:numFmt w:val="bullet"/>
      <w:lvlText w:val="•"/>
      <w:lvlJc w:val="left"/>
      <w:pPr>
        <w:ind w:left="2958" w:hanging="721"/>
      </w:pPr>
      <w:rPr>
        <w:rFonts w:hint="default"/>
      </w:rPr>
    </w:lvl>
    <w:lvl w:ilvl="3">
      <w:numFmt w:val="bullet"/>
      <w:lvlText w:val="•"/>
      <w:lvlJc w:val="left"/>
      <w:pPr>
        <w:ind w:left="3657" w:hanging="721"/>
      </w:pPr>
      <w:rPr>
        <w:rFonts w:hint="default"/>
      </w:rPr>
    </w:lvl>
    <w:lvl w:ilvl="4">
      <w:numFmt w:val="bullet"/>
      <w:lvlText w:val="•"/>
      <w:lvlJc w:val="left"/>
      <w:pPr>
        <w:ind w:left="4356" w:hanging="721"/>
      </w:pPr>
      <w:rPr>
        <w:rFonts w:hint="default"/>
      </w:rPr>
    </w:lvl>
    <w:lvl w:ilvl="5">
      <w:numFmt w:val="bullet"/>
      <w:lvlText w:val="•"/>
      <w:lvlJc w:val="left"/>
      <w:pPr>
        <w:ind w:left="5055" w:hanging="721"/>
      </w:pPr>
      <w:rPr>
        <w:rFonts w:hint="default"/>
      </w:rPr>
    </w:lvl>
    <w:lvl w:ilvl="6">
      <w:numFmt w:val="bullet"/>
      <w:lvlText w:val="•"/>
      <w:lvlJc w:val="left"/>
      <w:pPr>
        <w:ind w:left="5754" w:hanging="721"/>
      </w:pPr>
      <w:rPr>
        <w:rFonts w:hint="default"/>
      </w:rPr>
    </w:lvl>
    <w:lvl w:ilvl="7">
      <w:numFmt w:val="bullet"/>
      <w:lvlText w:val="•"/>
      <w:lvlJc w:val="left"/>
      <w:pPr>
        <w:ind w:left="6453" w:hanging="721"/>
      </w:pPr>
      <w:rPr>
        <w:rFonts w:hint="default"/>
      </w:rPr>
    </w:lvl>
    <w:lvl w:ilvl="8">
      <w:numFmt w:val="bullet"/>
      <w:lvlText w:val="•"/>
      <w:lvlJc w:val="left"/>
      <w:pPr>
        <w:ind w:left="7152" w:hanging="721"/>
      </w:pPr>
      <w:rPr>
        <w:rFonts w:hint="default"/>
      </w:rPr>
    </w:lvl>
  </w:abstractNum>
  <w:abstractNum w:abstractNumId="20" w15:restartNumberingAfterBreak="0">
    <w:nsid w:val="64915CE6"/>
    <w:multiLevelType w:val="hybridMultilevel"/>
    <w:tmpl w:val="792033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57B6B5B"/>
    <w:multiLevelType w:val="multilevel"/>
    <w:tmpl w:val="85D48B44"/>
    <w:lvl w:ilvl="0">
      <w:start w:val="2"/>
      <w:numFmt w:val="decimal"/>
      <w:lvlText w:val="%1"/>
      <w:lvlJc w:val="left"/>
      <w:pPr>
        <w:ind w:left="3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65"/>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356B66"/>
    <w:multiLevelType w:val="hybridMultilevel"/>
    <w:tmpl w:val="FF62E282"/>
    <w:lvl w:ilvl="0" w:tplc="10CCD088">
      <w:start w:val="1"/>
      <w:numFmt w:val="decimal"/>
      <w:lvlText w:val="%1."/>
      <w:lvlJc w:val="left"/>
      <w:pPr>
        <w:ind w:left="7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1" w:tplc="8AEA9CFE">
      <w:start w:val="1"/>
      <w:numFmt w:val="lowerLetter"/>
      <w:lvlText w:val="%2"/>
      <w:lvlJc w:val="left"/>
      <w:pPr>
        <w:ind w:left="144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2" w:tplc="65EEB26E">
      <w:start w:val="1"/>
      <w:numFmt w:val="lowerRoman"/>
      <w:lvlText w:val="%3"/>
      <w:lvlJc w:val="left"/>
      <w:pPr>
        <w:ind w:left="21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3" w:tplc="ACBE7A92">
      <w:start w:val="1"/>
      <w:numFmt w:val="decimal"/>
      <w:lvlText w:val="%4"/>
      <w:lvlJc w:val="left"/>
      <w:pPr>
        <w:ind w:left="288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4" w:tplc="96F0064A">
      <w:start w:val="1"/>
      <w:numFmt w:val="lowerLetter"/>
      <w:lvlText w:val="%5"/>
      <w:lvlJc w:val="left"/>
      <w:pPr>
        <w:ind w:left="360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5" w:tplc="AD52AC48">
      <w:start w:val="1"/>
      <w:numFmt w:val="lowerRoman"/>
      <w:lvlText w:val="%6"/>
      <w:lvlJc w:val="left"/>
      <w:pPr>
        <w:ind w:left="43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6" w:tplc="B7A48556">
      <w:start w:val="1"/>
      <w:numFmt w:val="decimal"/>
      <w:lvlText w:val="%7"/>
      <w:lvlJc w:val="left"/>
      <w:pPr>
        <w:ind w:left="504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7" w:tplc="ACEC7B74">
      <w:start w:val="1"/>
      <w:numFmt w:val="lowerLetter"/>
      <w:lvlText w:val="%8"/>
      <w:lvlJc w:val="left"/>
      <w:pPr>
        <w:ind w:left="57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8" w:tplc="94B672D2">
      <w:start w:val="1"/>
      <w:numFmt w:val="lowerRoman"/>
      <w:lvlText w:val="%9"/>
      <w:lvlJc w:val="left"/>
      <w:pPr>
        <w:ind w:left="648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C41FEE"/>
    <w:multiLevelType w:val="multilevel"/>
    <w:tmpl w:val="5B14776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847F4B"/>
    <w:multiLevelType w:val="multilevel"/>
    <w:tmpl w:val="6AEC72DE"/>
    <w:lvl w:ilvl="0">
      <w:start w:val="2"/>
      <w:numFmt w:val="decimal"/>
      <w:lvlText w:val="%1"/>
      <w:lvlJc w:val="left"/>
      <w:pPr>
        <w:ind w:left="3240" w:hanging="721"/>
      </w:pPr>
      <w:rPr>
        <w:rFonts w:hint="default"/>
      </w:rPr>
    </w:lvl>
    <w:lvl w:ilvl="1">
      <w:numFmt w:val="decimal"/>
      <w:lvlText w:val="%1.%2"/>
      <w:lvlJc w:val="left"/>
      <w:pPr>
        <w:ind w:left="3240" w:hanging="721"/>
        <w:jc w:val="right"/>
      </w:pPr>
      <w:rPr>
        <w:rFonts w:ascii="Arial" w:eastAsia="Arial" w:hAnsi="Arial" w:cs="Arial" w:hint="default"/>
        <w:b/>
        <w:bCs/>
        <w:spacing w:val="-4"/>
        <w:w w:val="98"/>
        <w:sz w:val="24"/>
        <w:szCs w:val="24"/>
      </w:rPr>
    </w:lvl>
    <w:lvl w:ilvl="2">
      <w:numFmt w:val="bullet"/>
      <w:lvlText w:val=""/>
      <w:lvlJc w:val="left"/>
      <w:pPr>
        <w:ind w:left="3600" w:hanging="360"/>
      </w:pPr>
      <w:rPr>
        <w:rFonts w:ascii="Symbol" w:eastAsia="Symbol" w:hAnsi="Symbol" w:cs="Symbol" w:hint="default"/>
        <w:w w:val="100"/>
        <w:sz w:val="24"/>
        <w:szCs w:val="24"/>
      </w:rPr>
    </w:lvl>
    <w:lvl w:ilvl="3">
      <w:numFmt w:val="bullet"/>
      <w:lvlText w:val="•"/>
      <w:lvlJc w:val="left"/>
      <w:pPr>
        <w:ind w:left="5073" w:hanging="360"/>
      </w:pPr>
      <w:rPr>
        <w:rFonts w:hint="default"/>
      </w:rPr>
    </w:lvl>
    <w:lvl w:ilvl="4">
      <w:numFmt w:val="bullet"/>
      <w:lvlText w:val="•"/>
      <w:lvlJc w:val="left"/>
      <w:pPr>
        <w:ind w:left="5810" w:hanging="360"/>
      </w:pPr>
      <w:rPr>
        <w:rFonts w:hint="default"/>
      </w:rPr>
    </w:lvl>
    <w:lvl w:ilvl="5">
      <w:numFmt w:val="bullet"/>
      <w:lvlText w:val="•"/>
      <w:lvlJc w:val="left"/>
      <w:pPr>
        <w:ind w:left="6546" w:hanging="360"/>
      </w:pPr>
      <w:rPr>
        <w:rFonts w:hint="default"/>
      </w:rPr>
    </w:lvl>
    <w:lvl w:ilvl="6">
      <w:numFmt w:val="bullet"/>
      <w:lvlText w:val="•"/>
      <w:lvlJc w:val="left"/>
      <w:pPr>
        <w:ind w:left="7283" w:hanging="360"/>
      </w:pPr>
      <w:rPr>
        <w:rFonts w:hint="default"/>
      </w:rPr>
    </w:lvl>
    <w:lvl w:ilvl="7">
      <w:numFmt w:val="bullet"/>
      <w:lvlText w:val="•"/>
      <w:lvlJc w:val="left"/>
      <w:pPr>
        <w:ind w:left="8020" w:hanging="360"/>
      </w:pPr>
      <w:rPr>
        <w:rFonts w:hint="default"/>
      </w:rPr>
    </w:lvl>
    <w:lvl w:ilvl="8">
      <w:numFmt w:val="bullet"/>
      <w:lvlText w:val="•"/>
      <w:lvlJc w:val="left"/>
      <w:pPr>
        <w:ind w:left="8756" w:hanging="360"/>
      </w:pPr>
      <w:rPr>
        <w:rFonts w:hint="default"/>
      </w:rPr>
    </w:lvl>
  </w:abstractNum>
  <w:abstractNum w:abstractNumId="25" w15:restartNumberingAfterBreak="0">
    <w:nsid w:val="74ED675D"/>
    <w:multiLevelType w:val="hybridMultilevel"/>
    <w:tmpl w:val="5DC49F0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6033203"/>
    <w:multiLevelType w:val="hybridMultilevel"/>
    <w:tmpl w:val="ADFE605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15:restartNumberingAfterBreak="0">
    <w:nsid w:val="7AB83E3F"/>
    <w:multiLevelType w:val="multilevel"/>
    <w:tmpl w:val="29BA2D38"/>
    <w:lvl w:ilvl="0">
      <w:start w:val="8"/>
      <w:numFmt w:val="decimal"/>
      <w:lvlText w:val="%1"/>
      <w:lvlJc w:val="left"/>
      <w:pPr>
        <w:ind w:left="840" w:hanging="721"/>
      </w:pPr>
      <w:rPr>
        <w:rFonts w:hint="default"/>
      </w:rPr>
    </w:lvl>
    <w:lvl w:ilvl="1">
      <w:numFmt w:val="decimal"/>
      <w:lvlText w:val="%1.%2"/>
      <w:lvlJc w:val="left"/>
      <w:pPr>
        <w:ind w:left="840" w:hanging="721"/>
      </w:pPr>
      <w:rPr>
        <w:rFonts w:ascii="Arial" w:eastAsia="Arial" w:hAnsi="Arial" w:cs="Arial" w:hint="default"/>
        <w:b/>
        <w:bCs/>
        <w:spacing w:val="-4"/>
        <w:w w:val="98"/>
        <w:sz w:val="24"/>
        <w:szCs w:val="24"/>
      </w:rPr>
    </w:lvl>
    <w:lvl w:ilvl="2">
      <w:numFmt w:val="bullet"/>
      <w:lvlText w:val=""/>
      <w:lvlJc w:val="left"/>
      <w:pPr>
        <w:ind w:left="1920" w:hanging="360"/>
      </w:pPr>
      <w:rPr>
        <w:rFonts w:ascii="Symbol" w:eastAsia="Symbol" w:hAnsi="Symbol" w:cs="Symbol" w:hint="default"/>
        <w:w w:val="100"/>
        <w:sz w:val="24"/>
        <w:szCs w:val="24"/>
      </w:rPr>
    </w:lvl>
    <w:lvl w:ilvl="3">
      <w:numFmt w:val="bullet"/>
      <w:lvlText w:val="•"/>
      <w:lvlJc w:val="left"/>
      <w:pPr>
        <w:ind w:left="3393" w:hanging="360"/>
      </w:pPr>
      <w:rPr>
        <w:rFonts w:hint="default"/>
      </w:rPr>
    </w:lvl>
    <w:lvl w:ilvl="4">
      <w:numFmt w:val="bullet"/>
      <w:lvlText w:val="•"/>
      <w:lvlJc w:val="left"/>
      <w:pPr>
        <w:ind w:left="4130" w:hanging="360"/>
      </w:pPr>
      <w:rPr>
        <w:rFonts w:hint="default"/>
      </w:rPr>
    </w:lvl>
    <w:lvl w:ilvl="5">
      <w:numFmt w:val="bullet"/>
      <w:lvlText w:val="•"/>
      <w:lvlJc w:val="left"/>
      <w:pPr>
        <w:ind w:left="4866" w:hanging="360"/>
      </w:pPr>
      <w:rPr>
        <w:rFonts w:hint="default"/>
      </w:rPr>
    </w:lvl>
    <w:lvl w:ilvl="6">
      <w:numFmt w:val="bullet"/>
      <w:lvlText w:val="•"/>
      <w:lvlJc w:val="left"/>
      <w:pPr>
        <w:ind w:left="5603" w:hanging="360"/>
      </w:pPr>
      <w:rPr>
        <w:rFonts w:hint="default"/>
      </w:rPr>
    </w:lvl>
    <w:lvl w:ilvl="7">
      <w:numFmt w:val="bullet"/>
      <w:lvlText w:val="•"/>
      <w:lvlJc w:val="left"/>
      <w:pPr>
        <w:ind w:left="6340" w:hanging="360"/>
      </w:pPr>
      <w:rPr>
        <w:rFonts w:hint="default"/>
      </w:rPr>
    </w:lvl>
    <w:lvl w:ilvl="8">
      <w:numFmt w:val="bullet"/>
      <w:lvlText w:val="•"/>
      <w:lvlJc w:val="left"/>
      <w:pPr>
        <w:ind w:left="7076" w:hanging="360"/>
      </w:pPr>
      <w:rPr>
        <w:rFonts w:hint="default"/>
      </w:rPr>
    </w:lvl>
  </w:abstractNum>
  <w:abstractNum w:abstractNumId="28" w15:restartNumberingAfterBreak="0">
    <w:nsid w:val="7C994A38"/>
    <w:multiLevelType w:val="hybridMultilevel"/>
    <w:tmpl w:val="FEACBA6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16cid:durableId="1581022048">
    <w:abstractNumId w:val="23"/>
  </w:num>
  <w:num w:numId="2" w16cid:durableId="1131898515">
    <w:abstractNumId w:val="10"/>
  </w:num>
  <w:num w:numId="3" w16cid:durableId="1860463345">
    <w:abstractNumId w:val="21"/>
  </w:num>
  <w:num w:numId="4" w16cid:durableId="257566428">
    <w:abstractNumId w:val="8"/>
  </w:num>
  <w:num w:numId="5" w16cid:durableId="385835786">
    <w:abstractNumId w:val="6"/>
  </w:num>
  <w:num w:numId="6" w16cid:durableId="553086643">
    <w:abstractNumId w:val="15"/>
  </w:num>
  <w:num w:numId="7" w16cid:durableId="1845432455">
    <w:abstractNumId w:val="22"/>
  </w:num>
  <w:num w:numId="8" w16cid:durableId="1127817932">
    <w:abstractNumId w:val="17"/>
  </w:num>
  <w:num w:numId="9" w16cid:durableId="306863085">
    <w:abstractNumId w:val="27"/>
  </w:num>
  <w:num w:numId="10" w16cid:durableId="400565749">
    <w:abstractNumId w:val="18"/>
  </w:num>
  <w:num w:numId="11" w16cid:durableId="1717923533">
    <w:abstractNumId w:val="1"/>
  </w:num>
  <w:num w:numId="12" w16cid:durableId="41443294">
    <w:abstractNumId w:val="3"/>
  </w:num>
  <w:num w:numId="13" w16cid:durableId="1503618278">
    <w:abstractNumId w:val="19"/>
  </w:num>
  <w:num w:numId="14" w16cid:durableId="1258834104">
    <w:abstractNumId w:val="7"/>
  </w:num>
  <w:num w:numId="15" w16cid:durableId="1176069976">
    <w:abstractNumId w:val="12"/>
  </w:num>
  <w:num w:numId="16" w16cid:durableId="1992129957">
    <w:abstractNumId w:val="9"/>
  </w:num>
  <w:num w:numId="17" w16cid:durableId="1913467327">
    <w:abstractNumId w:val="24"/>
  </w:num>
  <w:num w:numId="18" w16cid:durableId="225410601">
    <w:abstractNumId w:val="13"/>
  </w:num>
  <w:num w:numId="19" w16cid:durableId="1484396944">
    <w:abstractNumId w:val="2"/>
  </w:num>
  <w:num w:numId="20" w16cid:durableId="1121921762">
    <w:abstractNumId w:val="16"/>
  </w:num>
  <w:num w:numId="21" w16cid:durableId="722294735">
    <w:abstractNumId w:val="28"/>
  </w:num>
  <w:num w:numId="22" w16cid:durableId="56365082">
    <w:abstractNumId w:val="0"/>
  </w:num>
  <w:num w:numId="23" w16cid:durableId="825978776">
    <w:abstractNumId w:val="25"/>
  </w:num>
  <w:num w:numId="24" w16cid:durableId="158156810">
    <w:abstractNumId w:val="5"/>
  </w:num>
  <w:num w:numId="25" w16cid:durableId="1416904535">
    <w:abstractNumId w:val="20"/>
  </w:num>
  <w:num w:numId="26" w16cid:durableId="1384141323">
    <w:abstractNumId w:val="26"/>
  </w:num>
  <w:num w:numId="27" w16cid:durableId="2068065346">
    <w:abstractNumId w:val="4"/>
  </w:num>
  <w:num w:numId="28" w16cid:durableId="572469212">
    <w:abstractNumId w:val="11"/>
  </w:num>
  <w:num w:numId="29" w16cid:durableId="526145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01F44"/>
    <w:rsid w:val="00012CCC"/>
    <w:rsid w:val="000217FF"/>
    <w:rsid w:val="00022A12"/>
    <w:rsid w:val="000231BB"/>
    <w:rsid w:val="000242D8"/>
    <w:rsid w:val="00027E0B"/>
    <w:rsid w:val="000335A1"/>
    <w:rsid w:val="000414B6"/>
    <w:rsid w:val="00050664"/>
    <w:rsid w:val="00050BC1"/>
    <w:rsid w:val="00054CEA"/>
    <w:rsid w:val="00056B1D"/>
    <w:rsid w:val="000665B4"/>
    <w:rsid w:val="00074C81"/>
    <w:rsid w:val="0007699E"/>
    <w:rsid w:val="00077FB3"/>
    <w:rsid w:val="000846D2"/>
    <w:rsid w:val="00092F58"/>
    <w:rsid w:val="000A2134"/>
    <w:rsid w:val="000B682B"/>
    <w:rsid w:val="000C1E1A"/>
    <w:rsid w:val="000C21E7"/>
    <w:rsid w:val="000C6F74"/>
    <w:rsid w:val="000C7BE7"/>
    <w:rsid w:val="000D2A4E"/>
    <w:rsid w:val="000D6309"/>
    <w:rsid w:val="000E736D"/>
    <w:rsid w:val="000E7473"/>
    <w:rsid w:val="000F6E41"/>
    <w:rsid w:val="001034F1"/>
    <w:rsid w:val="001059F8"/>
    <w:rsid w:val="00106E80"/>
    <w:rsid w:val="001112F2"/>
    <w:rsid w:val="001376D6"/>
    <w:rsid w:val="00141BDD"/>
    <w:rsid w:val="00142435"/>
    <w:rsid w:val="00142911"/>
    <w:rsid w:val="001547BA"/>
    <w:rsid w:val="00166AC1"/>
    <w:rsid w:val="001711DC"/>
    <w:rsid w:val="00172863"/>
    <w:rsid w:val="00176736"/>
    <w:rsid w:val="0018059A"/>
    <w:rsid w:val="0019178A"/>
    <w:rsid w:val="0019181D"/>
    <w:rsid w:val="001A2D21"/>
    <w:rsid w:val="001A39AF"/>
    <w:rsid w:val="001C41EB"/>
    <w:rsid w:val="001C7C46"/>
    <w:rsid w:val="001D6D61"/>
    <w:rsid w:val="001D73BA"/>
    <w:rsid w:val="001D7761"/>
    <w:rsid w:val="001F163D"/>
    <w:rsid w:val="001F2FC0"/>
    <w:rsid w:val="0021237D"/>
    <w:rsid w:val="0021703A"/>
    <w:rsid w:val="00217173"/>
    <w:rsid w:val="002248B9"/>
    <w:rsid w:val="00225B6C"/>
    <w:rsid w:val="002447BA"/>
    <w:rsid w:val="00245359"/>
    <w:rsid w:val="00245639"/>
    <w:rsid w:val="00256C28"/>
    <w:rsid w:val="002601C6"/>
    <w:rsid w:val="00262162"/>
    <w:rsid w:val="0026389B"/>
    <w:rsid w:val="00264191"/>
    <w:rsid w:val="0026456F"/>
    <w:rsid w:val="002670DA"/>
    <w:rsid w:val="00287F4B"/>
    <w:rsid w:val="00290522"/>
    <w:rsid w:val="00291A38"/>
    <w:rsid w:val="00293670"/>
    <w:rsid w:val="00295B90"/>
    <w:rsid w:val="002A125E"/>
    <w:rsid w:val="002B6236"/>
    <w:rsid w:val="002B6BFF"/>
    <w:rsid w:val="002C0F2F"/>
    <w:rsid w:val="002C455E"/>
    <w:rsid w:val="002C6849"/>
    <w:rsid w:val="002D65A8"/>
    <w:rsid w:val="002E30B1"/>
    <w:rsid w:val="002F0DF0"/>
    <w:rsid w:val="002F267B"/>
    <w:rsid w:val="002F4B09"/>
    <w:rsid w:val="002F6B09"/>
    <w:rsid w:val="003004BC"/>
    <w:rsid w:val="00302E9E"/>
    <w:rsid w:val="00303366"/>
    <w:rsid w:val="00317BBA"/>
    <w:rsid w:val="00320399"/>
    <w:rsid w:val="003353BB"/>
    <w:rsid w:val="003370B2"/>
    <w:rsid w:val="003404D3"/>
    <w:rsid w:val="0034062E"/>
    <w:rsid w:val="00351252"/>
    <w:rsid w:val="00390B1A"/>
    <w:rsid w:val="00395245"/>
    <w:rsid w:val="00396335"/>
    <w:rsid w:val="00397627"/>
    <w:rsid w:val="003A7A03"/>
    <w:rsid w:val="003B10F0"/>
    <w:rsid w:val="003B4893"/>
    <w:rsid w:val="003C104D"/>
    <w:rsid w:val="003C286D"/>
    <w:rsid w:val="003D47A0"/>
    <w:rsid w:val="003D4B64"/>
    <w:rsid w:val="003E1E57"/>
    <w:rsid w:val="003E2659"/>
    <w:rsid w:val="003E77FF"/>
    <w:rsid w:val="00400A77"/>
    <w:rsid w:val="00405BA7"/>
    <w:rsid w:val="00412EB0"/>
    <w:rsid w:val="00415C47"/>
    <w:rsid w:val="004376BE"/>
    <w:rsid w:val="00440A43"/>
    <w:rsid w:val="00452C86"/>
    <w:rsid w:val="00466FC0"/>
    <w:rsid w:val="004717AF"/>
    <w:rsid w:val="0048137A"/>
    <w:rsid w:val="00484227"/>
    <w:rsid w:val="00486E31"/>
    <w:rsid w:val="004876A7"/>
    <w:rsid w:val="004A088B"/>
    <w:rsid w:val="004B1A74"/>
    <w:rsid w:val="004B54C5"/>
    <w:rsid w:val="004B6F4A"/>
    <w:rsid w:val="004C2DC3"/>
    <w:rsid w:val="004D3CA1"/>
    <w:rsid w:val="004D5D7A"/>
    <w:rsid w:val="004D6573"/>
    <w:rsid w:val="004E25DC"/>
    <w:rsid w:val="004E359C"/>
    <w:rsid w:val="004E4034"/>
    <w:rsid w:val="004E4BE5"/>
    <w:rsid w:val="004E4F7D"/>
    <w:rsid w:val="004E63CF"/>
    <w:rsid w:val="004F18B3"/>
    <w:rsid w:val="004F3640"/>
    <w:rsid w:val="004F5C95"/>
    <w:rsid w:val="00506EC0"/>
    <w:rsid w:val="0053159F"/>
    <w:rsid w:val="00536414"/>
    <w:rsid w:val="005511D4"/>
    <w:rsid w:val="00560DFA"/>
    <w:rsid w:val="005637C4"/>
    <w:rsid w:val="005731B6"/>
    <w:rsid w:val="00584EC9"/>
    <w:rsid w:val="005A2889"/>
    <w:rsid w:val="005A56B4"/>
    <w:rsid w:val="005B45C2"/>
    <w:rsid w:val="005C1F73"/>
    <w:rsid w:val="005C7345"/>
    <w:rsid w:val="00606BA4"/>
    <w:rsid w:val="00611000"/>
    <w:rsid w:val="0061449D"/>
    <w:rsid w:val="00615AF5"/>
    <w:rsid w:val="00630A35"/>
    <w:rsid w:val="00631FBA"/>
    <w:rsid w:val="00632BDC"/>
    <w:rsid w:val="00637FE9"/>
    <w:rsid w:val="006464E1"/>
    <w:rsid w:val="00651D9F"/>
    <w:rsid w:val="00655242"/>
    <w:rsid w:val="00660661"/>
    <w:rsid w:val="00676004"/>
    <w:rsid w:val="00690EF5"/>
    <w:rsid w:val="006A6E66"/>
    <w:rsid w:val="006C34FE"/>
    <w:rsid w:val="006D6286"/>
    <w:rsid w:val="006D769D"/>
    <w:rsid w:val="006E04E5"/>
    <w:rsid w:val="006E1135"/>
    <w:rsid w:val="006E5DBF"/>
    <w:rsid w:val="007022D6"/>
    <w:rsid w:val="007050B9"/>
    <w:rsid w:val="00706DBF"/>
    <w:rsid w:val="00714DD3"/>
    <w:rsid w:val="00716596"/>
    <w:rsid w:val="007247E4"/>
    <w:rsid w:val="00731550"/>
    <w:rsid w:val="00744300"/>
    <w:rsid w:val="00746FBE"/>
    <w:rsid w:val="007652FC"/>
    <w:rsid w:val="0076707D"/>
    <w:rsid w:val="007672CF"/>
    <w:rsid w:val="007779BD"/>
    <w:rsid w:val="007937D4"/>
    <w:rsid w:val="0079775F"/>
    <w:rsid w:val="007A25B0"/>
    <w:rsid w:val="007A6FC3"/>
    <w:rsid w:val="007A7A5C"/>
    <w:rsid w:val="007B0BC5"/>
    <w:rsid w:val="007B5A9E"/>
    <w:rsid w:val="007B7B7D"/>
    <w:rsid w:val="007C063C"/>
    <w:rsid w:val="007C17F3"/>
    <w:rsid w:val="007C587E"/>
    <w:rsid w:val="007D4A31"/>
    <w:rsid w:val="007E3A19"/>
    <w:rsid w:val="007E3C5F"/>
    <w:rsid w:val="007E4AB4"/>
    <w:rsid w:val="007F0B6C"/>
    <w:rsid w:val="00800425"/>
    <w:rsid w:val="00803EAD"/>
    <w:rsid w:val="0080644B"/>
    <w:rsid w:val="00810488"/>
    <w:rsid w:val="008133BB"/>
    <w:rsid w:val="00817995"/>
    <w:rsid w:val="0082110B"/>
    <w:rsid w:val="008234FB"/>
    <w:rsid w:val="00841316"/>
    <w:rsid w:val="00841D7E"/>
    <w:rsid w:val="00845F31"/>
    <w:rsid w:val="008515EC"/>
    <w:rsid w:val="00852678"/>
    <w:rsid w:val="00855E3D"/>
    <w:rsid w:val="0086125A"/>
    <w:rsid w:val="0086174D"/>
    <w:rsid w:val="00865748"/>
    <w:rsid w:val="00866DCD"/>
    <w:rsid w:val="00867063"/>
    <w:rsid w:val="008830DE"/>
    <w:rsid w:val="008847D5"/>
    <w:rsid w:val="00886E4C"/>
    <w:rsid w:val="00886EAD"/>
    <w:rsid w:val="008926E9"/>
    <w:rsid w:val="008A1645"/>
    <w:rsid w:val="008A65D8"/>
    <w:rsid w:val="008A74D3"/>
    <w:rsid w:val="008B32AC"/>
    <w:rsid w:val="008C01F1"/>
    <w:rsid w:val="008C6B9C"/>
    <w:rsid w:val="008D55C1"/>
    <w:rsid w:val="008D6CDE"/>
    <w:rsid w:val="008E4F2E"/>
    <w:rsid w:val="008E6CC0"/>
    <w:rsid w:val="008F6A86"/>
    <w:rsid w:val="00903E99"/>
    <w:rsid w:val="0090766C"/>
    <w:rsid w:val="009100CC"/>
    <w:rsid w:val="00910B9B"/>
    <w:rsid w:val="00914618"/>
    <w:rsid w:val="009171F4"/>
    <w:rsid w:val="009224E1"/>
    <w:rsid w:val="00944022"/>
    <w:rsid w:val="00944BCE"/>
    <w:rsid w:val="00944FA5"/>
    <w:rsid w:val="009545BD"/>
    <w:rsid w:val="009549FA"/>
    <w:rsid w:val="00956D96"/>
    <w:rsid w:val="00970C2C"/>
    <w:rsid w:val="00981109"/>
    <w:rsid w:val="00983A56"/>
    <w:rsid w:val="009944A2"/>
    <w:rsid w:val="009B2ED3"/>
    <w:rsid w:val="009B4D88"/>
    <w:rsid w:val="009B7F1E"/>
    <w:rsid w:val="009C1A07"/>
    <w:rsid w:val="009D2D51"/>
    <w:rsid w:val="009E0105"/>
    <w:rsid w:val="009E15D8"/>
    <w:rsid w:val="009F5DA0"/>
    <w:rsid w:val="00A07225"/>
    <w:rsid w:val="00A22CC5"/>
    <w:rsid w:val="00A23444"/>
    <w:rsid w:val="00A2682C"/>
    <w:rsid w:val="00A35952"/>
    <w:rsid w:val="00A40F58"/>
    <w:rsid w:val="00A50949"/>
    <w:rsid w:val="00A54896"/>
    <w:rsid w:val="00A55572"/>
    <w:rsid w:val="00A7430E"/>
    <w:rsid w:val="00A757E2"/>
    <w:rsid w:val="00A819AC"/>
    <w:rsid w:val="00A819F0"/>
    <w:rsid w:val="00A8535E"/>
    <w:rsid w:val="00A87ADD"/>
    <w:rsid w:val="00A9241B"/>
    <w:rsid w:val="00A9495C"/>
    <w:rsid w:val="00AA2774"/>
    <w:rsid w:val="00AA37FB"/>
    <w:rsid w:val="00AA67A7"/>
    <w:rsid w:val="00AB191C"/>
    <w:rsid w:val="00AB697A"/>
    <w:rsid w:val="00AE2B9E"/>
    <w:rsid w:val="00AF10C3"/>
    <w:rsid w:val="00B14A33"/>
    <w:rsid w:val="00B27C12"/>
    <w:rsid w:val="00B30408"/>
    <w:rsid w:val="00B32FBF"/>
    <w:rsid w:val="00B378AC"/>
    <w:rsid w:val="00B5403D"/>
    <w:rsid w:val="00B6316F"/>
    <w:rsid w:val="00B6642F"/>
    <w:rsid w:val="00B66BA4"/>
    <w:rsid w:val="00B71C17"/>
    <w:rsid w:val="00B74E77"/>
    <w:rsid w:val="00B7513A"/>
    <w:rsid w:val="00B77E21"/>
    <w:rsid w:val="00B84238"/>
    <w:rsid w:val="00B95A6C"/>
    <w:rsid w:val="00BA0FB5"/>
    <w:rsid w:val="00BA1F0F"/>
    <w:rsid w:val="00BA387B"/>
    <w:rsid w:val="00BB0080"/>
    <w:rsid w:val="00BB0409"/>
    <w:rsid w:val="00BB752C"/>
    <w:rsid w:val="00BC5642"/>
    <w:rsid w:val="00BC7E30"/>
    <w:rsid w:val="00BD3640"/>
    <w:rsid w:val="00BD76B1"/>
    <w:rsid w:val="00BD776F"/>
    <w:rsid w:val="00BE0545"/>
    <w:rsid w:val="00C15E44"/>
    <w:rsid w:val="00C35781"/>
    <w:rsid w:val="00C36CB7"/>
    <w:rsid w:val="00C403E0"/>
    <w:rsid w:val="00C51B20"/>
    <w:rsid w:val="00C56E5A"/>
    <w:rsid w:val="00C708D7"/>
    <w:rsid w:val="00C7263B"/>
    <w:rsid w:val="00C74A53"/>
    <w:rsid w:val="00C8290F"/>
    <w:rsid w:val="00CA2FB5"/>
    <w:rsid w:val="00CB21B9"/>
    <w:rsid w:val="00CB2AED"/>
    <w:rsid w:val="00CB383D"/>
    <w:rsid w:val="00CB574F"/>
    <w:rsid w:val="00CC47E9"/>
    <w:rsid w:val="00CC59FB"/>
    <w:rsid w:val="00CD3EBA"/>
    <w:rsid w:val="00CE27FF"/>
    <w:rsid w:val="00CE6727"/>
    <w:rsid w:val="00CF291C"/>
    <w:rsid w:val="00CF533C"/>
    <w:rsid w:val="00CF5B88"/>
    <w:rsid w:val="00CF5CC2"/>
    <w:rsid w:val="00D03D2E"/>
    <w:rsid w:val="00D1488B"/>
    <w:rsid w:val="00D1543A"/>
    <w:rsid w:val="00D2531B"/>
    <w:rsid w:val="00D409AC"/>
    <w:rsid w:val="00D53774"/>
    <w:rsid w:val="00D54097"/>
    <w:rsid w:val="00D61BB0"/>
    <w:rsid w:val="00D648FD"/>
    <w:rsid w:val="00D6710B"/>
    <w:rsid w:val="00D809F1"/>
    <w:rsid w:val="00D850E2"/>
    <w:rsid w:val="00D92516"/>
    <w:rsid w:val="00D97013"/>
    <w:rsid w:val="00DA6BE9"/>
    <w:rsid w:val="00DA6F15"/>
    <w:rsid w:val="00DC133E"/>
    <w:rsid w:val="00DC2685"/>
    <w:rsid w:val="00DC4A86"/>
    <w:rsid w:val="00DD06DD"/>
    <w:rsid w:val="00DE65C9"/>
    <w:rsid w:val="00DE758C"/>
    <w:rsid w:val="00E12BA0"/>
    <w:rsid w:val="00E179A9"/>
    <w:rsid w:val="00E213C5"/>
    <w:rsid w:val="00E22F63"/>
    <w:rsid w:val="00E25096"/>
    <w:rsid w:val="00E273AC"/>
    <w:rsid w:val="00E277AC"/>
    <w:rsid w:val="00E33C89"/>
    <w:rsid w:val="00E36726"/>
    <w:rsid w:val="00E43323"/>
    <w:rsid w:val="00E523E2"/>
    <w:rsid w:val="00E52FCB"/>
    <w:rsid w:val="00E57113"/>
    <w:rsid w:val="00E67D5A"/>
    <w:rsid w:val="00E71A03"/>
    <w:rsid w:val="00E72162"/>
    <w:rsid w:val="00E75EC0"/>
    <w:rsid w:val="00E82832"/>
    <w:rsid w:val="00E86346"/>
    <w:rsid w:val="00EA050E"/>
    <w:rsid w:val="00EB5E3A"/>
    <w:rsid w:val="00EC148D"/>
    <w:rsid w:val="00EC2F5A"/>
    <w:rsid w:val="00EC4DE7"/>
    <w:rsid w:val="00ED55EB"/>
    <w:rsid w:val="00ED69E2"/>
    <w:rsid w:val="00EE5122"/>
    <w:rsid w:val="00EF560E"/>
    <w:rsid w:val="00F0045E"/>
    <w:rsid w:val="00F00B11"/>
    <w:rsid w:val="00F077CE"/>
    <w:rsid w:val="00F135DD"/>
    <w:rsid w:val="00F22B44"/>
    <w:rsid w:val="00F27F38"/>
    <w:rsid w:val="00F31B83"/>
    <w:rsid w:val="00F35CA3"/>
    <w:rsid w:val="00F35FD3"/>
    <w:rsid w:val="00F44BA6"/>
    <w:rsid w:val="00F70591"/>
    <w:rsid w:val="00F716EB"/>
    <w:rsid w:val="00F8556E"/>
    <w:rsid w:val="00FB7665"/>
    <w:rsid w:val="00FC00F5"/>
    <w:rsid w:val="00FC3F62"/>
    <w:rsid w:val="00FD541D"/>
    <w:rsid w:val="00FD5E5E"/>
    <w:rsid w:val="00FE4FEE"/>
    <w:rsid w:val="00FF059F"/>
    <w:rsid w:val="090ECC9D"/>
    <w:rsid w:val="15E9988B"/>
    <w:rsid w:val="208E293F"/>
    <w:rsid w:val="2C9C3D2D"/>
    <w:rsid w:val="385C69AF"/>
    <w:rsid w:val="3E9F4046"/>
    <w:rsid w:val="420603D8"/>
    <w:rsid w:val="43309914"/>
    <w:rsid w:val="5993E63E"/>
    <w:rsid w:val="5A503519"/>
    <w:rsid w:val="5E2B597F"/>
    <w:rsid w:val="63F75EC0"/>
    <w:rsid w:val="79988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6F00B83D-B5EB-4B0B-93CD-D07EDF0B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1"/>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1"/>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BB752C"/>
    <w:rPr>
      <w:color w:val="0563C1" w:themeColor="hyperlink"/>
      <w:u w:val="single"/>
    </w:rPr>
  </w:style>
  <w:style w:type="paragraph" w:customStyle="1" w:styleId="footnotedescription">
    <w:name w:val="footnote description"/>
    <w:next w:val="Normal"/>
    <w:link w:val="footnotedescriptionChar"/>
    <w:hidden/>
    <w:rsid w:val="008133BB"/>
    <w:pPr>
      <w:spacing w:after="0" w:line="272" w:lineRule="auto"/>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8133BB"/>
    <w:rPr>
      <w:rFonts w:ascii="Times New Roman" w:eastAsia="Times New Roman" w:hAnsi="Times New Roman" w:cs="Times New Roman"/>
      <w:color w:val="000000"/>
      <w:sz w:val="20"/>
      <w:lang w:eastAsia="en-GB"/>
    </w:rPr>
  </w:style>
  <w:style w:type="character" w:customStyle="1" w:styleId="footnotemark">
    <w:name w:val="footnote mark"/>
    <w:hidden/>
    <w:rsid w:val="008133BB"/>
    <w:rPr>
      <w:rFonts w:ascii="Times New Roman" w:eastAsia="Times New Roman" w:hAnsi="Times New Roman" w:cs="Times New Roman"/>
      <w:color w:val="000000"/>
      <w:sz w:val="20"/>
      <w:vertAlign w:val="superscript"/>
    </w:rPr>
  </w:style>
  <w:style w:type="table" w:customStyle="1" w:styleId="TableGrid0">
    <w:name w:val="TableGrid"/>
    <w:rsid w:val="008133BB"/>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33BB"/>
    <w:pPr>
      <w:spacing w:after="0" w:line="240" w:lineRule="auto"/>
      <w:ind w:left="1450" w:right="140" w:hanging="730"/>
      <w:jc w:val="both"/>
    </w:pPr>
    <w:rPr>
      <w:rFonts w:ascii="Segoe UI" w:eastAsia="Arial MT"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8133BB"/>
    <w:rPr>
      <w:rFonts w:ascii="Segoe UI" w:eastAsia="Arial MT" w:hAnsi="Segoe UI" w:cs="Segoe UI"/>
      <w:color w:val="000000"/>
      <w:sz w:val="18"/>
      <w:szCs w:val="18"/>
      <w:lang w:eastAsia="en-GB"/>
    </w:rPr>
  </w:style>
  <w:style w:type="paragraph" w:styleId="BodyText">
    <w:name w:val="Body Text"/>
    <w:basedOn w:val="Normal"/>
    <w:link w:val="BodyTextChar"/>
    <w:uiPriority w:val="1"/>
    <w:qFormat/>
    <w:rsid w:val="008133B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133BB"/>
    <w:rPr>
      <w:rFonts w:ascii="Arial" w:eastAsia="Arial" w:hAnsi="Arial" w:cs="Arial"/>
      <w:sz w:val="24"/>
      <w:szCs w:val="24"/>
      <w:lang w:val="en-US"/>
    </w:rPr>
  </w:style>
  <w:style w:type="paragraph" w:styleId="ListParagraph">
    <w:name w:val="List Paragraph"/>
    <w:basedOn w:val="Normal"/>
    <w:uiPriority w:val="1"/>
    <w:qFormat/>
    <w:rsid w:val="008133BB"/>
    <w:pPr>
      <w:widowControl w:val="0"/>
      <w:autoSpaceDE w:val="0"/>
      <w:autoSpaceDN w:val="0"/>
      <w:spacing w:after="0" w:line="240" w:lineRule="auto"/>
      <w:ind w:left="1560" w:hanging="720"/>
      <w:jc w:val="both"/>
    </w:pPr>
    <w:rPr>
      <w:rFonts w:ascii="Arial" w:eastAsia="Arial" w:hAnsi="Arial" w:cs="Arial"/>
      <w:lang w:val="en-US"/>
    </w:rPr>
  </w:style>
  <w:style w:type="paragraph" w:customStyle="1" w:styleId="TableParagraph">
    <w:name w:val="Table Paragraph"/>
    <w:basedOn w:val="Normal"/>
    <w:uiPriority w:val="1"/>
    <w:qFormat/>
    <w:rsid w:val="008133BB"/>
    <w:pPr>
      <w:widowControl w:val="0"/>
      <w:autoSpaceDE w:val="0"/>
      <w:autoSpaceDN w:val="0"/>
      <w:spacing w:after="0" w:line="240" w:lineRule="exact"/>
      <w:ind w:left="101"/>
    </w:pPr>
    <w:rPr>
      <w:rFonts w:ascii="Arial" w:eastAsia="Arial" w:hAnsi="Arial" w:cs="Arial"/>
      <w:lang w:val="en-US"/>
    </w:rPr>
  </w:style>
  <w:style w:type="paragraph" w:styleId="Revision">
    <w:name w:val="Revision"/>
    <w:hidden/>
    <w:uiPriority w:val="99"/>
    <w:semiHidden/>
    <w:rsid w:val="008133BB"/>
    <w:pPr>
      <w:spacing w:after="0" w:line="240" w:lineRule="auto"/>
    </w:pPr>
    <w:rPr>
      <w:rFonts w:ascii="Arial MT" w:eastAsia="Arial MT" w:hAnsi="Arial MT" w:cs="Arial MT"/>
      <w:color w:val="000000"/>
      <w:sz w:val="24"/>
      <w:lang w:eastAsia="en-GB"/>
    </w:rPr>
  </w:style>
  <w:style w:type="character" w:styleId="CommentReference">
    <w:name w:val="annotation reference"/>
    <w:basedOn w:val="DefaultParagraphFont"/>
    <w:uiPriority w:val="99"/>
    <w:semiHidden/>
    <w:unhideWhenUsed/>
    <w:rsid w:val="003C286D"/>
    <w:rPr>
      <w:sz w:val="16"/>
      <w:szCs w:val="16"/>
    </w:rPr>
  </w:style>
  <w:style w:type="paragraph" w:styleId="CommentSubject">
    <w:name w:val="annotation subject"/>
    <w:basedOn w:val="CommentText"/>
    <w:next w:val="CommentText"/>
    <w:link w:val="CommentSubjectChar"/>
    <w:uiPriority w:val="99"/>
    <w:semiHidden/>
    <w:unhideWhenUsed/>
    <w:rsid w:val="00E277AC"/>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E277AC"/>
    <w:rPr>
      <w:rFonts w:ascii="Arial" w:hAnsi="Arial"/>
      <w:b/>
      <w:bCs/>
      <w:color w:val="222A35" w:themeColor="text2" w:themeShade="80"/>
      <w:sz w:val="20"/>
      <w:szCs w:val="20"/>
    </w:rPr>
  </w:style>
  <w:style w:type="character" w:styleId="UnresolvedMention">
    <w:name w:val="Unresolved Mention"/>
    <w:basedOn w:val="DefaultParagraphFont"/>
    <w:uiPriority w:val="99"/>
    <w:semiHidden/>
    <w:unhideWhenUsed/>
    <w:rsid w:val="00077FB3"/>
    <w:rPr>
      <w:color w:val="605E5C"/>
      <w:shd w:val="clear" w:color="auto" w:fill="E1DFDD"/>
    </w:rPr>
  </w:style>
  <w:style w:type="character" w:styleId="FollowedHyperlink">
    <w:name w:val="FollowedHyperlink"/>
    <w:basedOn w:val="DefaultParagraphFont"/>
    <w:uiPriority w:val="99"/>
    <w:semiHidden/>
    <w:unhideWhenUsed/>
    <w:rsid w:val="00245359"/>
    <w:rPr>
      <w:color w:val="954F72" w:themeColor="followedHyperlink"/>
      <w:u w:val="single"/>
    </w:rPr>
  </w:style>
  <w:style w:type="character" w:styleId="Mention">
    <w:name w:val="Mention"/>
    <w:basedOn w:val="DefaultParagraphFont"/>
    <w:uiPriority w:val="99"/>
    <w:unhideWhenUsed/>
    <w:rsid w:val="005364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Pages/default.aspx" TargetMode="External"/><Relationship Id="rId18" Type="http://schemas.openxmlformats.org/officeDocument/2006/relationships/hyperlink" Target="https://www.cardiffmet.ac.uk/registry/academichandbook/Pages/Ah1_09.aspx" TargetMode="External"/><Relationship Id="rId26" Type="http://schemas.openxmlformats.org/officeDocument/2006/relationships/hyperlink" Target="https://www.comisiynyddygymraeg.cymru/eich-hawliau/gwneud-cwyn" TargetMode="External"/><Relationship Id="rId39" Type="http://schemas.openxmlformats.org/officeDocument/2006/relationships/theme" Target="theme/theme1.xml"/><Relationship Id="rId21" Type="http://schemas.openxmlformats.org/officeDocument/2006/relationships/hyperlink" Target="https://www.cardiffmet.ac.uk/about/policyhub/Pages/default.aspx" TargetMode="External"/><Relationship Id="rId34" Type="http://schemas.openxmlformats.org/officeDocument/2006/relationships/hyperlink" Target="http://www.oiahe.org.uk/" TargetMode="External"/><Relationship Id="rId7" Type="http://schemas.openxmlformats.org/officeDocument/2006/relationships/webSettings" Target="webSettings.xml"/><Relationship Id="rId12" Type="http://schemas.openxmlformats.org/officeDocument/2006/relationships/hyperlink" Target="https://www.cardiffmet.ac.uk/registry/academichandbook/Pages/Ah1_09.aspx"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www.cardiffmet.ac.uk/about/policyhub/Pages/default.aspx" TargetMode="External"/><Relationship Id="rId33" Type="http://schemas.openxmlformats.org/officeDocument/2006/relationships/hyperlink" Target="mailto:complaints@cardiffmet.ac.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diffmetsu.co.uk/union/governance/" TargetMode="External"/><Relationship Id="rId20" Type="http://schemas.openxmlformats.org/officeDocument/2006/relationships/hyperlink" Target="https://www.cardiffmet.ac.uk/about/policyhub/Pages/default.aspx" TargetMode="External"/><Relationship Id="rId29" Type="http://schemas.openxmlformats.org/officeDocument/2006/relationships/hyperlink" Target="mailto:complaints@cardiffmet.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7.aspx" TargetMode="External"/><Relationship Id="rId24" Type="http://schemas.openxmlformats.org/officeDocument/2006/relationships/hyperlink" Target="http://www.cardiffmet.ac.uk/registry/academichandbook/Pages/default.aspx" TargetMode="External"/><Relationship Id="rId32" Type="http://schemas.openxmlformats.org/officeDocument/2006/relationships/hyperlink" Target="mailto:complaints@cardiffmet.ac.uk"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ardiffmetsu.co.uk/union/governance/" TargetMode="External"/><Relationship Id="rId23" Type="http://schemas.openxmlformats.org/officeDocument/2006/relationships/hyperlink" Target="https://www.cardiffmet.ac.uk/registry/Pages/Complaints.aspx" TargetMode="External"/><Relationship Id="rId28" Type="http://schemas.openxmlformats.org/officeDocument/2006/relationships/hyperlink" Target="https://www.universitiesuk.ac.uk/sites/default/files/uploads/Reports/Changing-the-culture-sharing-personal-data-in-harassment-cases-Practical-guide.pdf" TargetMode="External"/><Relationship Id="rId36" Type="http://schemas.openxmlformats.org/officeDocument/2006/relationships/hyperlink" Target="http://www.oiahe.org.uk/" TargetMode="External"/><Relationship Id="rId10" Type="http://schemas.openxmlformats.org/officeDocument/2006/relationships/image" Target="media/image1.jpeg"/><Relationship Id="rId19" Type="http://schemas.openxmlformats.org/officeDocument/2006/relationships/hyperlink" Target="https://www.cardiffmet.ac.uk/about/policyhub/Pages/default.aspx" TargetMode="External"/><Relationship Id="rId31" Type="http://schemas.openxmlformats.org/officeDocument/2006/relationships/hyperlink" Target="http://www.cardiffmet.ac.uk/registry/Pages/Complaint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registry/Pages/appeals.aspx" TargetMode="External"/><Relationship Id="rId22" Type="http://schemas.openxmlformats.org/officeDocument/2006/relationships/hyperlink" Target="https://www.cardiffmet.ac.uk/about/policyhub/Pages/default.aspx" TargetMode="External"/><Relationship Id="rId27" Type="http://schemas.openxmlformats.org/officeDocument/2006/relationships/hyperlink" Target="https://www.oiahe.org.uk/about-us/our-scheme/our-rules/additional-rules-that-apply-to-large-group-complaints/guidance-note-additional-rules-for-large-group-complaints/what-is-a-large-group-complaint/" TargetMode="External"/><Relationship Id="rId30" Type="http://schemas.openxmlformats.org/officeDocument/2006/relationships/hyperlink" Target="mailto:complaints@cardiffmet.ac.uk" TargetMode="External"/><Relationship Id="rId35" Type="http://schemas.openxmlformats.org/officeDocument/2006/relationships/hyperlink" Target="http://www.oiahe.org.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8A878A487D349BCC42E75D05B4BCF" ma:contentTypeVersion="13" ma:contentTypeDescription="Create a new document." ma:contentTypeScope="" ma:versionID="bc3653e2f72dddea15531198ea461915">
  <xsd:schema xmlns:xsd="http://www.w3.org/2001/XMLSchema" xmlns:xs="http://www.w3.org/2001/XMLSchema" xmlns:p="http://schemas.microsoft.com/office/2006/metadata/properties" xmlns:ns2="4e25ac84-d012-47e2-9dde-8ec40f04087b" xmlns:ns3="6c2eb6cb-2fa0-4932-8b98-5fb209038517" targetNamespace="http://schemas.microsoft.com/office/2006/metadata/properties" ma:root="true" ma:fieldsID="2c8a933d7f56bac0123bce38083c218f" ns2:_="" ns3:_="">
    <xsd:import namespace="4e25ac84-d012-47e2-9dde-8ec40f04087b"/>
    <xsd:import namespace="6c2eb6cb-2fa0-4932-8b98-5fb2090385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ac84-d012-47e2-9dde-8ec40f040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eb6cb-2fa0-4932-8b98-5fb2090385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f738be-61ad-4a4c-ba5a-7ebb595d5861}" ma:internalName="TaxCatchAll" ma:showField="CatchAllData" ma:web="6c2eb6cb-2fa0-4932-8b98-5fb209038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2eb6cb-2fa0-4932-8b98-5fb209038517" xsi:nil="true"/>
    <lcf76f155ced4ddcb4097134ff3c332f xmlns="4e25ac84-d012-47e2-9dde-8ec40f0408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2A61C7D8-2F7F-4F6A-B5D0-4438CE38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ac84-d012-47e2-9dde-8ec40f04087b"/>
    <ds:schemaRef ds:uri="6c2eb6cb-2fa0-4932-8b98-5fb209038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B6B94-DC01-4F70-90E6-38475C5F971B}">
  <ds:schemaRefs>
    <ds:schemaRef ds:uri="http://schemas.microsoft.com/office/2006/metadata/properties"/>
    <ds:schemaRef ds:uri="http://schemas.microsoft.com/office/infopath/2007/PartnerControls"/>
    <ds:schemaRef ds:uri="6c2eb6cb-2fa0-4932-8b98-5fb209038517"/>
    <ds:schemaRef ds:uri="4e25ac84-d012-47e2-9dde-8ec40f04087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5266</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35218</CharactersWithSpaces>
  <SharedDoc>false</SharedDoc>
  <HLinks>
    <vt:vector size="168" baseType="variant">
      <vt:variant>
        <vt:i4>1179720</vt:i4>
      </vt:variant>
      <vt:variant>
        <vt:i4>75</vt:i4>
      </vt:variant>
      <vt:variant>
        <vt:i4>0</vt:i4>
      </vt:variant>
      <vt:variant>
        <vt:i4>5</vt:i4>
      </vt:variant>
      <vt:variant>
        <vt:lpwstr>http://www.oiahe.org.uk/</vt:lpwstr>
      </vt:variant>
      <vt:variant>
        <vt:lpwstr/>
      </vt:variant>
      <vt:variant>
        <vt:i4>1179720</vt:i4>
      </vt:variant>
      <vt:variant>
        <vt:i4>72</vt:i4>
      </vt:variant>
      <vt:variant>
        <vt:i4>0</vt:i4>
      </vt:variant>
      <vt:variant>
        <vt:i4>5</vt:i4>
      </vt:variant>
      <vt:variant>
        <vt:lpwstr>http://www.oiahe.org.uk/</vt:lpwstr>
      </vt:variant>
      <vt:variant>
        <vt:lpwstr/>
      </vt:variant>
      <vt:variant>
        <vt:i4>1179720</vt:i4>
      </vt:variant>
      <vt:variant>
        <vt:i4>69</vt:i4>
      </vt:variant>
      <vt:variant>
        <vt:i4>0</vt:i4>
      </vt:variant>
      <vt:variant>
        <vt:i4>5</vt:i4>
      </vt:variant>
      <vt:variant>
        <vt:lpwstr>http://www.oiahe.org.uk/</vt:lpwstr>
      </vt:variant>
      <vt:variant>
        <vt:lpwstr/>
      </vt:variant>
      <vt:variant>
        <vt:i4>196714</vt:i4>
      </vt:variant>
      <vt:variant>
        <vt:i4>66</vt:i4>
      </vt:variant>
      <vt:variant>
        <vt:i4>0</vt:i4>
      </vt:variant>
      <vt:variant>
        <vt:i4>5</vt:i4>
      </vt:variant>
      <vt:variant>
        <vt:lpwstr>mailto:complaints@cardiffmet.ac.uk</vt:lpwstr>
      </vt:variant>
      <vt:variant>
        <vt:lpwstr/>
      </vt:variant>
      <vt:variant>
        <vt:i4>196714</vt:i4>
      </vt:variant>
      <vt:variant>
        <vt:i4>63</vt:i4>
      </vt:variant>
      <vt:variant>
        <vt:i4>0</vt:i4>
      </vt:variant>
      <vt:variant>
        <vt:i4>5</vt:i4>
      </vt:variant>
      <vt:variant>
        <vt:lpwstr>mailto:complaints@cardiffmet.ac.uk</vt:lpwstr>
      </vt:variant>
      <vt:variant>
        <vt:lpwstr/>
      </vt:variant>
      <vt:variant>
        <vt:i4>7864428</vt:i4>
      </vt:variant>
      <vt:variant>
        <vt:i4>60</vt:i4>
      </vt:variant>
      <vt:variant>
        <vt:i4>0</vt:i4>
      </vt:variant>
      <vt:variant>
        <vt:i4>5</vt:i4>
      </vt:variant>
      <vt:variant>
        <vt:lpwstr>http://www.cardiffmet.ac.uk/registry/Pages/Complaints.aspx</vt:lpwstr>
      </vt:variant>
      <vt:variant>
        <vt:lpwstr/>
      </vt:variant>
      <vt:variant>
        <vt:i4>196714</vt:i4>
      </vt:variant>
      <vt:variant>
        <vt:i4>57</vt:i4>
      </vt:variant>
      <vt:variant>
        <vt:i4>0</vt:i4>
      </vt:variant>
      <vt:variant>
        <vt:i4>5</vt:i4>
      </vt:variant>
      <vt:variant>
        <vt:lpwstr>mailto:complaints@cardiffmet.ac.uk</vt:lpwstr>
      </vt:variant>
      <vt:variant>
        <vt:lpwstr/>
      </vt:variant>
      <vt:variant>
        <vt:i4>196714</vt:i4>
      </vt:variant>
      <vt:variant>
        <vt:i4>54</vt:i4>
      </vt:variant>
      <vt:variant>
        <vt:i4>0</vt:i4>
      </vt:variant>
      <vt:variant>
        <vt:i4>5</vt:i4>
      </vt:variant>
      <vt:variant>
        <vt:lpwstr>mailto:complaints@cardiffmet.ac.uk</vt:lpwstr>
      </vt:variant>
      <vt:variant>
        <vt:lpwstr/>
      </vt:variant>
      <vt:variant>
        <vt:i4>3801204</vt:i4>
      </vt:variant>
      <vt:variant>
        <vt:i4>51</vt:i4>
      </vt:variant>
      <vt:variant>
        <vt:i4>0</vt:i4>
      </vt:variant>
      <vt:variant>
        <vt:i4>5</vt:i4>
      </vt:variant>
      <vt:variant>
        <vt:lpwstr>https://www.universitiesuk.ac.uk/sites/default/files/uploads/Reports/Changing-the-culture-sharing-personal-data-in-harassment-cases-Practical-guide.pdf</vt:lpwstr>
      </vt:variant>
      <vt:variant>
        <vt:lpwstr/>
      </vt:variant>
      <vt:variant>
        <vt:i4>2752552</vt:i4>
      </vt:variant>
      <vt:variant>
        <vt:i4>48</vt:i4>
      </vt:variant>
      <vt:variant>
        <vt:i4>0</vt:i4>
      </vt:variant>
      <vt:variant>
        <vt:i4>5</vt:i4>
      </vt:variant>
      <vt:variant>
        <vt:lpwstr>https://www.oiahe.org.uk/about-us/our-scheme/our-rules/additional-rules-that-apply-to-large-group-complaints/guidance-note-additional-rules-for-large-group-complaints/what-is-a-large-group-complaint/</vt:lpwstr>
      </vt:variant>
      <vt:variant>
        <vt:lpwstr/>
      </vt:variant>
      <vt:variant>
        <vt:i4>7995434</vt:i4>
      </vt:variant>
      <vt:variant>
        <vt:i4>45</vt:i4>
      </vt:variant>
      <vt:variant>
        <vt:i4>0</vt:i4>
      </vt:variant>
      <vt:variant>
        <vt:i4>5</vt:i4>
      </vt:variant>
      <vt:variant>
        <vt:lpwstr>https://www.comisiynyddygymraeg.cymru/eich-hawliau/gwneud-cwyn</vt:lpwstr>
      </vt:variant>
      <vt:variant>
        <vt:lpwstr/>
      </vt:variant>
      <vt:variant>
        <vt:i4>7274543</vt:i4>
      </vt:variant>
      <vt:variant>
        <vt:i4>42</vt:i4>
      </vt:variant>
      <vt:variant>
        <vt:i4>0</vt:i4>
      </vt:variant>
      <vt:variant>
        <vt:i4>5</vt:i4>
      </vt:variant>
      <vt:variant>
        <vt:lpwstr>https://www.cardiffmet.ac.uk/about/policyhub/Pages/default.aspx</vt:lpwstr>
      </vt:variant>
      <vt:variant>
        <vt:lpwstr/>
      </vt:variant>
      <vt:variant>
        <vt:i4>524363</vt:i4>
      </vt:variant>
      <vt:variant>
        <vt:i4>39</vt:i4>
      </vt:variant>
      <vt:variant>
        <vt:i4>0</vt:i4>
      </vt:variant>
      <vt:variant>
        <vt:i4>5</vt:i4>
      </vt:variant>
      <vt:variant>
        <vt:lpwstr>http://www.cardiffmet.ac.uk/registry/academichandbook/Pages/default.aspx</vt:lpwstr>
      </vt:variant>
      <vt:variant>
        <vt:lpwstr/>
      </vt:variant>
      <vt:variant>
        <vt:i4>7602283</vt:i4>
      </vt:variant>
      <vt:variant>
        <vt:i4>36</vt:i4>
      </vt:variant>
      <vt:variant>
        <vt:i4>0</vt:i4>
      </vt:variant>
      <vt:variant>
        <vt:i4>5</vt:i4>
      </vt:variant>
      <vt:variant>
        <vt:lpwstr>https://www.cardiffmet.ac.uk/registry/Pages/Complaints.aspx</vt:lpwstr>
      </vt:variant>
      <vt:variant>
        <vt:lpwstr/>
      </vt:variant>
      <vt:variant>
        <vt:i4>7274543</vt:i4>
      </vt:variant>
      <vt:variant>
        <vt:i4>33</vt:i4>
      </vt:variant>
      <vt:variant>
        <vt:i4>0</vt:i4>
      </vt:variant>
      <vt:variant>
        <vt:i4>5</vt:i4>
      </vt:variant>
      <vt:variant>
        <vt:lpwstr>https://www.cardiffmet.ac.uk/about/policyhub/Pages/default.aspx</vt:lpwstr>
      </vt:variant>
      <vt:variant>
        <vt:lpwstr/>
      </vt:variant>
      <vt:variant>
        <vt:i4>7274543</vt:i4>
      </vt:variant>
      <vt:variant>
        <vt:i4>30</vt:i4>
      </vt:variant>
      <vt:variant>
        <vt:i4>0</vt:i4>
      </vt:variant>
      <vt:variant>
        <vt:i4>5</vt:i4>
      </vt:variant>
      <vt:variant>
        <vt:lpwstr>https://www.cardiffmet.ac.uk/about/policyhub/Pages/default.aspx</vt:lpwstr>
      </vt:variant>
      <vt:variant>
        <vt:lpwstr/>
      </vt:variant>
      <vt:variant>
        <vt:i4>7274543</vt:i4>
      </vt:variant>
      <vt:variant>
        <vt:i4>27</vt:i4>
      </vt:variant>
      <vt:variant>
        <vt:i4>0</vt:i4>
      </vt:variant>
      <vt:variant>
        <vt:i4>5</vt:i4>
      </vt:variant>
      <vt:variant>
        <vt:lpwstr>https://www.cardiffmet.ac.uk/about/policyhub/Pages/default.aspx</vt:lpwstr>
      </vt:variant>
      <vt:variant>
        <vt:lpwstr/>
      </vt:variant>
      <vt:variant>
        <vt:i4>7274543</vt:i4>
      </vt:variant>
      <vt:variant>
        <vt:i4>24</vt:i4>
      </vt:variant>
      <vt:variant>
        <vt:i4>0</vt:i4>
      </vt:variant>
      <vt:variant>
        <vt:i4>5</vt:i4>
      </vt:variant>
      <vt:variant>
        <vt:lpwstr>https://www.cardiffmet.ac.uk/about/policyhub/Pages/default.aspx</vt:lpwstr>
      </vt:variant>
      <vt:variant>
        <vt:lpwstr/>
      </vt:variant>
      <vt:variant>
        <vt:i4>262193</vt:i4>
      </vt:variant>
      <vt:variant>
        <vt:i4>21</vt:i4>
      </vt:variant>
      <vt:variant>
        <vt:i4>0</vt:i4>
      </vt:variant>
      <vt:variant>
        <vt:i4>5</vt:i4>
      </vt:variant>
      <vt:variant>
        <vt:lpwstr>https://www.cardiffmet.ac.uk/registry/academichandbook/Pages/Ah1_09.aspx</vt:lpwstr>
      </vt:variant>
      <vt:variant>
        <vt:lpwstr/>
      </vt:variant>
      <vt:variant>
        <vt:i4>1900615</vt:i4>
      </vt:variant>
      <vt:variant>
        <vt:i4>18</vt:i4>
      </vt:variant>
      <vt:variant>
        <vt:i4>0</vt:i4>
      </vt:variant>
      <vt:variant>
        <vt:i4>5</vt:i4>
      </vt:variant>
      <vt:variant>
        <vt:lpwstr>https://www.cardiffmet.ac.uk/about/policyhub/Pages/default.aspx</vt:lpwstr>
      </vt:variant>
      <vt:variant>
        <vt:lpwstr>hr</vt:lpwstr>
      </vt:variant>
      <vt:variant>
        <vt:i4>6094866</vt:i4>
      </vt:variant>
      <vt:variant>
        <vt:i4>15</vt:i4>
      </vt:variant>
      <vt:variant>
        <vt:i4>0</vt:i4>
      </vt:variant>
      <vt:variant>
        <vt:i4>5</vt:i4>
      </vt:variant>
      <vt:variant>
        <vt:lpwstr>https://www.cardiffmetsu.co.uk/union/governance/</vt:lpwstr>
      </vt:variant>
      <vt:variant>
        <vt:lpwstr/>
      </vt:variant>
      <vt:variant>
        <vt:i4>6094866</vt:i4>
      </vt:variant>
      <vt:variant>
        <vt:i4>12</vt:i4>
      </vt:variant>
      <vt:variant>
        <vt:i4>0</vt:i4>
      </vt:variant>
      <vt:variant>
        <vt:i4>5</vt:i4>
      </vt:variant>
      <vt:variant>
        <vt:lpwstr>https://www.cardiffmetsu.co.uk/union/governance/</vt:lpwstr>
      </vt:variant>
      <vt:variant>
        <vt:lpwstr/>
      </vt:variant>
      <vt:variant>
        <vt:i4>5898331</vt:i4>
      </vt:variant>
      <vt:variant>
        <vt:i4>9</vt:i4>
      </vt:variant>
      <vt:variant>
        <vt:i4>0</vt:i4>
      </vt:variant>
      <vt:variant>
        <vt:i4>5</vt:i4>
      </vt:variant>
      <vt:variant>
        <vt:lpwstr>https://www.cardiffmet.ac.uk/registry/Pages/appeals.aspx</vt:lpwstr>
      </vt:variant>
      <vt:variant>
        <vt:lpwstr/>
      </vt:variant>
      <vt:variant>
        <vt:i4>7274543</vt:i4>
      </vt:variant>
      <vt:variant>
        <vt:i4>6</vt:i4>
      </vt:variant>
      <vt:variant>
        <vt:i4>0</vt:i4>
      </vt:variant>
      <vt:variant>
        <vt:i4>5</vt:i4>
      </vt:variant>
      <vt:variant>
        <vt:lpwstr>https://www.cardiffmet.ac.uk/about/policyhub/Pages/default.aspx</vt:lpwstr>
      </vt:variant>
      <vt:variant>
        <vt:lpwstr/>
      </vt:variant>
      <vt:variant>
        <vt:i4>262193</vt:i4>
      </vt:variant>
      <vt:variant>
        <vt:i4>3</vt:i4>
      </vt:variant>
      <vt:variant>
        <vt:i4>0</vt:i4>
      </vt:variant>
      <vt:variant>
        <vt:i4>5</vt:i4>
      </vt:variant>
      <vt:variant>
        <vt:lpwstr>https://www.cardiffmet.ac.uk/registry/academichandbook/Pages/Ah1_09.aspx</vt:lpwstr>
      </vt:variant>
      <vt:variant>
        <vt:lpwstr/>
      </vt:variant>
      <vt:variant>
        <vt:i4>262207</vt:i4>
      </vt:variant>
      <vt:variant>
        <vt:i4>0</vt:i4>
      </vt:variant>
      <vt:variant>
        <vt:i4>0</vt:i4>
      </vt:variant>
      <vt:variant>
        <vt:i4>5</vt:i4>
      </vt:variant>
      <vt:variant>
        <vt:lpwstr>https://www.cardiffmet.ac.uk/registry/academichandbook/Pages/Ah1_07.aspx</vt:lpwstr>
      </vt:variant>
      <vt:variant>
        <vt:lpwstr/>
      </vt:variant>
      <vt:variant>
        <vt:i4>7143505</vt:i4>
      </vt:variant>
      <vt:variant>
        <vt:i4>3</vt:i4>
      </vt:variant>
      <vt:variant>
        <vt:i4>0</vt:i4>
      </vt:variant>
      <vt:variant>
        <vt:i4>5</vt:i4>
      </vt:variant>
      <vt:variant>
        <vt:lpwstr>mailto:SM21924@cardiffmet.ac.uk</vt:lpwstr>
      </vt:variant>
      <vt:variant>
        <vt:lpwstr/>
      </vt:variant>
      <vt:variant>
        <vt:i4>6488151</vt:i4>
      </vt:variant>
      <vt:variant>
        <vt:i4>0</vt:i4>
      </vt:variant>
      <vt:variant>
        <vt:i4>0</vt:i4>
      </vt:variant>
      <vt:variant>
        <vt:i4>5</vt:i4>
      </vt:variant>
      <vt:variant>
        <vt:lpwstr>mailto:sm24615@cardiffmet.ac.uk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Mayo, Jonah</cp:lastModifiedBy>
  <cp:revision>13</cp:revision>
  <dcterms:created xsi:type="dcterms:W3CDTF">2025-05-23T15:45:00Z</dcterms:created>
  <dcterms:modified xsi:type="dcterms:W3CDTF">2025-09-16T13:51:00Z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0x01010027B8A878A487D349BCC42E75D05B4BCF</vt:lpwstr>
  </property>
  <property fmtid="{D5CDD505-2E9C-101B-9397-08002B2CF9AE}" pid="3" name="Order">
    <vt:r8>58900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ediaServiceImageTags">
    <vt:lpwstr/>
  </property>
</Properties>
</file>