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129" w14:textId="5EDB6946" w:rsidR="003A08D0" w:rsidRPr="003A08D0" w:rsidRDefault="00BE74E5" w:rsidP="000702DB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</w:rPr>
        <w:t>C</w:t>
      </w:r>
      <w:r w:rsidR="00E622CB">
        <w:rPr>
          <w:sz w:val="28"/>
          <w:szCs w:val="36"/>
        </w:rPr>
        <w:t>onfirmed</w:t>
      </w:r>
    </w:p>
    <w:p w14:paraId="694AD8F7" w14:textId="328D67A3" w:rsidR="002142CF" w:rsidRPr="002142CF" w:rsidRDefault="003A08D0" w:rsidP="000702DB">
      <w:pPr>
        <w:pStyle w:val="Title"/>
        <w:tabs>
          <w:tab w:val="left" w:pos="7769"/>
        </w:tabs>
        <w:spacing w:after="240"/>
      </w:pPr>
      <w:r>
        <w:t xml:space="preserve">Minutes of </w:t>
      </w:r>
      <w:r w:rsidR="00A1325E">
        <w:t>the</w:t>
      </w:r>
      <w:r w:rsidR="00B515C9">
        <w:t xml:space="preserve"> </w:t>
      </w:r>
      <w:r w:rsidR="0046381F">
        <w:t>Board</w:t>
      </w:r>
      <w:r w:rsidR="00A1325E">
        <w:t xml:space="preserve"> of Governors</w:t>
      </w:r>
      <w:r w:rsidR="000005E6"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71DE601B" w:rsidR="0046381F" w:rsidRPr="002142CF" w:rsidRDefault="00F9598D" w:rsidP="000702D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626E02">
              <w:rPr>
                <w:color w:val="000000" w:themeColor="text1"/>
              </w:rPr>
              <w:t>-</w:t>
            </w:r>
            <w:r w:rsidR="00D220E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626E02">
              <w:rPr>
                <w:color w:val="000000" w:themeColor="text1"/>
              </w:rPr>
              <w:t>-202</w:t>
            </w:r>
            <w:r w:rsidR="00D220EC">
              <w:rPr>
                <w:color w:val="000000" w:themeColor="text1"/>
              </w:rPr>
              <w:t>4</w:t>
            </w:r>
          </w:p>
        </w:tc>
        <w:tc>
          <w:tcPr>
            <w:tcW w:w="1763" w:type="dxa"/>
          </w:tcPr>
          <w:p w14:paraId="1AC7E9C4" w14:textId="218C02C0" w:rsidR="0046381F" w:rsidRPr="002142CF" w:rsidRDefault="00A718AB" w:rsidP="000702D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26E0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45</w:t>
            </w:r>
            <w:r w:rsidR="002601EF">
              <w:rPr>
                <w:color w:val="000000" w:themeColor="text1"/>
              </w:rPr>
              <w:t>pm</w:t>
            </w:r>
          </w:p>
        </w:tc>
        <w:tc>
          <w:tcPr>
            <w:tcW w:w="4939" w:type="dxa"/>
          </w:tcPr>
          <w:p w14:paraId="025FCA6A" w14:textId="220FF40A" w:rsidR="0046381F" w:rsidRPr="002142CF" w:rsidRDefault="00CA3153" w:rsidP="000702D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CSM Hospitality Suite, Llandaff</w:t>
            </w:r>
            <w:r w:rsidR="00AC5A8D">
              <w:rPr>
                <w:color w:val="000000" w:themeColor="text1"/>
              </w:rPr>
              <w:t xml:space="preserve"> Campus</w:t>
            </w:r>
          </w:p>
        </w:tc>
      </w:tr>
    </w:tbl>
    <w:p w14:paraId="1B509F34" w14:textId="10FBF51C" w:rsidR="003A08D0" w:rsidRDefault="003A08D0" w:rsidP="000702D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t>Present:</w:t>
      </w:r>
    </w:p>
    <w:p w14:paraId="1E4905EC" w14:textId="3C11207A" w:rsidR="003A08D0" w:rsidRPr="00120EA7" w:rsidRDefault="00A1325E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John Taylor</w:t>
      </w:r>
      <w:r w:rsidR="0092021C" w:rsidRPr="00120EA7">
        <w:rPr>
          <w:color w:val="auto"/>
          <w:lang w:val="en-US"/>
        </w:rPr>
        <w:t xml:space="preserve"> CBE</w:t>
      </w:r>
      <w:r w:rsidR="00253C09" w:rsidRPr="00120EA7">
        <w:rPr>
          <w:color w:val="auto"/>
          <w:lang w:val="en-US"/>
        </w:rPr>
        <w:t xml:space="preserve"> (Chair</w:t>
      </w:r>
      <w:r w:rsidR="006346C1" w:rsidRPr="00120EA7">
        <w:rPr>
          <w:color w:val="auto"/>
          <w:lang w:val="en-US"/>
        </w:rPr>
        <w:t xml:space="preserve"> and Independent Governor</w:t>
      </w:r>
      <w:r w:rsidR="00253C09" w:rsidRPr="00120EA7">
        <w:rPr>
          <w:color w:val="auto"/>
          <w:lang w:val="en-US"/>
        </w:rPr>
        <w:t>)</w:t>
      </w:r>
    </w:p>
    <w:p w14:paraId="5B487346" w14:textId="40C9DCC5" w:rsidR="008C372D" w:rsidRPr="00120EA7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Charlie Bull (Professional Services Staff Governor)</w:t>
      </w:r>
    </w:p>
    <w:p w14:paraId="4A37703B" w14:textId="6CC28716" w:rsidR="00391368" w:rsidRPr="00120EA7" w:rsidRDefault="00391368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 xml:space="preserve">Nick Capaldi </w:t>
      </w:r>
      <w:r w:rsidR="0092021C" w:rsidRPr="00120EA7">
        <w:rPr>
          <w:color w:val="auto"/>
          <w:lang w:val="en-US"/>
        </w:rPr>
        <w:t xml:space="preserve">OBE </w:t>
      </w:r>
      <w:r w:rsidRPr="00120EA7">
        <w:rPr>
          <w:color w:val="auto"/>
          <w:lang w:val="en-US"/>
        </w:rPr>
        <w:t>(</w:t>
      </w:r>
      <w:r w:rsidR="002F74CA" w:rsidRPr="00120EA7">
        <w:rPr>
          <w:color w:val="auto"/>
          <w:lang w:val="en-US"/>
        </w:rPr>
        <w:t xml:space="preserve">Senior </w:t>
      </w:r>
      <w:r w:rsidRPr="00120EA7">
        <w:rPr>
          <w:color w:val="auto"/>
          <w:lang w:val="en-US"/>
        </w:rPr>
        <w:t>Independent Governor)</w:t>
      </w:r>
    </w:p>
    <w:p w14:paraId="0BE35ABB" w14:textId="18BA7E54" w:rsidR="00001AC5" w:rsidRPr="00120EA7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 xml:space="preserve">Roisin Connolly (Independent Governor) </w:t>
      </w:r>
      <w:r w:rsidR="00B063E6" w:rsidRPr="00120EA7">
        <w:rPr>
          <w:color w:val="auto"/>
          <w:szCs w:val="24"/>
          <w:lang w:val="en-US"/>
        </w:rPr>
        <w:t>-</w:t>
      </w:r>
    </w:p>
    <w:p w14:paraId="1176BC70" w14:textId="1933100C" w:rsidR="00162C3D" w:rsidRPr="00120EA7" w:rsidRDefault="00162C3D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Kevin Coutinho (Independent Governor)</w:t>
      </w:r>
      <w:r w:rsidR="00AB448F" w:rsidRPr="00120EA7">
        <w:rPr>
          <w:color w:val="auto"/>
          <w:lang w:val="en-US"/>
        </w:rPr>
        <w:t xml:space="preserve"> </w:t>
      </w:r>
    </w:p>
    <w:p w14:paraId="3F4945C4" w14:textId="1352BC91" w:rsidR="000C6DD2" w:rsidRPr="00120EA7" w:rsidRDefault="000C6DD2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>Daniel Flaherty (Student Governor)</w:t>
      </w:r>
    </w:p>
    <w:p w14:paraId="0A269E4C" w14:textId="1C5777A7" w:rsidR="00001AC5" w:rsidRPr="00120EA7" w:rsidRDefault="0C894F0A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 xml:space="preserve">Dr </w:t>
      </w:r>
      <w:r w:rsidR="00001AC5" w:rsidRPr="00120EA7">
        <w:rPr>
          <w:color w:val="auto"/>
          <w:lang w:val="en-US"/>
        </w:rPr>
        <w:t>Iva Gray (Independent Governor)</w:t>
      </w:r>
    </w:p>
    <w:p w14:paraId="6D46590A" w14:textId="0B3636C2" w:rsidR="0645E6A0" w:rsidRPr="00120EA7" w:rsidRDefault="0645E6A0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val="en-US"/>
        </w:rPr>
        <w:t xml:space="preserve">Peter Kennedy (Independent Governor) </w:t>
      </w:r>
    </w:p>
    <w:p w14:paraId="71518CA2" w14:textId="2FCE30F4" w:rsidR="001B1738" w:rsidRPr="00120EA7" w:rsidRDefault="001B1738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Professor Rachael Langford (President &amp; Vice-Chancellor)</w:t>
      </w:r>
    </w:p>
    <w:p w14:paraId="5282DF5E" w14:textId="37C017E6" w:rsidR="002A2C3C" w:rsidRPr="00120EA7" w:rsidRDefault="002A2C3C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Menai Owen-Jones (Independent Governor)</w:t>
      </w:r>
      <w:r w:rsidR="005E539E" w:rsidRPr="00120EA7">
        <w:rPr>
          <w:color w:val="auto"/>
          <w:lang w:val="en-US"/>
        </w:rPr>
        <w:t xml:space="preserve"> </w:t>
      </w:r>
    </w:p>
    <w:p w14:paraId="31E817CC" w14:textId="0C5EE407" w:rsidR="00051B45" w:rsidRPr="00120EA7" w:rsidRDefault="00051B4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Kirsty Palmer (Academic Board Representative Governor)</w:t>
      </w:r>
    </w:p>
    <w:p w14:paraId="590C0775" w14:textId="7AC476F4" w:rsidR="17A7B54F" w:rsidRPr="00120EA7" w:rsidRDefault="002F74CA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val="en-US"/>
        </w:rPr>
        <w:t xml:space="preserve">Dr </w:t>
      </w:r>
      <w:r w:rsidR="17A7B54F" w:rsidRPr="00120EA7">
        <w:rPr>
          <w:color w:val="auto"/>
          <w:szCs w:val="24"/>
          <w:lang w:val="en-US"/>
        </w:rPr>
        <w:t>Giri Shankar</w:t>
      </w:r>
      <w:r w:rsidRPr="00120EA7">
        <w:rPr>
          <w:color w:val="auto"/>
          <w:szCs w:val="24"/>
          <w:lang w:val="en-US"/>
        </w:rPr>
        <w:t xml:space="preserve"> MBE </w:t>
      </w:r>
      <w:r w:rsidR="17A7B54F" w:rsidRPr="00120EA7">
        <w:rPr>
          <w:color w:val="auto"/>
          <w:szCs w:val="24"/>
          <w:lang w:val="en-US"/>
        </w:rPr>
        <w:t>(Independent Governor)</w:t>
      </w:r>
    </w:p>
    <w:p w14:paraId="4472F154" w14:textId="143724FF" w:rsidR="2F862DCF" w:rsidRPr="00120EA7" w:rsidRDefault="2F862DCF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val="en-US"/>
        </w:rPr>
        <w:t xml:space="preserve">Matthew </w:t>
      </w:r>
      <w:proofErr w:type="spellStart"/>
      <w:r w:rsidRPr="00120EA7">
        <w:rPr>
          <w:color w:val="auto"/>
          <w:szCs w:val="24"/>
          <w:lang w:val="en-US"/>
        </w:rPr>
        <w:t>Tossell</w:t>
      </w:r>
      <w:proofErr w:type="spellEnd"/>
      <w:r w:rsidRPr="00120EA7">
        <w:rPr>
          <w:color w:val="auto"/>
          <w:szCs w:val="24"/>
          <w:lang w:val="en-US"/>
        </w:rPr>
        <w:t xml:space="preserve"> (Vice-Chair and Independent Governor)</w:t>
      </w:r>
    </w:p>
    <w:p w14:paraId="34FB9D16" w14:textId="6F118449" w:rsidR="00001AC5" w:rsidRPr="00120EA7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proofErr w:type="spellStart"/>
      <w:r w:rsidRPr="00120EA7">
        <w:rPr>
          <w:color w:val="auto"/>
          <w:lang w:val="en-US"/>
        </w:rPr>
        <w:t>Rewathi</w:t>
      </w:r>
      <w:proofErr w:type="spellEnd"/>
      <w:r w:rsidRPr="00120EA7">
        <w:rPr>
          <w:color w:val="auto"/>
          <w:lang w:val="en-US"/>
        </w:rPr>
        <w:t xml:space="preserve"> </w:t>
      </w:r>
      <w:proofErr w:type="spellStart"/>
      <w:r w:rsidRPr="00120EA7">
        <w:rPr>
          <w:color w:val="auto"/>
          <w:lang w:val="en-US"/>
        </w:rPr>
        <w:t>Viswanatham</w:t>
      </w:r>
      <w:proofErr w:type="spellEnd"/>
      <w:r w:rsidRPr="00120EA7">
        <w:rPr>
          <w:color w:val="auto"/>
          <w:lang w:val="en-US"/>
        </w:rPr>
        <w:t xml:space="preserve"> (Student Governor)</w:t>
      </w:r>
    </w:p>
    <w:p w14:paraId="224E4AED" w14:textId="283CAFC0" w:rsidR="0053360E" w:rsidRPr="00120EA7" w:rsidRDefault="0053360E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David Warrender (Independent Governor)</w:t>
      </w:r>
    </w:p>
    <w:p w14:paraId="2A8B1BC2" w14:textId="00C69FD6" w:rsidR="00253C09" w:rsidRPr="009E073D" w:rsidRDefault="003A08D0" w:rsidP="000702D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en-US"/>
        </w:rPr>
        <w:t>In attendance:</w:t>
      </w:r>
    </w:p>
    <w:p w14:paraId="4DCBFE45" w14:textId="6BB73452" w:rsidR="009B1486" w:rsidRPr="00120EA7" w:rsidRDefault="009B1486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Professor Sheldon Hanton (PVC Research &amp; Innovation)</w:t>
      </w:r>
    </w:p>
    <w:p w14:paraId="5CFFFCAF" w14:textId="4275337A" w:rsidR="00E160E8" w:rsidRPr="00120EA7" w:rsidRDefault="00E160E8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proofErr w:type="spellStart"/>
      <w:r w:rsidRPr="00120EA7">
        <w:rPr>
          <w:color w:val="auto"/>
          <w:lang w:val="en-US"/>
        </w:rPr>
        <w:t>Mairwen</w:t>
      </w:r>
      <w:proofErr w:type="spellEnd"/>
      <w:r w:rsidRPr="00120EA7">
        <w:rPr>
          <w:color w:val="auto"/>
          <w:lang w:val="en-US"/>
        </w:rPr>
        <w:t xml:space="preserve"> Harris (Head of Strategy, Planning</w:t>
      </w:r>
      <w:r w:rsidR="005E539E" w:rsidRPr="00120EA7">
        <w:rPr>
          <w:color w:val="auto"/>
          <w:lang w:val="en-US"/>
        </w:rPr>
        <w:t xml:space="preserve"> &amp;</w:t>
      </w:r>
      <w:r w:rsidRPr="00120EA7">
        <w:rPr>
          <w:color w:val="auto"/>
          <w:lang w:val="en-US"/>
        </w:rPr>
        <w:t xml:space="preserve"> Performance)</w:t>
      </w:r>
    </w:p>
    <w:p w14:paraId="32A76517" w14:textId="16F8344B" w:rsidR="00001AC5" w:rsidRPr="00120EA7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 xml:space="preserve">Greg Lane (Head of Governance </w:t>
      </w:r>
      <w:r w:rsidR="001C5EB9" w:rsidRPr="00120EA7">
        <w:rPr>
          <w:color w:val="auto"/>
          <w:lang w:val="en-US"/>
        </w:rPr>
        <w:t xml:space="preserve">&amp; </w:t>
      </w:r>
      <w:r w:rsidRPr="00120EA7">
        <w:rPr>
          <w:color w:val="auto"/>
          <w:lang w:val="en-US"/>
        </w:rPr>
        <w:t>Clerk to the Board)</w:t>
      </w:r>
    </w:p>
    <w:p w14:paraId="355AB035" w14:textId="213A7EDE" w:rsidR="00001AC5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David Llewellyn (Chief Officer (Resources)</w:t>
      </w:r>
    </w:p>
    <w:p w14:paraId="1ADA2600" w14:textId="3DF0842C" w:rsidR="00457A9E" w:rsidRPr="00120EA7" w:rsidRDefault="00457A9E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t>Julie Morgan (Senior Governance Officer)</w:t>
      </w:r>
    </w:p>
    <w:p w14:paraId="6BA93461" w14:textId="08BCBBAB" w:rsidR="00001AC5" w:rsidRDefault="00001AC5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Emily Samphier (</w:t>
      </w:r>
      <w:r w:rsidR="00AA71A0" w:rsidRPr="00120EA7">
        <w:rPr>
          <w:color w:val="auto"/>
          <w:lang w:val="en-US"/>
        </w:rPr>
        <w:t xml:space="preserve">Senior </w:t>
      </w:r>
      <w:r w:rsidRPr="00120EA7">
        <w:rPr>
          <w:color w:val="auto"/>
          <w:lang w:val="en-US"/>
        </w:rPr>
        <w:t>Governance Officer)</w:t>
      </w:r>
    </w:p>
    <w:p w14:paraId="5EC8B09F" w14:textId="0A6716E5" w:rsidR="008C0CF8" w:rsidRPr="00120EA7" w:rsidRDefault="008C0CF8" w:rsidP="000702D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Lowri Williams (Director of People and Culture)</w:t>
      </w:r>
    </w:p>
    <w:p w14:paraId="07911D00" w14:textId="77777777" w:rsidR="00AA71A0" w:rsidRPr="00AA71A0" w:rsidRDefault="00AA71A0" w:rsidP="000702DB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0702DB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42B23B65" w:rsidR="00F846FB" w:rsidRDefault="001B2121" w:rsidP="000702DB">
      <w:pPr>
        <w:pBdr>
          <w:bottom w:val="single" w:sz="6" w:space="1" w:color="auto"/>
        </w:pBdr>
      </w:pPr>
      <w:r>
        <w:t>Author of Minutes:</w:t>
      </w:r>
      <w:r w:rsidR="00001AC5">
        <w:t xml:space="preserve"> </w:t>
      </w:r>
      <w:r w:rsidR="00F9598D">
        <w:t>Julie Morgan</w:t>
      </w:r>
      <w:r w:rsidR="00001AC5">
        <w:t xml:space="preserve"> (</w:t>
      </w:r>
      <w:r w:rsidR="00F9598D">
        <w:t>Senior Governance Officer</w:t>
      </w:r>
      <w:r w:rsidR="00001AC5">
        <w:t>)</w:t>
      </w:r>
    </w:p>
    <w:p w14:paraId="0B451F4B" w14:textId="77777777" w:rsidR="00B063E6" w:rsidRDefault="00B063E6" w:rsidP="000702DB">
      <w:pPr>
        <w:pBdr>
          <w:bottom w:val="single" w:sz="6" w:space="1" w:color="auto"/>
        </w:pBdr>
      </w:pPr>
    </w:p>
    <w:p w14:paraId="754738D3" w14:textId="77777777" w:rsidR="00B063E6" w:rsidRDefault="00B063E6" w:rsidP="000702DB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2E07F2" w14:textId="38DD3022" w:rsidR="00633F3C" w:rsidRDefault="00E450A8" w:rsidP="000702DB">
      <w:pPr>
        <w:pStyle w:val="Heading1"/>
        <w:numPr>
          <w:ilvl w:val="0"/>
          <w:numId w:val="0"/>
        </w:numPr>
        <w:ind w:left="432" w:hanging="432"/>
      </w:pPr>
      <w:r>
        <w:lastRenderedPageBreak/>
        <w:t>Part A1: Routine Items of Business</w:t>
      </w:r>
    </w:p>
    <w:p w14:paraId="264D237A" w14:textId="44496185" w:rsidR="00F846FB" w:rsidRPr="003A08D0" w:rsidRDefault="001B2121" w:rsidP="000702DB">
      <w:pPr>
        <w:pStyle w:val="Heading1"/>
        <w:ind w:left="567" w:hanging="567"/>
      </w:pPr>
      <w:r>
        <w:t xml:space="preserve">Apologies &amp; </w:t>
      </w:r>
      <w:r w:rsidR="00F846FB">
        <w:t>Preliminar</w:t>
      </w:r>
      <w:r>
        <w:t xml:space="preserve">ies </w:t>
      </w:r>
      <w:r w:rsidR="00F846FB" w:rsidRPr="003A08D0">
        <w:t>(agenda item 1)</w:t>
      </w:r>
    </w:p>
    <w:p w14:paraId="64B70616" w14:textId="141AF86A" w:rsidR="007400A2" w:rsidRPr="007400A2" w:rsidRDefault="0097130B" w:rsidP="000702DB">
      <w:pPr>
        <w:pStyle w:val="Heading2"/>
      </w:pPr>
      <w:r w:rsidRPr="007400A2">
        <w:t>A</w:t>
      </w:r>
      <w:r w:rsidR="00F846FB" w:rsidRPr="007400A2">
        <w:t>pologies for absenc</w:t>
      </w:r>
      <w:r w:rsidR="00602626" w:rsidRPr="007400A2">
        <w:t xml:space="preserve">e </w:t>
      </w:r>
      <w:r w:rsidR="007B0E5D" w:rsidRPr="007400A2">
        <w:t>were received from</w:t>
      </w:r>
      <w:r w:rsidR="00AE6B07">
        <w:t xml:space="preserve"> </w:t>
      </w:r>
      <w:r w:rsidR="00820E0D">
        <w:t xml:space="preserve">Kellie Beirne (Independent Governor), Fergus Feeney (Independent Governor), Karen Fiagbe (Independent Governor), </w:t>
      </w:r>
      <w:r w:rsidR="00625BC5">
        <w:t>Dr Clare Glennan (Academic Staff Governor)</w:t>
      </w:r>
      <w:r w:rsidR="00820E0D">
        <w:t xml:space="preserve">, </w:t>
      </w:r>
      <w:r w:rsidR="00FF7176">
        <w:t xml:space="preserve">Professor </w:t>
      </w:r>
      <w:r w:rsidR="00820E0D">
        <w:t xml:space="preserve">Helen Marshall (Independent Governor), </w:t>
      </w:r>
      <w:r w:rsidR="00393F83">
        <w:t>Paul Matthews</w:t>
      </w:r>
      <w:r w:rsidR="00CA3153">
        <w:t xml:space="preserve"> </w:t>
      </w:r>
      <w:r w:rsidR="003F777E">
        <w:t>(Independent Governor)</w:t>
      </w:r>
      <w:r w:rsidR="001C5029">
        <w:t xml:space="preserve">, </w:t>
      </w:r>
      <w:r w:rsidR="00820E0D">
        <w:t xml:space="preserve">Chris Pilgrim (Independent Governor) and </w:t>
      </w:r>
      <w:r w:rsidR="001C5029">
        <w:t>Scott Waddington</w:t>
      </w:r>
      <w:r w:rsidR="00820E0D">
        <w:t xml:space="preserve"> (Independent Governor).</w:t>
      </w:r>
    </w:p>
    <w:p w14:paraId="087AFD28" w14:textId="1516E561" w:rsidR="009C7397" w:rsidRDefault="001606F0" w:rsidP="000702DB">
      <w:pPr>
        <w:pStyle w:val="Heading2"/>
      </w:pPr>
      <w:r>
        <w:t xml:space="preserve">The </w:t>
      </w:r>
      <w:r w:rsidR="00F846FB" w:rsidRPr="007400A2">
        <w:t>Chair</w:t>
      </w:r>
      <w:r w:rsidR="00FE7EEC">
        <w:t xml:space="preserve"> welcomed </w:t>
      </w:r>
      <w:r w:rsidR="00F753AC">
        <w:t>Daniel Flahert</w:t>
      </w:r>
      <w:r w:rsidR="00FA6499">
        <w:t>y</w:t>
      </w:r>
      <w:r w:rsidR="00B063E6">
        <w:t xml:space="preserve"> </w:t>
      </w:r>
      <w:r w:rsidR="00415D98">
        <w:t>(</w:t>
      </w:r>
      <w:r w:rsidR="00F753AC">
        <w:t>Students’ Union President</w:t>
      </w:r>
      <w:r w:rsidR="00415D98">
        <w:t>)</w:t>
      </w:r>
      <w:r w:rsidR="00B90342">
        <w:t xml:space="preserve"> </w:t>
      </w:r>
      <w:r w:rsidR="00B063E6">
        <w:t xml:space="preserve">to </w:t>
      </w:r>
      <w:r w:rsidR="00FC247C">
        <w:t>his</w:t>
      </w:r>
      <w:r w:rsidR="00B063E6">
        <w:t xml:space="preserve"> first </w:t>
      </w:r>
      <w:r w:rsidR="00E23F09">
        <w:t xml:space="preserve">Board </w:t>
      </w:r>
      <w:r w:rsidR="00B063E6">
        <w:t>meeting</w:t>
      </w:r>
      <w:r w:rsidR="00E325F0">
        <w:t xml:space="preserve"> as Student Governor</w:t>
      </w:r>
      <w:r w:rsidR="00E23F09">
        <w:t>.</w:t>
      </w:r>
    </w:p>
    <w:p w14:paraId="239087CD" w14:textId="77777777" w:rsidR="007400A2" w:rsidRDefault="00F846FB" w:rsidP="000702DB">
      <w:pPr>
        <w:pStyle w:val="Heading1"/>
        <w:ind w:left="567" w:hanging="567"/>
      </w:pPr>
      <w:r w:rsidRPr="007400A2">
        <w:t>Declarations</w:t>
      </w:r>
      <w:r>
        <w:t xml:space="preserve"> of Interest (agenda item 2)</w:t>
      </w:r>
    </w:p>
    <w:p w14:paraId="55DF2948" w14:textId="7B9C7FF4" w:rsidR="00EB0FD1" w:rsidRDefault="00144090" w:rsidP="00104A1C">
      <w:pPr>
        <w:pStyle w:val="Heading2"/>
      </w:pPr>
      <w:r>
        <w:t>The</w:t>
      </w:r>
      <w:r w:rsidR="00BC5469">
        <w:t xml:space="preserve"> Independent Governor Menai Owen-Jones would recuse herself from the meeting for consideration of her </w:t>
      </w:r>
      <w:r w:rsidR="00FF7176">
        <w:t xml:space="preserve">proposed </w:t>
      </w:r>
      <w:r w:rsidR="00C07967">
        <w:t xml:space="preserve">appointment </w:t>
      </w:r>
      <w:r w:rsidR="00FF7176">
        <w:t>as</w:t>
      </w:r>
      <w:r w:rsidR="00C07967">
        <w:t xml:space="preserve"> Senior Independent Governor</w:t>
      </w:r>
      <w:r w:rsidR="00FF7176">
        <w:t xml:space="preserve"> (agenda item 5)</w:t>
      </w:r>
      <w:r w:rsidR="00C07967">
        <w:t>.</w:t>
      </w:r>
    </w:p>
    <w:p w14:paraId="401E6B07" w14:textId="2D0DE514" w:rsidR="00142683" w:rsidRDefault="00142683" w:rsidP="000702DB">
      <w:pPr>
        <w:pStyle w:val="Heading1"/>
        <w:ind w:left="567" w:hanging="567"/>
      </w:pPr>
      <w:r>
        <w:t xml:space="preserve">Minutes of the Board of Governors </w:t>
      </w:r>
      <w:r w:rsidR="00190160">
        <w:t>Meeting (</w:t>
      </w:r>
      <w:r w:rsidR="001D3D15">
        <w:t xml:space="preserve">4 July </w:t>
      </w:r>
      <w:r w:rsidR="00B063E6">
        <w:t>2024</w:t>
      </w:r>
      <w:r w:rsidR="00190160">
        <w:t>) (agen</w:t>
      </w:r>
      <w:r w:rsidR="00600223">
        <w:t>da item 3)</w:t>
      </w:r>
    </w:p>
    <w:p w14:paraId="60F15EB5" w14:textId="77777777" w:rsidR="006B00F5" w:rsidRPr="00F0467D" w:rsidRDefault="006B00F5" w:rsidP="00C07967">
      <w:pPr>
        <w:pStyle w:val="Heading2"/>
        <w:numPr>
          <w:ilvl w:val="0"/>
          <w:numId w:val="0"/>
        </w:numPr>
      </w:pPr>
    </w:p>
    <w:p w14:paraId="1BDF9F9B" w14:textId="6CFAB713" w:rsidR="0098672C" w:rsidRDefault="00B063E6" w:rsidP="000702DB">
      <w:pPr>
        <w:pStyle w:val="Heading2"/>
      </w:pPr>
      <w:r>
        <w:t xml:space="preserve">The Board </w:t>
      </w:r>
      <w:r w:rsidR="0098672C">
        <w:t>R</w:t>
      </w:r>
      <w:r>
        <w:t>esolved</w:t>
      </w:r>
      <w:r w:rsidR="0098672C">
        <w:t>:</w:t>
      </w:r>
    </w:p>
    <w:p w14:paraId="299FE6A3" w14:textId="3EAF16A2" w:rsidR="00B063E6" w:rsidRDefault="0098672C" w:rsidP="000702DB">
      <w:pPr>
        <w:pStyle w:val="Heading2"/>
        <w:numPr>
          <w:ilvl w:val="0"/>
          <w:numId w:val="4"/>
        </w:numPr>
        <w:ind w:left="1134" w:hanging="567"/>
      </w:pPr>
      <w:r>
        <w:t>T</w:t>
      </w:r>
      <w:r w:rsidR="00B063E6">
        <w:t>o</w:t>
      </w:r>
      <w:r w:rsidR="00B063E6">
        <w:rPr>
          <w:b/>
          <w:bCs/>
        </w:rPr>
        <w:t xml:space="preserve"> </w:t>
      </w:r>
      <w:r w:rsidR="00B063E6" w:rsidRPr="0098672C">
        <w:t>approve</w:t>
      </w:r>
      <w:r w:rsidR="00B063E6">
        <w:t xml:space="preserve"> the Minutes of the Board of Governors Meeting dated </w:t>
      </w:r>
      <w:r w:rsidR="001D3D15">
        <w:t>4 July</w:t>
      </w:r>
      <w:r w:rsidR="00B063E6">
        <w:t xml:space="preserve"> 2024</w:t>
      </w:r>
      <w:r w:rsidR="00B90342">
        <w:t xml:space="preserve"> as a correct record</w:t>
      </w:r>
      <w:r w:rsidR="004248A6">
        <w:t>.</w:t>
      </w:r>
    </w:p>
    <w:p w14:paraId="3D46B9E3" w14:textId="77777777" w:rsidR="001F0A70" w:rsidRDefault="001F0A70" w:rsidP="001F0A70">
      <w:pPr>
        <w:pStyle w:val="Heading2"/>
        <w:numPr>
          <w:ilvl w:val="0"/>
          <w:numId w:val="0"/>
        </w:numPr>
        <w:ind w:left="1134"/>
      </w:pPr>
    </w:p>
    <w:p w14:paraId="1E17B5AC" w14:textId="6255C2B9" w:rsidR="00B063E6" w:rsidRDefault="00B063E6" w:rsidP="000702DB">
      <w:pPr>
        <w:pStyle w:val="Heading1"/>
        <w:ind w:left="567" w:hanging="567"/>
      </w:pPr>
      <w:r>
        <w:t>Matters Arising (agenda item 4)</w:t>
      </w:r>
    </w:p>
    <w:p w14:paraId="47351D18" w14:textId="10B27059" w:rsidR="00B063E6" w:rsidRDefault="002B4E5C" w:rsidP="000702DB">
      <w:pPr>
        <w:pStyle w:val="Heading2"/>
      </w:pPr>
      <w:r>
        <w:t>Some Board members re-iterated concerns on the sequencing and frequency of Board meetings</w:t>
      </w:r>
      <w:r w:rsidR="008720A7">
        <w:t xml:space="preserve">. The need to provide Board members with regular progress updates on the University’s Transformation and Financial Recovery Plan was emphasised </w:t>
      </w:r>
      <w:r w:rsidR="002A7753">
        <w:t xml:space="preserve">for good governance and assurance purposes. The Head of Governance &amp; Clerk to the Board undertook to work with the Chair and Vice Chancellor to develop a suitable reporting framework and timetable. </w:t>
      </w:r>
    </w:p>
    <w:p w14:paraId="69405448" w14:textId="77777777" w:rsidR="00ED070C" w:rsidRPr="00B063E6" w:rsidRDefault="00ED070C" w:rsidP="000702DB">
      <w:pPr>
        <w:pStyle w:val="Heading2"/>
        <w:numPr>
          <w:ilvl w:val="0"/>
          <w:numId w:val="0"/>
        </w:numPr>
        <w:ind w:left="576"/>
      </w:pPr>
    </w:p>
    <w:p w14:paraId="6C745CD7" w14:textId="3E0231B5" w:rsidR="00831EB8" w:rsidRPr="00831EB8" w:rsidRDefault="00831EB8" w:rsidP="000702DB">
      <w:pPr>
        <w:pStyle w:val="Heading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Part A2: Strategic Items of Business</w:t>
      </w:r>
    </w:p>
    <w:p w14:paraId="1CD3034F" w14:textId="18B5D8E0" w:rsidR="00B063E6" w:rsidRDefault="00F12C77" w:rsidP="000702DB">
      <w:pPr>
        <w:pStyle w:val="Heading1"/>
        <w:ind w:left="567" w:hanging="567"/>
      </w:pPr>
      <w:r w:rsidRPr="00F12C77">
        <w:t xml:space="preserve">Committee Structure and Membership for 2024-25 </w:t>
      </w:r>
      <w:r w:rsidR="00B063E6">
        <w:t xml:space="preserve">(agenda item </w:t>
      </w:r>
      <w:r>
        <w:t>5</w:t>
      </w:r>
      <w:r w:rsidR="00B063E6">
        <w:t>)</w:t>
      </w:r>
    </w:p>
    <w:p w14:paraId="105929AE" w14:textId="5CE288C5" w:rsidR="003048D4" w:rsidRDefault="000855DB" w:rsidP="000702DB">
      <w:pPr>
        <w:pStyle w:val="Heading2"/>
      </w:pPr>
      <w:r w:rsidRPr="000855DB">
        <w:lastRenderedPageBreak/>
        <w:t>Th</w:t>
      </w:r>
      <w:r w:rsidR="003048D4">
        <w:t>e Chair presented the</w:t>
      </w:r>
      <w:r w:rsidRPr="000855DB">
        <w:t xml:space="preserve"> report </w:t>
      </w:r>
      <w:r w:rsidR="003048D4">
        <w:t xml:space="preserve">which </w:t>
      </w:r>
      <w:r w:rsidRPr="000855DB">
        <w:t>invite</w:t>
      </w:r>
      <w:r w:rsidR="003048D4">
        <w:t>d</w:t>
      </w:r>
      <w:r w:rsidRPr="000855DB">
        <w:t xml:space="preserve"> the Board to formally approve proposals for the establishment of a new committee structure for </w:t>
      </w:r>
      <w:r w:rsidR="00C03F90" w:rsidRPr="000855DB">
        <w:t xml:space="preserve">academic year </w:t>
      </w:r>
      <w:r w:rsidRPr="000855DB">
        <w:t>2024-25.</w:t>
      </w:r>
      <w:r w:rsidR="00F6608E">
        <w:t xml:space="preserve"> The </w:t>
      </w:r>
      <w:r w:rsidR="000B337F">
        <w:t>proposed new committee structure would consist of six committees</w:t>
      </w:r>
      <w:r w:rsidR="0069292C">
        <w:t xml:space="preserve"> that would meet once per term</w:t>
      </w:r>
      <w:r w:rsidR="009B44F5">
        <w:t>:</w:t>
      </w:r>
    </w:p>
    <w:p w14:paraId="1E916ABE" w14:textId="77777777" w:rsidR="0069292C" w:rsidRPr="0069292C" w:rsidRDefault="0069292C" w:rsidP="0069292C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Audit Committee </w:t>
      </w:r>
    </w:p>
    <w:p w14:paraId="4BB8CA4C" w14:textId="77777777" w:rsidR="0069292C" w:rsidRPr="0069292C" w:rsidRDefault="0069292C" w:rsidP="0069292C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Finance Committee </w:t>
      </w:r>
    </w:p>
    <w:p w14:paraId="0B35A632" w14:textId="77777777" w:rsidR="0069292C" w:rsidRPr="0069292C" w:rsidRDefault="0069292C" w:rsidP="0069292C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Governance and Nominations Committee </w:t>
      </w:r>
    </w:p>
    <w:p w14:paraId="243584D0" w14:textId="77777777" w:rsidR="0069292C" w:rsidRPr="0069292C" w:rsidRDefault="0069292C" w:rsidP="0069292C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People, Health and Wellbeing Committee </w:t>
      </w:r>
    </w:p>
    <w:p w14:paraId="3434DF54" w14:textId="77777777" w:rsidR="0069292C" w:rsidRPr="0069292C" w:rsidRDefault="0069292C" w:rsidP="0069292C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Remuneration Committee </w:t>
      </w:r>
    </w:p>
    <w:p w14:paraId="51244AF3" w14:textId="1C279762" w:rsidR="0069292C" w:rsidRDefault="0069292C" w:rsidP="00CA6232">
      <w:pPr>
        <w:pStyle w:val="Heading2"/>
        <w:numPr>
          <w:ilvl w:val="0"/>
          <w:numId w:val="40"/>
        </w:numPr>
        <w:spacing w:before="0" w:after="100" w:afterAutospacing="1"/>
        <w:ind w:left="1560" w:hanging="284"/>
      </w:pPr>
      <w:r w:rsidRPr="0069292C">
        <w:t>Strategy, Planning and Performance Committee </w:t>
      </w:r>
    </w:p>
    <w:p w14:paraId="772800A9" w14:textId="51CC352A" w:rsidR="00853E62" w:rsidRPr="00853E62" w:rsidRDefault="00853E62" w:rsidP="00691068">
      <w:pPr>
        <w:pStyle w:val="Heading2"/>
      </w:pPr>
      <w:r w:rsidRPr="00853E62">
        <w:t>The terms of reference for each committee w</w:t>
      </w:r>
      <w:r>
        <w:t>ould</w:t>
      </w:r>
      <w:r w:rsidRPr="00853E62">
        <w:t xml:space="preserve"> be finalised by the Head of Governance &amp; Clerk to the Board in consultation with the Vice Chancellor, Chair of the Board and committee chairs. The Governance and Nominations Committee w</w:t>
      </w:r>
      <w:r w:rsidR="00AF2C29">
        <w:t>ould</w:t>
      </w:r>
      <w:r w:rsidRPr="00853E62">
        <w:t xml:space="preserve"> be asked to consider the finalised version at its meeting on 4 November 2024. All committees w</w:t>
      </w:r>
      <w:r w:rsidR="00895B05">
        <w:t>ould</w:t>
      </w:r>
      <w:r w:rsidRPr="00853E62">
        <w:t xml:space="preserve"> then be invited to review their terms of reference at their first meeting in the new academic year as routine. </w:t>
      </w:r>
      <w:r w:rsidR="007A0A4D">
        <w:t xml:space="preserve">The Chair </w:t>
      </w:r>
      <w:r w:rsidR="001A6B48">
        <w:t>stated</w:t>
      </w:r>
      <w:r w:rsidR="007A0A4D">
        <w:t xml:space="preserve"> that in addition to the proposals set out in the report Daniel Flaherty (Student Governor) and Kirsty Palmer (Academic Board Representative Governor) should both be added to the Finance Committee. </w:t>
      </w:r>
    </w:p>
    <w:p w14:paraId="49F8B621" w14:textId="01EFC1B0" w:rsidR="00853E62" w:rsidRDefault="00853E62" w:rsidP="00AF2C29">
      <w:pPr>
        <w:pStyle w:val="Heading2"/>
      </w:pPr>
      <w:r w:rsidRPr="00AF2C29">
        <w:t xml:space="preserve">The Board </w:t>
      </w:r>
      <w:r w:rsidR="00AF2C29">
        <w:t>was</w:t>
      </w:r>
      <w:r w:rsidRPr="00AF2C29">
        <w:t xml:space="preserve"> also requested to consider and approve the appointment of Chairs, Vice Chairs and members for each committee.</w:t>
      </w:r>
      <w:r w:rsidR="00FF7176">
        <w:t xml:space="preserve"> This was broadly agreed </w:t>
      </w:r>
      <w:bookmarkStart w:id="0" w:name="_Hlk180416162"/>
      <w:r w:rsidR="00FF7176">
        <w:t xml:space="preserve">subject to a few further changes </w:t>
      </w:r>
      <w:r w:rsidR="00AA0047">
        <w:t>and related discussions with the Chair of the Board</w:t>
      </w:r>
      <w:bookmarkEnd w:id="0"/>
      <w:r w:rsidR="00AA0047">
        <w:t>.</w:t>
      </w:r>
      <w:r w:rsidRPr="00AF2C29">
        <w:t> </w:t>
      </w:r>
      <w:r w:rsidR="00AA0047">
        <w:t xml:space="preserve">The Chair advised that </w:t>
      </w:r>
      <w:r w:rsidR="009E6634">
        <w:t xml:space="preserve">with </w:t>
      </w:r>
      <w:proofErr w:type="gramStart"/>
      <w:r w:rsidR="009E6634">
        <w:t>a number of</w:t>
      </w:r>
      <w:proofErr w:type="gramEnd"/>
      <w:r w:rsidR="009E6634">
        <w:t xml:space="preserve"> experienced committee chairs set to retire during the autumn term</w:t>
      </w:r>
      <w:r w:rsidR="0091197D">
        <w:t>,</w:t>
      </w:r>
      <w:r w:rsidR="009E6634">
        <w:t xml:space="preserve"> there was an opportunity to increase the level of equality and diversity in the chairing arrangements for committees whilst also ensuring robust succession planning. </w:t>
      </w:r>
      <w:r w:rsidRPr="00AF2C29">
        <w:t> </w:t>
      </w:r>
    </w:p>
    <w:p w14:paraId="45702D4A" w14:textId="78E819AD" w:rsidR="007A0A4D" w:rsidRDefault="009B4BF2" w:rsidP="00691068">
      <w:pPr>
        <w:pStyle w:val="Heading2"/>
      </w:pPr>
      <w:r>
        <w:t>The Board were also requested to consider and approve the appointment of Menai Owen-Jones as Senior Independent Governor following the retirement of Nick Capaldi</w:t>
      </w:r>
      <w:r w:rsidR="000855DB" w:rsidRPr="000855DB">
        <w:t> </w:t>
      </w:r>
      <w:r w:rsidR="00192507">
        <w:t xml:space="preserve">OBE. </w:t>
      </w:r>
    </w:p>
    <w:p w14:paraId="320A2C74" w14:textId="6B1381BB" w:rsidR="002B2BC4" w:rsidRDefault="00AA0047" w:rsidP="000D00A8">
      <w:pPr>
        <w:pStyle w:val="Heading2"/>
        <w:numPr>
          <w:ilvl w:val="0"/>
          <w:numId w:val="0"/>
        </w:numPr>
        <w:ind w:left="576"/>
        <w:rPr>
          <w:i/>
          <w:iCs/>
        </w:rPr>
      </w:pPr>
      <w:r>
        <w:rPr>
          <w:i/>
          <w:iCs/>
        </w:rPr>
        <w:t xml:space="preserve">(Secretariat Note: </w:t>
      </w:r>
      <w:r w:rsidR="00B07BE3">
        <w:rPr>
          <w:i/>
          <w:iCs/>
        </w:rPr>
        <w:t>Menai Owen-Jones recused herself from the meeting as she had a declaration of interest in the discussion</w:t>
      </w:r>
      <w:r>
        <w:rPr>
          <w:i/>
          <w:iCs/>
        </w:rPr>
        <w:t>)</w:t>
      </w:r>
      <w:r w:rsidR="00B07BE3">
        <w:rPr>
          <w:i/>
          <w:iCs/>
        </w:rPr>
        <w:t>.</w:t>
      </w:r>
    </w:p>
    <w:p w14:paraId="6318AD3A" w14:textId="0F9A1A2B" w:rsidR="00136348" w:rsidRDefault="00B07BE3" w:rsidP="00DD7E28">
      <w:pPr>
        <w:pStyle w:val="Heading2"/>
      </w:pPr>
      <w:r>
        <w:t xml:space="preserve">Board members asked for </w:t>
      </w:r>
      <w:r w:rsidR="00691068">
        <w:t xml:space="preserve">further </w:t>
      </w:r>
      <w:r>
        <w:t>clarification around the process</w:t>
      </w:r>
      <w:r w:rsidR="00F76037">
        <w:t xml:space="preserve"> for determining the Senior Independent Governor.</w:t>
      </w:r>
      <w:r w:rsidR="00727040">
        <w:t xml:space="preserve"> The </w:t>
      </w:r>
      <w:r w:rsidR="00691068">
        <w:t>Head of Governance</w:t>
      </w:r>
      <w:r w:rsidR="00727040">
        <w:t xml:space="preserve"> </w:t>
      </w:r>
      <w:r w:rsidR="00310368">
        <w:t>explained</w:t>
      </w:r>
      <w:r w:rsidR="00727040">
        <w:t xml:space="preserve"> that </w:t>
      </w:r>
      <w:r w:rsidR="00AA0047">
        <w:t>the Board had previously agreed that the Chair of the Governance and Nominations Committee should also ‘ex officio’ be the Senior Independent Governor.</w:t>
      </w:r>
      <w:r w:rsidR="00DB3622">
        <w:t xml:space="preserve"> </w:t>
      </w:r>
    </w:p>
    <w:p w14:paraId="56D2695F" w14:textId="19756146" w:rsidR="00CA3153" w:rsidRDefault="00AC4710" w:rsidP="007060AA">
      <w:pPr>
        <w:pStyle w:val="Heading2"/>
        <w:numPr>
          <w:ilvl w:val="0"/>
          <w:numId w:val="0"/>
        </w:numPr>
        <w:ind w:left="576"/>
      </w:pPr>
      <w:r>
        <w:t xml:space="preserve">The Board Resolved: </w:t>
      </w:r>
    </w:p>
    <w:p w14:paraId="0DA2AFC8" w14:textId="625715CD" w:rsidR="007829F0" w:rsidRPr="007829F0" w:rsidRDefault="00E83549" w:rsidP="007829F0">
      <w:pPr>
        <w:pStyle w:val="Heading2"/>
        <w:numPr>
          <w:ilvl w:val="0"/>
          <w:numId w:val="8"/>
        </w:numPr>
      </w:pPr>
      <w:r>
        <w:rPr>
          <w:lang w:val="en-US"/>
        </w:rPr>
        <w:t>To a</w:t>
      </w:r>
      <w:r w:rsidR="007829F0" w:rsidRPr="007829F0">
        <w:rPr>
          <w:lang w:val="en-US"/>
        </w:rPr>
        <w:t>pprove the establishment of the Committee Structure for 2024-25 academic year.</w:t>
      </w:r>
      <w:r w:rsidR="007829F0" w:rsidRPr="007829F0">
        <w:t> </w:t>
      </w:r>
    </w:p>
    <w:p w14:paraId="353E3C49" w14:textId="615B1A38" w:rsidR="007829F0" w:rsidRPr="007829F0" w:rsidRDefault="00E83549" w:rsidP="007829F0">
      <w:pPr>
        <w:pStyle w:val="Heading2"/>
        <w:numPr>
          <w:ilvl w:val="0"/>
          <w:numId w:val="8"/>
        </w:numPr>
      </w:pPr>
      <w:r>
        <w:rPr>
          <w:lang w:val="en-US"/>
        </w:rPr>
        <w:t>To a</w:t>
      </w:r>
      <w:r w:rsidR="007829F0" w:rsidRPr="007829F0">
        <w:rPr>
          <w:lang w:val="en-US"/>
        </w:rPr>
        <w:t>pprove the dissolution of the Campus 2030 Programme Board.</w:t>
      </w:r>
      <w:r w:rsidR="007829F0" w:rsidRPr="007829F0">
        <w:t> </w:t>
      </w:r>
    </w:p>
    <w:p w14:paraId="2F9B91F0" w14:textId="41CD77B0" w:rsidR="007829F0" w:rsidRPr="007829F0" w:rsidRDefault="00E83549" w:rsidP="007829F0">
      <w:pPr>
        <w:pStyle w:val="Heading2"/>
        <w:numPr>
          <w:ilvl w:val="0"/>
          <w:numId w:val="8"/>
        </w:numPr>
      </w:pPr>
      <w:r>
        <w:rPr>
          <w:lang w:val="en-US"/>
        </w:rPr>
        <w:lastRenderedPageBreak/>
        <w:t xml:space="preserve">To </w:t>
      </w:r>
      <w:r w:rsidR="00F942D6">
        <w:rPr>
          <w:lang w:val="en-US"/>
        </w:rPr>
        <w:t>a</w:t>
      </w:r>
      <w:r w:rsidR="007829F0" w:rsidRPr="007829F0">
        <w:rPr>
          <w:lang w:val="en-US"/>
        </w:rPr>
        <w:t>pprove the proposed Membership and Chairing arrangements for each Committee</w:t>
      </w:r>
      <w:r w:rsidR="00AA0047" w:rsidRPr="00AA0047">
        <w:t xml:space="preserve"> </w:t>
      </w:r>
      <w:r w:rsidR="00AA0047">
        <w:t>(subject to a few further changes and related discussions with the Chair of the Board).</w:t>
      </w:r>
      <w:r w:rsidR="007829F0" w:rsidRPr="007829F0">
        <w:t> </w:t>
      </w:r>
    </w:p>
    <w:p w14:paraId="7E3A80B8" w14:textId="134AEEAF" w:rsidR="007829F0" w:rsidRPr="007829F0" w:rsidRDefault="00E83549" w:rsidP="007829F0">
      <w:pPr>
        <w:pStyle w:val="Heading2"/>
        <w:numPr>
          <w:ilvl w:val="0"/>
          <w:numId w:val="8"/>
        </w:numPr>
      </w:pPr>
      <w:r>
        <w:rPr>
          <w:lang w:val="en-US"/>
        </w:rPr>
        <w:t>To a</w:t>
      </w:r>
      <w:r w:rsidR="007829F0" w:rsidRPr="007829F0">
        <w:rPr>
          <w:lang w:val="en-US"/>
        </w:rPr>
        <w:t>pprove the appointment of Menai Owen-Jones as the Board’s Senior Independent Governor following the retirement of Nick Capaldi from the Board on 8 October 2024.</w:t>
      </w:r>
      <w:r w:rsidR="007829F0" w:rsidRPr="007829F0">
        <w:t> </w:t>
      </w:r>
    </w:p>
    <w:p w14:paraId="0581C3F3" w14:textId="4D687D15" w:rsidR="00343BF6" w:rsidRDefault="009F4CBE" w:rsidP="000702DB">
      <w:pPr>
        <w:pStyle w:val="Heading2"/>
        <w:numPr>
          <w:ilvl w:val="0"/>
          <w:numId w:val="8"/>
        </w:numPr>
      </w:pPr>
      <w:r>
        <w:t xml:space="preserve">To </w:t>
      </w:r>
      <w:r w:rsidR="001C06DF">
        <w:t>approve the new committee structure</w:t>
      </w:r>
      <w:r w:rsidR="00A44360">
        <w:t>, the Terms of Reference of which would be approved at the 4 November 2024 Governance and Nominations Committee and sub</w:t>
      </w:r>
      <w:r w:rsidR="00B30272">
        <w:t>sequently at the committees themselves.</w:t>
      </w:r>
    </w:p>
    <w:p w14:paraId="73637606" w14:textId="4CD8E9D5" w:rsidR="007060AA" w:rsidRDefault="007060AA" w:rsidP="000702DB">
      <w:pPr>
        <w:pStyle w:val="Heading2"/>
        <w:numPr>
          <w:ilvl w:val="0"/>
          <w:numId w:val="8"/>
        </w:numPr>
      </w:pPr>
      <w:r>
        <w:t xml:space="preserve">To approve documentation of the process for determining Senior </w:t>
      </w:r>
      <w:r w:rsidR="007230C3">
        <w:t>Independent Governors</w:t>
      </w:r>
      <w:r w:rsidR="00FE17DF">
        <w:t xml:space="preserve"> going to Governance &amp; Nominations Committee on 4 November 2024.</w:t>
      </w:r>
    </w:p>
    <w:p w14:paraId="61E4A4F0" w14:textId="77777777" w:rsidR="009E6634" w:rsidRPr="00F5140F" w:rsidRDefault="009E6634" w:rsidP="000D00A8">
      <w:pPr>
        <w:pStyle w:val="Heading2"/>
        <w:numPr>
          <w:ilvl w:val="0"/>
          <w:numId w:val="0"/>
        </w:numPr>
        <w:ind w:left="936"/>
        <w:rPr>
          <w:i/>
          <w:iCs/>
        </w:rPr>
      </w:pPr>
      <w:r>
        <w:rPr>
          <w:i/>
          <w:iCs/>
        </w:rPr>
        <w:t>(Secretariat Note: Menai Owen-Jones returned to the meeting).</w:t>
      </w:r>
    </w:p>
    <w:p w14:paraId="5B16C697" w14:textId="77777777" w:rsidR="009E6634" w:rsidRDefault="009E6634" w:rsidP="000D00A8">
      <w:pPr>
        <w:pStyle w:val="Heading2"/>
        <w:numPr>
          <w:ilvl w:val="0"/>
          <w:numId w:val="0"/>
        </w:numPr>
        <w:ind w:left="936"/>
      </w:pPr>
    </w:p>
    <w:p w14:paraId="53591895" w14:textId="25EAAE1A" w:rsidR="00CA3153" w:rsidRDefault="009D5AE2" w:rsidP="000702DB">
      <w:pPr>
        <w:pStyle w:val="Heading1"/>
        <w:ind w:left="567" w:hanging="567"/>
      </w:pPr>
      <w:r>
        <w:t>Strateg</w:t>
      </w:r>
      <w:r w:rsidR="002A7753">
        <w:t>y 2030</w:t>
      </w:r>
      <w:r>
        <w:t xml:space="preserve"> and K</w:t>
      </w:r>
      <w:r w:rsidR="00007B08">
        <w:t>ey Performance Indicator</w:t>
      </w:r>
      <w:r>
        <w:t xml:space="preserve">s </w:t>
      </w:r>
      <w:r w:rsidR="002A7753">
        <w:t>Refresh</w:t>
      </w:r>
      <w:r w:rsidR="00DD7E28">
        <w:t xml:space="preserve"> </w:t>
      </w:r>
      <w:r w:rsidR="00CA3153">
        <w:t xml:space="preserve">(agenda item </w:t>
      </w:r>
      <w:r>
        <w:t>6</w:t>
      </w:r>
      <w:r w:rsidR="00CA3153">
        <w:t>)</w:t>
      </w:r>
    </w:p>
    <w:p w14:paraId="58B76CA9" w14:textId="715566B1" w:rsidR="00931D21" w:rsidRDefault="00CA3153" w:rsidP="002368A1">
      <w:pPr>
        <w:pStyle w:val="Heading2"/>
      </w:pPr>
      <w:r>
        <w:t>The</w:t>
      </w:r>
      <w:r w:rsidR="006E78F7">
        <w:t xml:space="preserve"> Vice-Chancellor </w:t>
      </w:r>
      <w:r w:rsidR="005E4E20">
        <w:t xml:space="preserve">and </w:t>
      </w:r>
      <w:r w:rsidR="009E6634">
        <w:t xml:space="preserve">the </w:t>
      </w:r>
      <w:r w:rsidR="005E4E20">
        <w:t>Head of Strategy</w:t>
      </w:r>
      <w:r w:rsidR="009E6634">
        <w:t>,</w:t>
      </w:r>
      <w:r w:rsidR="005E4E20">
        <w:t xml:space="preserve"> Planning and Performance jointly </w:t>
      </w:r>
      <w:r w:rsidR="00A56866">
        <w:t>delivered</w:t>
      </w:r>
      <w:r w:rsidR="000E0381">
        <w:t xml:space="preserve"> </w:t>
      </w:r>
      <w:r w:rsidR="005E4E20">
        <w:t>a presentation to support the</w:t>
      </w:r>
      <w:r w:rsidR="00A56866">
        <w:t xml:space="preserve"> Strategy 20</w:t>
      </w:r>
      <w:r w:rsidR="009E6634">
        <w:t>30</w:t>
      </w:r>
      <w:r w:rsidR="00A56866">
        <w:t xml:space="preserve"> and KPIs (Key Performance Indicators) </w:t>
      </w:r>
      <w:r w:rsidR="005E4E20">
        <w:t>paper</w:t>
      </w:r>
      <w:r w:rsidR="00A56866">
        <w:t xml:space="preserve">. </w:t>
      </w:r>
      <w:r w:rsidR="005E4E20">
        <w:t xml:space="preserve"> </w:t>
      </w:r>
    </w:p>
    <w:p w14:paraId="1855800D" w14:textId="43AAA0F0" w:rsidR="00931D21" w:rsidRDefault="002368A1" w:rsidP="002368A1">
      <w:pPr>
        <w:pStyle w:val="Heading2"/>
      </w:pPr>
      <w:r w:rsidRPr="00C2353E">
        <w:t xml:space="preserve">The </w:t>
      </w:r>
      <w:r w:rsidR="002A7753">
        <w:t>re</w:t>
      </w:r>
      <w:r w:rsidR="00687EB5">
        <w:t>freshed</w:t>
      </w:r>
      <w:r w:rsidR="002A7753">
        <w:t xml:space="preserve"> S</w:t>
      </w:r>
      <w:r w:rsidR="008C5E1A">
        <w:t xml:space="preserve">trategy </w:t>
      </w:r>
      <w:r w:rsidR="002740F7">
        <w:t xml:space="preserve">which had been endorsed </w:t>
      </w:r>
      <w:r w:rsidR="009E6634">
        <w:t>by</w:t>
      </w:r>
      <w:r w:rsidR="00DD7E28">
        <w:t xml:space="preserve"> </w:t>
      </w:r>
      <w:r w:rsidR="009E6634">
        <w:t xml:space="preserve">the </w:t>
      </w:r>
      <w:r w:rsidR="002740F7">
        <w:t>U</w:t>
      </w:r>
      <w:r w:rsidR="009E6634">
        <w:t xml:space="preserve">niversity </w:t>
      </w:r>
      <w:r w:rsidR="002740F7">
        <w:t>E</w:t>
      </w:r>
      <w:r w:rsidR="009E6634">
        <w:t xml:space="preserve">xecutive </w:t>
      </w:r>
      <w:r w:rsidR="002740F7">
        <w:t>G</w:t>
      </w:r>
      <w:r w:rsidR="009E6634">
        <w:t>roup at its</w:t>
      </w:r>
      <w:r w:rsidR="002740F7">
        <w:t xml:space="preserve"> Away Day, </w:t>
      </w:r>
      <w:r w:rsidR="009E6634">
        <w:t>retained the</w:t>
      </w:r>
      <w:r w:rsidR="00DD7E28">
        <w:t xml:space="preserve"> </w:t>
      </w:r>
      <w:r w:rsidR="008C5E1A">
        <w:t xml:space="preserve">four strategic pillars in </w:t>
      </w:r>
      <w:r w:rsidR="002A7753">
        <w:t xml:space="preserve">(i) </w:t>
      </w:r>
      <w:r w:rsidR="008C5E1A">
        <w:t xml:space="preserve">Learning, Teaching and Student Success </w:t>
      </w:r>
      <w:r w:rsidR="002A7753">
        <w:t xml:space="preserve">(ii) </w:t>
      </w:r>
      <w:r w:rsidR="00125571">
        <w:t>Resear</w:t>
      </w:r>
      <w:r w:rsidR="00931D21">
        <w:t>c</w:t>
      </w:r>
      <w:r w:rsidR="00125571">
        <w:t xml:space="preserve">h and Innovation, </w:t>
      </w:r>
      <w:r w:rsidR="002A7753">
        <w:t xml:space="preserve">(iii) </w:t>
      </w:r>
      <w:r w:rsidR="00125571">
        <w:t>Inter</w:t>
      </w:r>
      <w:r w:rsidR="00931D21">
        <w:t>national</w:t>
      </w:r>
      <w:r w:rsidR="002A7753">
        <w:t>,</w:t>
      </w:r>
      <w:r w:rsidRPr="00C2353E">
        <w:t xml:space="preserve"> and </w:t>
      </w:r>
      <w:r w:rsidR="002A7753">
        <w:t xml:space="preserve">(iv) </w:t>
      </w:r>
      <w:r w:rsidR="00931D21">
        <w:t>Civic Mission</w:t>
      </w:r>
      <w:r w:rsidR="00C4222D">
        <w:t>,</w:t>
      </w:r>
      <w:r w:rsidR="00931D21">
        <w:t xml:space="preserve"> which were supported by four cross cutting missions.</w:t>
      </w:r>
    </w:p>
    <w:p w14:paraId="55B655B9" w14:textId="03ECE557" w:rsidR="002368A1" w:rsidRPr="00C2353E" w:rsidRDefault="00C97EB2" w:rsidP="002368A1">
      <w:pPr>
        <w:pStyle w:val="Heading2"/>
      </w:pPr>
      <w:r>
        <w:t xml:space="preserve">The </w:t>
      </w:r>
      <w:r w:rsidR="002368A1" w:rsidRPr="00C2353E">
        <w:t>KPIs ha</w:t>
      </w:r>
      <w:r w:rsidR="002368A1">
        <w:t>d</w:t>
      </w:r>
      <w:r w:rsidR="002368A1" w:rsidRPr="00C2353E">
        <w:t xml:space="preserve"> been re</w:t>
      </w:r>
      <w:r>
        <w:t>vised</w:t>
      </w:r>
      <w:r w:rsidR="00693ABE">
        <w:t xml:space="preserve"> to </w:t>
      </w:r>
      <w:r w:rsidR="009B7EEB">
        <w:t xml:space="preserve">measure and track performance </w:t>
      </w:r>
      <w:r w:rsidR="00DA30E3">
        <w:t xml:space="preserve">in </w:t>
      </w:r>
      <w:r w:rsidR="009E6634">
        <w:t>specific</w:t>
      </w:r>
      <w:r w:rsidR="00DD7E28">
        <w:t xml:space="preserve"> </w:t>
      </w:r>
      <w:r w:rsidR="00DA30E3">
        <w:t xml:space="preserve">areas </w:t>
      </w:r>
      <w:r w:rsidR="00C4222D">
        <w:t xml:space="preserve">that were </w:t>
      </w:r>
      <w:r w:rsidR="00DA30E3">
        <w:t xml:space="preserve">needed for improvement and monitoring </w:t>
      </w:r>
      <w:r w:rsidR="00497A6A">
        <w:t xml:space="preserve">to deliver financial recovery, maintain the student experience and align </w:t>
      </w:r>
      <w:r w:rsidR="00EE6951">
        <w:t>with the strategic ambition</w:t>
      </w:r>
      <w:r w:rsidR="00497A6A">
        <w:t>.</w:t>
      </w:r>
      <w:r w:rsidR="00EE6951">
        <w:t xml:space="preserve"> </w:t>
      </w:r>
      <w:r w:rsidR="00693ABE">
        <w:t xml:space="preserve"> </w:t>
      </w:r>
    </w:p>
    <w:p w14:paraId="3BD8FFD9" w14:textId="31B28629" w:rsidR="00BA507E" w:rsidRDefault="00680043" w:rsidP="000702DB">
      <w:pPr>
        <w:pStyle w:val="Heading2"/>
      </w:pPr>
      <w:r>
        <w:t xml:space="preserve">Board members </w:t>
      </w:r>
      <w:r w:rsidR="00BC2030">
        <w:t>discussed the</w:t>
      </w:r>
      <w:r w:rsidR="00067854">
        <w:t xml:space="preserve"> </w:t>
      </w:r>
      <w:r w:rsidR="009E6634">
        <w:t>S</w:t>
      </w:r>
      <w:r w:rsidR="00067854">
        <w:t>trategy and KPIs in more detail</w:t>
      </w:r>
      <w:r w:rsidR="003D2C84">
        <w:t xml:space="preserve"> </w:t>
      </w:r>
      <w:r w:rsidR="0010563E">
        <w:t xml:space="preserve">welcoming </w:t>
      </w:r>
      <w:r w:rsidR="003D2C84">
        <w:t xml:space="preserve">the </w:t>
      </w:r>
      <w:r w:rsidR="00B85697">
        <w:t>prominence</w:t>
      </w:r>
      <w:r w:rsidR="003D2C84">
        <w:t xml:space="preserve"> </w:t>
      </w:r>
      <w:r w:rsidR="00BC2030">
        <w:t xml:space="preserve">of digital </w:t>
      </w:r>
      <w:r w:rsidR="0016302D">
        <w:t>in</w:t>
      </w:r>
      <w:r w:rsidR="004115D4">
        <w:t xml:space="preserve"> </w:t>
      </w:r>
      <w:r w:rsidR="00B85697">
        <w:t>the</w:t>
      </w:r>
      <w:r w:rsidR="004115D4">
        <w:t xml:space="preserve"> cross</w:t>
      </w:r>
      <w:r w:rsidR="003070A1">
        <w:t xml:space="preserve">-cutting themes and referred to specifically in the narrative for the </w:t>
      </w:r>
      <w:r w:rsidR="005029C0">
        <w:t>Learning, Teaching and Student Success pillar</w:t>
      </w:r>
      <w:r w:rsidR="003070A1">
        <w:t>.</w:t>
      </w:r>
      <w:r w:rsidR="005029C0">
        <w:t xml:space="preserve"> </w:t>
      </w:r>
    </w:p>
    <w:p w14:paraId="7CEF5B5A" w14:textId="74B93645" w:rsidR="00DE4981" w:rsidRDefault="009D7E41" w:rsidP="00DD7E28">
      <w:pPr>
        <w:pStyle w:val="Heading2"/>
      </w:pPr>
      <w:r>
        <w:t xml:space="preserve">To streamline the transition to the </w:t>
      </w:r>
      <w:r w:rsidR="009E6634">
        <w:t>S</w:t>
      </w:r>
      <w:r>
        <w:t xml:space="preserve">trategy refresh </w:t>
      </w:r>
      <w:r w:rsidR="0040596B">
        <w:t xml:space="preserve">Board </w:t>
      </w:r>
      <w:r w:rsidR="005D5152">
        <w:t xml:space="preserve">members </w:t>
      </w:r>
      <w:r w:rsidR="0040596B">
        <w:t xml:space="preserve">requested that </w:t>
      </w:r>
      <w:r w:rsidR="004163F1">
        <w:t>further</w:t>
      </w:r>
      <w:r w:rsidR="0040596B">
        <w:t xml:space="preserve"> narrative</w:t>
      </w:r>
      <w:r w:rsidR="00CF0901">
        <w:t xml:space="preserve"> be </w:t>
      </w:r>
      <w:r w:rsidR="004163F1">
        <w:t>added</w:t>
      </w:r>
      <w:r w:rsidR="00CF0901">
        <w:t xml:space="preserve"> to </w:t>
      </w:r>
      <w:r w:rsidR="00BD140E">
        <w:t xml:space="preserve">cover the reasons for the shift in focus </w:t>
      </w:r>
      <w:r w:rsidR="00831F05">
        <w:t xml:space="preserve">from campus </w:t>
      </w:r>
      <w:r w:rsidR="00144D72">
        <w:t xml:space="preserve">expansion </w:t>
      </w:r>
      <w:r w:rsidR="00084F61">
        <w:t xml:space="preserve">to </w:t>
      </w:r>
      <w:r w:rsidR="00283930">
        <w:t xml:space="preserve">its </w:t>
      </w:r>
      <w:r w:rsidR="00144D72">
        <w:t xml:space="preserve">current </w:t>
      </w:r>
      <w:r w:rsidR="00084F61">
        <w:t xml:space="preserve">financial recovery </w:t>
      </w:r>
      <w:r w:rsidR="00A1655A">
        <w:t>focus</w:t>
      </w:r>
      <w:r w:rsidR="00283930">
        <w:t xml:space="preserve">. It was also requested that further thought be given to presentation of the KPIs </w:t>
      </w:r>
      <w:r w:rsidR="003C4433">
        <w:t xml:space="preserve">with </w:t>
      </w:r>
      <w:r w:rsidR="002A7753">
        <w:t xml:space="preserve">potential inclusion of </w:t>
      </w:r>
      <w:r w:rsidR="003C4433">
        <w:t xml:space="preserve">a dashboard </w:t>
      </w:r>
      <w:r w:rsidR="006C200E">
        <w:t xml:space="preserve">diagram. </w:t>
      </w:r>
    </w:p>
    <w:p w14:paraId="15F3FBA1" w14:textId="0B59D0D9" w:rsidR="008D108C" w:rsidRDefault="00E645A3" w:rsidP="008D108C">
      <w:pPr>
        <w:pStyle w:val="Heading2"/>
      </w:pPr>
      <w:r>
        <w:t xml:space="preserve">The Vice-Chancellor </w:t>
      </w:r>
      <w:r w:rsidR="00D821A1">
        <w:t xml:space="preserve">highlighted </w:t>
      </w:r>
      <w:r w:rsidR="00565E54">
        <w:t xml:space="preserve">several </w:t>
      </w:r>
      <w:r w:rsidR="005C7F46">
        <w:t xml:space="preserve">aspects </w:t>
      </w:r>
      <w:r w:rsidR="00565E54">
        <w:t xml:space="preserve">that had </w:t>
      </w:r>
      <w:r w:rsidR="00697F08">
        <w:t>led to the recalibration of KPI</w:t>
      </w:r>
      <w:r w:rsidR="00565E54">
        <w:t xml:space="preserve"> </w:t>
      </w:r>
      <w:r w:rsidR="00697F08">
        <w:t xml:space="preserve">targets in the </w:t>
      </w:r>
      <w:r w:rsidR="005C7F46">
        <w:t xml:space="preserve">strategy </w:t>
      </w:r>
      <w:r w:rsidR="00697F08">
        <w:t>which including the implementation of</w:t>
      </w:r>
      <w:r w:rsidR="005C7F46">
        <w:t xml:space="preserve"> </w:t>
      </w:r>
      <w:r w:rsidR="00697F08">
        <w:t>revised</w:t>
      </w:r>
      <w:r w:rsidR="00943E45">
        <w:t xml:space="preserve"> </w:t>
      </w:r>
      <w:r w:rsidR="00D821A1">
        <w:t xml:space="preserve">benchmarking </w:t>
      </w:r>
      <w:r w:rsidR="00697F08">
        <w:t>comparators and changes to the</w:t>
      </w:r>
      <w:r w:rsidR="00A324E8">
        <w:t xml:space="preserve"> higher education operat</w:t>
      </w:r>
      <w:r w:rsidR="00E2651A">
        <w:t>ing</w:t>
      </w:r>
      <w:r w:rsidR="00A324E8">
        <w:t xml:space="preserve"> environment</w:t>
      </w:r>
      <w:r w:rsidR="00697F08">
        <w:t>.</w:t>
      </w:r>
      <w:r w:rsidR="00A324E8">
        <w:t xml:space="preserve"> </w:t>
      </w:r>
      <w:r w:rsidR="00697F08">
        <w:t>Crucially</w:t>
      </w:r>
      <w:r w:rsidR="00AA2891">
        <w:t>,</w:t>
      </w:r>
      <w:r w:rsidR="00697F08">
        <w:t xml:space="preserve"> the </w:t>
      </w:r>
      <w:r w:rsidR="00D37B1B">
        <w:t xml:space="preserve">new KPIs were still mapped to the four strategic pillars and </w:t>
      </w:r>
      <w:r w:rsidR="00E2651A">
        <w:t xml:space="preserve">were growth targets. </w:t>
      </w:r>
    </w:p>
    <w:p w14:paraId="30358187" w14:textId="285FC9B5" w:rsidR="00233072" w:rsidRDefault="003F180B" w:rsidP="00493431">
      <w:pPr>
        <w:pStyle w:val="Heading2"/>
      </w:pPr>
      <w:r>
        <w:lastRenderedPageBreak/>
        <w:t xml:space="preserve">Board members went on to discuss the importance of </w:t>
      </w:r>
      <w:r w:rsidR="00597A35">
        <w:t xml:space="preserve">positive </w:t>
      </w:r>
      <w:r>
        <w:t xml:space="preserve">staff engagement and </w:t>
      </w:r>
      <w:r w:rsidR="00597A35">
        <w:t xml:space="preserve">the </w:t>
      </w:r>
      <w:r w:rsidR="003902D5">
        <w:t>possible aim</w:t>
      </w:r>
      <w:r w:rsidR="00597A35">
        <w:t xml:space="preserve"> of </w:t>
      </w:r>
      <w:r>
        <w:t xml:space="preserve">the University </w:t>
      </w:r>
      <w:r w:rsidR="003902D5">
        <w:t>to become</w:t>
      </w:r>
      <w:r w:rsidR="00597A35">
        <w:t xml:space="preserve"> an Employer of Choice. The </w:t>
      </w:r>
      <w:r w:rsidR="00C15CD5">
        <w:t xml:space="preserve">Director of People &amp; Culture </w:t>
      </w:r>
      <w:r w:rsidR="00F972F1">
        <w:t xml:space="preserve">detailed some of the work </w:t>
      </w:r>
      <w:r w:rsidR="000E681F">
        <w:t>being undertaken</w:t>
      </w:r>
      <w:r w:rsidR="00F972F1">
        <w:t xml:space="preserve"> to capture the staff voice </w:t>
      </w:r>
      <w:r w:rsidR="000E681F">
        <w:t xml:space="preserve">which </w:t>
      </w:r>
      <w:r w:rsidR="00F972F1">
        <w:t>includ</w:t>
      </w:r>
      <w:r w:rsidR="000E681F">
        <w:t>ed</w:t>
      </w:r>
      <w:r w:rsidR="00F972F1">
        <w:t xml:space="preserve"> </w:t>
      </w:r>
      <w:r w:rsidR="00C15CD5">
        <w:t xml:space="preserve">the </w:t>
      </w:r>
      <w:r w:rsidR="000E681F">
        <w:t xml:space="preserve">recent </w:t>
      </w:r>
      <w:r w:rsidR="00C15CD5">
        <w:t xml:space="preserve">biennial Staff Survey </w:t>
      </w:r>
      <w:r w:rsidR="000E681F">
        <w:t xml:space="preserve">and </w:t>
      </w:r>
      <w:r w:rsidR="005329EB">
        <w:t>high volume of</w:t>
      </w:r>
      <w:r w:rsidR="00D87EE3">
        <w:t xml:space="preserve"> information that staff had fed back in response to the recovery plan. </w:t>
      </w:r>
      <w:r w:rsidR="00B44A5D">
        <w:t xml:space="preserve">The </w:t>
      </w:r>
      <w:r w:rsidR="00747FBD">
        <w:t xml:space="preserve">University also participated in </w:t>
      </w:r>
      <w:r w:rsidR="00B44A5D">
        <w:t xml:space="preserve">accreditations </w:t>
      </w:r>
      <w:r w:rsidR="00747FBD">
        <w:t>including Athena Swan and Race Equality Charter submissions.</w:t>
      </w:r>
    </w:p>
    <w:p w14:paraId="754EE113" w14:textId="79D63532" w:rsidR="00A03A43" w:rsidRDefault="00041A5D" w:rsidP="00493431">
      <w:pPr>
        <w:pStyle w:val="Heading2"/>
      </w:pPr>
      <w:r>
        <w:t>The</w:t>
      </w:r>
      <w:r w:rsidR="000E4D5E">
        <w:t xml:space="preserve"> International pillar</w:t>
      </w:r>
      <w:r w:rsidR="00EA7802">
        <w:t xml:space="preserve"> </w:t>
      </w:r>
      <w:r w:rsidR="00877D6D">
        <w:t>which corresponded to the international strategy</w:t>
      </w:r>
      <w:r w:rsidR="00410463">
        <w:t xml:space="preserve"> was also discussed</w:t>
      </w:r>
      <w:r>
        <w:t xml:space="preserve"> </w:t>
      </w:r>
      <w:r w:rsidR="003200B3">
        <w:t xml:space="preserve">and </w:t>
      </w:r>
      <w:r w:rsidR="00410463">
        <w:t xml:space="preserve">it was caveated that </w:t>
      </w:r>
      <w:r w:rsidR="003200B3">
        <w:t xml:space="preserve">continued expansion in TNE (transnational education) </w:t>
      </w:r>
      <w:r>
        <w:t xml:space="preserve">was dependent </w:t>
      </w:r>
      <w:r w:rsidR="00410463">
        <w:t xml:space="preserve">on emerging </w:t>
      </w:r>
      <w:r w:rsidR="00493D5F">
        <w:t xml:space="preserve">regulatory rules as HEFCW changed to Medr. </w:t>
      </w:r>
      <w:r w:rsidR="002B2C69">
        <w:t xml:space="preserve"> </w:t>
      </w:r>
    </w:p>
    <w:p w14:paraId="205F4BC3" w14:textId="77777777" w:rsidR="00E9732A" w:rsidRDefault="00E9732A" w:rsidP="000702DB">
      <w:pPr>
        <w:pStyle w:val="Heading2"/>
      </w:pPr>
      <w:r>
        <w:t xml:space="preserve">The Board Resolved: </w:t>
      </w:r>
    </w:p>
    <w:p w14:paraId="02EA48EB" w14:textId="04E12C66" w:rsidR="00E9732A" w:rsidRDefault="00E9732A" w:rsidP="009C0C1C">
      <w:pPr>
        <w:pStyle w:val="Heading2"/>
        <w:numPr>
          <w:ilvl w:val="0"/>
          <w:numId w:val="43"/>
        </w:numPr>
      </w:pPr>
      <w:r>
        <w:t xml:space="preserve">To </w:t>
      </w:r>
      <w:r w:rsidR="001F58A7">
        <w:t>approve</w:t>
      </w:r>
      <w:r w:rsidR="00F60DF6">
        <w:t xml:space="preserve"> the Strategy 2030 Refresh and 14 Key Performance Indicators</w:t>
      </w:r>
      <w:r w:rsidR="00687EB5">
        <w:t>.</w:t>
      </w:r>
    </w:p>
    <w:p w14:paraId="1F90FFF8" w14:textId="77777777" w:rsidR="00780A26" w:rsidRDefault="00780A26" w:rsidP="009C0C1C">
      <w:pPr>
        <w:pStyle w:val="Heading2"/>
        <w:numPr>
          <w:ilvl w:val="0"/>
          <w:numId w:val="0"/>
        </w:numPr>
        <w:ind w:left="936"/>
      </w:pPr>
    </w:p>
    <w:p w14:paraId="162441DF" w14:textId="3D0BB2A6" w:rsidR="00473304" w:rsidRDefault="00E9732A" w:rsidP="000702DB">
      <w:pPr>
        <w:pStyle w:val="Heading1"/>
        <w:ind w:left="567" w:hanging="567"/>
      </w:pPr>
      <w:r>
        <w:t>Voluntary Severance Schem</w:t>
      </w:r>
      <w:r w:rsidR="007656F1">
        <w:t>e – Assurance and Performance Summary</w:t>
      </w:r>
      <w:r w:rsidR="005229AC">
        <w:t xml:space="preserve"> </w:t>
      </w:r>
      <w:r w:rsidR="00473304">
        <w:t xml:space="preserve">(agenda item </w:t>
      </w:r>
      <w:r w:rsidR="007656F1">
        <w:t>7</w:t>
      </w:r>
      <w:r w:rsidR="00473304">
        <w:t>)</w:t>
      </w:r>
    </w:p>
    <w:p w14:paraId="1BC7E82F" w14:textId="1FBE5D19" w:rsidR="008D43C1" w:rsidRDefault="005229AC" w:rsidP="00804051">
      <w:pPr>
        <w:pStyle w:val="Heading2"/>
      </w:pPr>
      <w:r>
        <w:t xml:space="preserve">The </w:t>
      </w:r>
      <w:r w:rsidR="0019165C">
        <w:t>Vice-Chancellor</w:t>
      </w:r>
      <w:r w:rsidR="001F58A7">
        <w:t xml:space="preserve"> </w:t>
      </w:r>
      <w:r w:rsidR="003D0C41">
        <w:t>introduced the Voluntary Severance Scheme</w:t>
      </w:r>
      <w:r w:rsidR="0019165C">
        <w:t xml:space="preserve"> paper which had been considered by the Remuneration Committee on 5 September 2024.</w:t>
      </w:r>
      <w:r w:rsidR="0036623F">
        <w:t xml:space="preserve"> </w:t>
      </w:r>
      <w:r w:rsidR="00A6160D">
        <w:t xml:space="preserve">Staff had </w:t>
      </w:r>
      <w:r w:rsidR="006846BD">
        <w:t>viewed the</w:t>
      </w:r>
      <w:r w:rsidR="008E6194">
        <w:t xml:space="preserve"> scheme as a positive initiative </w:t>
      </w:r>
      <w:r w:rsidR="005757C0">
        <w:t xml:space="preserve">and for the University it </w:t>
      </w:r>
      <w:r w:rsidR="008E6194">
        <w:t xml:space="preserve">had delivered </w:t>
      </w:r>
      <w:r w:rsidR="00687EB5">
        <w:t>the anticipated required savings</w:t>
      </w:r>
      <w:r w:rsidR="005169F0">
        <w:t>.</w:t>
      </w:r>
      <w:r w:rsidR="00980A6B">
        <w:t xml:space="preserve"> </w:t>
      </w:r>
      <w:r w:rsidR="00506DAA">
        <w:t xml:space="preserve">The Director </w:t>
      </w:r>
      <w:r w:rsidR="0008181C">
        <w:t xml:space="preserve">of People &amp; Culture confirmed that </w:t>
      </w:r>
      <w:r w:rsidR="00844651">
        <w:t>good governance</w:t>
      </w:r>
      <w:r w:rsidR="00804051">
        <w:t xml:space="preserve"> had been followed</w:t>
      </w:r>
      <w:r w:rsidR="00AE4905">
        <w:t xml:space="preserve"> and </w:t>
      </w:r>
      <w:r w:rsidR="00016281">
        <w:t xml:space="preserve">reports were that </w:t>
      </w:r>
      <w:r w:rsidR="00E53EFF">
        <w:t>staff had found the process to be transparent</w:t>
      </w:r>
      <w:r w:rsidR="005169F0">
        <w:t xml:space="preserve"> and an opportunity for those who had been successful in obtaining VSS.</w:t>
      </w:r>
    </w:p>
    <w:p w14:paraId="677330CD" w14:textId="65064047" w:rsidR="00F35680" w:rsidRDefault="00016281" w:rsidP="00F35680">
      <w:pPr>
        <w:pStyle w:val="Heading2"/>
      </w:pPr>
      <w:r>
        <w:t>Changes to the protected characteri</w:t>
      </w:r>
      <w:r w:rsidR="00AC73D1">
        <w:t>stics profile in the</w:t>
      </w:r>
      <w:r w:rsidR="00F35680">
        <w:t xml:space="preserve"> composition of </w:t>
      </w:r>
      <w:r w:rsidR="00AC73D1">
        <w:t xml:space="preserve">remaining </w:t>
      </w:r>
      <w:r w:rsidR="00E9723D">
        <w:t xml:space="preserve">staff </w:t>
      </w:r>
      <w:r w:rsidR="00AC73D1">
        <w:t>were considered</w:t>
      </w:r>
      <w:r w:rsidR="00E9723D">
        <w:t xml:space="preserve"> and it was established that </w:t>
      </w:r>
      <w:r w:rsidR="0023623E">
        <w:t xml:space="preserve">the departure of </w:t>
      </w:r>
      <w:r w:rsidR="00F35680">
        <w:t xml:space="preserve">53 </w:t>
      </w:r>
      <w:r w:rsidR="00687EB5">
        <w:t xml:space="preserve">members of staff </w:t>
      </w:r>
      <w:r w:rsidR="00F35680">
        <w:t xml:space="preserve">had </w:t>
      </w:r>
      <w:r w:rsidR="0023623E">
        <w:t>not changed the gender balance</w:t>
      </w:r>
      <w:r w:rsidR="0030050D">
        <w:t>,</w:t>
      </w:r>
      <w:r w:rsidR="0023623E">
        <w:t xml:space="preserve"> </w:t>
      </w:r>
      <w:r w:rsidR="00BF4280">
        <w:t xml:space="preserve">but that there had been </w:t>
      </w:r>
      <w:r w:rsidR="0030050D">
        <w:t>some</w:t>
      </w:r>
      <w:r w:rsidR="00BF4280">
        <w:t xml:space="preserve"> slight </w:t>
      </w:r>
      <w:r w:rsidR="00C35E18">
        <w:t xml:space="preserve">imbalance </w:t>
      </w:r>
      <w:r w:rsidR="0030050D">
        <w:t>scheme take-up</w:t>
      </w:r>
      <w:r w:rsidR="00C35E18">
        <w:t xml:space="preserve"> from an age perspective</w:t>
      </w:r>
      <w:r w:rsidR="0030050D">
        <w:t>,</w:t>
      </w:r>
      <w:r w:rsidR="00C35E18">
        <w:t xml:space="preserve"> as had been expected. </w:t>
      </w:r>
      <w:r w:rsidR="00B32B84">
        <w:t xml:space="preserve">Colleagues were now awaiting guidelines around next steps for restructuring to </w:t>
      </w:r>
      <w:r w:rsidR="00314CCC">
        <w:t>reshape their teams.</w:t>
      </w:r>
    </w:p>
    <w:p w14:paraId="2D38D397" w14:textId="77777777" w:rsidR="00096BBA" w:rsidRDefault="00473304" w:rsidP="000702DB">
      <w:pPr>
        <w:pStyle w:val="Heading2"/>
      </w:pPr>
      <w:r>
        <w:t xml:space="preserve">The Board </w:t>
      </w:r>
      <w:r w:rsidR="00096BBA">
        <w:t>R</w:t>
      </w:r>
      <w:r>
        <w:t>esolved</w:t>
      </w:r>
      <w:r w:rsidR="00096BBA">
        <w:t>:</w:t>
      </w:r>
    </w:p>
    <w:p w14:paraId="5B81B3EA" w14:textId="35105BB9" w:rsidR="00473304" w:rsidRDefault="00096BBA" w:rsidP="000702DB">
      <w:pPr>
        <w:pStyle w:val="Heading2"/>
        <w:numPr>
          <w:ilvl w:val="0"/>
          <w:numId w:val="0"/>
        </w:numPr>
        <w:ind w:left="576"/>
      </w:pPr>
      <w:r>
        <w:t>1)</w:t>
      </w:r>
      <w:r w:rsidR="00473304">
        <w:t xml:space="preserve"> </w:t>
      </w:r>
      <w:r w:rsidR="006541A9">
        <w:t>T</w:t>
      </w:r>
      <w:r w:rsidR="00473304">
        <w:t xml:space="preserve">o </w:t>
      </w:r>
      <w:r w:rsidR="006541A9" w:rsidRPr="006541A9">
        <w:t>note</w:t>
      </w:r>
      <w:r w:rsidR="006541A9">
        <w:rPr>
          <w:b/>
          <w:bCs/>
        </w:rPr>
        <w:t xml:space="preserve"> </w:t>
      </w:r>
      <w:r w:rsidR="00473304">
        <w:t xml:space="preserve">the </w:t>
      </w:r>
      <w:r w:rsidR="00AA0F9E">
        <w:t>Voluntary Severance Scheme report.</w:t>
      </w:r>
    </w:p>
    <w:p w14:paraId="024D876D" w14:textId="40A9A9AF" w:rsidR="005229AC" w:rsidRDefault="007656F1" w:rsidP="000702DB">
      <w:pPr>
        <w:pStyle w:val="Heading1"/>
        <w:ind w:left="567" w:hanging="567"/>
      </w:pPr>
      <w:r>
        <w:t>Any Other Bus</w:t>
      </w:r>
      <w:r w:rsidR="0081522F">
        <w:t>iness</w:t>
      </w:r>
      <w:r w:rsidR="005229AC">
        <w:t xml:space="preserve"> (agenda item </w:t>
      </w:r>
      <w:r w:rsidR="0081522F">
        <w:t>8</w:t>
      </w:r>
      <w:r w:rsidR="005229AC">
        <w:t>)</w:t>
      </w:r>
    </w:p>
    <w:p w14:paraId="69F77712" w14:textId="6EEB43C3" w:rsidR="004F50CB" w:rsidRDefault="00E26733" w:rsidP="000702DB">
      <w:pPr>
        <w:pStyle w:val="Heading2"/>
      </w:pPr>
      <w:r>
        <w:t>Board members</w:t>
      </w:r>
      <w:r w:rsidR="00ED2EDD">
        <w:t xml:space="preserve"> </w:t>
      </w:r>
      <w:r w:rsidR="006973F2">
        <w:t>referred to the</w:t>
      </w:r>
      <w:r w:rsidR="00ED2EDD">
        <w:t xml:space="preserve"> list of </w:t>
      </w:r>
      <w:r w:rsidR="008A7D34">
        <w:t xml:space="preserve">points in the </w:t>
      </w:r>
      <w:r w:rsidR="002738C5">
        <w:t>4</w:t>
      </w:r>
      <w:r w:rsidR="0097486C">
        <w:t xml:space="preserve"> July 2024</w:t>
      </w:r>
      <w:r w:rsidR="00C34C5E">
        <w:t xml:space="preserve"> </w:t>
      </w:r>
      <w:r w:rsidR="008A7D34">
        <w:t xml:space="preserve">minutes </w:t>
      </w:r>
      <w:r w:rsidR="006240E9">
        <w:t xml:space="preserve">(Budget Proposals agenda item 15) </w:t>
      </w:r>
      <w:r w:rsidR="002738C5">
        <w:t xml:space="preserve">in </w:t>
      </w:r>
      <w:r w:rsidR="0097486C">
        <w:t xml:space="preserve">paragraph </w:t>
      </w:r>
      <w:r w:rsidR="00C34C5E">
        <w:t xml:space="preserve">15.7 </w:t>
      </w:r>
      <w:r w:rsidR="00DA377E">
        <w:t>and</w:t>
      </w:r>
      <w:r w:rsidR="008A7D34">
        <w:t xml:space="preserve"> asked for assurance </w:t>
      </w:r>
      <w:r w:rsidR="00912293">
        <w:t xml:space="preserve">that </w:t>
      </w:r>
      <w:r w:rsidR="00DA377E">
        <w:t>a response to the points raised was</w:t>
      </w:r>
      <w:r w:rsidR="008A7D34">
        <w:t xml:space="preserve"> communicated back to the Board.</w:t>
      </w:r>
      <w:r>
        <w:t xml:space="preserve"> </w:t>
      </w:r>
      <w:r w:rsidR="00DF6A70">
        <w:t>Separately</w:t>
      </w:r>
      <w:r w:rsidR="00687EB5">
        <w:t>,</w:t>
      </w:r>
      <w:r w:rsidR="00912293">
        <w:t xml:space="preserve"> it was noted that </w:t>
      </w:r>
      <w:r w:rsidR="004F50CB">
        <w:t xml:space="preserve">information </w:t>
      </w:r>
      <w:r w:rsidR="00141D60">
        <w:t xml:space="preserve">that had been </w:t>
      </w:r>
      <w:r w:rsidR="004F50CB">
        <w:t xml:space="preserve">shared </w:t>
      </w:r>
      <w:r w:rsidR="00DA377E">
        <w:t xml:space="preserve">via email about </w:t>
      </w:r>
      <w:r w:rsidR="00CD374A">
        <w:t xml:space="preserve">the Board’s performance and operations </w:t>
      </w:r>
      <w:r w:rsidR="00141D60">
        <w:t>should</w:t>
      </w:r>
      <w:r w:rsidR="004F50CB">
        <w:t xml:space="preserve"> be </w:t>
      </w:r>
      <w:r w:rsidR="00CD374A">
        <w:t>progressed for</w:t>
      </w:r>
      <w:r w:rsidR="00141D60">
        <w:t xml:space="preserve"> discussion</w:t>
      </w:r>
      <w:r w:rsidR="004F50CB">
        <w:t xml:space="preserve"> at a later meeting.</w:t>
      </w:r>
    </w:p>
    <w:p w14:paraId="2D9EF4C8" w14:textId="77777777" w:rsidR="009D4AB6" w:rsidRPr="009D4AB6" w:rsidRDefault="005D04FD" w:rsidP="000702DB">
      <w:pPr>
        <w:pStyle w:val="Heading2"/>
        <w:rPr>
          <w:rStyle w:val="eop"/>
        </w:rPr>
      </w:pPr>
      <w:r>
        <w:rPr>
          <w:rStyle w:val="eop"/>
          <w:rFonts w:cs="Arial"/>
          <w:shd w:val="clear" w:color="auto" w:fill="FFFFFF"/>
        </w:rPr>
        <w:lastRenderedPageBreak/>
        <w:t xml:space="preserve">The Chair reminded Board members to complete their Annual </w:t>
      </w:r>
      <w:r w:rsidR="009D4AB6">
        <w:rPr>
          <w:rStyle w:val="eop"/>
          <w:rFonts w:cs="Arial"/>
          <w:shd w:val="clear" w:color="auto" w:fill="FFFFFF"/>
        </w:rPr>
        <w:t>Register of Interests and the Skills matrix information.</w:t>
      </w:r>
    </w:p>
    <w:p w14:paraId="7775B25A" w14:textId="01FE490D" w:rsidR="00CF03E0" w:rsidRPr="00445118" w:rsidRDefault="009D4AB6" w:rsidP="000702DB">
      <w:pPr>
        <w:pStyle w:val="Heading2"/>
        <w:rPr>
          <w:rStyle w:val="eop"/>
        </w:rPr>
      </w:pPr>
      <w:r>
        <w:rPr>
          <w:rStyle w:val="eop"/>
          <w:rFonts w:cs="Arial"/>
          <w:shd w:val="clear" w:color="auto" w:fill="FFFFFF"/>
        </w:rPr>
        <w:t xml:space="preserve">The Chair </w:t>
      </w:r>
      <w:r w:rsidR="00141D60">
        <w:rPr>
          <w:rStyle w:val="eop"/>
          <w:rFonts w:cs="Arial"/>
          <w:shd w:val="clear" w:color="auto" w:fill="FFFFFF"/>
        </w:rPr>
        <w:t>announced that</w:t>
      </w:r>
      <w:r w:rsidR="00CF03E0">
        <w:rPr>
          <w:rStyle w:val="eop"/>
          <w:rFonts w:cs="Arial"/>
          <w:shd w:val="clear" w:color="auto" w:fill="FFFFFF"/>
        </w:rPr>
        <w:t xml:space="preserve"> this was the final meeting for Nick Capaldi </w:t>
      </w:r>
      <w:r w:rsidR="00925200">
        <w:rPr>
          <w:rStyle w:val="eop"/>
          <w:rFonts w:cs="Arial"/>
          <w:shd w:val="clear" w:color="auto" w:fill="FFFFFF"/>
        </w:rPr>
        <w:t>(Senior Independent Governor)</w:t>
      </w:r>
      <w:r w:rsidR="00EF638D">
        <w:rPr>
          <w:rStyle w:val="eop"/>
          <w:rFonts w:cs="Arial"/>
          <w:shd w:val="clear" w:color="auto" w:fill="FFFFFF"/>
        </w:rPr>
        <w:t>,</w:t>
      </w:r>
      <w:r w:rsidR="00925200">
        <w:rPr>
          <w:rStyle w:val="eop"/>
          <w:rFonts w:cs="Arial"/>
          <w:shd w:val="clear" w:color="auto" w:fill="FFFFFF"/>
        </w:rPr>
        <w:t xml:space="preserve"> </w:t>
      </w:r>
      <w:r w:rsidR="00CF03E0">
        <w:rPr>
          <w:rStyle w:val="eop"/>
          <w:rFonts w:cs="Arial"/>
          <w:shd w:val="clear" w:color="auto" w:fill="FFFFFF"/>
        </w:rPr>
        <w:t xml:space="preserve">who had been a Governor for six years and </w:t>
      </w:r>
      <w:r w:rsidR="00925200">
        <w:rPr>
          <w:rStyle w:val="eop"/>
          <w:rFonts w:cs="Arial"/>
          <w:shd w:val="clear" w:color="auto" w:fill="FFFFFF"/>
        </w:rPr>
        <w:t>thanked him for his contributions</w:t>
      </w:r>
      <w:r w:rsidR="00EF638D">
        <w:rPr>
          <w:rStyle w:val="eop"/>
          <w:rFonts w:cs="Arial"/>
          <w:shd w:val="clear" w:color="auto" w:fill="FFFFFF"/>
        </w:rPr>
        <w:t>.</w:t>
      </w:r>
      <w:r w:rsidR="00053772">
        <w:rPr>
          <w:rStyle w:val="eop"/>
          <w:rFonts w:cs="Arial"/>
          <w:shd w:val="clear" w:color="auto" w:fill="FFFFFF"/>
        </w:rPr>
        <w:t xml:space="preserve"> </w:t>
      </w:r>
      <w:r w:rsidR="00925200">
        <w:rPr>
          <w:rStyle w:val="eop"/>
          <w:rFonts w:cs="Arial"/>
          <w:shd w:val="clear" w:color="auto" w:fill="FFFFFF"/>
        </w:rPr>
        <w:t xml:space="preserve">Nick Capaldi </w:t>
      </w:r>
      <w:r w:rsidR="00A45F2B">
        <w:rPr>
          <w:rStyle w:val="eop"/>
          <w:rFonts w:cs="Arial"/>
          <w:shd w:val="clear" w:color="auto" w:fill="FFFFFF"/>
        </w:rPr>
        <w:t xml:space="preserve">commented that the resilience and co-working of the staff </w:t>
      </w:r>
      <w:r w:rsidR="00053772">
        <w:rPr>
          <w:rStyle w:val="eop"/>
          <w:rFonts w:cs="Arial"/>
          <w:shd w:val="clear" w:color="auto" w:fill="FFFFFF"/>
        </w:rPr>
        <w:t xml:space="preserve">and </w:t>
      </w:r>
      <w:r w:rsidR="00A45F2B">
        <w:rPr>
          <w:rStyle w:val="eop"/>
          <w:rFonts w:cs="Arial"/>
          <w:shd w:val="clear" w:color="auto" w:fill="FFFFFF"/>
        </w:rPr>
        <w:t>governors had deliver</w:t>
      </w:r>
      <w:r w:rsidR="009F329E">
        <w:rPr>
          <w:rStyle w:val="eop"/>
          <w:rFonts w:cs="Arial"/>
          <w:shd w:val="clear" w:color="auto" w:fill="FFFFFF"/>
        </w:rPr>
        <w:t xml:space="preserve">ed a successful partnership in </w:t>
      </w:r>
      <w:r w:rsidR="0013417A">
        <w:rPr>
          <w:rStyle w:val="eop"/>
          <w:rFonts w:cs="Arial"/>
          <w:shd w:val="clear" w:color="auto" w:fill="FFFFFF"/>
        </w:rPr>
        <w:t xml:space="preserve">making Cardiff Met the </w:t>
      </w:r>
      <w:r w:rsidR="0043449B">
        <w:rPr>
          <w:rStyle w:val="eop"/>
          <w:rFonts w:cs="Arial"/>
          <w:shd w:val="clear" w:color="auto" w:fill="FFFFFF"/>
        </w:rPr>
        <w:t xml:space="preserve">great organisation </w:t>
      </w:r>
      <w:r w:rsidR="00B3188A">
        <w:rPr>
          <w:rStyle w:val="eop"/>
          <w:rFonts w:cs="Arial"/>
          <w:shd w:val="clear" w:color="auto" w:fill="FFFFFF"/>
        </w:rPr>
        <w:t>and he was proud to have been part of this.</w:t>
      </w:r>
    </w:p>
    <w:p w14:paraId="04988E39" w14:textId="77777777" w:rsidR="00445118" w:rsidRPr="00CF03E0" w:rsidRDefault="00445118" w:rsidP="00445118">
      <w:pPr>
        <w:pStyle w:val="Heading2"/>
        <w:numPr>
          <w:ilvl w:val="0"/>
          <w:numId w:val="0"/>
        </w:numPr>
        <w:ind w:left="576"/>
        <w:rPr>
          <w:rStyle w:val="eop"/>
        </w:rPr>
      </w:pPr>
    </w:p>
    <w:p w14:paraId="345299B1" w14:textId="1FB6F244" w:rsidR="00F846FB" w:rsidRDefault="00F5140F" w:rsidP="00445118">
      <w:pPr>
        <w:pStyle w:val="Heading2"/>
        <w:numPr>
          <w:ilvl w:val="0"/>
          <w:numId w:val="0"/>
        </w:numPr>
        <w:ind w:left="576"/>
      </w:pPr>
      <w:r>
        <w:t xml:space="preserve">Meeting Concluded </w:t>
      </w:r>
      <w:r w:rsidR="007653D1">
        <w:t>17.0</w:t>
      </w:r>
      <w:r w:rsidR="00687EB5">
        <w:t>0</w:t>
      </w:r>
    </w:p>
    <w:p w14:paraId="506A2E1A" w14:textId="77777777" w:rsidR="00AC5A8D" w:rsidRDefault="00AC5A8D" w:rsidP="000702DB">
      <w:pPr>
        <w:pStyle w:val="Heading2"/>
        <w:numPr>
          <w:ilvl w:val="0"/>
          <w:numId w:val="0"/>
        </w:numPr>
        <w:rPr>
          <w:sz w:val="28"/>
          <w:szCs w:val="28"/>
        </w:rPr>
      </w:pPr>
    </w:p>
    <w:p w14:paraId="74396506" w14:textId="03F6B726" w:rsidR="002601EF" w:rsidRPr="002601EF" w:rsidRDefault="002601EF" w:rsidP="000702DB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John Taylor CBE</w:t>
      </w:r>
    </w:p>
    <w:p w14:paraId="79217E78" w14:textId="68DC6204" w:rsidR="002601EF" w:rsidRPr="002601EF" w:rsidRDefault="002601EF" w:rsidP="000702DB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Chair of the Board of Governors</w:t>
      </w:r>
    </w:p>
    <w:p w14:paraId="18ABA2AD" w14:textId="0AC074C9" w:rsidR="002601EF" w:rsidRPr="002601EF" w:rsidRDefault="002601EF" w:rsidP="000702DB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Cardiff Metropolitan University</w:t>
      </w:r>
    </w:p>
    <w:p w14:paraId="5FDEE16F" w14:textId="77777777" w:rsidR="00F846FB" w:rsidRDefault="00F846FB" w:rsidP="000702DB"/>
    <w:sectPr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7CD9" w14:textId="77777777" w:rsidR="009006B4" w:rsidRDefault="009006B4" w:rsidP="005D3AB3">
      <w:pPr>
        <w:spacing w:after="0" w:line="240" w:lineRule="auto"/>
      </w:pPr>
      <w:r>
        <w:separator/>
      </w:r>
    </w:p>
  </w:endnote>
  <w:endnote w:type="continuationSeparator" w:id="0">
    <w:p w14:paraId="2258AC52" w14:textId="77777777" w:rsidR="009006B4" w:rsidRDefault="009006B4" w:rsidP="005D3AB3">
      <w:pPr>
        <w:spacing w:after="0" w:line="240" w:lineRule="auto"/>
      </w:pPr>
      <w:r>
        <w:continuationSeparator/>
      </w:r>
    </w:p>
  </w:endnote>
  <w:endnote w:type="continuationNotice" w:id="1">
    <w:p w14:paraId="6E2B36A7" w14:textId="77777777" w:rsidR="009006B4" w:rsidRDefault="00900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AEE3" w14:textId="77777777" w:rsidR="009006B4" w:rsidRDefault="009006B4" w:rsidP="005D3AB3">
      <w:pPr>
        <w:spacing w:after="0" w:line="240" w:lineRule="auto"/>
      </w:pPr>
      <w:r>
        <w:separator/>
      </w:r>
    </w:p>
  </w:footnote>
  <w:footnote w:type="continuationSeparator" w:id="0">
    <w:p w14:paraId="0B989EB2" w14:textId="77777777" w:rsidR="009006B4" w:rsidRDefault="009006B4" w:rsidP="005D3AB3">
      <w:pPr>
        <w:spacing w:after="0" w:line="240" w:lineRule="auto"/>
      </w:pPr>
      <w:r>
        <w:continuationSeparator/>
      </w:r>
    </w:p>
  </w:footnote>
  <w:footnote w:type="continuationNotice" w:id="1">
    <w:p w14:paraId="7C02CEC3" w14:textId="77777777" w:rsidR="009006B4" w:rsidRDefault="00900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3A1" w14:textId="0B243AD0" w:rsidR="00F846FB" w:rsidRPr="00F2637F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F2637F"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71ED4809" w:rsidR="00F846FB" w:rsidRDefault="00F846FB">
    <w:pPr>
      <w:pStyle w:val="Header"/>
    </w:pPr>
    <w:r>
      <w:rPr>
        <w:color w:val="767171" w:themeColor="background2" w:themeShade="80"/>
        <w:sz w:val="21"/>
        <w:szCs w:val="20"/>
      </w:rPr>
      <w:t>MINUTES</w:t>
    </w:r>
    <w:r>
      <w:rPr>
        <w:color w:val="767171" w:themeColor="background2" w:themeShade="80"/>
        <w:sz w:val="21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</w:rPr>
      <w:t xml:space="preserve">REPORT </w:t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AB8"/>
    <w:multiLevelType w:val="hybridMultilevel"/>
    <w:tmpl w:val="3148F032"/>
    <w:lvl w:ilvl="0" w:tplc="7836284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25F2862"/>
    <w:multiLevelType w:val="hybridMultilevel"/>
    <w:tmpl w:val="833E518A"/>
    <w:lvl w:ilvl="0" w:tplc="3BEC2D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56179DF"/>
    <w:multiLevelType w:val="multilevel"/>
    <w:tmpl w:val="77764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541D7"/>
    <w:multiLevelType w:val="hybridMultilevel"/>
    <w:tmpl w:val="ACEA0934"/>
    <w:lvl w:ilvl="0" w:tplc="55EEF7D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423434E"/>
    <w:multiLevelType w:val="hybridMultilevel"/>
    <w:tmpl w:val="EF7AA03E"/>
    <w:lvl w:ilvl="0" w:tplc="EEA8692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75C4D37"/>
    <w:multiLevelType w:val="hybridMultilevel"/>
    <w:tmpl w:val="CAB4D8F6"/>
    <w:lvl w:ilvl="0" w:tplc="D64A4E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ABE2FE5"/>
    <w:multiLevelType w:val="hybridMultilevel"/>
    <w:tmpl w:val="67464448"/>
    <w:lvl w:ilvl="0" w:tplc="2BFA8B8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BE5662E"/>
    <w:multiLevelType w:val="hybridMultilevel"/>
    <w:tmpl w:val="3C6E9402"/>
    <w:lvl w:ilvl="0" w:tplc="2F7619C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E491736"/>
    <w:multiLevelType w:val="hybridMultilevel"/>
    <w:tmpl w:val="9E4668B2"/>
    <w:lvl w:ilvl="0" w:tplc="4BE4C5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E782813"/>
    <w:multiLevelType w:val="multilevel"/>
    <w:tmpl w:val="484CF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12EBE"/>
    <w:multiLevelType w:val="multilevel"/>
    <w:tmpl w:val="DE864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34BF4"/>
    <w:multiLevelType w:val="hybridMultilevel"/>
    <w:tmpl w:val="F3CA1D3A"/>
    <w:lvl w:ilvl="0" w:tplc="EE7CCC2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6B81B71"/>
    <w:multiLevelType w:val="hybridMultilevel"/>
    <w:tmpl w:val="048A9BDA"/>
    <w:lvl w:ilvl="0" w:tplc="F2D0D3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9CF2DC7"/>
    <w:multiLevelType w:val="hybridMultilevel"/>
    <w:tmpl w:val="0B4A7A8E"/>
    <w:lvl w:ilvl="0" w:tplc="F9CC9ED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21B0394"/>
    <w:multiLevelType w:val="hybridMultilevel"/>
    <w:tmpl w:val="0D688C56"/>
    <w:lvl w:ilvl="0" w:tplc="ECF2B0B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331561FA"/>
    <w:multiLevelType w:val="hybridMultilevel"/>
    <w:tmpl w:val="D59C5834"/>
    <w:lvl w:ilvl="0" w:tplc="2AF0B75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62B4B95"/>
    <w:multiLevelType w:val="multilevel"/>
    <w:tmpl w:val="ABDE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D1DD3"/>
    <w:multiLevelType w:val="hybridMultilevel"/>
    <w:tmpl w:val="EE3AB7EA"/>
    <w:lvl w:ilvl="0" w:tplc="A8FA1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2BD1353"/>
    <w:multiLevelType w:val="multilevel"/>
    <w:tmpl w:val="27182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D3F12"/>
    <w:multiLevelType w:val="hybridMultilevel"/>
    <w:tmpl w:val="52001BB0"/>
    <w:lvl w:ilvl="0" w:tplc="49268CA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456A23F0"/>
    <w:multiLevelType w:val="hybridMultilevel"/>
    <w:tmpl w:val="A72CC638"/>
    <w:lvl w:ilvl="0" w:tplc="EA707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6E2B0E"/>
    <w:multiLevelType w:val="multilevel"/>
    <w:tmpl w:val="E2F0B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D1D00"/>
    <w:multiLevelType w:val="multilevel"/>
    <w:tmpl w:val="6018E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F631A"/>
    <w:multiLevelType w:val="hybridMultilevel"/>
    <w:tmpl w:val="AA96DE04"/>
    <w:lvl w:ilvl="0" w:tplc="CB5E60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55572D2"/>
    <w:multiLevelType w:val="hybridMultilevel"/>
    <w:tmpl w:val="CDA27FB2"/>
    <w:lvl w:ilvl="0" w:tplc="9FE240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57BD380F"/>
    <w:multiLevelType w:val="hybridMultilevel"/>
    <w:tmpl w:val="98E04CFE"/>
    <w:lvl w:ilvl="0" w:tplc="569AA3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A9F57F0"/>
    <w:multiLevelType w:val="hybridMultilevel"/>
    <w:tmpl w:val="E67E23C4"/>
    <w:lvl w:ilvl="0" w:tplc="94AC259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D030417"/>
    <w:multiLevelType w:val="multilevel"/>
    <w:tmpl w:val="3A60E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E07F5"/>
    <w:multiLevelType w:val="hybridMultilevel"/>
    <w:tmpl w:val="0A38451C"/>
    <w:lvl w:ilvl="0" w:tplc="A11ACC9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671A3016"/>
    <w:multiLevelType w:val="multilevel"/>
    <w:tmpl w:val="03728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B0E79"/>
    <w:multiLevelType w:val="hybridMultilevel"/>
    <w:tmpl w:val="D906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83374"/>
    <w:multiLevelType w:val="hybridMultilevel"/>
    <w:tmpl w:val="0186EF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D151B"/>
    <w:multiLevelType w:val="hybridMultilevel"/>
    <w:tmpl w:val="C0EA5C7E"/>
    <w:lvl w:ilvl="0" w:tplc="0A1E6B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6EC41FEE"/>
    <w:multiLevelType w:val="multilevel"/>
    <w:tmpl w:val="D8CECE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22716F4"/>
    <w:multiLevelType w:val="hybridMultilevel"/>
    <w:tmpl w:val="BE8CBB8C"/>
    <w:lvl w:ilvl="0" w:tplc="2B5A993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8" w15:restartNumberingAfterBreak="0">
    <w:nsid w:val="7BCD4B72"/>
    <w:multiLevelType w:val="multilevel"/>
    <w:tmpl w:val="4722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730B6"/>
    <w:multiLevelType w:val="hybridMultilevel"/>
    <w:tmpl w:val="07B866E4"/>
    <w:lvl w:ilvl="0" w:tplc="2688B31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2115055358">
    <w:abstractNumId w:val="18"/>
  </w:num>
  <w:num w:numId="2" w16cid:durableId="514461539">
    <w:abstractNumId w:val="3"/>
  </w:num>
  <w:num w:numId="3" w16cid:durableId="741608426">
    <w:abstractNumId w:val="36"/>
  </w:num>
  <w:num w:numId="4" w16cid:durableId="693386218">
    <w:abstractNumId w:val="20"/>
  </w:num>
  <w:num w:numId="5" w16cid:durableId="2047949685">
    <w:abstractNumId w:val="0"/>
  </w:num>
  <w:num w:numId="6" w16cid:durableId="1970475882">
    <w:abstractNumId w:val="15"/>
  </w:num>
  <w:num w:numId="7" w16cid:durableId="105853119">
    <w:abstractNumId w:val="27"/>
  </w:num>
  <w:num w:numId="8" w16cid:durableId="393939995">
    <w:abstractNumId w:val="22"/>
  </w:num>
  <w:num w:numId="9" w16cid:durableId="2035426026">
    <w:abstractNumId w:val="9"/>
  </w:num>
  <w:num w:numId="10" w16cid:durableId="255598150">
    <w:abstractNumId w:val="1"/>
  </w:num>
  <w:num w:numId="11" w16cid:durableId="245379433">
    <w:abstractNumId w:val="31"/>
  </w:num>
  <w:num w:numId="12" w16cid:durableId="1597592381">
    <w:abstractNumId w:val="39"/>
  </w:num>
  <w:num w:numId="13" w16cid:durableId="1241914332">
    <w:abstractNumId w:val="14"/>
  </w:num>
  <w:num w:numId="14" w16cid:durableId="122115508">
    <w:abstractNumId w:val="4"/>
  </w:num>
  <w:num w:numId="15" w16cid:durableId="1867518746">
    <w:abstractNumId w:val="35"/>
  </w:num>
  <w:num w:numId="16" w16cid:durableId="1907373219">
    <w:abstractNumId w:val="34"/>
  </w:num>
  <w:num w:numId="17" w16cid:durableId="592981595">
    <w:abstractNumId w:val="37"/>
  </w:num>
  <w:num w:numId="18" w16cid:durableId="2018580656">
    <w:abstractNumId w:val="29"/>
  </w:num>
  <w:num w:numId="19" w16cid:durableId="1303923772">
    <w:abstractNumId w:val="6"/>
  </w:num>
  <w:num w:numId="20" w16cid:durableId="1960184356">
    <w:abstractNumId w:val="28"/>
  </w:num>
  <w:num w:numId="21" w16cid:durableId="1255095516">
    <w:abstractNumId w:val="12"/>
  </w:num>
  <w:num w:numId="22" w16cid:durableId="931284236">
    <w:abstractNumId w:val="16"/>
  </w:num>
  <w:num w:numId="23" w16cid:durableId="1280257580">
    <w:abstractNumId w:val="7"/>
  </w:num>
  <w:num w:numId="24" w16cid:durableId="2077780695">
    <w:abstractNumId w:val="5"/>
  </w:num>
  <w:num w:numId="25" w16cid:durableId="1706905898">
    <w:abstractNumId w:val="23"/>
  </w:num>
  <w:num w:numId="26" w16cid:durableId="1022517530">
    <w:abstractNumId w:val="26"/>
  </w:num>
  <w:num w:numId="27" w16cid:durableId="1055737021">
    <w:abstractNumId w:val="19"/>
  </w:num>
  <w:num w:numId="28" w16cid:durableId="343170927">
    <w:abstractNumId w:val="13"/>
  </w:num>
  <w:num w:numId="29" w16cid:durableId="80414727">
    <w:abstractNumId w:val="36"/>
  </w:num>
  <w:num w:numId="30" w16cid:durableId="1153789254">
    <w:abstractNumId w:val="17"/>
  </w:num>
  <w:num w:numId="31" w16cid:durableId="1045986313">
    <w:abstractNumId w:val="30"/>
  </w:num>
  <w:num w:numId="32" w16cid:durableId="756485715">
    <w:abstractNumId w:val="25"/>
  </w:num>
  <w:num w:numId="33" w16cid:durableId="821702843">
    <w:abstractNumId w:val="24"/>
  </w:num>
  <w:num w:numId="34" w16cid:durableId="1863740563">
    <w:abstractNumId w:val="38"/>
  </w:num>
  <w:num w:numId="35" w16cid:durableId="2096628569">
    <w:abstractNumId w:val="10"/>
  </w:num>
  <w:num w:numId="36" w16cid:durableId="1617328617">
    <w:abstractNumId w:val="11"/>
  </w:num>
  <w:num w:numId="37" w16cid:durableId="1227565614">
    <w:abstractNumId w:val="21"/>
  </w:num>
  <w:num w:numId="38" w16cid:durableId="595985094">
    <w:abstractNumId w:val="32"/>
  </w:num>
  <w:num w:numId="39" w16cid:durableId="162278390">
    <w:abstractNumId w:val="2"/>
  </w:num>
  <w:num w:numId="40" w16cid:durableId="643855333">
    <w:abstractNumId w:val="33"/>
  </w:num>
  <w:num w:numId="41" w16cid:durableId="638801876">
    <w:abstractNumId w:val="36"/>
  </w:num>
  <w:num w:numId="42" w16cid:durableId="135690158">
    <w:abstractNumId w:val="36"/>
  </w:num>
  <w:num w:numId="43" w16cid:durableId="1212495979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5o60VyEgJUivPiBt9zqYWQsCoBPyAJZEfXO9tROsgcdOqNOI853eIyC1Nav18HcWYPibdcfN9zllHCi4ITaXQ==" w:salt="cogBt+Tk2vicPHxpfhBdc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4DA6"/>
    <w:rsid w:val="00004EB1"/>
    <w:rsid w:val="00007AEA"/>
    <w:rsid w:val="00007B08"/>
    <w:rsid w:val="00011F73"/>
    <w:rsid w:val="000135CF"/>
    <w:rsid w:val="0001596F"/>
    <w:rsid w:val="00015CC3"/>
    <w:rsid w:val="00016281"/>
    <w:rsid w:val="000168C0"/>
    <w:rsid w:val="00017F77"/>
    <w:rsid w:val="000207AB"/>
    <w:rsid w:val="00021C83"/>
    <w:rsid w:val="00030260"/>
    <w:rsid w:val="00030742"/>
    <w:rsid w:val="00030A0B"/>
    <w:rsid w:val="00031548"/>
    <w:rsid w:val="00033114"/>
    <w:rsid w:val="00034530"/>
    <w:rsid w:val="00034F52"/>
    <w:rsid w:val="00035658"/>
    <w:rsid w:val="00036538"/>
    <w:rsid w:val="000365F4"/>
    <w:rsid w:val="0003774F"/>
    <w:rsid w:val="00041A5D"/>
    <w:rsid w:val="000423C2"/>
    <w:rsid w:val="00042CE3"/>
    <w:rsid w:val="00045A35"/>
    <w:rsid w:val="00051616"/>
    <w:rsid w:val="00051B45"/>
    <w:rsid w:val="000525E6"/>
    <w:rsid w:val="00053772"/>
    <w:rsid w:val="000550F1"/>
    <w:rsid w:val="0005783B"/>
    <w:rsid w:val="00060F3D"/>
    <w:rsid w:val="00065DFB"/>
    <w:rsid w:val="00067854"/>
    <w:rsid w:val="00067966"/>
    <w:rsid w:val="000702DB"/>
    <w:rsid w:val="00071FF8"/>
    <w:rsid w:val="00072D05"/>
    <w:rsid w:val="00072FD5"/>
    <w:rsid w:val="00073335"/>
    <w:rsid w:val="00074E6A"/>
    <w:rsid w:val="000753A8"/>
    <w:rsid w:val="000815B3"/>
    <w:rsid w:val="0008181C"/>
    <w:rsid w:val="00081C1D"/>
    <w:rsid w:val="00083D29"/>
    <w:rsid w:val="000847C5"/>
    <w:rsid w:val="00084894"/>
    <w:rsid w:val="00084D9B"/>
    <w:rsid w:val="00084F61"/>
    <w:rsid w:val="000853A1"/>
    <w:rsid w:val="000855DB"/>
    <w:rsid w:val="00090C45"/>
    <w:rsid w:val="00094D3D"/>
    <w:rsid w:val="0009500D"/>
    <w:rsid w:val="00095210"/>
    <w:rsid w:val="0009597B"/>
    <w:rsid w:val="00095E1B"/>
    <w:rsid w:val="00096435"/>
    <w:rsid w:val="00096BBA"/>
    <w:rsid w:val="000A0D32"/>
    <w:rsid w:val="000A2265"/>
    <w:rsid w:val="000A2A5A"/>
    <w:rsid w:val="000A2B9C"/>
    <w:rsid w:val="000A2C73"/>
    <w:rsid w:val="000A4E39"/>
    <w:rsid w:val="000A5144"/>
    <w:rsid w:val="000A6D8C"/>
    <w:rsid w:val="000A6EAC"/>
    <w:rsid w:val="000A7456"/>
    <w:rsid w:val="000A7F1B"/>
    <w:rsid w:val="000B182C"/>
    <w:rsid w:val="000B1CB2"/>
    <w:rsid w:val="000B337F"/>
    <w:rsid w:val="000B38AB"/>
    <w:rsid w:val="000B5869"/>
    <w:rsid w:val="000B69BB"/>
    <w:rsid w:val="000B745D"/>
    <w:rsid w:val="000C11DF"/>
    <w:rsid w:val="000C1D28"/>
    <w:rsid w:val="000C1EC5"/>
    <w:rsid w:val="000C2706"/>
    <w:rsid w:val="000C2894"/>
    <w:rsid w:val="000C54B1"/>
    <w:rsid w:val="000C60A6"/>
    <w:rsid w:val="000C6DD2"/>
    <w:rsid w:val="000D00A8"/>
    <w:rsid w:val="000D0B2C"/>
    <w:rsid w:val="000D23F4"/>
    <w:rsid w:val="000D2DB5"/>
    <w:rsid w:val="000D3EF5"/>
    <w:rsid w:val="000D4CF2"/>
    <w:rsid w:val="000D7CA2"/>
    <w:rsid w:val="000E0102"/>
    <w:rsid w:val="000E0381"/>
    <w:rsid w:val="000E109F"/>
    <w:rsid w:val="000E4D5E"/>
    <w:rsid w:val="000E6783"/>
    <w:rsid w:val="000E681F"/>
    <w:rsid w:val="000F0838"/>
    <w:rsid w:val="000F13D6"/>
    <w:rsid w:val="000F431D"/>
    <w:rsid w:val="000F646C"/>
    <w:rsid w:val="000F7DC3"/>
    <w:rsid w:val="0010070E"/>
    <w:rsid w:val="00104A1C"/>
    <w:rsid w:val="0010563E"/>
    <w:rsid w:val="00106487"/>
    <w:rsid w:val="00107295"/>
    <w:rsid w:val="001072FA"/>
    <w:rsid w:val="0011017F"/>
    <w:rsid w:val="0011091C"/>
    <w:rsid w:val="00113D01"/>
    <w:rsid w:val="0011472A"/>
    <w:rsid w:val="00115F39"/>
    <w:rsid w:val="00117556"/>
    <w:rsid w:val="00120EA7"/>
    <w:rsid w:val="001211EA"/>
    <w:rsid w:val="00121C80"/>
    <w:rsid w:val="00123570"/>
    <w:rsid w:val="0012378D"/>
    <w:rsid w:val="00123AFA"/>
    <w:rsid w:val="00125571"/>
    <w:rsid w:val="0012564B"/>
    <w:rsid w:val="00125C70"/>
    <w:rsid w:val="00126928"/>
    <w:rsid w:val="00134131"/>
    <w:rsid w:val="0013417A"/>
    <w:rsid w:val="00135284"/>
    <w:rsid w:val="00136348"/>
    <w:rsid w:val="00136A55"/>
    <w:rsid w:val="00136EDB"/>
    <w:rsid w:val="00140450"/>
    <w:rsid w:val="00140457"/>
    <w:rsid w:val="001404D9"/>
    <w:rsid w:val="00140744"/>
    <w:rsid w:val="00140A6A"/>
    <w:rsid w:val="0014136C"/>
    <w:rsid w:val="00141D60"/>
    <w:rsid w:val="00141DDF"/>
    <w:rsid w:val="00142683"/>
    <w:rsid w:val="00143EBD"/>
    <w:rsid w:val="00144090"/>
    <w:rsid w:val="00144D72"/>
    <w:rsid w:val="00146466"/>
    <w:rsid w:val="001477BC"/>
    <w:rsid w:val="001503F8"/>
    <w:rsid w:val="0015225C"/>
    <w:rsid w:val="00152FB8"/>
    <w:rsid w:val="0015388D"/>
    <w:rsid w:val="00153F54"/>
    <w:rsid w:val="00155565"/>
    <w:rsid w:val="001606F0"/>
    <w:rsid w:val="00161EDB"/>
    <w:rsid w:val="0016268D"/>
    <w:rsid w:val="00162C3D"/>
    <w:rsid w:val="00162D78"/>
    <w:rsid w:val="00162DA0"/>
    <w:rsid w:val="0016302D"/>
    <w:rsid w:val="0016335B"/>
    <w:rsid w:val="001672A3"/>
    <w:rsid w:val="00167425"/>
    <w:rsid w:val="00170E60"/>
    <w:rsid w:val="001735B4"/>
    <w:rsid w:val="001741CE"/>
    <w:rsid w:val="0017592E"/>
    <w:rsid w:val="00175E1A"/>
    <w:rsid w:val="00175ECD"/>
    <w:rsid w:val="00176A6B"/>
    <w:rsid w:val="001810AF"/>
    <w:rsid w:val="00182DC0"/>
    <w:rsid w:val="00190160"/>
    <w:rsid w:val="0019165C"/>
    <w:rsid w:val="00192507"/>
    <w:rsid w:val="00193C4C"/>
    <w:rsid w:val="00194704"/>
    <w:rsid w:val="00196C14"/>
    <w:rsid w:val="001A0269"/>
    <w:rsid w:val="001A0AA1"/>
    <w:rsid w:val="001A315D"/>
    <w:rsid w:val="001A52A7"/>
    <w:rsid w:val="001A5F83"/>
    <w:rsid w:val="001A6B48"/>
    <w:rsid w:val="001B088B"/>
    <w:rsid w:val="001B1738"/>
    <w:rsid w:val="001B2121"/>
    <w:rsid w:val="001B367A"/>
    <w:rsid w:val="001B3D7B"/>
    <w:rsid w:val="001B4383"/>
    <w:rsid w:val="001B4C44"/>
    <w:rsid w:val="001B6874"/>
    <w:rsid w:val="001B7985"/>
    <w:rsid w:val="001C06DF"/>
    <w:rsid w:val="001C0E14"/>
    <w:rsid w:val="001C1A17"/>
    <w:rsid w:val="001C1EFB"/>
    <w:rsid w:val="001C5029"/>
    <w:rsid w:val="001C561C"/>
    <w:rsid w:val="001C5EB9"/>
    <w:rsid w:val="001C69F7"/>
    <w:rsid w:val="001C7E2C"/>
    <w:rsid w:val="001D007B"/>
    <w:rsid w:val="001D1EAE"/>
    <w:rsid w:val="001D2B1D"/>
    <w:rsid w:val="001D3AEA"/>
    <w:rsid w:val="001D3D15"/>
    <w:rsid w:val="001D610B"/>
    <w:rsid w:val="001D6964"/>
    <w:rsid w:val="001E05D6"/>
    <w:rsid w:val="001E09F2"/>
    <w:rsid w:val="001E0D3F"/>
    <w:rsid w:val="001E196D"/>
    <w:rsid w:val="001E1B0F"/>
    <w:rsid w:val="001E2630"/>
    <w:rsid w:val="001E4EF9"/>
    <w:rsid w:val="001E5082"/>
    <w:rsid w:val="001E573B"/>
    <w:rsid w:val="001E7A15"/>
    <w:rsid w:val="001E7D9A"/>
    <w:rsid w:val="001F0A70"/>
    <w:rsid w:val="001F1F83"/>
    <w:rsid w:val="001F2CDA"/>
    <w:rsid w:val="001F4F20"/>
    <w:rsid w:val="001F58A7"/>
    <w:rsid w:val="001F6704"/>
    <w:rsid w:val="00200357"/>
    <w:rsid w:val="00200646"/>
    <w:rsid w:val="00201160"/>
    <w:rsid w:val="00202CEF"/>
    <w:rsid w:val="00203F6F"/>
    <w:rsid w:val="00204626"/>
    <w:rsid w:val="002101D0"/>
    <w:rsid w:val="00210985"/>
    <w:rsid w:val="002121BF"/>
    <w:rsid w:val="00212EF9"/>
    <w:rsid w:val="0021322B"/>
    <w:rsid w:val="002142CF"/>
    <w:rsid w:val="00221540"/>
    <w:rsid w:val="00221D8C"/>
    <w:rsid w:val="00224A0F"/>
    <w:rsid w:val="0022519F"/>
    <w:rsid w:val="002272FE"/>
    <w:rsid w:val="00227A47"/>
    <w:rsid w:val="002304A5"/>
    <w:rsid w:val="00231FBD"/>
    <w:rsid w:val="00232515"/>
    <w:rsid w:val="00233072"/>
    <w:rsid w:val="0023623E"/>
    <w:rsid w:val="002368A1"/>
    <w:rsid w:val="00236A85"/>
    <w:rsid w:val="002408D3"/>
    <w:rsid w:val="00242185"/>
    <w:rsid w:val="00244C4D"/>
    <w:rsid w:val="00247E79"/>
    <w:rsid w:val="00251CBB"/>
    <w:rsid w:val="00252148"/>
    <w:rsid w:val="002539C8"/>
    <w:rsid w:val="00253C09"/>
    <w:rsid w:val="00253EB6"/>
    <w:rsid w:val="00255BAF"/>
    <w:rsid w:val="002570BC"/>
    <w:rsid w:val="002601EF"/>
    <w:rsid w:val="00261178"/>
    <w:rsid w:val="00261A26"/>
    <w:rsid w:val="00261AF1"/>
    <w:rsid w:val="00263057"/>
    <w:rsid w:val="00264E64"/>
    <w:rsid w:val="00265E56"/>
    <w:rsid w:val="00266130"/>
    <w:rsid w:val="00267D83"/>
    <w:rsid w:val="00270E9B"/>
    <w:rsid w:val="0027242B"/>
    <w:rsid w:val="00273267"/>
    <w:rsid w:val="002738C5"/>
    <w:rsid w:val="002740F7"/>
    <w:rsid w:val="002747CB"/>
    <w:rsid w:val="00276D78"/>
    <w:rsid w:val="00276F8E"/>
    <w:rsid w:val="002773F4"/>
    <w:rsid w:val="00281D54"/>
    <w:rsid w:val="002823CE"/>
    <w:rsid w:val="00282F54"/>
    <w:rsid w:val="00283930"/>
    <w:rsid w:val="00284570"/>
    <w:rsid w:val="00285E62"/>
    <w:rsid w:val="00286663"/>
    <w:rsid w:val="002869F5"/>
    <w:rsid w:val="00287DC5"/>
    <w:rsid w:val="00290BA6"/>
    <w:rsid w:val="0029144B"/>
    <w:rsid w:val="00292563"/>
    <w:rsid w:val="00292DBA"/>
    <w:rsid w:val="00293418"/>
    <w:rsid w:val="00293E85"/>
    <w:rsid w:val="002945A4"/>
    <w:rsid w:val="002967E2"/>
    <w:rsid w:val="00296826"/>
    <w:rsid w:val="002A05C9"/>
    <w:rsid w:val="002A2C3C"/>
    <w:rsid w:val="002A3492"/>
    <w:rsid w:val="002A4572"/>
    <w:rsid w:val="002A4EE3"/>
    <w:rsid w:val="002A5915"/>
    <w:rsid w:val="002A639E"/>
    <w:rsid w:val="002A67F3"/>
    <w:rsid w:val="002A6D22"/>
    <w:rsid w:val="002A7579"/>
    <w:rsid w:val="002A7753"/>
    <w:rsid w:val="002B01C1"/>
    <w:rsid w:val="002B1DCA"/>
    <w:rsid w:val="002B1FB3"/>
    <w:rsid w:val="002B201F"/>
    <w:rsid w:val="002B2BC4"/>
    <w:rsid w:val="002B2C69"/>
    <w:rsid w:val="002B4E5C"/>
    <w:rsid w:val="002B5B98"/>
    <w:rsid w:val="002B63D8"/>
    <w:rsid w:val="002B6FB5"/>
    <w:rsid w:val="002B7891"/>
    <w:rsid w:val="002C200D"/>
    <w:rsid w:val="002C4D30"/>
    <w:rsid w:val="002C5D9D"/>
    <w:rsid w:val="002D5266"/>
    <w:rsid w:val="002E2B31"/>
    <w:rsid w:val="002E3A9C"/>
    <w:rsid w:val="002E5BBE"/>
    <w:rsid w:val="002F36B9"/>
    <w:rsid w:val="002F3B5B"/>
    <w:rsid w:val="002F3E87"/>
    <w:rsid w:val="002F4985"/>
    <w:rsid w:val="002F5C12"/>
    <w:rsid w:val="002F74CA"/>
    <w:rsid w:val="002F7F81"/>
    <w:rsid w:val="0030050D"/>
    <w:rsid w:val="003040B4"/>
    <w:rsid w:val="003048D4"/>
    <w:rsid w:val="0030621A"/>
    <w:rsid w:val="00306871"/>
    <w:rsid w:val="00306A02"/>
    <w:rsid w:val="003070A1"/>
    <w:rsid w:val="00307D84"/>
    <w:rsid w:val="00310368"/>
    <w:rsid w:val="00310A76"/>
    <w:rsid w:val="00311534"/>
    <w:rsid w:val="00314CCC"/>
    <w:rsid w:val="00317D38"/>
    <w:rsid w:val="00317F3C"/>
    <w:rsid w:val="003200B3"/>
    <w:rsid w:val="003205F6"/>
    <w:rsid w:val="0032264E"/>
    <w:rsid w:val="00323818"/>
    <w:rsid w:val="00323A3D"/>
    <w:rsid w:val="00324173"/>
    <w:rsid w:val="00324A89"/>
    <w:rsid w:val="00325333"/>
    <w:rsid w:val="0032610C"/>
    <w:rsid w:val="00326738"/>
    <w:rsid w:val="0033241B"/>
    <w:rsid w:val="0033616D"/>
    <w:rsid w:val="00336DC7"/>
    <w:rsid w:val="00337E2A"/>
    <w:rsid w:val="0034048B"/>
    <w:rsid w:val="00343023"/>
    <w:rsid w:val="00343BF6"/>
    <w:rsid w:val="00346985"/>
    <w:rsid w:val="003471AD"/>
    <w:rsid w:val="003515F4"/>
    <w:rsid w:val="003517FB"/>
    <w:rsid w:val="00352108"/>
    <w:rsid w:val="003526E4"/>
    <w:rsid w:val="00361221"/>
    <w:rsid w:val="00361601"/>
    <w:rsid w:val="00363524"/>
    <w:rsid w:val="0036623F"/>
    <w:rsid w:val="0036647B"/>
    <w:rsid w:val="00367760"/>
    <w:rsid w:val="003706F0"/>
    <w:rsid w:val="00372B39"/>
    <w:rsid w:val="00373CF2"/>
    <w:rsid w:val="00374B38"/>
    <w:rsid w:val="00375381"/>
    <w:rsid w:val="00375FF1"/>
    <w:rsid w:val="00381A11"/>
    <w:rsid w:val="00382C6B"/>
    <w:rsid w:val="00383F26"/>
    <w:rsid w:val="00384667"/>
    <w:rsid w:val="00384990"/>
    <w:rsid w:val="0038748A"/>
    <w:rsid w:val="003875EA"/>
    <w:rsid w:val="00387BFA"/>
    <w:rsid w:val="003902D5"/>
    <w:rsid w:val="00391368"/>
    <w:rsid w:val="003913E7"/>
    <w:rsid w:val="003915AD"/>
    <w:rsid w:val="0039200E"/>
    <w:rsid w:val="00393F83"/>
    <w:rsid w:val="003944AD"/>
    <w:rsid w:val="00396FDB"/>
    <w:rsid w:val="00397455"/>
    <w:rsid w:val="00397DF5"/>
    <w:rsid w:val="003A0195"/>
    <w:rsid w:val="003A08D0"/>
    <w:rsid w:val="003A1FAA"/>
    <w:rsid w:val="003A23CD"/>
    <w:rsid w:val="003A3414"/>
    <w:rsid w:val="003A4AD4"/>
    <w:rsid w:val="003A679F"/>
    <w:rsid w:val="003B0CD5"/>
    <w:rsid w:val="003B1E6C"/>
    <w:rsid w:val="003B30EC"/>
    <w:rsid w:val="003B477B"/>
    <w:rsid w:val="003B60F2"/>
    <w:rsid w:val="003C0EE4"/>
    <w:rsid w:val="003C2126"/>
    <w:rsid w:val="003C3463"/>
    <w:rsid w:val="003C4433"/>
    <w:rsid w:val="003C4BB6"/>
    <w:rsid w:val="003D0C41"/>
    <w:rsid w:val="003D2C84"/>
    <w:rsid w:val="003D3DA7"/>
    <w:rsid w:val="003D6C5C"/>
    <w:rsid w:val="003D774B"/>
    <w:rsid w:val="003E082F"/>
    <w:rsid w:val="003E0DAA"/>
    <w:rsid w:val="003E43DC"/>
    <w:rsid w:val="003E6820"/>
    <w:rsid w:val="003F12B9"/>
    <w:rsid w:val="003F180B"/>
    <w:rsid w:val="003F37D5"/>
    <w:rsid w:val="003F51F4"/>
    <w:rsid w:val="003F65A3"/>
    <w:rsid w:val="003F777E"/>
    <w:rsid w:val="004008A9"/>
    <w:rsid w:val="00403367"/>
    <w:rsid w:val="00404E9A"/>
    <w:rsid w:val="00405528"/>
    <w:rsid w:val="0040596B"/>
    <w:rsid w:val="004063CD"/>
    <w:rsid w:val="004069DD"/>
    <w:rsid w:val="00406B14"/>
    <w:rsid w:val="00407762"/>
    <w:rsid w:val="00410463"/>
    <w:rsid w:val="004115D4"/>
    <w:rsid w:val="00412567"/>
    <w:rsid w:val="00414AA8"/>
    <w:rsid w:val="00414C44"/>
    <w:rsid w:val="00415D98"/>
    <w:rsid w:val="004163F1"/>
    <w:rsid w:val="00417CE4"/>
    <w:rsid w:val="00417DB2"/>
    <w:rsid w:val="004211C9"/>
    <w:rsid w:val="0042256B"/>
    <w:rsid w:val="004248A6"/>
    <w:rsid w:val="004252C9"/>
    <w:rsid w:val="00426B42"/>
    <w:rsid w:val="004272B6"/>
    <w:rsid w:val="00432729"/>
    <w:rsid w:val="00433C80"/>
    <w:rsid w:val="0043449B"/>
    <w:rsid w:val="00435DB2"/>
    <w:rsid w:val="00442A60"/>
    <w:rsid w:val="00443367"/>
    <w:rsid w:val="0044475A"/>
    <w:rsid w:val="0044490C"/>
    <w:rsid w:val="00445118"/>
    <w:rsid w:val="004508B5"/>
    <w:rsid w:val="0045093C"/>
    <w:rsid w:val="00450992"/>
    <w:rsid w:val="00450DB9"/>
    <w:rsid w:val="00450ED0"/>
    <w:rsid w:val="0045146E"/>
    <w:rsid w:val="00452FFA"/>
    <w:rsid w:val="00453525"/>
    <w:rsid w:val="00454793"/>
    <w:rsid w:val="00454A6F"/>
    <w:rsid w:val="0045505C"/>
    <w:rsid w:val="00455F6E"/>
    <w:rsid w:val="00455FE9"/>
    <w:rsid w:val="00457A9E"/>
    <w:rsid w:val="004618C7"/>
    <w:rsid w:val="00462DFD"/>
    <w:rsid w:val="0046381F"/>
    <w:rsid w:val="00464A3D"/>
    <w:rsid w:val="00467288"/>
    <w:rsid w:val="004706AF"/>
    <w:rsid w:val="0047087F"/>
    <w:rsid w:val="00473015"/>
    <w:rsid w:val="00473304"/>
    <w:rsid w:val="004734A0"/>
    <w:rsid w:val="00476401"/>
    <w:rsid w:val="004809B0"/>
    <w:rsid w:val="00480C92"/>
    <w:rsid w:val="00485D8F"/>
    <w:rsid w:val="004870D9"/>
    <w:rsid w:val="00490792"/>
    <w:rsid w:val="004922D9"/>
    <w:rsid w:val="00492B1E"/>
    <w:rsid w:val="00492B7C"/>
    <w:rsid w:val="00493431"/>
    <w:rsid w:val="004935AF"/>
    <w:rsid w:val="00493D5F"/>
    <w:rsid w:val="0049429A"/>
    <w:rsid w:val="00494939"/>
    <w:rsid w:val="00494C2E"/>
    <w:rsid w:val="00495965"/>
    <w:rsid w:val="004976D5"/>
    <w:rsid w:val="00497A6A"/>
    <w:rsid w:val="004A0730"/>
    <w:rsid w:val="004A0911"/>
    <w:rsid w:val="004A1526"/>
    <w:rsid w:val="004A2A52"/>
    <w:rsid w:val="004A3FBB"/>
    <w:rsid w:val="004A4DFA"/>
    <w:rsid w:val="004A55B2"/>
    <w:rsid w:val="004A7034"/>
    <w:rsid w:val="004A75E4"/>
    <w:rsid w:val="004A78CC"/>
    <w:rsid w:val="004B01E8"/>
    <w:rsid w:val="004B20D0"/>
    <w:rsid w:val="004B4640"/>
    <w:rsid w:val="004B67B8"/>
    <w:rsid w:val="004C0E83"/>
    <w:rsid w:val="004C522F"/>
    <w:rsid w:val="004C598A"/>
    <w:rsid w:val="004C6D72"/>
    <w:rsid w:val="004D0D7B"/>
    <w:rsid w:val="004D1FDB"/>
    <w:rsid w:val="004D4F8E"/>
    <w:rsid w:val="004D7DCE"/>
    <w:rsid w:val="004E06E3"/>
    <w:rsid w:val="004E0CEF"/>
    <w:rsid w:val="004E0D15"/>
    <w:rsid w:val="004E2AD5"/>
    <w:rsid w:val="004E458E"/>
    <w:rsid w:val="004E4F39"/>
    <w:rsid w:val="004E6F06"/>
    <w:rsid w:val="004E78A1"/>
    <w:rsid w:val="004F1361"/>
    <w:rsid w:val="004F28C5"/>
    <w:rsid w:val="004F3D8E"/>
    <w:rsid w:val="004F50CB"/>
    <w:rsid w:val="004F5D57"/>
    <w:rsid w:val="004F5FCA"/>
    <w:rsid w:val="00500147"/>
    <w:rsid w:val="005005F9"/>
    <w:rsid w:val="00500C7A"/>
    <w:rsid w:val="00500E3F"/>
    <w:rsid w:val="00501742"/>
    <w:rsid w:val="00502712"/>
    <w:rsid w:val="005029C0"/>
    <w:rsid w:val="00502DE7"/>
    <w:rsid w:val="005035F0"/>
    <w:rsid w:val="00503782"/>
    <w:rsid w:val="00504934"/>
    <w:rsid w:val="005053B1"/>
    <w:rsid w:val="0050649B"/>
    <w:rsid w:val="00506DAA"/>
    <w:rsid w:val="0050739B"/>
    <w:rsid w:val="005106A0"/>
    <w:rsid w:val="00510908"/>
    <w:rsid w:val="005116C1"/>
    <w:rsid w:val="00512E22"/>
    <w:rsid w:val="00515FC9"/>
    <w:rsid w:val="005169F0"/>
    <w:rsid w:val="00517F79"/>
    <w:rsid w:val="005229AC"/>
    <w:rsid w:val="00524417"/>
    <w:rsid w:val="0052588D"/>
    <w:rsid w:val="00525C75"/>
    <w:rsid w:val="005271E2"/>
    <w:rsid w:val="00527994"/>
    <w:rsid w:val="00530F92"/>
    <w:rsid w:val="0053121C"/>
    <w:rsid w:val="005323F1"/>
    <w:rsid w:val="005329EB"/>
    <w:rsid w:val="0053360E"/>
    <w:rsid w:val="005339AA"/>
    <w:rsid w:val="00535647"/>
    <w:rsid w:val="00536D1F"/>
    <w:rsid w:val="00537AEA"/>
    <w:rsid w:val="00541016"/>
    <w:rsid w:val="005431FF"/>
    <w:rsid w:val="0054428C"/>
    <w:rsid w:val="00545A2E"/>
    <w:rsid w:val="0055051B"/>
    <w:rsid w:val="00551023"/>
    <w:rsid w:val="0055184A"/>
    <w:rsid w:val="00553132"/>
    <w:rsid w:val="00553A76"/>
    <w:rsid w:val="00562B02"/>
    <w:rsid w:val="0056511D"/>
    <w:rsid w:val="00565E54"/>
    <w:rsid w:val="0056661F"/>
    <w:rsid w:val="005670E0"/>
    <w:rsid w:val="00570018"/>
    <w:rsid w:val="00570B99"/>
    <w:rsid w:val="00570C2A"/>
    <w:rsid w:val="00573058"/>
    <w:rsid w:val="00573D60"/>
    <w:rsid w:val="00573E2F"/>
    <w:rsid w:val="00574281"/>
    <w:rsid w:val="00574728"/>
    <w:rsid w:val="005757C0"/>
    <w:rsid w:val="00576502"/>
    <w:rsid w:val="00581664"/>
    <w:rsid w:val="00585095"/>
    <w:rsid w:val="00585165"/>
    <w:rsid w:val="005872D2"/>
    <w:rsid w:val="0059000B"/>
    <w:rsid w:val="00591225"/>
    <w:rsid w:val="00592102"/>
    <w:rsid w:val="00594035"/>
    <w:rsid w:val="00594F00"/>
    <w:rsid w:val="00595C53"/>
    <w:rsid w:val="00597A35"/>
    <w:rsid w:val="005A2387"/>
    <w:rsid w:val="005A51F3"/>
    <w:rsid w:val="005A5AD5"/>
    <w:rsid w:val="005A6C04"/>
    <w:rsid w:val="005A72FD"/>
    <w:rsid w:val="005B1F1A"/>
    <w:rsid w:val="005B26C3"/>
    <w:rsid w:val="005B2FD5"/>
    <w:rsid w:val="005B4809"/>
    <w:rsid w:val="005B4FE7"/>
    <w:rsid w:val="005B50B3"/>
    <w:rsid w:val="005B5171"/>
    <w:rsid w:val="005B6266"/>
    <w:rsid w:val="005B66CB"/>
    <w:rsid w:val="005B71FA"/>
    <w:rsid w:val="005C1286"/>
    <w:rsid w:val="005C1576"/>
    <w:rsid w:val="005C200E"/>
    <w:rsid w:val="005C3BF4"/>
    <w:rsid w:val="005C3CD2"/>
    <w:rsid w:val="005C4A30"/>
    <w:rsid w:val="005C4EE2"/>
    <w:rsid w:val="005C5618"/>
    <w:rsid w:val="005C7033"/>
    <w:rsid w:val="005C7F46"/>
    <w:rsid w:val="005D04FD"/>
    <w:rsid w:val="005D1512"/>
    <w:rsid w:val="005D205F"/>
    <w:rsid w:val="005D21DA"/>
    <w:rsid w:val="005D3AB3"/>
    <w:rsid w:val="005D3C61"/>
    <w:rsid w:val="005D3DFB"/>
    <w:rsid w:val="005D43C6"/>
    <w:rsid w:val="005D4980"/>
    <w:rsid w:val="005D5152"/>
    <w:rsid w:val="005D6159"/>
    <w:rsid w:val="005D680C"/>
    <w:rsid w:val="005D691A"/>
    <w:rsid w:val="005D6BB6"/>
    <w:rsid w:val="005D7841"/>
    <w:rsid w:val="005E0D5F"/>
    <w:rsid w:val="005E254A"/>
    <w:rsid w:val="005E3FCB"/>
    <w:rsid w:val="005E4A15"/>
    <w:rsid w:val="005E4E20"/>
    <w:rsid w:val="005E539E"/>
    <w:rsid w:val="005E68F2"/>
    <w:rsid w:val="005F1A89"/>
    <w:rsid w:val="005F3791"/>
    <w:rsid w:val="005F48C7"/>
    <w:rsid w:val="00600223"/>
    <w:rsid w:val="0060088D"/>
    <w:rsid w:val="006024ED"/>
    <w:rsid w:val="00602626"/>
    <w:rsid w:val="00606C70"/>
    <w:rsid w:val="00607644"/>
    <w:rsid w:val="00611433"/>
    <w:rsid w:val="006128EA"/>
    <w:rsid w:val="006128FA"/>
    <w:rsid w:val="00612A83"/>
    <w:rsid w:val="00615AF2"/>
    <w:rsid w:val="00616CB2"/>
    <w:rsid w:val="00617ACD"/>
    <w:rsid w:val="00617EEC"/>
    <w:rsid w:val="006225F7"/>
    <w:rsid w:val="006240E9"/>
    <w:rsid w:val="00625340"/>
    <w:rsid w:val="00625BC5"/>
    <w:rsid w:val="00626E02"/>
    <w:rsid w:val="0063123B"/>
    <w:rsid w:val="00631727"/>
    <w:rsid w:val="00633F3C"/>
    <w:rsid w:val="006346C1"/>
    <w:rsid w:val="00641011"/>
    <w:rsid w:val="006424DD"/>
    <w:rsid w:val="006455B4"/>
    <w:rsid w:val="00645C47"/>
    <w:rsid w:val="00646C67"/>
    <w:rsid w:val="00647B2C"/>
    <w:rsid w:val="00647FDE"/>
    <w:rsid w:val="006541A9"/>
    <w:rsid w:val="00654750"/>
    <w:rsid w:val="00657718"/>
    <w:rsid w:val="006649BD"/>
    <w:rsid w:val="00664D4D"/>
    <w:rsid w:val="00665037"/>
    <w:rsid w:val="00666BE5"/>
    <w:rsid w:val="006737A1"/>
    <w:rsid w:val="006746AD"/>
    <w:rsid w:val="0067486F"/>
    <w:rsid w:val="00675991"/>
    <w:rsid w:val="006768C1"/>
    <w:rsid w:val="00680043"/>
    <w:rsid w:val="006834F2"/>
    <w:rsid w:val="0068455E"/>
    <w:rsid w:val="006846BD"/>
    <w:rsid w:val="00684ACE"/>
    <w:rsid w:val="00684BE4"/>
    <w:rsid w:val="00685F3F"/>
    <w:rsid w:val="00686B34"/>
    <w:rsid w:val="00686FCB"/>
    <w:rsid w:val="00687EB5"/>
    <w:rsid w:val="00691068"/>
    <w:rsid w:val="00691C3F"/>
    <w:rsid w:val="0069292C"/>
    <w:rsid w:val="00692D01"/>
    <w:rsid w:val="00693ABE"/>
    <w:rsid w:val="00694DE2"/>
    <w:rsid w:val="00694FF7"/>
    <w:rsid w:val="0069562F"/>
    <w:rsid w:val="00696C0A"/>
    <w:rsid w:val="006973F2"/>
    <w:rsid w:val="00697F08"/>
    <w:rsid w:val="006A002A"/>
    <w:rsid w:val="006A0052"/>
    <w:rsid w:val="006A1E53"/>
    <w:rsid w:val="006A3941"/>
    <w:rsid w:val="006A4634"/>
    <w:rsid w:val="006A4FE6"/>
    <w:rsid w:val="006A50F0"/>
    <w:rsid w:val="006A61BE"/>
    <w:rsid w:val="006A66C6"/>
    <w:rsid w:val="006A744F"/>
    <w:rsid w:val="006A79D8"/>
    <w:rsid w:val="006B00F5"/>
    <w:rsid w:val="006B2569"/>
    <w:rsid w:val="006B33D7"/>
    <w:rsid w:val="006B53C6"/>
    <w:rsid w:val="006B7831"/>
    <w:rsid w:val="006B7AC3"/>
    <w:rsid w:val="006C124C"/>
    <w:rsid w:val="006C1AFB"/>
    <w:rsid w:val="006C200E"/>
    <w:rsid w:val="006C4C2E"/>
    <w:rsid w:val="006C5EDE"/>
    <w:rsid w:val="006C7004"/>
    <w:rsid w:val="006D0DB7"/>
    <w:rsid w:val="006D3B6F"/>
    <w:rsid w:val="006D4C5E"/>
    <w:rsid w:val="006D5AF1"/>
    <w:rsid w:val="006D6498"/>
    <w:rsid w:val="006E03A1"/>
    <w:rsid w:val="006E0488"/>
    <w:rsid w:val="006E0D05"/>
    <w:rsid w:val="006E219C"/>
    <w:rsid w:val="006E2A2C"/>
    <w:rsid w:val="006E2E7D"/>
    <w:rsid w:val="006E78F7"/>
    <w:rsid w:val="006F189C"/>
    <w:rsid w:val="006F1C36"/>
    <w:rsid w:val="006F1ED9"/>
    <w:rsid w:val="006F4982"/>
    <w:rsid w:val="006F60E4"/>
    <w:rsid w:val="006F768A"/>
    <w:rsid w:val="00700188"/>
    <w:rsid w:val="00704C3B"/>
    <w:rsid w:val="00705AEE"/>
    <w:rsid w:val="007060AA"/>
    <w:rsid w:val="0071039C"/>
    <w:rsid w:val="007108A7"/>
    <w:rsid w:val="00711265"/>
    <w:rsid w:val="0071148D"/>
    <w:rsid w:val="00713D6A"/>
    <w:rsid w:val="00714242"/>
    <w:rsid w:val="00716DD4"/>
    <w:rsid w:val="00721D7A"/>
    <w:rsid w:val="0072219B"/>
    <w:rsid w:val="00722FD5"/>
    <w:rsid w:val="007230C3"/>
    <w:rsid w:val="00723845"/>
    <w:rsid w:val="00727040"/>
    <w:rsid w:val="007272AB"/>
    <w:rsid w:val="00730E26"/>
    <w:rsid w:val="00732D26"/>
    <w:rsid w:val="0073389B"/>
    <w:rsid w:val="00734989"/>
    <w:rsid w:val="00734D37"/>
    <w:rsid w:val="0073669D"/>
    <w:rsid w:val="00737F77"/>
    <w:rsid w:val="007400A2"/>
    <w:rsid w:val="007403EA"/>
    <w:rsid w:val="007445D6"/>
    <w:rsid w:val="00745D5F"/>
    <w:rsid w:val="00746684"/>
    <w:rsid w:val="00746C88"/>
    <w:rsid w:val="007476D4"/>
    <w:rsid w:val="00747BF5"/>
    <w:rsid w:val="00747FBD"/>
    <w:rsid w:val="0075130B"/>
    <w:rsid w:val="007545B5"/>
    <w:rsid w:val="007547CA"/>
    <w:rsid w:val="00756368"/>
    <w:rsid w:val="00756943"/>
    <w:rsid w:val="007569E9"/>
    <w:rsid w:val="00756A83"/>
    <w:rsid w:val="00757392"/>
    <w:rsid w:val="0076039E"/>
    <w:rsid w:val="00760864"/>
    <w:rsid w:val="00760DA8"/>
    <w:rsid w:val="00761632"/>
    <w:rsid w:val="00762E0F"/>
    <w:rsid w:val="007653D1"/>
    <w:rsid w:val="007656F1"/>
    <w:rsid w:val="00766200"/>
    <w:rsid w:val="007702D4"/>
    <w:rsid w:val="0077217C"/>
    <w:rsid w:val="00772766"/>
    <w:rsid w:val="00780A26"/>
    <w:rsid w:val="007825D6"/>
    <w:rsid w:val="007829F0"/>
    <w:rsid w:val="00783A9F"/>
    <w:rsid w:val="007846B1"/>
    <w:rsid w:val="00791DDA"/>
    <w:rsid w:val="00793C4E"/>
    <w:rsid w:val="007940CD"/>
    <w:rsid w:val="00794E38"/>
    <w:rsid w:val="00795495"/>
    <w:rsid w:val="00795989"/>
    <w:rsid w:val="00795B79"/>
    <w:rsid w:val="0079663F"/>
    <w:rsid w:val="007966E2"/>
    <w:rsid w:val="00796E50"/>
    <w:rsid w:val="007978D8"/>
    <w:rsid w:val="007A0A4D"/>
    <w:rsid w:val="007A0E66"/>
    <w:rsid w:val="007A18F5"/>
    <w:rsid w:val="007A3E28"/>
    <w:rsid w:val="007A3F7C"/>
    <w:rsid w:val="007A6A13"/>
    <w:rsid w:val="007A7210"/>
    <w:rsid w:val="007A78EB"/>
    <w:rsid w:val="007A7AC3"/>
    <w:rsid w:val="007B0269"/>
    <w:rsid w:val="007B0E5D"/>
    <w:rsid w:val="007B2BE8"/>
    <w:rsid w:val="007B3132"/>
    <w:rsid w:val="007B69D5"/>
    <w:rsid w:val="007B7799"/>
    <w:rsid w:val="007C0057"/>
    <w:rsid w:val="007C0A5D"/>
    <w:rsid w:val="007C1523"/>
    <w:rsid w:val="007C334B"/>
    <w:rsid w:val="007C4FD1"/>
    <w:rsid w:val="007C5030"/>
    <w:rsid w:val="007C7D47"/>
    <w:rsid w:val="007D0CBC"/>
    <w:rsid w:val="007D14F2"/>
    <w:rsid w:val="007D33C0"/>
    <w:rsid w:val="007D4B8A"/>
    <w:rsid w:val="007D59E8"/>
    <w:rsid w:val="007D6654"/>
    <w:rsid w:val="007D76C5"/>
    <w:rsid w:val="007E0C23"/>
    <w:rsid w:val="007E1A93"/>
    <w:rsid w:val="007E20BB"/>
    <w:rsid w:val="007E2247"/>
    <w:rsid w:val="007E3176"/>
    <w:rsid w:val="007E44CC"/>
    <w:rsid w:val="007E5BFB"/>
    <w:rsid w:val="007E6903"/>
    <w:rsid w:val="007E6D1B"/>
    <w:rsid w:val="007E7534"/>
    <w:rsid w:val="007F3CD7"/>
    <w:rsid w:val="007F50E5"/>
    <w:rsid w:val="007F57F5"/>
    <w:rsid w:val="007F73A5"/>
    <w:rsid w:val="007F7A10"/>
    <w:rsid w:val="007F7B38"/>
    <w:rsid w:val="008000FB"/>
    <w:rsid w:val="008002E7"/>
    <w:rsid w:val="008015A0"/>
    <w:rsid w:val="008035CC"/>
    <w:rsid w:val="00803D56"/>
    <w:rsid w:val="00804051"/>
    <w:rsid w:val="00805C96"/>
    <w:rsid w:val="0080657A"/>
    <w:rsid w:val="00810D6E"/>
    <w:rsid w:val="008127AE"/>
    <w:rsid w:val="0081522F"/>
    <w:rsid w:val="00815A26"/>
    <w:rsid w:val="00820B7F"/>
    <w:rsid w:val="00820E0D"/>
    <w:rsid w:val="008218B9"/>
    <w:rsid w:val="0082274A"/>
    <w:rsid w:val="00823AEA"/>
    <w:rsid w:val="00824DDD"/>
    <w:rsid w:val="008276AA"/>
    <w:rsid w:val="00831EB8"/>
    <w:rsid w:val="00831F05"/>
    <w:rsid w:val="008335A6"/>
    <w:rsid w:val="00834AFD"/>
    <w:rsid w:val="00835C81"/>
    <w:rsid w:val="00836267"/>
    <w:rsid w:val="0083627B"/>
    <w:rsid w:val="00840F0E"/>
    <w:rsid w:val="008418BC"/>
    <w:rsid w:val="00841CEC"/>
    <w:rsid w:val="0084440F"/>
    <w:rsid w:val="00844651"/>
    <w:rsid w:val="008467C2"/>
    <w:rsid w:val="00847577"/>
    <w:rsid w:val="00853E62"/>
    <w:rsid w:val="00854E81"/>
    <w:rsid w:val="00855823"/>
    <w:rsid w:val="008569CD"/>
    <w:rsid w:val="0085777D"/>
    <w:rsid w:val="008624BE"/>
    <w:rsid w:val="00862881"/>
    <w:rsid w:val="00862D95"/>
    <w:rsid w:val="00864676"/>
    <w:rsid w:val="00864F4F"/>
    <w:rsid w:val="00866360"/>
    <w:rsid w:val="00866384"/>
    <w:rsid w:val="00866AED"/>
    <w:rsid w:val="008720A7"/>
    <w:rsid w:val="00874D8E"/>
    <w:rsid w:val="008751C6"/>
    <w:rsid w:val="00875516"/>
    <w:rsid w:val="00875B3E"/>
    <w:rsid w:val="00876268"/>
    <w:rsid w:val="00877D6D"/>
    <w:rsid w:val="008829F7"/>
    <w:rsid w:val="00882BC7"/>
    <w:rsid w:val="00883A02"/>
    <w:rsid w:val="0088599E"/>
    <w:rsid w:val="00886B88"/>
    <w:rsid w:val="00891365"/>
    <w:rsid w:val="00891C46"/>
    <w:rsid w:val="008930EB"/>
    <w:rsid w:val="00895B05"/>
    <w:rsid w:val="00897CE2"/>
    <w:rsid w:val="008A001C"/>
    <w:rsid w:val="008A16DA"/>
    <w:rsid w:val="008A462B"/>
    <w:rsid w:val="008A6826"/>
    <w:rsid w:val="008A69AE"/>
    <w:rsid w:val="008A6C59"/>
    <w:rsid w:val="008A6D47"/>
    <w:rsid w:val="008A7D34"/>
    <w:rsid w:val="008B0959"/>
    <w:rsid w:val="008B41F3"/>
    <w:rsid w:val="008B4DAD"/>
    <w:rsid w:val="008B5A7A"/>
    <w:rsid w:val="008B5C66"/>
    <w:rsid w:val="008C04AA"/>
    <w:rsid w:val="008C0A6D"/>
    <w:rsid w:val="008C0CF8"/>
    <w:rsid w:val="008C1175"/>
    <w:rsid w:val="008C1559"/>
    <w:rsid w:val="008C33AF"/>
    <w:rsid w:val="008C372D"/>
    <w:rsid w:val="008C4748"/>
    <w:rsid w:val="008C4C43"/>
    <w:rsid w:val="008C551C"/>
    <w:rsid w:val="008C5E1A"/>
    <w:rsid w:val="008C708A"/>
    <w:rsid w:val="008D108C"/>
    <w:rsid w:val="008D254A"/>
    <w:rsid w:val="008D2847"/>
    <w:rsid w:val="008D3C4A"/>
    <w:rsid w:val="008D43C1"/>
    <w:rsid w:val="008D6373"/>
    <w:rsid w:val="008E3D7A"/>
    <w:rsid w:val="008E4BFF"/>
    <w:rsid w:val="008E573C"/>
    <w:rsid w:val="008E6194"/>
    <w:rsid w:val="008E7A22"/>
    <w:rsid w:val="008F1E26"/>
    <w:rsid w:val="008F2931"/>
    <w:rsid w:val="008F3F7A"/>
    <w:rsid w:val="008F6D9D"/>
    <w:rsid w:val="008F7478"/>
    <w:rsid w:val="009006B4"/>
    <w:rsid w:val="00904FA3"/>
    <w:rsid w:val="00905353"/>
    <w:rsid w:val="00906548"/>
    <w:rsid w:val="00911882"/>
    <w:rsid w:val="0091197D"/>
    <w:rsid w:val="00912293"/>
    <w:rsid w:val="00913D04"/>
    <w:rsid w:val="00915A2B"/>
    <w:rsid w:val="00916C52"/>
    <w:rsid w:val="0091761E"/>
    <w:rsid w:val="0092021C"/>
    <w:rsid w:val="00920341"/>
    <w:rsid w:val="00922CA3"/>
    <w:rsid w:val="00923FFB"/>
    <w:rsid w:val="00924BCD"/>
    <w:rsid w:val="00925200"/>
    <w:rsid w:val="00926036"/>
    <w:rsid w:val="00926AE4"/>
    <w:rsid w:val="00931D21"/>
    <w:rsid w:val="00931EAF"/>
    <w:rsid w:val="009359B4"/>
    <w:rsid w:val="009364F4"/>
    <w:rsid w:val="009421CD"/>
    <w:rsid w:val="0094275E"/>
    <w:rsid w:val="00943E45"/>
    <w:rsid w:val="00945C22"/>
    <w:rsid w:val="009463DF"/>
    <w:rsid w:val="00946D98"/>
    <w:rsid w:val="00952F67"/>
    <w:rsid w:val="0095300E"/>
    <w:rsid w:val="009552B3"/>
    <w:rsid w:val="00955C7B"/>
    <w:rsid w:val="00957D67"/>
    <w:rsid w:val="0096135A"/>
    <w:rsid w:val="0096573E"/>
    <w:rsid w:val="009665FA"/>
    <w:rsid w:val="00966C84"/>
    <w:rsid w:val="0096703D"/>
    <w:rsid w:val="0096712B"/>
    <w:rsid w:val="00967394"/>
    <w:rsid w:val="00967A01"/>
    <w:rsid w:val="0097130B"/>
    <w:rsid w:val="009715C2"/>
    <w:rsid w:val="00971EA6"/>
    <w:rsid w:val="00973B36"/>
    <w:rsid w:val="00973C73"/>
    <w:rsid w:val="0097486C"/>
    <w:rsid w:val="0098001E"/>
    <w:rsid w:val="00980893"/>
    <w:rsid w:val="00980A6B"/>
    <w:rsid w:val="00980F07"/>
    <w:rsid w:val="0098166F"/>
    <w:rsid w:val="009831E9"/>
    <w:rsid w:val="00985293"/>
    <w:rsid w:val="00985547"/>
    <w:rsid w:val="009862F0"/>
    <w:rsid w:val="0098672C"/>
    <w:rsid w:val="00986D77"/>
    <w:rsid w:val="00990958"/>
    <w:rsid w:val="009915D3"/>
    <w:rsid w:val="0099179F"/>
    <w:rsid w:val="00993BF9"/>
    <w:rsid w:val="00997355"/>
    <w:rsid w:val="009A2CB1"/>
    <w:rsid w:val="009A3418"/>
    <w:rsid w:val="009A37D7"/>
    <w:rsid w:val="009A46F8"/>
    <w:rsid w:val="009A4F4E"/>
    <w:rsid w:val="009A5690"/>
    <w:rsid w:val="009B1486"/>
    <w:rsid w:val="009B29DB"/>
    <w:rsid w:val="009B329A"/>
    <w:rsid w:val="009B441E"/>
    <w:rsid w:val="009B44D1"/>
    <w:rsid w:val="009B44F5"/>
    <w:rsid w:val="009B4BF2"/>
    <w:rsid w:val="009B790F"/>
    <w:rsid w:val="009B7EEB"/>
    <w:rsid w:val="009C0081"/>
    <w:rsid w:val="009C0C1C"/>
    <w:rsid w:val="009C1C33"/>
    <w:rsid w:val="009C1F1A"/>
    <w:rsid w:val="009C205E"/>
    <w:rsid w:val="009C2331"/>
    <w:rsid w:val="009C26A5"/>
    <w:rsid w:val="009C26BA"/>
    <w:rsid w:val="009C2905"/>
    <w:rsid w:val="009C29AD"/>
    <w:rsid w:val="009C3525"/>
    <w:rsid w:val="009C35E4"/>
    <w:rsid w:val="009C3CB7"/>
    <w:rsid w:val="009C49F5"/>
    <w:rsid w:val="009C5A4E"/>
    <w:rsid w:val="009C63E1"/>
    <w:rsid w:val="009C6886"/>
    <w:rsid w:val="009C693A"/>
    <w:rsid w:val="009C7397"/>
    <w:rsid w:val="009C7C0E"/>
    <w:rsid w:val="009D1123"/>
    <w:rsid w:val="009D2405"/>
    <w:rsid w:val="009D2881"/>
    <w:rsid w:val="009D4AB6"/>
    <w:rsid w:val="009D4EF7"/>
    <w:rsid w:val="009D5AE2"/>
    <w:rsid w:val="009D7524"/>
    <w:rsid w:val="009D7711"/>
    <w:rsid w:val="009D7E41"/>
    <w:rsid w:val="009E073D"/>
    <w:rsid w:val="009E1A4C"/>
    <w:rsid w:val="009E1B93"/>
    <w:rsid w:val="009E3CE9"/>
    <w:rsid w:val="009E4F60"/>
    <w:rsid w:val="009E6634"/>
    <w:rsid w:val="009F0BED"/>
    <w:rsid w:val="009F2803"/>
    <w:rsid w:val="009F329E"/>
    <w:rsid w:val="009F4138"/>
    <w:rsid w:val="009F4466"/>
    <w:rsid w:val="009F47A5"/>
    <w:rsid w:val="009F4CBE"/>
    <w:rsid w:val="009F59CC"/>
    <w:rsid w:val="009F6229"/>
    <w:rsid w:val="009F7BB3"/>
    <w:rsid w:val="00A00EB9"/>
    <w:rsid w:val="00A01580"/>
    <w:rsid w:val="00A01818"/>
    <w:rsid w:val="00A0291F"/>
    <w:rsid w:val="00A03398"/>
    <w:rsid w:val="00A03A43"/>
    <w:rsid w:val="00A03CAC"/>
    <w:rsid w:val="00A05EE9"/>
    <w:rsid w:val="00A063E3"/>
    <w:rsid w:val="00A06524"/>
    <w:rsid w:val="00A067C7"/>
    <w:rsid w:val="00A073C9"/>
    <w:rsid w:val="00A07ADB"/>
    <w:rsid w:val="00A10647"/>
    <w:rsid w:val="00A12255"/>
    <w:rsid w:val="00A1325E"/>
    <w:rsid w:val="00A13AA7"/>
    <w:rsid w:val="00A15D1D"/>
    <w:rsid w:val="00A1655A"/>
    <w:rsid w:val="00A16E05"/>
    <w:rsid w:val="00A17065"/>
    <w:rsid w:val="00A17386"/>
    <w:rsid w:val="00A17443"/>
    <w:rsid w:val="00A200E9"/>
    <w:rsid w:val="00A23927"/>
    <w:rsid w:val="00A30341"/>
    <w:rsid w:val="00A307D3"/>
    <w:rsid w:val="00A30C97"/>
    <w:rsid w:val="00A30CA3"/>
    <w:rsid w:val="00A31D43"/>
    <w:rsid w:val="00A31EED"/>
    <w:rsid w:val="00A324E8"/>
    <w:rsid w:val="00A32B68"/>
    <w:rsid w:val="00A33186"/>
    <w:rsid w:val="00A33551"/>
    <w:rsid w:val="00A33D3D"/>
    <w:rsid w:val="00A34787"/>
    <w:rsid w:val="00A35518"/>
    <w:rsid w:val="00A44360"/>
    <w:rsid w:val="00A44A82"/>
    <w:rsid w:val="00A45F2B"/>
    <w:rsid w:val="00A46285"/>
    <w:rsid w:val="00A46F48"/>
    <w:rsid w:val="00A47078"/>
    <w:rsid w:val="00A52667"/>
    <w:rsid w:val="00A56866"/>
    <w:rsid w:val="00A572CD"/>
    <w:rsid w:val="00A612DB"/>
    <w:rsid w:val="00A6160D"/>
    <w:rsid w:val="00A62E05"/>
    <w:rsid w:val="00A63312"/>
    <w:rsid w:val="00A640A2"/>
    <w:rsid w:val="00A65176"/>
    <w:rsid w:val="00A66C20"/>
    <w:rsid w:val="00A67125"/>
    <w:rsid w:val="00A676EE"/>
    <w:rsid w:val="00A67FDC"/>
    <w:rsid w:val="00A70447"/>
    <w:rsid w:val="00A718AB"/>
    <w:rsid w:val="00A72F29"/>
    <w:rsid w:val="00A753BB"/>
    <w:rsid w:val="00A82B8E"/>
    <w:rsid w:val="00A8430F"/>
    <w:rsid w:val="00A8503A"/>
    <w:rsid w:val="00A86416"/>
    <w:rsid w:val="00A86A11"/>
    <w:rsid w:val="00A90CD6"/>
    <w:rsid w:val="00A91D32"/>
    <w:rsid w:val="00A9344A"/>
    <w:rsid w:val="00A938CD"/>
    <w:rsid w:val="00A93BD7"/>
    <w:rsid w:val="00A94776"/>
    <w:rsid w:val="00A94ABD"/>
    <w:rsid w:val="00A94C00"/>
    <w:rsid w:val="00A966CE"/>
    <w:rsid w:val="00AA0047"/>
    <w:rsid w:val="00AA0408"/>
    <w:rsid w:val="00AA04B2"/>
    <w:rsid w:val="00AA0F9E"/>
    <w:rsid w:val="00AA1D25"/>
    <w:rsid w:val="00AA2891"/>
    <w:rsid w:val="00AA71A0"/>
    <w:rsid w:val="00AB0776"/>
    <w:rsid w:val="00AB1049"/>
    <w:rsid w:val="00AB2A2F"/>
    <w:rsid w:val="00AB2AA6"/>
    <w:rsid w:val="00AB2AD1"/>
    <w:rsid w:val="00AB448F"/>
    <w:rsid w:val="00AB54F0"/>
    <w:rsid w:val="00AB57AA"/>
    <w:rsid w:val="00AC0222"/>
    <w:rsid w:val="00AC273D"/>
    <w:rsid w:val="00AC30CD"/>
    <w:rsid w:val="00AC3AC5"/>
    <w:rsid w:val="00AC3B06"/>
    <w:rsid w:val="00AC4086"/>
    <w:rsid w:val="00AC465A"/>
    <w:rsid w:val="00AC4710"/>
    <w:rsid w:val="00AC5A8D"/>
    <w:rsid w:val="00AC5E02"/>
    <w:rsid w:val="00AC73D1"/>
    <w:rsid w:val="00AD1154"/>
    <w:rsid w:val="00AD1CA8"/>
    <w:rsid w:val="00AD2748"/>
    <w:rsid w:val="00AD4283"/>
    <w:rsid w:val="00AD4479"/>
    <w:rsid w:val="00AD4C56"/>
    <w:rsid w:val="00AD6CD0"/>
    <w:rsid w:val="00AE475E"/>
    <w:rsid w:val="00AE4905"/>
    <w:rsid w:val="00AE52A5"/>
    <w:rsid w:val="00AE67AC"/>
    <w:rsid w:val="00AE6B07"/>
    <w:rsid w:val="00AF11A6"/>
    <w:rsid w:val="00AF12EB"/>
    <w:rsid w:val="00AF2C29"/>
    <w:rsid w:val="00AF5236"/>
    <w:rsid w:val="00AF6A33"/>
    <w:rsid w:val="00AF742A"/>
    <w:rsid w:val="00B00556"/>
    <w:rsid w:val="00B02331"/>
    <w:rsid w:val="00B04A83"/>
    <w:rsid w:val="00B05A36"/>
    <w:rsid w:val="00B063E6"/>
    <w:rsid w:val="00B074CD"/>
    <w:rsid w:val="00B07BE3"/>
    <w:rsid w:val="00B101D0"/>
    <w:rsid w:val="00B12965"/>
    <w:rsid w:val="00B13587"/>
    <w:rsid w:val="00B13938"/>
    <w:rsid w:val="00B1455D"/>
    <w:rsid w:val="00B1543B"/>
    <w:rsid w:val="00B165F0"/>
    <w:rsid w:val="00B20406"/>
    <w:rsid w:val="00B21458"/>
    <w:rsid w:val="00B21A4D"/>
    <w:rsid w:val="00B25EE1"/>
    <w:rsid w:val="00B26080"/>
    <w:rsid w:val="00B30272"/>
    <w:rsid w:val="00B317AE"/>
    <w:rsid w:val="00B3188A"/>
    <w:rsid w:val="00B3192E"/>
    <w:rsid w:val="00B32B84"/>
    <w:rsid w:val="00B34644"/>
    <w:rsid w:val="00B35976"/>
    <w:rsid w:val="00B35BC3"/>
    <w:rsid w:val="00B36065"/>
    <w:rsid w:val="00B3633D"/>
    <w:rsid w:val="00B3793B"/>
    <w:rsid w:val="00B4365B"/>
    <w:rsid w:val="00B44A5D"/>
    <w:rsid w:val="00B50FFD"/>
    <w:rsid w:val="00B515C9"/>
    <w:rsid w:val="00B528ED"/>
    <w:rsid w:val="00B548D2"/>
    <w:rsid w:val="00B54D4D"/>
    <w:rsid w:val="00B55025"/>
    <w:rsid w:val="00B56004"/>
    <w:rsid w:val="00B5767A"/>
    <w:rsid w:val="00B57E9F"/>
    <w:rsid w:val="00B606E4"/>
    <w:rsid w:val="00B61182"/>
    <w:rsid w:val="00B616B9"/>
    <w:rsid w:val="00B6307B"/>
    <w:rsid w:val="00B63F0D"/>
    <w:rsid w:val="00B6591F"/>
    <w:rsid w:val="00B67475"/>
    <w:rsid w:val="00B71AA5"/>
    <w:rsid w:val="00B720FC"/>
    <w:rsid w:val="00B741D7"/>
    <w:rsid w:val="00B742D9"/>
    <w:rsid w:val="00B74AF6"/>
    <w:rsid w:val="00B75892"/>
    <w:rsid w:val="00B76572"/>
    <w:rsid w:val="00B80046"/>
    <w:rsid w:val="00B801AF"/>
    <w:rsid w:val="00B80511"/>
    <w:rsid w:val="00B81A18"/>
    <w:rsid w:val="00B85697"/>
    <w:rsid w:val="00B85E45"/>
    <w:rsid w:val="00B86899"/>
    <w:rsid w:val="00B86E39"/>
    <w:rsid w:val="00B90342"/>
    <w:rsid w:val="00B9202E"/>
    <w:rsid w:val="00B92905"/>
    <w:rsid w:val="00B93AA3"/>
    <w:rsid w:val="00B95EE0"/>
    <w:rsid w:val="00B965CD"/>
    <w:rsid w:val="00B967E3"/>
    <w:rsid w:val="00BA011E"/>
    <w:rsid w:val="00BA1A89"/>
    <w:rsid w:val="00BA2612"/>
    <w:rsid w:val="00BA304E"/>
    <w:rsid w:val="00BA3148"/>
    <w:rsid w:val="00BA3D5E"/>
    <w:rsid w:val="00BA4985"/>
    <w:rsid w:val="00BA507E"/>
    <w:rsid w:val="00BA5A34"/>
    <w:rsid w:val="00BA68B9"/>
    <w:rsid w:val="00BA6B3A"/>
    <w:rsid w:val="00BA6C69"/>
    <w:rsid w:val="00BB2D49"/>
    <w:rsid w:val="00BB414B"/>
    <w:rsid w:val="00BB546C"/>
    <w:rsid w:val="00BC0F3F"/>
    <w:rsid w:val="00BC10AE"/>
    <w:rsid w:val="00BC2030"/>
    <w:rsid w:val="00BC24B3"/>
    <w:rsid w:val="00BC5469"/>
    <w:rsid w:val="00BC5BED"/>
    <w:rsid w:val="00BC7369"/>
    <w:rsid w:val="00BC77B0"/>
    <w:rsid w:val="00BC7ACB"/>
    <w:rsid w:val="00BD1265"/>
    <w:rsid w:val="00BD140E"/>
    <w:rsid w:val="00BD42F6"/>
    <w:rsid w:val="00BD68A0"/>
    <w:rsid w:val="00BE172F"/>
    <w:rsid w:val="00BE210F"/>
    <w:rsid w:val="00BE32A6"/>
    <w:rsid w:val="00BE498B"/>
    <w:rsid w:val="00BE57BC"/>
    <w:rsid w:val="00BE617C"/>
    <w:rsid w:val="00BE747F"/>
    <w:rsid w:val="00BE74E5"/>
    <w:rsid w:val="00BF05B3"/>
    <w:rsid w:val="00BF340F"/>
    <w:rsid w:val="00BF4280"/>
    <w:rsid w:val="00BF4462"/>
    <w:rsid w:val="00BF7427"/>
    <w:rsid w:val="00BF798F"/>
    <w:rsid w:val="00BF7E14"/>
    <w:rsid w:val="00C0007C"/>
    <w:rsid w:val="00C0100A"/>
    <w:rsid w:val="00C02112"/>
    <w:rsid w:val="00C03889"/>
    <w:rsid w:val="00C03F90"/>
    <w:rsid w:val="00C05B84"/>
    <w:rsid w:val="00C07967"/>
    <w:rsid w:val="00C100E2"/>
    <w:rsid w:val="00C119B3"/>
    <w:rsid w:val="00C13ACE"/>
    <w:rsid w:val="00C1542C"/>
    <w:rsid w:val="00C15CD5"/>
    <w:rsid w:val="00C15DBE"/>
    <w:rsid w:val="00C22102"/>
    <w:rsid w:val="00C2353E"/>
    <w:rsid w:val="00C24D8F"/>
    <w:rsid w:val="00C25837"/>
    <w:rsid w:val="00C27BB7"/>
    <w:rsid w:val="00C27C06"/>
    <w:rsid w:val="00C27C5D"/>
    <w:rsid w:val="00C30238"/>
    <w:rsid w:val="00C30F00"/>
    <w:rsid w:val="00C32293"/>
    <w:rsid w:val="00C323EE"/>
    <w:rsid w:val="00C33025"/>
    <w:rsid w:val="00C341BE"/>
    <w:rsid w:val="00C34C5E"/>
    <w:rsid w:val="00C355FD"/>
    <w:rsid w:val="00C3595D"/>
    <w:rsid w:val="00C35E18"/>
    <w:rsid w:val="00C41413"/>
    <w:rsid w:val="00C41504"/>
    <w:rsid w:val="00C4222D"/>
    <w:rsid w:val="00C44579"/>
    <w:rsid w:val="00C447FE"/>
    <w:rsid w:val="00C458FB"/>
    <w:rsid w:val="00C45906"/>
    <w:rsid w:val="00C46225"/>
    <w:rsid w:val="00C469A7"/>
    <w:rsid w:val="00C501D3"/>
    <w:rsid w:val="00C50C09"/>
    <w:rsid w:val="00C52434"/>
    <w:rsid w:val="00C527BD"/>
    <w:rsid w:val="00C53EA2"/>
    <w:rsid w:val="00C542AD"/>
    <w:rsid w:val="00C566E2"/>
    <w:rsid w:val="00C61B9B"/>
    <w:rsid w:val="00C61C9C"/>
    <w:rsid w:val="00C61E33"/>
    <w:rsid w:val="00C64723"/>
    <w:rsid w:val="00C64A4C"/>
    <w:rsid w:val="00C65B1B"/>
    <w:rsid w:val="00C67447"/>
    <w:rsid w:val="00C67654"/>
    <w:rsid w:val="00C6771E"/>
    <w:rsid w:val="00C723FE"/>
    <w:rsid w:val="00C72D12"/>
    <w:rsid w:val="00C72E3C"/>
    <w:rsid w:val="00C7481D"/>
    <w:rsid w:val="00C77DD1"/>
    <w:rsid w:val="00C819E5"/>
    <w:rsid w:val="00C86E25"/>
    <w:rsid w:val="00C9033A"/>
    <w:rsid w:val="00C92042"/>
    <w:rsid w:val="00C92FD4"/>
    <w:rsid w:val="00C93549"/>
    <w:rsid w:val="00C9387B"/>
    <w:rsid w:val="00C93C81"/>
    <w:rsid w:val="00C947BE"/>
    <w:rsid w:val="00C952F4"/>
    <w:rsid w:val="00C95815"/>
    <w:rsid w:val="00C95A82"/>
    <w:rsid w:val="00C96B81"/>
    <w:rsid w:val="00C97EB2"/>
    <w:rsid w:val="00CA0466"/>
    <w:rsid w:val="00CA05DA"/>
    <w:rsid w:val="00CA1500"/>
    <w:rsid w:val="00CA1DC6"/>
    <w:rsid w:val="00CA3153"/>
    <w:rsid w:val="00CA39EC"/>
    <w:rsid w:val="00CA3EEC"/>
    <w:rsid w:val="00CA6232"/>
    <w:rsid w:val="00CA6DFB"/>
    <w:rsid w:val="00CA6EDB"/>
    <w:rsid w:val="00CA77C5"/>
    <w:rsid w:val="00CB06FE"/>
    <w:rsid w:val="00CB07AF"/>
    <w:rsid w:val="00CB126F"/>
    <w:rsid w:val="00CB1354"/>
    <w:rsid w:val="00CB137C"/>
    <w:rsid w:val="00CB1681"/>
    <w:rsid w:val="00CB1F64"/>
    <w:rsid w:val="00CB3B9B"/>
    <w:rsid w:val="00CB557A"/>
    <w:rsid w:val="00CB5D44"/>
    <w:rsid w:val="00CC024F"/>
    <w:rsid w:val="00CC0CFD"/>
    <w:rsid w:val="00CC25F6"/>
    <w:rsid w:val="00CC63EF"/>
    <w:rsid w:val="00CC7F94"/>
    <w:rsid w:val="00CD0B61"/>
    <w:rsid w:val="00CD2AE0"/>
    <w:rsid w:val="00CD374A"/>
    <w:rsid w:val="00CD3869"/>
    <w:rsid w:val="00CD582A"/>
    <w:rsid w:val="00CD5D2B"/>
    <w:rsid w:val="00CD5F45"/>
    <w:rsid w:val="00CD6F00"/>
    <w:rsid w:val="00CD7A0D"/>
    <w:rsid w:val="00CE28C9"/>
    <w:rsid w:val="00CE35CF"/>
    <w:rsid w:val="00CE4338"/>
    <w:rsid w:val="00CE454B"/>
    <w:rsid w:val="00CE47D3"/>
    <w:rsid w:val="00CE5439"/>
    <w:rsid w:val="00CE5B9D"/>
    <w:rsid w:val="00CE608D"/>
    <w:rsid w:val="00CF03E0"/>
    <w:rsid w:val="00CF0901"/>
    <w:rsid w:val="00CF46A9"/>
    <w:rsid w:val="00CF664A"/>
    <w:rsid w:val="00CF6F2F"/>
    <w:rsid w:val="00D04911"/>
    <w:rsid w:val="00D057A5"/>
    <w:rsid w:val="00D057B2"/>
    <w:rsid w:val="00D06760"/>
    <w:rsid w:val="00D07BEE"/>
    <w:rsid w:val="00D12517"/>
    <w:rsid w:val="00D125A2"/>
    <w:rsid w:val="00D16BB7"/>
    <w:rsid w:val="00D220EC"/>
    <w:rsid w:val="00D23AD3"/>
    <w:rsid w:val="00D24922"/>
    <w:rsid w:val="00D26269"/>
    <w:rsid w:val="00D271A0"/>
    <w:rsid w:val="00D27856"/>
    <w:rsid w:val="00D30A72"/>
    <w:rsid w:val="00D3439D"/>
    <w:rsid w:val="00D35816"/>
    <w:rsid w:val="00D35C6C"/>
    <w:rsid w:val="00D374AE"/>
    <w:rsid w:val="00D37B1B"/>
    <w:rsid w:val="00D421C6"/>
    <w:rsid w:val="00D437B2"/>
    <w:rsid w:val="00D447ED"/>
    <w:rsid w:val="00D45037"/>
    <w:rsid w:val="00D52410"/>
    <w:rsid w:val="00D5591B"/>
    <w:rsid w:val="00D6180C"/>
    <w:rsid w:val="00D62698"/>
    <w:rsid w:val="00D63B5C"/>
    <w:rsid w:val="00D64505"/>
    <w:rsid w:val="00D649FC"/>
    <w:rsid w:val="00D66194"/>
    <w:rsid w:val="00D6629E"/>
    <w:rsid w:val="00D67966"/>
    <w:rsid w:val="00D67AAA"/>
    <w:rsid w:val="00D70D96"/>
    <w:rsid w:val="00D70F0F"/>
    <w:rsid w:val="00D729A0"/>
    <w:rsid w:val="00D72ED3"/>
    <w:rsid w:val="00D72FF2"/>
    <w:rsid w:val="00D73026"/>
    <w:rsid w:val="00D761CB"/>
    <w:rsid w:val="00D771A7"/>
    <w:rsid w:val="00D821A1"/>
    <w:rsid w:val="00D86501"/>
    <w:rsid w:val="00D86E88"/>
    <w:rsid w:val="00D87EE3"/>
    <w:rsid w:val="00D91622"/>
    <w:rsid w:val="00D93951"/>
    <w:rsid w:val="00D973DB"/>
    <w:rsid w:val="00D97FDE"/>
    <w:rsid w:val="00DA1E65"/>
    <w:rsid w:val="00DA2710"/>
    <w:rsid w:val="00DA2B23"/>
    <w:rsid w:val="00DA30E3"/>
    <w:rsid w:val="00DA377E"/>
    <w:rsid w:val="00DA391F"/>
    <w:rsid w:val="00DA48C8"/>
    <w:rsid w:val="00DA53A2"/>
    <w:rsid w:val="00DA53B1"/>
    <w:rsid w:val="00DA5E24"/>
    <w:rsid w:val="00DA60B8"/>
    <w:rsid w:val="00DA6494"/>
    <w:rsid w:val="00DA7761"/>
    <w:rsid w:val="00DA7F3A"/>
    <w:rsid w:val="00DA7F8B"/>
    <w:rsid w:val="00DB0B5C"/>
    <w:rsid w:val="00DB116C"/>
    <w:rsid w:val="00DB3622"/>
    <w:rsid w:val="00DB3955"/>
    <w:rsid w:val="00DB4015"/>
    <w:rsid w:val="00DB469D"/>
    <w:rsid w:val="00DB4F28"/>
    <w:rsid w:val="00DB516A"/>
    <w:rsid w:val="00DB60D7"/>
    <w:rsid w:val="00DB787B"/>
    <w:rsid w:val="00DB7D06"/>
    <w:rsid w:val="00DC06D1"/>
    <w:rsid w:val="00DC0DD2"/>
    <w:rsid w:val="00DC1E5A"/>
    <w:rsid w:val="00DC27E7"/>
    <w:rsid w:val="00DC3BBF"/>
    <w:rsid w:val="00DC3E4F"/>
    <w:rsid w:val="00DC6F71"/>
    <w:rsid w:val="00DC7714"/>
    <w:rsid w:val="00DC7E44"/>
    <w:rsid w:val="00DD19FE"/>
    <w:rsid w:val="00DD1A10"/>
    <w:rsid w:val="00DD424F"/>
    <w:rsid w:val="00DD5C1A"/>
    <w:rsid w:val="00DD6899"/>
    <w:rsid w:val="00DD696F"/>
    <w:rsid w:val="00DD6F53"/>
    <w:rsid w:val="00DD726D"/>
    <w:rsid w:val="00DD7E12"/>
    <w:rsid w:val="00DD7E28"/>
    <w:rsid w:val="00DE10F8"/>
    <w:rsid w:val="00DE2C02"/>
    <w:rsid w:val="00DE4981"/>
    <w:rsid w:val="00DE4A51"/>
    <w:rsid w:val="00DE4B6E"/>
    <w:rsid w:val="00DE4EDB"/>
    <w:rsid w:val="00DF04F4"/>
    <w:rsid w:val="00DF0DC8"/>
    <w:rsid w:val="00DF1B6E"/>
    <w:rsid w:val="00DF1E57"/>
    <w:rsid w:val="00DF2A99"/>
    <w:rsid w:val="00DF4213"/>
    <w:rsid w:val="00DF4475"/>
    <w:rsid w:val="00DF5D44"/>
    <w:rsid w:val="00DF6A70"/>
    <w:rsid w:val="00E00BBA"/>
    <w:rsid w:val="00E01CFE"/>
    <w:rsid w:val="00E022EB"/>
    <w:rsid w:val="00E0418C"/>
    <w:rsid w:val="00E06308"/>
    <w:rsid w:val="00E06E3C"/>
    <w:rsid w:val="00E07257"/>
    <w:rsid w:val="00E07468"/>
    <w:rsid w:val="00E10D8C"/>
    <w:rsid w:val="00E11933"/>
    <w:rsid w:val="00E11A1B"/>
    <w:rsid w:val="00E12684"/>
    <w:rsid w:val="00E136C8"/>
    <w:rsid w:val="00E140D7"/>
    <w:rsid w:val="00E160E8"/>
    <w:rsid w:val="00E161FC"/>
    <w:rsid w:val="00E20A7B"/>
    <w:rsid w:val="00E23F09"/>
    <w:rsid w:val="00E24A5F"/>
    <w:rsid w:val="00E257B6"/>
    <w:rsid w:val="00E2651A"/>
    <w:rsid w:val="00E26733"/>
    <w:rsid w:val="00E30BC5"/>
    <w:rsid w:val="00E325F0"/>
    <w:rsid w:val="00E374E4"/>
    <w:rsid w:val="00E37C96"/>
    <w:rsid w:val="00E401BC"/>
    <w:rsid w:val="00E40503"/>
    <w:rsid w:val="00E40BAE"/>
    <w:rsid w:val="00E40F16"/>
    <w:rsid w:val="00E4355D"/>
    <w:rsid w:val="00E43D08"/>
    <w:rsid w:val="00E44A7A"/>
    <w:rsid w:val="00E450A8"/>
    <w:rsid w:val="00E45855"/>
    <w:rsid w:val="00E467FC"/>
    <w:rsid w:val="00E51B2E"/>
    <w:rsid w:val="00E53462"/>
    <w:rsid w:val="00E53EFF"/>
    <w:rsid w:val="00E55252"/>
    <w:rsid w:val="00E554AF"/>
    <w:rsid w:val="00E55D83"/>
    <w:rsid w:val="00E60743"/>
    <w:rsid w:val="00E622CB"/>
    <w:rsid w:val="00E6266D"/>
    <w:rsid w:val="00E645A3"/>
    <w:rsid w:val="00E655DC"/>
    <w:rsid w:val="00E6730C"/>
    <w:rsid w:val="00E7023C"/>
    <w:rsid w:val="00E71166"/>
    <w:rsid w:val="00E71D8B"/>
    <w:rsid w:val="00E734C7"/>
    <w:rsid w:val="00E75B96"/>
    <w:rsid w:val="00E7795B"/>
    <w:rsid w:val="00E8124C"/>
    <w:rsid w:val="00E8157E"/>
    <w:rsid w:val="00E822FA"/>
    <w:rsid w:val="00E826CD"/>
    <w:rsid w:val="00E83549"/>
    <w:rsid w:val="00E83EB4"/>
    <w:rsid w:val="00E84FDC"/>
    <w:rsid w:val="00E8514B"/>
    <w:rsid w:val="00E871EA"/>
    <w:rsid w:val="00E90268"/>
    <w:rsid w:val="00E922B5"/>
    <w:rsid w:val="00E95B01"/>
    <w:rsid w:val="00E95CC6"/>
    <w:rsid w:val="00E9723D"/>
    <w:rsid w:val="00E9732A"/>
    <w:rsid w:val="00EA0BC9"/>
    <w:rsid w:val="00EA4C39"/>
    <w:rsid w:val="00EA65BD"/>
    <w:rsid w:val="00EA6C87"/>
    <w:rsid w:val="00EA7802"/>
    <w:rsid w:val="00EA7EE0"/>
    <w:rsid w:val="00EB0FD1"/>
    <w:rsid w:val="00EB33B4"/>
    <w:rsid w:val="00EB688F"/>
    <w:rsid w:val="00EC0CD6"/>
    <w:rsid w:val="00EC11A4"/>
    <w:rsid w:val="00EC1297"/>
    <w:rsid w:val="00EC279B"/>
    <w:rsid w:val="00EC33EB"/>
    <w:rsid w:val="00EC4136"/>
    <w:rsid w:val="00EC4CC0"/>
    <w:rsid w:val="00EC6C55"/>
    <w:rsid w:val="00EC6F47"/>
    <w:rsid w:val="00EC7EC5"/>
    <w:rsid w:val="00ED070C"/>
    <w:rsid w:val="00ED1374"/>
    <w:rsid w:val="00ED184E"/>
    <w:rsid w:val="00ED1DC2"/>
    <w:rsid w:val="00ED2EDD"/>
    <w:rsid w:val="00ED4D42"/>
    <w:rsid w:val="00ED69DC"/>
    <w:rsid w:val="00ED6D5F"/>
    <w:rsid w:val="00EE09E4"/>
    <w:rsid w:val="00EE2147"/>
    <w:rsid w:val="00EE23DF"/>
    <w:rsid w:val="00EE3569"/>
    <w:rsid w:val="00EE3E31"/>
    <w:rsid w:val="00EE6832"/>
    <w:rsid w:val="00EE6951"/>
    <w:rsid w:val="00EF0C52"/>
    <w:rsid w:val="00EF11FF"/>
    <w:rsid w:val="00EF1233"/>
    <w:rsid w:val="00EF1325"/>
    <w:rsid w:val="00EF2698"/>
    <w:rsid w:val="00EF51C9"/>
    <w:rsid w:val="00EF638D"/>
    <w:rsid w:val="00EF68FC"/>
    <w:rsid w:val="00EF751E"/>
    <w:rsid w:val="00F02B88"/>
    <w:rsid w:val="00F0467D"/>
    <w:rsid w:val="00F07112"/>
    <w:rsid w:val="00F12C77"/>
    <w:rsid w:val="00F132D0"/>
    <w:rsid w:val="00F13E49"/>
    <w:rsid w:val="00F13FAE"/>
    <w:rsid w:val="00F13FD5"/>
    <w:rsid w:val="00F1517C"/>
    <w:rsid w:val="00F15CA3"/>
    <w:rsid w:val="00F17158"/>
    <w:rsid w:val="00F17E7E"/>
    <w:rsid w:val="00F201E2"/>
    <w:rsid w:val="00F23A85"/>
    <w:rsid w:val="00F2637F"/>
    <w:rsid w:val="00F26D55"/>
    <w:rsid w:val="00F2720D"/>
    <w:rsid w:val="00F279EB"/>
    <w:rsid w:val="00F314A6"/>
    <w:rsid w:val="00F31AFA"/>
    <w:rsid w:val="00F31C66"/>
    <w:rsid w:val="00F321AD"/>
    <w:rsid w:val="00F33F21"/>
    <w:rsid w:val="00F34517"/>
    <w:rsid w:val="00F353A7"/>
    <w:rsid w:val="00F35680"/>
    <w:rsid w:val="00F36B55"/>
    <w:rsid w:val="00F37D06"/>
    <w:rsid w:val="00F42230"/>
    <w:rsid w:val="00F44354"/>
    <w:rsid w:val="00F50BF9"/>
    <w:rsid w:val="00F5140F"/>
    <w:rsid w:val="00F55092"/>
    <w:rsid w:val="00F5636F"/>
    <w:rsid w:val="00F56CFD"/>
    <w:rsid w:val="00F573F4"/>
    <w:rsid w:val="00F607EA"/>
    <w:rsid w:val="00F60DF6"/>
    <w:rsid w:val="00F61236"/>
    <w:rsid w:val="00F618BF"/>
    <w:rsid w:val="00F63072"/>
    <w:rsid w:val="00F63392"/>
    <w:rsid w:val="00F6525E"/>
    <w:rsid w:val="00F6608E"/>
    <w:rsid w:val="00F67403"/>
    <w:rsid w:val="00F708E0"/>
    <w:rsid w:val="00F72A3A"/>
    <w:rsid w:val="00F74ABA"/>
    <w:rsid w:val="00F74D01"/>
    <w:rsid w:val="00F753AC"/>
    <w:rsid w:val="00F76037"/>
    <w:rsid w:val="00F7684C"/>
    <w:rsid w:val="00F76C19"/>
    <w:rsid w:val="00F76F7A"/>
    <w:rsid w:val="00F77E1A"/>
    <w:rsid w:val="00F8053C"/>
    <w:rsid w:val="00F80F6F"/>
    <w:rsid w:val="00F81F28"/>
    <w:rsid w:val="00F84635"/>
    <w:rsid w:val="00F846FB"/>
    <w:rsid w:val="00F84A8C"/>
    <w:rsid w:val="00F850A8"/>
    <w:rsid w:val="00F85BD8"/>
    <w:rsid w:val="00F942D6"/>
    <w:rsid w:val="00F9598D"/>
    <w:rsid w:val="00F97095"/>
    <w:rsid w:val="00F972F1"/>
    <w:rsid w:val="00F97DA7"/>
    <w:rsid w:val="00FA0DCE"/>
    <w:rsid w:val="00FA0ED0"/>
    <w:rsid w:val="00FA19C7"/>
    <w:rsid w:val="00FA20F1"/>
    <w:rsid w:val="00FA30DC"/>
    <w:rsid w:val="00FA3ECE"/>
    <w:rsid w:val="00FA4C74"/>
    <w:rsid w:val="00FA6499"/>
    <w:rsid w:val="00FA7017"/>
    <w:rsid w:val="00FA7240"/>
    <w:rsid w:val="00FA7EA8"/>
    <w:rsid w:val="00FB04F4"/>
    <w:rsid w:val="00FB10B8"/>
    <w:rsid w:val="00FB3CC6"/>
    <w:rsid w:val="00FB4D9E"/>
    <w:rsid w:val="00FB521C"/>
    <w:rsid w:val="00FB7817"/>
    <w:rsid w:val="00FC247C"/>
    <w:rsid w:val="00FC42D7"/>
    <w:rsid w:val="00FC6E7A"/>
    <w:rsid w:val="00FC7E09"/>
    <w:rsid w:val="00FD3722"/>
    <w:rsid w:val="00FE17DF"/>
    <w:rsid w:val="00FE2276"/>
    <w:rsid w:val="00FE379C"/>
    <w:rsid w:val="00FE5D34"/>
    <w:rsid w:val="00FE75C4"/>
    <w:rsid w:val="00FE7EEC"/>
    <w:rsid w:val="00FF0AB7"/>
    <w:rsid w:val="00FF0B91"/>
    <w:rsid w:val="00FF358C"/>
    <w:rsid w:val="00FF7176"/>
    <w:rsid w:val="00FF7392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  <w:style w:type="paragraph" w:customStyle="1" w:styleId="paragraph">
    <w:name w:val="paragraph"/>
    <w:basedOn w:val="Normal"/>
    <w:rsid w:val="0085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668DFDCD000DB44BB8286E78806C751700669A9BD1F063D24E9B91C281BB36E280" ma:contentTypeVersion="3" ma:contentTypeDescription="" ma:contentTypeScope="" ma:versionID="b6198bd13495ad58c34346f5b493fa72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4.xml><?xml version="1.0" encoding="utf-8"?>
<ds:datastoreItem xmlns:ds="http://schemas.openxmlformats.org/officeDocument/2006/customXml" ds:itemID="{73F67935-92F2-4AB6-B9D9-82F895C5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1564</Words>
  <Characters>8918</Characters>
  <Application>Microsoft Office Word</Application>
  <DocSecurity>8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Samphier, Emily</cp:lastModifiedBy>
  <cp:revision>3</cp:revision>
  <cp:lastPrinted>2024-10-18T13:03:00Z</cp:lastPrinted>
  <dcterms:created xsi:type="dcterms:W3CDTF">2025-01-08T14:12:00Z</dcterms:created>
  <dcterms:modified xsi:type="dcterms:W3CDTF">2025-01-09T10:23:00Z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0x010100668DFDCD000DB44BB8286E78806C751700669A9BD1F063D24E9B91C281BB36E280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Sensitivity">
    <vt:lpwstr>Public</vt:lpwstr>
  </property>
</Properties>
</file>