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40873" w14:textId="5425DEB0" w:rsidR="00256397" w:rsidRPr="00BE424A" w:rsidRDefault="00256397" w:rsidP="00C11B14">
      <w:pPr>
        <w:pStyle w:val="Body"/>
        <w:spacing w:after="0" w:line="240" w:lineRule="auto"/>
        <w:rPr>
          <w:rFonts w:ascii="Arial" w:hAnsi="Arial"/>
          <w:b/>
          <w:bCs/>
          <w:sz w:val="24"/>
          <w:szCs w:val="24"/>
          <w:lang w:val="en-US"/>
        </w:rPr>
      </w:pPr>
    </w:p>
    <w:p w14:paraId="19B0F6C9" w14:textId="77777777" w:rsidR="00BE424A" w:rsidRPr="009F4E8B" w:rsidRDefault="00BE424A" w:rsidP="00C11B14">
      <w:pPr>
        <w:pStyle w:val="Body"/>
        <w:spacing w:after="0" w:line="240" w:lineRule="auto"/>
        <w:rPr>
          <w:rFonts w:ascii="Arial" w:hAnsi="Arial"/>
          <w:b/>
          <w:bCs/>
          <w:lang w:val="en-US"/>
        </w:rPr>
      </w:pPr>
    </w:p>
    <w:p w14:paraId="0A0EBD8C" w14:textId="19AEAE76" w:rsidR="00E065AD" w:rsidRPr="00FE1D32" w:rsidRDefault="00645152" w:rsidP="00C11B14">
      <w:pPr>
        <w:pStyle w:val="Body"/>
        <w:spacing w:after="0" w:line="240" w:lineRule="auto"/>
        <w:rPr>
          <w:rFonts w:ascii="Arial" w:hAnsi="Arial" w:cs="Arial"/>
          <w:b/>
          <w:bCs/>
          <w:sz w:val="24"/>
          <w:szCs w:val="24"/>
          <w:lang w:val="en-US"/>
        </w:rPr>
      </w:pPr>
      <w:r w:rsidRPr="00FE1D32">
        <w:rPr>
          <w:rFonts w:ascii="Arial" w:hAnsi="Arial" w:cs="Arial"/>
          <w:b/>
          <w:bCs/>
          <w:sz w:val="24"/>
          <w:szCs w:val="24"/>
          <w:lang w:val="en-US"/>
        </w:rPr>
        <w:t>MEETING OF THE BOARD OF GOVERNORS</w:t>
      </w:r>
    </w:p>
    <w:p w14:paraId="47F0BF21" w14:textId="77777777" w:rsidR="00E356F1" w:rsidRPr="00FE1D32" w:rsidRDefault="00E356F1" w:rsidP="00C11B14">
      <w:pPr>
        <w:pStyle w:val="Body"/>
        <w:spacing w:after="0" w:line="240" w:lineRule="auto"/>
        <w:rPr>
          <w:rFonts w:ascii="Arial" w:eastAsia="Arial" w:hAnsi="Arial" w:cs="Arial"/>
          <w:b/>
          <w:bCs/>
          <w:sz w:val="24"/>
          <w:szCs w:val="24"/>
        </w:rPr>
      </w:pPr>
    </w:p>
    <w:p w14:paraId="0E9101A3" w14:textId="39A3E2CD" w:rsidR="00593FCE" w:rsidRPr="00FE1D32" w:rsidRDefault="00FC4433" w:rsidP="00C11B14">
      <w:pPr>
        <w:pStyle w:val="Body"/>
        <w:spacing w:after="0" w:line="240" w:lineRule="auto"/>
        <w:rPr>
          <w:rFonts w:ascii="Arial" w:eastAsia="Arial" w:hAnsi="Arial" w:cs="Arial"/>
          <w:b/>
          <w:bCs/>
          <w:sz w:val="24"/>
          <w:szCs w:val="24"/>
        </w:rPr>
      </w:pPr>
      <w:r w:rsidRPr="00FE1D32">
        <w:rPr>
          <w:rFonts w:ascii="Arial" w:hAnsi="Arial" w:cs="Arial"/>
          <w:b/>
          <w:bCs/>
          <w:sz w:val="24"/>
          <w:szCs w:val="24"/>
          <w:lang w:val="en-US"/>
        </w:rPr>
        <w:t xml:space="preserve">Thursday </w:t>
      </w:r>
      <w:r w:rsidR="006F06EA" w:rsidRPr="00FE1D32">
        <w:rPr>
          <w:rFonts w:ascii="Arial" w:hAnsi="Arial" w:cs="Arial"/>
          <w:b/>
          <w:bCs/>
          <w:sz w:val="24"/>
          <w:szCs w:val="24"/>
          <w:lang w:val="en-US"/>
        </w:rPr>
        <w:t>13 May</w:t>
      </w:r>
      <w:r w:rsidR="00B04194" w:rsidRPr="00FE1D32">
        <w:rPr>
          <w:rFonts w:ascii="Arial" w:hAnsi="Arial" w:cs="Arial"/>
          <w:b/>
          <w:bCs/>
          <w:sz w:val="24"/>
          <w:szCs w:val="24"/>
          <w:lang w:val="en-US"/>
        </w:rPr>
        <w:t xml:space="preserve"> 2021</w:t>
      </w:r>
      <w:r w:rsidR="003C7DBA" w:rsidRPr="00FE1D32">
        <w:rPr>
          <w:rFonts w:ascii="Arial" w:hAnsi="Arial" w:cs="Arial"/>
          <w:b/>
          <w:bCs/>
          <w:sz w:val="24"/>
          <w:szCs w:val="24"/>
          <w:lang w:val="en-US"/>
        </w:rPr>
        <w:t>, 4.0</w:t>
      </w:r>
      <w:r w:rsidR="00593FCE" w:rsidRPr="00FE1D32">
        <w:rPr>
          <w:rFonts w:ascii="Arial" w:hAnsi="Arial" w:cs="Arial"/>
          <w:b/>
          <w:bCs/>
          <w:sz w:val="24"/>
          <w:szCs w:val="24"/>
          <w:lang w:val="en-US"/>
        </w:rPr>
        <w:t>0</w:t>
      </w:r>
      <w:r w:rsidR="00645152" w:rsidRPr="00FE1D32">
        <w:rPr>
          <w:rFonts w:ascii="Arial" w:hAnsi="Arial" w:cs="Arial"/>
          <w:b/>
          <w:bCs/>
          <w:sz w:val="24"/>
          <w:szCs w:val="24"/>
          <w:lang w:val="en-US"/>
        </w:rPr>
        <w:t>pm</w:t>
      </w:r>
      <w:r w:rsidR="002B603D" w:rsidRPr="00FE1D32">
        <w:rPr>
          <w:rFonts w:ascii="Arial" w:hAnsi="Arial" w:cs="Arial"/>
          <w:b/>
          <w:bCs/>
          <w:sz w:val="24"/>
          <w:szCs w:val="24"/>
          <w:lang w:val="en-US"/>
        </w:rPr>
        <w:t xml:space="preserve"> via Microsoft Teams</w:t>
      </w:r>
    </w:p>
    <w:p w14:paraId="728A6040" w14:textId="02B6CB6D" w:rsidR="00E065AD" w:rsidRPr="00FE1D32" w:rsidRDefault="00E065AD" w:rsidP="00C11B14">
      <w:pPr>
        <w:pStyle w:val="Body"/>
        <w:spacing w:after="0" w:line="240" w:lineRule="auto"/>
        <w:rPr>
          <w:rFonts w:ascii="Arial" w:eastAsia="Arial" w:hAnsi="Arial" w:cs="Arial"/>
          <w:b/>
          <w:bCs/>
          <w:sz w:val="24"/>
          <w:szCs w:val="24"/>
        </w:rPr>
      </w:pPr>
    </w:p>
    <w:p w14:paraId="39A6D8C8" w14:textId="77777777" w:rsidR="00E356F1" w:rsidRPr="00FE1D32" w:rsidRDefault="00E356F1" w:rsidP="00C11B14">
      <w:pPr>
        <w:pStyle w:val="Body"/>
        <w:spacing w:after="0" w:line="240" w:lineRule="auto"/>
        <w:rPr>
          <w:rFonts w:ascii="Arial" w:eastAsia="Arial" w:hAnsi="Arial" w:cs="Arial"/>
          <w:b/>
          <w:bCs/>
          <w:sz w:val="24"/>
          <w:szCs w:val="24"/>
        </w:rPr>
      </w:pPr>
    </w:p>
    <w:p w14:paraId="419B6086" w14:textId="332E73E5" w:rsidR="00E065AD" w:rsidRPr="00FE1D32" w:rsidRDefault="006872C7" w:rsidP="00C11B14">
      <w:pPr>
        <w:pStyle w:val="Body"/>
        <w:spacing w:after="0" w:line="240" w:lineRule="auto"/>
        <w:rPr>
          <w:rFonts w:ascii="Arial" w:eastAsia="Arial" w:hAnsi="Arial" w:cs="Arial"/>
          <w:b/>
          <w:bCs/>
          <w:sz w:val="24"/>
          <w:szCs w:val="24"/>
        </w:rPr>
      </w:pPr>
      <w:r>
        <w:rPr>
          <w:rFonts w:ascii="Arial" w:hAnsi="Arial" w:cs="Arial"/>
          <w:b/>
          <w:bCs/>
          <w:sz w:val="24"/>
          <w:szCs w:val="24"/>
          <w:lang w:val="en-US"/>
        </w:rPr>
        <w:t>C</w:t>
      </w:r>
      <w:r w:rsidR="005316F9" w:rsidRPr="00FE1D32">
        <w:rPr>
          <w:rFonts w:ascii="Arial" w:hAnsi="Arial" w:cs="Arial"/>
          <w:b/>
          <w:bCs/>
          <w:sz w:val="24"/>
          <w:szCs w:val="24"/>
          <w:lang w:val="en-US"/>
        </w:rPr>
        <w:t xml:space="preserve">onfirmed </w:t>
      </w:r>
      <w:r w:rsidR="006F06EA" w:rsidRPr="00FE1D32">
        <w:rPr>
          <w:rFonts w:ascii="Arial" w:hAnsi="Arial" w:cs="Arial"/>
          <w:b/>
          <w:bCs/>
          <w:sz w:val="24"/>
          <w:szCs w:val="24"/>
          <w:lang w:val="en-US"/>
        </w:rPr>
        <w:t xml:space="preserve">Open </w:t>
      </w:r>
      <w:r w:rsidR="00E065AD" w:rsidRPr="00FE1D32">
        <w:rPr>
          <w:rFonts w:ascii="Arial" w:hAnsi="Arial" w:cs="Arial"/>
          <w:b/>
          <w:bCs/>
          <w:sz w:val="24"/>
          <w:szCs w:val="24"/>
          <w:lang w:val="en-US"/>
        </w:rPr>
        <w:t>Minutes</w:t>
      </w:r>
    </w:p>
    <w:p w14:paraId="4657E483" w14:textId="77777777" w:rsidR="00BF5EF1" w:rsidRPr="00FE1D32" w:rsidRDefault="00BF5EF1" w:rsidP="00C11B14">
      <w:pPr>
        <w:spacing w:after="0"/>
        <w:jc w:val="both"/>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3823"/>
        <w:gridCol w:w="5187"/>
      </w:tblGrid>
      <w:tr w:rsidR="00E154FA" w:rsidRPr="00FE1D32" w14:paraId="4B898A0F" w14:textId="77777777" w:rsidTr="00161B1B">
        <w:tc>
          <w:tcPr>
            <w:tcW w:w="9010" w:type="dxa"/>
            <w:gridSpan w:val="2"/>
          </w:tcPr>
          <w:p w14:paraId="1A305715" w14:textId="5BCA0247" w:rsidR="00E154FA" w:rsidRPr="00FE1D32" w:rsidRDefault="00E154FA" w:rsidP="00E154FA">
            <w:pPr>
              <w:spacing w:before="120" w:after="120"/>
              <w:jc w:val="both"/>
              <w:rPr>
                <w:rFonts w:ascii="Arial" w:hAnsi="Arial" w:cs="Arial"/>
                <w:b/>
                <w:color w:val="000000" w:themeColor="text1"/>
                <w:sz w:val="24"/>
                <w:szCs w:val="24"/>
              </w:rPr>
            </w:pPr>
            <w:r w:rsidRPr="00FE1D32">
              <w:rPr>
                <w:rFonts w:ascii="Arial" w:hAnsi="Arial" w:cs="Arial"/>
                <w:b/>
                <w:color w:val="000000" w:themeColor="text1"/>
                <w:sz w:val="24"/>
                <w:szCs w:val="24"/>
              </w:rPr>
              <w:t>Governors Present</w:t>
            </w:r>
          </w:p>
        </w:tc>
      </w:tr>
      <w:tr w:rsidR="00E154FA" w:rsidRPr="00FE1D32" w14:paraId="6F2A63AF" w14:textId="77777777" w:rsidTr="00E154FA">
        <w:tc>
          <w:tcPr>
            <w:tcW w:w="3823" w:type="dxa"/>
          </w:tcPr>
          <w:p w14:paraId="76823B96" w14:textId="142B9FE1" w:rsidR="00E154FA" w:rsidRPr="00FE1D32" w:rsidRDefault="00123820"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Nick Capaldi</w:t>
            </w:r>
          </w:p>
        </w:tc>
        <w:tc>
          <w:tcPr>
            <w:tcW w:w="5187" w:type="dxa"/>
          </w:tcPr>
          <w:p w14:paraId="7D34D709" w14:textId="6910D2AB"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Chair and Independent Governor</w:t>
            </w:r>
          </w:p>
        </w:tc>
      </w:tr>
      <w:tr w:rsidR="00E154FA" w:rsidRPr="00FE1D32" w14:paraId="643E264E" w14:textId="77777777" w:rsidTr="00E154FA">
        <w:tc>
          <w:tcPr>
            <w:tcW w:w="3823" w:type="dxa"/>
          </w:tcPr>
          <w:p w14:paraId="483F34AC" w14:textId="28304D10"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Professor Cara Aitchison</w:t>
            </w:r>
          </w:p>
        </w:tc>
        <w:tc>
          <w:tcPr>
            <w:tcW w:w="5187" w:type="dxa"/>
          </w:tcPr>
          <w:p w14:paraId="3BD48D51" w14:textId="62733703"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President and Vice Chancellor</w:t>
            </w:r>
          </w:p>
        </w:tc>
      </w:tr>
      <w:tr w:rsidR="00E356F1" w:rsidRPr="00FE1D32" w14:paraId="53E62746" w14:textId="77777777" w:rsidTr="00E154FA">
        <w:tc>
          <w:tcPr>
            <w:tcW w:w="3823" w:type="dxa"/>
          </w:tcPr>
          <w:p w14:paraId="5774F161" w14:textId="00468768" w:rsidR="00E356F1" w:rsidRPr="00FE1D32" w:rsidRDefault="00E356F1"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Gareth Davies</w:t>
            </w:r>
          </w:p>
        </w:tc>
        <w:tc>
          <w:tcPr>
            <w:tcW w:w="5187" w:type="dxa"/>
          </w:tcPr>
          <w:p w14:paraId="3C5CEC68" w14:textId="67FDC78F" w:rsidR="00E356F1" w:rsidRPr="00FE1D32" w:rsidRDefault="00E356F1"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 xml:space="preserve">Co-opted Governor </w:t>
            </w:r>
          </w:p>
        </w:tc>
      </w:tr>
      <w:tr w:rsidR="00E154FA" w:rsidRPr="00FE1D32" w14:paraId="3A2625E8" w14:textId="77777777" w:rsidTr="00E154FA">
        <w:tc>
          <w:tcPr>
            <w:tcW w:w="3823" w:type="dxa"/>
          </w:tcPr>
          <w:p w14:paraId="230313B1" w14:textId="22923F73"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Keira Davies</w:t>
            </w:r>
          </w:p>
        </w:tc>
        <w:tc>
          <w:tcPr>
            <w:tcW w:w="5187" w:type="dxa"/>
          </w:tcPr>
          <w:p w14:paraId="48171FA7" w14:textId="4D02C9E3"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Student Governor</w:t>
            </w:r>
          </w:p>
        </w:tc>
      </w:tr>
      <w:tr w:rsidR="006E2B5E" w:rsidRPr="00FE1D32" w14:paraId="31D5BEAA" w14:textId="77777777" w:rsidTr="00E154FA">
        <w:tc>
          <w:tcPr>
            <w:tcW w:w="3823" w:type="dxa"/>
          </w:tcPr>
          <w:p w14:paraId="7A5F8091" w14:textId="690BD4A7" w:rsidR="006E2B5E" w:rsidRPr="00FE1D32" w:rsidRDefault="006E2B5E"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Dr Malcolm J</w:t>
            </w:r>
            <w:r w:rsidR="00E356F1" w:rsidRPr="00FE1D32">
              <w:rPr>
                <w:rFonts w:ascii="Arial" w:hAnsi="Arial" w:cs="Arial"/>
                <w:color w:val="000000" w:themeColor="text1"/>
                <w:sz w:val="24"/>
                <w:szCs w:val="24"/>
              </w:rPr>
              <w:t>am</w:t>
            </w:r>
            <w:r w:rsidR="00E53318" w:rsidRPr="00FE1D32">
              <w:rPr>
                <w:rFonts w:ascii="Arial" w:hAnsi="Arial" w:cs="Arial"/>
                <w:color w:val="000000" w:themeColor="text1"/>
                <w:sz w:val="24"/>
                <w:szCs w:val="24"/>
              </w:rPr>
              <w:t>es</w:t>
            </w:r>
          </w:p>
        </w:tc>
        <w:tc>
          <w:tcPr>
            <w:tcW w:w="5187" w:type="dxa"/>
          </w:tcPr>
          <w:p w14:paraId="3CD42680" w14:textId="3648B668" w:rsidR="006E2B5E" w:rsidRPr="00FE1D32" w:rsidRDefault="006E2B5E"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Academic Staff Governor</w:t>
            </w:r>
          </w:p>
        </w:tc>
      </w:tr>
      <w:tr w:rsidR="00E154FA" w:rsidRPr="00FE1D32" w14:paraId="2B61C6B6" w14:textId="77777777" w:rsidTr="00E154FA">
        <w:tc>
          <w:tcPr>
            <w:tcW w:w="3823" w:type="dxa"/>
          </w:tcPr>
          <w:p w14:paraId="2278D63E" w14:textId="6D1D3C29"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Professor Myra Nimmo</w:t>
            </w:r>
          </w:p>
        </w:tc>
        <w:tc>
          <w:tcPr>
            <w:tcW w:w="5187" w:type="dxa"/>
          </w:tcPr>
          <w:p w14:paraId="10BFDBD9" w14:textId="7E5A4633"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Independent Governor</w:t>
            </w:r>
          </w:p>
        </w:tc>
      </w:tr>
      <w:tr w:rsidR="00A436C7" w:rsidRPr="00FE1D32" w14:paraId="39026B38" w14:textId="77777777" w:rsidTr="00E154FA">
        <w:tc>
          <w:tcPr>
            <w:tcW w:w="3823" w:type="dxa"/>
          </w:tcPr>
          <w:p w14:paraId="716D2B49" w14:textId="2F9766F2" w:rsidR="00A436C7" w:rsidRPr="00FE1D32" w:rsidRDefault="00A436C7"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Menai Owen-Jones</w:t>
            </w:r>
          </w:p>
        </w:tc>
        <w:tc>
          <w:tcPr>
            <w:tcW w:w="5187" w:type="dxa"/>
          </w:tcPr>
          <w:p w14:paraId="04227580" w14:textId="0AFC095A" w:rsidR="00A436C7" w:rsidRPr="00FE1D32" w:rsidRDefault="00123820"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 xml:space="preserve">Co-Vice Chair and </w:t>
            </w:r>
            <w:r w:rsidR="002C6826" w:rsidRPr="00FE1D32">
              <w:rPr>
                <w:rFonts w:ascii="Arial" w:hAnsi="Arial" w:cs="Arial"/>
                <w:color w:val="000000" w:themeColor="text1"/>
                <w:sz w:val="24"/>
                <w:szCs w:val="24"/>
              </w:rPr>
              <w:t>Independent Governor</w:t>
            </w:r>
          </w:p>
        </w:tc>
      </w:tr>
      <w:tr w:rsidR="00EB12F1" w:rsidRPr="00FE1D32" w14:paraId="1586519E" w14:textId="77777777" w:rsidTr="00E154FA">
        <w:tc>
          <w:tcPr>
            <w:tcW w:w="3823" w:type="dxa"/>
          </w:tcPr>
          <w:p w14:paraId="0895B078" w14:textId="51144EEB" w:rsidR="00EB12F1" w:rsidRPr="00FE1D32" w:rsidRDefault="00EB12F1"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Midhun Pavuluri</w:t>
            </w:r>
          </w:p>
        </w:tc>
        <w:tc>
          <w:tcPr>
            <w:tcW w:w="5187" w:type="dxa"/>
          </w:tcPr>
          <w:p w14:paraId="719FAB94" w14:textId="2DFC7943" w:rsidR="00EB12F1" w:rsidRPr="00FE1D32" w:rsidRDefault="00EB12F1"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Student Governor</w:t>
            </w:r>
          </w:p>
        </w:tc>
      </w:tr>
      <w:tr w:rsidR="00E154FA" w:rsidRPr="00FE1D32" w14:paraId="63CAC11D" w14:textId="77777777" w:rsidTr="00E154FA">
        <w:tc>
          <w:tcPr>
            <w:tcW w:w="3823" w:type="dxa"/>
          </w:tcPr>
          <w:p w14:paraId="72391492" w14:textId="20B12E2A"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Dr Katie Thirlaway</w:t>
            </w:r>
          </w:p>
        </w:tc>
        <w:tc>
          <w:tcPr>
            <w:tcW w:w="5187" w:type="dxa"/>
          </w:tcPr>
          <w:p w14:paraId="12D72C4A" w14:textId="2EC4CD2D"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Academic Board Governor</w:t>
            </w:r>
          </w:p>
        </w:tc>
      </w:tr>
      <w:tr w:rsidR="00E154FA" w:rsidRPr="00FE1D32" w14:paraId="2119C68E" w14:textId="77777777" w:rsidTr="00E154FA">
        <w:tc>
          <w:tcPr>
            <w:tcW w:w="3823" w:type="dxa"/>
          </w:tcPr>
          <w:p w14:paraId="4B55C5C1" w14:textId="183D1C9A"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Dr Chris Turner</w:t>
            </w:r>
          </w:p>
        </w:tc>
        <w:tc>
          <w:tcPr>
            <w:tcW w:w="5187" w:type="dxa"/>
          </w:tcPr>
          <w:p w14:paraId="34905BAD" w14:textId="5B4D76D5" w:rsidR="00E154FA" w:rsidRPr="00FE1D32" w:rsidRDefault="00123820"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 xml:space="preserve">Co-Vice Chair and </w:t>
            </w:r>
            <w:r w:rsidR="00E154FA" w:rsidRPr="00FE1D32">
              <w:rPr>
                <w:rFonts w:ascii="Arial" w:hAnsi="Arial" w:cs="Arial"/>
                <w:color w:val="000000" w:themeColor="text1"/>
                <w:sz w:val="24"/>
                <w:szCs w:val="24"/>
              </w:rPr>
              <w:t>Independent Governor</w:t>
            </w:r>
          </w:p>
        </w:tc>
      </w:tr>
      <w:tr w:rsidR="00E154FA" w:rsidRPr="00FE1D32" w14:paraId="3144B5C4" w14:textId="77777777" w:rsidTr="00E154FA">
        <w:tc>
          <w:tcPr>
            <w:tcW w:w="3823" w:type="dxa"/>
          </w:tcPr>
          <w:p w14:paraId="66FA8602" w14:textId="479A0BFB"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Scott Waddington</w:t>
            </w:r>
          </w:p>
        </w:tc>
        <w:tc>
          <w:tcPr>
            <w:tcW w:w="5187" w:type="dxa"/>
          </w:tcPr>
          <w:p w14:paraId="33F3F682" w14:textId="730D3BEA"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Independent Governor</w:t>
            </w:r>
          </w:p>
        </w:tc>
      </w:tr>
      <w:tr w:rsidR="00E154FA" w:rsidRPr="00FE1D32" w14:paraId="41C0EE27" w14:textId="77777777" w:rsidTr="00E154FA">
        <w:tc>
          <w:tcPr>
            <w:tcW w:w="3823" w:type="dxa"/>
          </w:tcPr>
          <w:p w14:paraId="2F8F242F" w14:textId="228CABDC"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David Warrender</w:t>
            </w:r>
          </w:p>
        </w:tc>
        <w:tc>
          <w:tcPr>
            <w:tcW w:w="5187" w:type="dxa"/>
          </w:tcPr>
          <w:p w14:paraId="216BDB18" w14:textId="4BB2E030"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Independent Governor</w:t>
            </w:r>
          </w:p>
        </w:tc>
      </w:tr>
      <w:tr w:rsidR="00E154FA" w:rsidRPr="00FE1D32" w14:paraId="65E68DE0" w14:textId="77777777" w:rsidTr="00E154FA">
        <w:tc>
          <w:tcPr>
            <w:tcW w:w="3823" w:type="dxa"/>
          </w:tcPr>
          <w:p w14:paraId="01C40085" w14:textId="01AF6089"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Denn Yearwood</w:t>
            </w:r>
          </w:p>
        </w:tc>
        <w:tc>
          <w:tcPr>
            <w:tcW w:w="5187" w:type="dxa"/>
          </w:tcPr>
          <w:p w14:paraId="5754A90F" w14:textId="55D4C3DF"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Professional Services Staff Governor</w:t>
            </w:r>
          </w:p>
        </w:tc>
      </w:tr>
      <w:tr w:rsidR="00E154FA" w:rsidRPr="00FE1D32" w14:paraId="68DCAE97" w14:textId="77777777" w:rsidTr="00161B1B">
        <w:trPr>
          <w:trHeight w:val="562"/>
        </w:trPr>
        <w:tc>
          <w:tcPr>
            <w:tcW w:w="9010" w:type="dxa"/>
            <w:gridSpan w:val="2"/>
          </w:tcPr>
          <w:p w14:paraId="288747DD" w14:textId="02C1E823" w:rsidR="00E154FA" w:rsidRPr="00FE1D32" w:rsidRDefault="00E154FA" w:rsidP="00E154FA">
            <w:pPr>
              <w:spacing w:before="120" w:after="120"/>
              <w:jc w:val="both"/>
              <w:rPr>
                <w:rFonts w:ascii="Arial" w:hAnsi="Arial" w:cs="Arial"/>
                <w:b/>
                <w:color w:val="000000" w:themeColor="text1"/>
                <w:sz w:val="24"/>
                <w:szCs w:val="24"/>
              </w:rPr>
            </w:pPr>
            <w:r w:rsidRPr="00FE1D32">
              <w:rPr>
                <w:rFonts w:ascii="Arial" w:hAnsi="Arial" w:cs="Arial"/>
                <w:b/>
                <w:color w:val="000000" w:themeColor="text1"/>
                <w:sz w:val="24"/>
                <w:szCs w:val="24"/>
              </w:rPr>
              <w:t>In Attendance</w:t>
            </w:r>
          </w:p>
        </w:tc>
      </w:tr>
      <w:tr w:rsidR="00E154FA" w:rsidRPr="00FE1D32" w14:paraId="02E0CD54" w14:textId="77777777" w:rsidTr="00E154FA">
        <w:tc>
          <w:tcPr>
            <w:tcW w:w="3823" w:type="dxa"/>
          </w:tcPr>
          <w:p w14:paraId="27A8BA4C" w14:textId="0133F4AB"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Dr Jacqui Boddington</w:t>
            </w:r>
          </w:p>
        </w:tc>
        <w:tc>
          <w:tcPr>
            <w:tcW w:w="5187" w:type="dxa"/>
          </w:tcPr>
          <w:p w14:paraId="0EFFB574" w14:textId="7CE7D2D2" w:rsidR="00E154FA" w:rsidRPr="00FE1D32" w:rsidRDefault="00050A63"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Pro Vice-</w:t>
            </w:r>
            <w:r w:rsidR="0020019F" w:rsidRPr="00FE1D32">
              <w:rPr>
                <w:rFonts w:ascii="Arial" w:hAnsi="Arial" w:cs="Arial"/>
                <w:color w:val="000000" w:themeColor="text1"/>
                <w:sz w:val="24"/>
                <w:szCs w:val="24"/>
              </w:rPr>
              <w:t>Chancellor Student Engagement</w:t>
            </w:r>
          </w:p>
        </w:tc>
      </w:tr>
      <w:tr w:rsidR="006E2B5E" w:rsidRPr="00FE1D32" w14:paraId="245CFABD" w14:textId="77777777" w:rsidTr="00E154FA">
        <w:tc>
          <w:tcPr>
            <w:tcW w:w="3823" w:type="dxa"/>
          </w:tcPr>
          <w:p w14:paraId="6A0ACA53" w14:textId="45C2FD53" w:rsidR="006E2B5E" w:rsidRPr="00FE1D32" w:rsidRDefault="006E2B5E"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 xml:space="preserve">Christine Fraser </w:t>
            </w:r>
          </w:p>
        </w:tc>
        <w:tc>
          <w:tcPr>
            <w:tcW w:w="5187" w:type="dxa"/>
          </w:tcPr>
          <w:p w14:paraId="3B00AF97" w14:textId="62740C25" w:rsidR="006E2B5E" w:rsidRPr="00FE1D32" w:rsidRDefault="006E2B5E"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University Secretary and Clerk to the Board of Governors</w:t>
            </w:r>
          </w:p>
        </w:tc>
      </w:tr>
      <w:tr w:rsidR="00E154FA" w:rsidRPr="00FE1D32" w14:paraId="48AE27D5" w14:textId="77777777" w:rsidTr="00E154FA">
        <w:tc>
          <w:tcPr>
            <w:tcW w:w="3823" w:type="dxa"/>
          </w:tcPr>
          <w:p w14:paraId="20DCCE14" w14:textId="52D32022"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Professor Sheldon Hanton</w:t>
            </w:r>
          </w:p>
        </w:tc>
        <w:tc>
          <w:tcPr>
            <w:tcW w:w="5187" w:type="dxa"/>
          </w:tcPr>
          <w:p w14:paraId="51DA8F09" w14:textId="6F9FAAFB" w:rsidR="00E154FA" w:rsidRPr="00FE1D32" w:rsidRDefault="00050A63"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Pro Vice-</w:t>
            </w:r>
            <w:r w:rsidR="00E154FA" w:rsidRPr="00FE1D32">
              <w:rPr>
                <w:rFonts w:ascii="Arial" w:hAnsi="Arial" w:cs="Arial"/>
                <w:color w:val="000000" w:themeColor="text1"/>
                <w:sz w:val="24"/>
                <w:szCs w:val="24"/>
              </w:rPr>
              <w:t>Chancellor Research and Innovation</w:t>
            </w:r>
          </w:p>
        </w:tc>
      </w:tr>
      <w:tr w:rsidR="00E154FA" w:rsidRPr="00FE1D32" w14:paraId="6C48D0DB" w14:textId="77777777" w:rsidTr="00E154FA">
        <w:tc>
          <w:tcPr>
            <w:tcW w:w="3823" w:type="dxa"/>
          </w:tcPr>
          <w:p w14:paraId="16636C9E" w14:textId="69D297CA"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David Llewellyn</w:t>
            </w:r>
          </w:p>
        </w:tc>
        <w:tc>
          <w:tcPr>
            <w:tcW w:w="5187" w:type="dxa"/>
          </w:tcPr>
          <w:p w14:paraId="7F4A9BD2" w14:textId="41CA6E24"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Chief Officer Resources</w:t>
            </w:r>
          </w:p>
        </w:tc>
      </w:tr>
      <w:tr w:rsidR="00C202E6" w:rsidRPr="00FE1D32" w14:paraId="14AFFEB7" w14:textId="77777777" w:rsidTr="00E154FA">
        <w:tc>
          <w:tcPr>
            <w:tcW w:w="3823" w:type="dxa"/>
          </w:tcPr>
          <w:p w14:paraId="68AC4F3E" w14:textId="5E8120AA" w:rsidR="00C202E6" w:rsidRPr="00FE1D32" w:rsidRDefault="00C202E6"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lastRenderedPageBreak/>
              <w:t>Paul Riley</w:t>
            </w:r>
          </w:p>
        </w:tc>
        <w:tc>
          <w:tcPr>
            <w:tcW w:w="5187" w:type="dxa"/>
          </w:tcPr>
          <w:p w14:paraId="3568E899" w14:textId="72A07882" w:rsidR="00C202E6" w:rsidRPr="00FE1D32" w:rsidRDefault="00C202E6"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Director of Library and Information Services</w:t>
            </w:r>
          </w:p>
        </w:tc>
      </w:tr>
      <w:tr w:rsidR="00E154FA" w:rsidRPr="00FE1D32" w14:paraId="3DDF0896" w14:textId="77777777" w:rsidTr="00E154FA">
        <w:tc>
          <w:tcPr>
            <w:tcW w:w="3823" w:type="dxa"/>
          </w:tcPr>
          <w:p w14:paraId="236E71D3" w14:textId="1ADAF7BA"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Professor Leigh Robinson</w:t>
            </w:r>
          </w:p>
        </w:tc>
        <w:tc>
          <w:tcPr>
            <w:tcW w:w="5187" w:type="dxa"/>
          </w:tcPr>
          <w:p w14:paraId="5F118318" w14:textId="6CEB4F4D" w:rsidR="00E154FA" w:rsidRPr="00FE1D32" w:rsidRDefault="00050A63"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Pro Vice-</w:t>
            </w:r>
            <w:r w:rsidR="00E154FA" w:rsidRPr="00FE1D32">
              <w:rPr>
                <w:rFonts w:ascii="Arial" w:hAnsi="Arial" w:cs="Arial"/>
                <w:color w:val="000000" w:themeColor="text1"/>
                <w:sz w:val="24"/>
                <w:szCs w:val="24"/>
              </w:rPr>
              <w:t>Chancellor Partnerships and External Engagement</w:t>
            </w:r>
          </w:p>
        </w:tc>
      </w:tr>
      <w:tr w:rsidR="00C202E6" w:rsidRPr="00FE1D32" w14:paraId="27497596" w14:textId="77777777" w:rsidTr="00E154FA">
        <w:tc>
          <w:tcPr>
            <w:tcW w:w="3823" w:type="dxa"/>
          </w:tcPr>
          <w:p w14:paraId="191B7D72" w14:textId="399EDEAF" w:rsidR="00C202E6" w:rsidRPr="00FE1D32" w:rsidRDefault="00C202E6"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Paul Robinson</w:t>
            </w:r>
          </w:p>
        </w:tc>
        <w:tc>
          <w:tcPr>
            <w:tcW w:w="5187" w:type="dxa"/>
          </w:tcPr>
          <w:p w14:paraId="4EA83D6E" w14:textId="0A2D1C80" w:rsidR="00C202E6" w:rsidRPr="00FE1D32" w:rsidRDefault="00C202E6"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Director of Environment and Estates</w:t>
            </w:r>
          </w:p>
        </w:tc>
      </w:tr>
      <w:tr w:rsidR="00123820" w:rsidRPr="00FE1D32" w14:paraId="2501EC4A" w14:textId="77777777" w:rsidTr="00E154FA">
        <w:tc>
          <w:tcPr>
            <w:tcW w:w="3823" w:type="dxa"/>
          </w:tcPr>
          <w:p w14:paraId="0B577D89" w14:textId="03915C32" w:rsidR="00123820" w:rsidRPr="00FE1D32" w:rsidRDefault="00123820"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 xml:space="preserve">Emily Voisin </w:t>
            </w:r>
          </w:p>
        </w:tc>
        <w:tc>
          <w:tcPr>
            <w:tcW w:w="5187" w:type="dxa"/>
          </w:tcPr>
          <w:p w14:paraId="367797A9" w14:textId="7CD4C5B9" w:rsidR="00123820" w:rsidRPr="00FE1D32" w:rsidRDefault="00123820"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Governance Officer</w:t>
            </w:r>
          </w:p>
        </w:tc>
      </w:tr>
      <w:tr w:rsidR="00CD588B" w:rsidRPr="00FE1D32" w14:paraId="15569D4A" w14:textId="77777777" w:rsidTr="00E154FA">
        <w:tc>
          <w:tcPr>
            <w:tcW w:w="3823" w:type="dxa"/>
          </w:tcPr>
          <w:p w14:paraId="37193352" w14:textId="2EBBD651" w:rsidR="00CD588B" w:rsidRPr="00FE1D32" w:rsidRDefault="00CD588B"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Greg Lane</w:t>
            </w:r>
          </w:p>
        </w:tc>
        <w:tc>
          <w:tcPr>
            <w:tcW w:w="5187" w:type="dxa"/>
          </w:tcPr>
          <w:p w14:paraId="5CD292CD" w14:textId="42CF3755" w:rsidR="00CD588B" w:rsidRPr="00FE1D32" w:rsidRDefault="00CD588B"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Head of Governance and Deputy Clerk to the Board of Governors</w:t>
            </w:r>
            <w:r w:rsidR="00E356F1" w:rsidRPr="00FE1D32">
              <w:rPr>
                <w:rFonts w:ascii="Arial" w:hAnsi="Arial" w:cs="Arial"/>
                <w:color w:val="000000" w:themeColor="text1"/>
                <w:sz w:val="24"/>
                <w:szCs w:val="24"/>
              </w:rPr>
              <w:t xml:space="preserve"> (minutes)</w:t>
            </w:r>
          </w:p>
        </w:tc>
      </w:tr>
    </w:tbl>
    <w:p w14:paraId="38A53F1D" w14:textId="27A599CB" w:rsidR="00EF7B4D" w:rsidRPr="00FE1D32" w:rsidRDefault="00EF7B4D" w:rsidP="00C11B14">
      <w:pPr>
        <w:spacing w:after="0"/>
        <w:jc w:val="both"/>
        <w:rPr>
          <w:rFonts w:ascii="Arial" w:hAnsi="Arial" w:cs="Arial"/>
          <w:b/>
          <w:color w:val="000000" w:themeColor="text1"/>
          <w:sz w:val="24"/>
          <w:szCs w:val="24"/>
        </w:rPr>
      </w:pPr>
    </w:p>
    <w:p w14:paraId="6A904A36" w14:textId="77777777" w:rsidR="00E356F1" w:rsidRPr="00FE1D32" w:rsidRDefault="00E356F1" w:rsidP="00C11B14">
      <w:pPr>
        <w:spacing w:after="0"/>
        <w:jc w:val="both"/>
        <w:rPr>
          <w:rFonts w:ascii="Arial" w:hAnsi="Arial" w:cs="Arial"/>
          <w:b/>
          <w:color w:val="000000" w:themeColor="text1"/>
          <w:sz w:val="24"/>
          <w:szCs w:val="24"/>
          <w:u w:val="single"/>
        </w:rPr>
      </w:pPr>
    </w:p>
    <w:p w14:paraId="1709C54F" w14:textId="6A26B8E6" w:rsidR="00E154FA" w:rsidRPr="00512ACE" w:rsidRDefault="00AA42B2" w:rsidP="00C11B14">
      <w:pPr>
        <w:spacing w:after="0"/>
        <w:jc w:val="both"/>
        <w:rPr>
          <w:rFonts w:ascii="Arial" w:hAnsi="Arial" w:cs="Arial"/>
          <w:b/>
          <w:color w:val="000000" w:themeColor="text1"/>
          <w:sz w:val="24"/>
          <w:szCs w:val="24"/>
          <w:u w:val="single"/>
        </w:rPr>
      </w:pPr>
      <w:r w:rsidRPr="00512ACE">
        <w:rPr>
          <w:rFonts w:ascii="Arial" w:hAnsi="Arial" w:cs="Arial"/>
          <w:b/>
          <w:color w:val="000000" w:themeColor="text1"/>
          <w:sz w:val="24"/>
          <w:szCs w:val="24"/>
          <w:u w:val="single"/>
        </w:rPr>
        <w:t>PART A</w:t>
      </w:r>
    </w:p>
    <w:p w14:paraId="3CDC2E58" w14:textId="77777777" w:rsidR="005E591E" w:rsidRPr="00512ACE" w:rsidRDefault="005E591E" w:rsidP="00C11B14">
      <w:pPr>
        <w:spacing w:after="0"/>
        <w:jc w:val="both"/>
        <w:rPr>
          <w:rFonts w:ascii="Arial" w:hAnsi="Arial" w:cs="Arial"/>
          <w:color w:val="000000" w:themeColor="text1"/>
          <w:sz w:val="24"/>
          <w:szCs w:val="24"/>
        </w:rPr>
      </w:pPr>
    </w:p>
    <w:p w14:paraId="4AB9DE2B" w14:textId="6FA5561D" w:rsidR="00F10FD8" w:rsidRPr="00512ACE" w:rsidRDefault="005E591E" w:rsidP="00C11B14">
      <w:pPr>
        <w:spacing w:after="0"/>
        <w:jc w:val="both"/>
        <w:rPr>
          <w:rFonts w:ascii="Arial" w:hAnsi="Arial" w:cs="Arial"/>
          <w:b/>
          <w:color w:val="000000" w:themeColor="text1"/>
          <w:sz w:val="24"/>
          <w:szCs w:val="24"/>
          <w:u w:val="single"/>
        </w:rPr>
      </w:pPr>
      <w:r w:rsidRPr="00512ACE">
        <w:rPr>
          <w:rFonts w:ascii="Arial" w:hAnsi="Arial" w:cs="Arial"/>
          <w:b/>
          <w:color w:val="000000" w:themeColor="text1"/>
          <w:sz w:val="24"/>
          <w:szCs w:val="24"/>
        </w:rPr>
        <w:t>1.</w:t>
      </w:r>
      <w:r w:rsidRPr="00512ACE">
        <w:rPr>
          <w:rFonts w:ascii="Arial" w:hAnsi="Arial" w:cs="Arial"/>
          <w:color w:val="000000" w:themeColor="text1"/>
          <w:sz w:val="24"/>
          <w:szCs w:val="24"/>
        </w:rPr>
        <w:tab/>
      </w:r>
      <w:r w:rsidR="00F10FD8" w:rsidRPr="00512ACE">
        <w:rPr>
          <w:rFonts w:ascii="Arial" w:hAnsi="Arial" w:cs="Arial"/>
          <w:b/>
          <w:color w:val="000000" w:themeColor="text1"/>
          <w:sz w:val="24"/>
          <w:szCs w:val="24"/>
          <w:u w:val="single"/>
        </w:rPr>
        <w:t>Apologies for Absence</w:t>
      </w:r>
      <w:r w:rsidR="00E904F9" w:rsidRPr="00512ACE">
        <w:rPr>
          <w:rFonts w:ascii="Arial" w:hAnsi="Arial" w:cs="Arial"/>
          <w:b/>
          <w:color w:val="000000" w:themeColor="text1"/>
          <w:sz w:val="24"/>
          <w:szCs w:val="24"/>
          <w:u w:val="single"/>
        </w:rPr>
        <w:t xml:space="preserve"> </w:t>
      </w:r>
      <w:r w:rsidR="00AB530A" w:rsidRPr="00512ACE">
        <w:rPr>
          <w:rFonts w:ascii="Arial" w:hAnsi="Arial" w:cs="Arial"/>
          <w:b/>
          <w:color w:val="000000" w:themeColor="text1"/>
          <w:sz w:val="24"/>
          <w:szCs w:val="24"/>
          <w:u w:val="single"/>
        </w:rPr>
        <w:t xml:space="preserve">and Preliminaries </w:t>
      </w:r>
      <w:r w:rsidR="00E904F9" w:rsidRPr="00512ACE">
        <w:rPr>
          <w:rFonts w:ascii="Arial" w:hAnsi="Arial" w:cs="Arial"/>
          <w:b/>
          <w:color w:val="000000" w:themeColor="text1"/>
          <w:sz w:val="24"/>
          <w:szCs w:val="24"/>
          <w:u w:val="single"/>
        </w:rPr>
        <w:t>(agenda item 1)</w:t>
      </w:r>
    </w:p>
    <w:p w14:paraId="18EA689C" w14:textId="76BF7B3D" w:rsidR="003B2447" w:rsidRPr="00512ACE" w:rsidRDefault="003B2447" w:rsidP="00C11B14">
      <w:pPr>
        <w:spacing w:after="0"/>
        <w:jc w:val="both"/>
        <w:rPr>
          <w:rFonts w:ascii="Arial" w:hAnsi="Arial" w:cs="Arial"/>
          <w:b/>
          <w:color w:val="000000" w:themeColor="text1"/>
          <w:sz w:val="24"/>
          <w:szCs w:val="24"/>
          <w:u w:val="single"/>
        </w:rPr>
      </w:pPr>
    </w:p>
    <w:p w14:paraId="144003F1" w14:textId="6F7E7A91" w:rsidR="00024C6B" w:rsidRDefault="00EB6486" w:rsidP="00EB6486">
      <w:pPr>
        <w:spacing w:after="0"/>
        <w:ind w:left="720"/>
        <w:jc w:val="both"/>
        <w:rPr>
          <w:rFonts w:ascii="Arial" w:hAnsi="Arial" w:cs="Arial"/>
          <w:color w:val="000000" w:themeColor="text1"/>
          <w:sz w:val="24"/>
          <w:szCs w:val="24"/>
        </w:rPr>
      </w:pPr>
      <w:r>
        <w:rPr>
          <w:rFonts w:ascii="Arial" w:hAnsi="Arial" w:cs="Arial"/>
          <w:color w:val="000000" w:themeColor="text1"/>
          <w:sz w:val="24"/>
          <w:szCs w:val="24"/>
        </w:rPr>
        <w:t>Apologies for absence were received from Sheila Hendrickson-Brown and Umar Hussain MBE.</w:t>
      </w:r>
    </w:p>
    <w:p w14:paraId="6230F50D" w14:textId="1B9B4E34" w:rsidR="00EB6486" w:rsidRDefault="00EB6486" w:rsidP="00EB6486">
      <w:pPr>
        <w:spacing w:after="0"/>
        <w:ind w:left="720"/>
        <w:jc w:val="both"/>
        <w:rPr>
          <w:rFonts w:ascii="Arial" w:hAnsi="Arial" w:cs="Arial"/>
          <w:color w:val="000000" w:themeColor="text1"/>
          <w:sz w:val="24"/>
          <w:szCs w:val="24"/>
        </w:rPr>
      </w:pPr>
    </w:p>
    <w:p w14:paraId="3013F004" w14:textId="1805E7D5" w:rsidR="00EB6486" w:rsidRPr="00512ACE" w:rsidRDefault="00EB6486" w:rsidP="00EB6486">
      <w:pPr>
        <w:spacing w:after="0"/>
        <w:ind w:left="720"/>
        <w:jc w:val="both"/>
        <w:rPr>
          <w:rFonts w:ascii="Arial" w:hAnsi="Arial" w:cs="Arial"/>
          <w:color w:val="000000" w:themeColor="text1"/>
          <w:sz w:val="24"/>
          <w:szCs w:val="24"/>
        </w:rPr>
      </w:pPr>
      <w:r>
        <w:rPr>
          <w:rFonts w:ascii="Arial" w:hAnsi="Arial" w:cs="Arial"/>
          <w:color w:val="000000" w:themeColor="text1"/>
          <w:sz w:val="24"/>
          <w:szCs w:val="24"/>
        </w:rPr>
        <w:t>Apologies for lateness were received from Paul Matthews and Scott Waddington.</w:t>
      </w:r>
    </w:p>
    <w:p w14:paraId="77C00423" w14:textId="7CE4EE68" w:rsidR="00BA3712" w:rsidRPr="00512ACE" w:rsidRDefault="00751179" w:rsidP="007F4DAA">
      <w:pPr>
        <w:spacing w:after="0"/>
        <w:jc w:val="both"/>
        <w:rPr>
          <w:rFonts w:ascii="Arial" w:hAnsi="Arial" w:cs="Arial"/>
          <w:color w:val="000000" w:themeColor="text1"/>
          <w:sz w:val="24"/>
          <w:szCs w:val="24"/>
        </w:rPr>
      </w:pPr>
      <w:r w:rsidRPr="00512ACE">
        <w:rPr>
          <w:rFonts w:ascii="Arial" w:hAnsi="Arial" w:cs="Arial"/>
          <w:color w:val="000000" w:themeColor="text1"/>
          <w:sz w:val="24"/>
          <w:szCs w:val="24"/>
        </w:rPr>
        <w:tab/>
        <w:t xml:space="preserve"> </w:t>
      </w:r>
    </w:p>
    <w:p w14:paraId="7B4CE282" w14:textId="564EB59D" w:rsidR="00F10FD8" w:rsidRPr="00512ACE" w:rsidRDefault="00110A44" w:rsidP="00C11B14">
      <w:pPr>
        <w:spacing w:after="0"/>
        <w:jc w:val="both"/>
        <w:rPr>
          <w:rFonts w:ascii="Arial" w:hAnsi="Arial" w:cs="Arial"/>
          <w:b/>
          <w:color w:val="000000" w:themeColor="text1"/>
          <w:sz w:val="24"/>
          <w:szCs w:val="24"/>
          <w:u w:val="single"/>
        </w:rPr>
      </w:pPr>
      <w:r w:rsidRPr="00512ACE">
        <w:rPr>
          <w:rFonts w:ascii="Arial" w:hAnsi="Arial" w:cs="Arial"/>
          <w:b/>
          <w:color w:val="000000" w:themeColor="text1"/>
          <w:sz w:val="24"/>
          <w:szCs w:val="24"/>
        </w:rPr>
        <w:t>2</w:t>
      </w:r>
      <w:r w:rsidR="00EF7B4D" w:rsidRPr="00512ACE">
        <w:rPr>
          <w:rFonts w:ascii="Arial" w:hAnsi="Arial" w:cs="Arial"/>
          <w:b/>
          <w:color w:val="000000" w:themeColor="text1"/>
          <w:sz w:val="24"/>
          <w:szCs w:val="24"/>
        </w:rPr>
        <w:t>.</w:t>
      </w:r>
      <w:r w:rsidR="00EF7B4D" w:rsidRPr="00512ACE">
        <w:rPr>
          <w:rFonts w:ascii="Arial" w:hAnsi="Arial" w:cs="Arial"/>
          <w:b/>
          <w:color w:val="000000" w:themeColor="text1"/>
          <w:sz w:val="24"/>
          <w:szCs w:val="24"/>
        </w:rPr>
        <w:tab/>
      </w:r>
      <w:r w:rsidR="00F10FD8" w:rsidRPr="00512ACE">
        <w:rPr>
          <w:rFonts w:ascii="Arial" w:hAnsi="Arial" w:cs="Arial"/>
          <w:b/>
          <w:color w:val="000000" w:themeColor="text1"/>
          <w:sz w:val="24"/>
          <w:szCs w:val="24"/>
          <w:u w:val="single"/>
        </w:rPr>
        <w:t>Declarations of Conflict of Interest</w:t>
      </w:r>
      <w:r w:rsidR="00E904F9" w:rsidRPr="00512ACE">
        <w:rPr>
          <w:rFonts w:ascii="Arial" w:hAnsi="Arial" w:cs="Arial"/>
          <w:b/>
          <w:color w:val="000000" w:themeColor="text1"/>
          <w:sz w:val="24"/>
          <w:szCs w:val="24"/>
          <w:u w:val="single"/>
        </w:rPr>
        <w:t xml:space="preserve"> (agenda item 2)</w:t>
      </w:r>
    </w:p>
    <w:p w14:paraId="4F9A913B" w14:textId="77777777" w:rsidR="003C1B01" w:rsidRPr="00512ACE" w:rsidRDefault="003C1B01" w:rsidP="00C11B14">
      <w:pPr>
        <w:spacing w:after="0"/>
        <w:ind w:left="709"/>
        <w:jc w:val="both"/>
        <w:rPr>
          <w:rFonts w:ascii="Arial" w:hAnsi="Arial" w:cs="Arial"/>
          <w:color w:val="000000" w:themeColor="text1"/>
          <w:sz w:val="24"/>
          <w:szCs w:val="24"/>
        </w:rPr>
      </w:pPr>
    </w:p>
    <w:p w14:paraId="04D0C230" w14:textId="7564159F" w:rsidR="00EF7B4D" w:rsidRPr="00512ACE" w:rsidRDefault="00956BA5" w:rsidP="00150EC0">
      <w:pPr>
        <w:spacing w:after="0"/>
        <w:ind w:left="709"/>
        <w:jc w:val="both"/>
        <w:rPr>
          <w:rFonts w:ascii="Arial" w:hAnsi="Arial" w:cs="Arial"/>
          <w:color w:val="000000" w:themeColor="text1"/>
          <w:sz w:val="24"/>
          <w:szCs w:val="24"/>
        </w:rPr>
      </w:pPr>
      <w:r w:rsidRPr="00512ACE">
        <w:rPr>
          <w:rFonts w:ascii="Arial" w:hAnsi="Arial" w:cs="Arial"/>
          <w:color w:val="000000" w:themeColor="text1"/>
          <w:sz w:val="24"/>
          <w:szCs w:val="24"/>
        </w:rPr>
        <w:t>There were no conflicts of interest.</w:t>
      </w:r>
    </w:p>
    <w:p w14:paraId="0672FABE" w14:textId="6EFAE068" w:rsidR="00BA3712" w:rsidRPr="00512ACE" w:rsidRDefault="00BA3712" w:rsidP="00CD57F4">
      <w:pPr>
        <w:spacing w:after="0"/>
        <w:jc w:val="both"/>
        <w:rPr>
          <w:rFonts w:ascii="Arial" w:hAnsi="Arial" w:cs="Arial"/>
          <w:color w:val="000000" w:themeColor="text1"/>
          <w:sz w:val="24"/>
          <w:szCs w:val="24"/>
        </w:rPr>
      </w:pPr>
    </w:p>
    <w:p w14:paraId="36479022" w14:textId="4EEF4F76" w:rsidR="00AE6A17" w:rsidRPr="00512ACE" w:rsidRDefault="00494F6C" w:rsidP="0074112B">
      <w:pPr>
        <w:spacing w:after="0"/>
        <w:jc w:val="both"/>
        <w:rPr>
          <w:rFonts w:ascii="Arial" w:hAnsi="Arial" w:cs="Arial"/>
          <w:b/>
          <w:color w:val="000000" w:themeColor="text1"/>
          <w:sz w:val="24"/>
          <w:szCs w:val="24"/>
        </w:rPr>
      </w:pPr>
      <w:r w:rsidRPr="00512ACE">
        <w:rPr>
          <w:rFonts w:ascii="Arial" w:hAnsi="Arial" w:cs="Arial"/>
          <w:b/>
          <w:color w:val="000000" w:themeColor="text1"/>
          <w:sz w:val="24"/>
          <w:szCs w:val="24"/>
        </w:rPr>
        <w:t>3.</w:t>
      </w:r>
      <w:r w:rsidRPr="00512ACE">
        <w:rPr>
          <w:rFonts w:ascii="Arial" w:hAnsi="Arial" w:cs="Arial"/>
          <w:b/>
          <w:color w:val="000000" w:themeColor="text1"/>
          <w:sz w:val="24"/>
          <w:szCs w:val="24"/>
        </w:rPr>
        <w:tab/>
      </w:r>
      <w:r w:rsidR="0074112B" w:rsidRPr="00512ACE">
        <w:rPr>
          <w:rFonts w:ascii="Arial" w:hAnsi="Arial" w:cs="Arial"/>
          <w:b/>
          <w:bCs/>
          <w:color w:val="000000" w:themeColor="text1"/>
          <w:sz w:val="24"/>
          <w:szCs w:val="24"/>
          <w:u w:val="single"/>
        </w:rPr>
        <w:t>Board of Governors Minutes: 11 February 2021</w:t>
      </w:r>
      <w:r w:rsidR="00B75854" w:rsidRPr="00512ACE">
        <w:rPr>
          <w:rFonts w:ascii="Arial" w:hAnsi="Arial" w:cs="Arial"/>
          <w:b/>
          <w:bCs/>
          <w:color w:val="000000" w:themeColor="text1"/>
          <w:sz w:val="24"/>
          <w:szCs w:val="24"/>
          <w:u w:val="single"/>
        </w:rPr>
        <w:t xml:space="preserve"> (agenda item 3)</w:t>
      </w:r>
    </w:p>
    <w:p w14:paraId="57A4F501" w14:textId="77777777" w:rsidR="00077D22" w:rsidRPr="00512ACE" w:rsidRDefault="00077D22" w:rsidP="00150EC0">
      <w:pPr>
        <w:spacing w:after="0"/>
        <w:ind w:left="709"/>
        <w:jc w:val="both"/>
        <w:rPr>
          <w:rFonts w:ascii="Arial" w:hAnsi="Arial" w:cs="Arial"/>
          <w:color w:val="000000" w:themeColor="text1"/>
          <w:sz w:val="24"/>
          <w:szCs w:val="24"/>
        </w:rPr>
      </w:pPr>
    </w:p>
    <w:p w14:paraId="35B62947" w14:textId="77777777" w:rsidR="001151ED" w:rsidRPr="00B644CB" w:rsidRDefault="001151ED" w:rsidP="001151ED">
      <w:pPr>
        <w:autoSpaceDE w:val="0"/>
        <w:autoSpaceDN w:val="0"/>
        <w:adjustRightInd w:val="0"/>
        <w:spacing w:after="0" w:line="240" w:lineRule="auto"/>
        <w:ind w:firstLine="709"/>
        <w:rPr>
          <w:rFonts w:ascii="Arial" w:eastAsiaTheme="minorHAnsi" w:hAnsi="Arial" w:cs="Arial"/>
          <w:b/>
          <w:bCs/>
          <w:sz w:val="24"/>
          <w:szCs w:val="24"/>
        </w:rPr>
      </w:pPr>
      <w:r w:rsidRPr="00512ACE">
        <w:rPr>
          <w:rFonts w:ascii="Arial" w:eastAsiaTheme="minorHAnsi" w:hAnsi="Arial" w:cs="Arial"/>
          <w:b/>
          <w:bCs/>
          <w:sz w:val="24"/>
          <w:szCs w:val="24"/>
        </w:rPr>
        <w:t>The Board Resolved:</w:t>
      </w:r>
    </w:p>
    <w:p w14:paraId="285A64F5" w14:textId="77777777" w:rsidR="001151ED" w:rsidRPr="00B644CB" w:rsidRDefault="001151ED" w:rsidP="001151ED">
      <w:pPr>
        <w:autoSpaceDE w:val="0"/>
        <w:autoSpaceDN w:val="0"/>
        <w:adjustRightInd w:val="0"/>
        <w:spacing w:after="0" w:line="240" w:lineRule="auto"/>
        <w:ind w:firstLine="709"/>
        <w:rPr>
          <w:rFonts w:ascii="Arial" w:eastAsiaTheme="minorHAnsi" w:hAnsi="Arial" w:cs="Arial"/>
          <w:b/>
          <w:bCs/>
          <w:sz w:val="24"/>
          <w:szCs w:val="24"/>
        </w:rPr>
      </w:pPr>
    </w:p>
    <w:p w14:paraId="28ED59FF" w14:textId="5BF4B70B" w:rsidR="00AE7DBA" w:rsidRPr="00B644CB" w:rsidRDefault="00E042E3" w:rsidP="0074112B">
      <w:pPr>
        <w:pStyle w:val="ListParagraph"/>
        <w:numPr>
          <w:ilvl w:val="0"/>
          <w:numId w:val="14"/>
        </w:numPr>
        <w:spacing w:after="0"/>
        <w:jc w:val="both"/>
        <w:rPr>
          <w:rFonts w:ascii="Arial" w:hAnsi="Arial" w:cs="Arial"/>
          <w:b/>
          <w:color w:val="000000" w:themeColor="text1"/>
          <w:sz w:val="24"/>
          <w:szCs w:val="24"/>
        </w:rPr>
      </w:pPr>
      <w:r w:rsidRPr="00B644CB">
        <w:rPr>
          <w:rFonts w:ascii="Arial" w:eastAsiaTheme="minorHAnsi" w:hAnsi="Arial" w:cs="Arial"/>
          <w:b/>
          <w:bCs/>
          <w:sz w:val="24"/>
          <w:szCs w:val="24"/>
        </w:rPr>
        <w:t xml:space="preserve">To </w:t>
      </w:r>
      <w:r w:rsidR="00FE1D32">
        <w:rPr>
          <w:rFonts w:ascii="Arial" w:eastAsiaTheme="minorHAnsi" w:hAnsi="Arial" w:cs="Arial"/>
          <w:b/>
          <w:bCs/>
          <w:sz w:val="24"/>
          <w:szCs w:val="24"/>
        </w:rPr>
        <w:t>approve the minutes of its meeting held on Thursday 11 February 2021 as an accurate record.</w:t>
      </w:r>
    </w:p>
    <w:p w14:paraId="2A4D0021" w14:textId="77777777" w:rsidR="0074112B" w:rsidRPr="00B644CB" w:rsidRDefault="0074112B" w:rsidP="0074112B">
      <w:pPr>
        <w:pStyle w:val="ListParagraph"/>
        <w:spacing w:after="0"/>
        <w:ind w:left="1069"/>
        <w:jc w:val="both"/>
        <w:rPr>
          <w:rFonts w:ascii="Arial" w:hAnsi="Arial" w:cs="Arial"/>
          <w:b/>
          <w:color w:val="000000" w:themeColor="text1"/>
          <w:sz w:val="24"/>
          <w:szCs w:val="24"/>
        </w:rPr>
      </w:pPr>
    </w:p>
    <w:p w14:paraId="125FA3B3" w14:textId="17EAD3CA" w:rsidR="00BA3712" w:rsidRPr="00512ACE" w:rsidRDefault="00B75854" w:rsidP="00B75854">
      <w:pPr>
        <w:spacing w:after="0"/>
        <w:ind w:left="709" w:hanging="709"/>
        <w:jc w:val="both"/>
        <w:rPr>
          <w:rFonts w:ascii="Arial" w:hAnsi="Arial" w:cs="Arial"/>
          <w:b/>
          <w:color w:val="000000" w:themeColor="text1"/>
          <w:sz w:val="24"/>
          <w:szCs w:val="24"/>
        </w:rPr>
      </w:pPr>
      <w:r w:rsidRPr="00512ACE">
        <w:rPr>
          <w:rFonts w:ascii="Arial" w:hAnsi="Arial" w:cs="Arial"/>
          <w:b/>
          <w:color w:val="000000" w:themeColor="text1"/>
          <w:sz w:val="24"/>
          <w:szCs w:val="24"/>
        </w:rPr>
        <w:t>4.</w:t>
      </w:r>
      <w:r w:rsidRPr="00512ACE">
        <w:rPr>
          <w:rFonts w:ascii="Arial" w:hAnsi="Arial" w:cs="Arial"/>
          <w:b/>
          <w:color w:val="000000" w:themeColor="text1"/>
          <w:sz w:val="24"/>
          <w:szCs w:val="24"/>
        </w:rPr>
        <w:tab/>
      </w:r>
      <w:r w:rsidR="0074112B" w:rsidRPr="00512ACE">
        <w:rPr>
          <w:rFonts w:ascii="Arial" w:hAnsi="Arial" w:cs="Arial"/>
          <w:b/>
          <w:color w:val="000000" w:themeColor="text1"/>
          <w:sz w:val="24"/>
          <w:szCs w:val="24"/>
          <w:u w:val="single"/>
        </w:rPr>
        <w:t>Special Board of Governors Minutes: 11 March 2021</w:t>
      </w:r>
      <w:r w:rsidR="00E042E3" w:rsidRPr="00512ACE">
        <w:rPr>
          <w:rFonts w:ascii="Arial" w:hAnsi="Arial" w:cs="Arial"/>
          <w:b/>
          <w:color w:val="000000" w:themeColor="text1"/>
          <w:sz w:val="24"/>
          <w:szCs w:val="24"/>
          <w:u w:val="single"/>
        </w:rPr>
        <w:t xml:space="preserve"> </w:t>
      </w:r>
      <w:r w:rsidRPr="00512ACE">
        <w:rPr>
          <w:rFonts w:ascii="Arial" w:hAnsi="Arial" w:cs="Arial"/>
          <w:b/>
          <w:color w:val="000000" w:themeColor="text1"/>
          <w:sz w:val="24"/>
          <w:szCs w:val="24"/>
          <w:u w:val="single"/>
        </w:rPr>
        <w:t>(agenda item 4)</w:t>
      </w:r>
    </w:p>
    <w:p w14:paraId="1225793D" w14:textId="77777777" w:rsidR="0074112B" w:rsidRPr="00512ACE" w:rsidRDefault="00E042E3" w:rsidP="00B75854">
      <w:pPr>
        <w:spacing w:after="0"/>
        <w:ind w:left="709" w:hanging="709"/>
        <w:jc w:val="both"/>
        <w:rPr>
          <w:rFonts w:ascii="Arial" w:hAnsi="Arial" w:cs="Arial"/>
          <w:b/>
          <w:color w:val="000000" w:themeColor="text1"/>
          <w:sz w:val="24"/>
          <w:szCs w:val="24"/>
        </w:rPr>
      </w:pPr>
      <w:r w:rsidRPr="00512ACE">
        <w:rPr>
          <w:rFonts w:ascii="Arial" w:hAnsi="Arial" w:cs="Arial"/>
          <w:b/>
          <w:color w:val="000000" w:themeColor="text1"/>
          <w:sz w:val="24"/>
          <w:szCs w:val="24"/>
        </w:rPr>
        <w:tab/>
      </w:r>
    </w:p>
    <w:p w14:paraId="19366798" w14:textId="782DDA88" w:rsidR="00E042E3" w:rsidRPr="00512ACE" w:rsidRDefault="00E042E3" w:rsidP="0074112B">
      <w:pPr>
        <w:spacing w:after="0"/>
        <w:ind w:left="709"/>
        <w:jc w:val="both"/>
        <w:rPr>
          <w:rFonts w:ascii="Arial" w:hAnsi="Arial" w:cs="Arial"/>
          <w:b/>
          <w:color w:val="000000" w:themeColor="text1"/>
          <w:sz w:val="24"/>
          <w:szCs w:val="24"/>
        </w:rPr>
      </w:pPr>
      <w:r w:rsidRPr="00512ACE">
        <w:rPr>
          <w:rFonts w:ascii="Arial" w:hAnsi="Arial" w:cs="Arial"/>
          <w:b/>
          <w:color w:val="000000" w:themeColor="text1"/>
          <w:sz w:val="24"/>
          <w:szCs w:val="24"/>
        </w:rPr>
        <w:t>The Board Resolved:</w:t>
      </w:r>
    </w:p>
    <w:p w14:paraId="796E275C" w14:textId="4FD612AC" w:rsidR="00E042E3" w:rsidRPr="00512ACE" w:rsidRDefault="00E042E3" w:rsidP="00B75854">
      <w:pPr>
        <w:spacing w:after="0"/>
        <w:ind w:left="709" w:hanging="709"/>
        <w:jc w:val="both"/>
        <w:rPr>
          <w:rFonts w:ascii="Arial" w:hAnsi="Arial" w:cs="Arial"/>
          <w:b/>
          <w:color w:val="000000" w:themeColor="text1"/>
          <w:sz w:val="24"/>
          <w:szCs w:val="24"/>
        </w:rPr>
      </w:pPr>
    </w:p>
    <w:p w14:paraId="7B0F823B" w14:textId="0B8ADA9A" w:rsidR="00AE7DBA" w:rsidRPr="00512ACE" w:rsidRDefault="00FC099E" w:rsidP="0074112B">
      <w:pPr>
        <w:pStyle w:val="ListParagraph"/>
        <w:numPr>
          <w:ilvl w:val="0"/>
          <w:numId w:val="18"/>
        </w:numPr>
        <w:spacing w:after="0"/>
        <w:jc w:val="both"/>
        <w:rPr>
          <w:rFonts w:ascii="Arial" w:hAnsi="Arial" w:cs="Arial"/>
          <w:b/>
          <w:color w:val="000000" w:themeColor="text1"/>
          <w:sz w:val="24"/>
          <w:szCs w:val="24"/>
        </w:rPr>
      </w:pPr>
      <w:r w:rsidRPr="00512ACE">
        <w:rPr>
          <w:rFonts w:ascii="Arial" w:hAnsi="Arial" w:cs="Arial"/>
          <w:b/>
          <w:color w:val="000000" w:themeColor="text1"/>
          <w:sz w:val="24"/>
          <w:szCs w:val="24"/>
        </w:rPr>
        <w:t xml:space="preserve">To </w:t>
      </w:r>
      <w:r w:rsidR="00FE1D32">
        <w:rPr>
          <w:rFonts w:ascii="Arial" w:hAnsi="Arial" w:cs="Arial"/>
          <w:b/>
          <w:color w:val="000000" w:themeColor="text1"/>
          <w:sz w:val="24"/>
          <w:szCs w:val="24"/>
        </w:rPr>
        <w:t>approve the minutes of its meeting held on Thursday 11 March 2021 as an accurate record.</w:t>
      </w:r>
    </w:p>
    <w:p w14:paraId="1C2904DF" w14:textId="508AD82C" w:rsidR="0077370C" w:rsidRPr="00512ACE" w:rsidRDefault="0077370C" w:rsidP="009F4E8B">
      <w:pPr>
        <w:spacing w:after="0"/>
        <w:jc w:val="both"/>
        <w:rPr>
          <w:rFonts w:ascii="Arial" w:hAnsi="Arial" w:cs="Arial"/>
          <w:color w:val="000000" w:themeColor="text1"/>
          <w:sz w:val="24"/>
          <w:szCs w:val="24"/>
        </w:rPr>
      </w:pPr>
    </w:p>
    <w:p w14:paraId="2D2EFD81" w14:textId="407DBB24" w:rsidR="00504BF8" w:rsidRPr="00512ACE" w:rsidRDefault="00B75854" w:rsidP="00B75854">
      <w:pPr>
        <w:spacing w:after="0"/>
        <w:ind w:left="709" w:hanging="709"/>
        <w:jc w:val="both"/>
        <w:rPr>
          <w:rFonts w:ascii="Arial" w:hAnsi="Arial" w:cs="Arial"/>
          <w:b/>
          <w:color w:val="000000" w:themeColor="text1"/>
          <w:sz w:val="24"/>
          <w:szCs w:val="24"/>
        </w:rPr>
      </w:pPr>
      <w:r w:rsidRPr="00512ACE">
        <w:rPr>
          <w:rFonts w:ascii="Arial" w:hAnsi="Arial" w:cs="Arial"/>
          <w:b/>
          <w:color w:val="000000" w:themeColor="text1"/>
          <w:sz w:val="24"/>
          <w:szCs w:val="24"/>
        </w:rPr>
        <w:t>5.</w:t>
      </w:r>
      <w:r w:rsidRPr="00512ACE">
        <w:rPr>
          <w:rFonts w:ascii="Arial" w:hAnsi="Arial" w:cs="Arial"/>
          <w:b/>
          <w:color w:val="000000" w:themeColor="text1"/>
          <w:sz w:val="24"/>
          <w:szCs w:val="24"/>
        </w:rPr>
        <w:tab/>
      </w:r>
      <w:r w:rsidR="0074112B" w:rsidRPr="00512ACE">
        <w:rPr>
          <w:rFonts w:ascii="Arial" w:hAnsi="Arial" w:cs="Arial"/>
          <w:b/>
          <w:sz w:val="24"/>
          <w:szCs w:val="24"/>
          <w:u w:val="single"/>
          <w:lang w:eastAsia="en-GB"/>
        </w:rPr>
        <w:t>Special Board of Governors Minutes: 31 March 2021</w:t>
      </w:r>
      <w:r w:rsidR="001438DD" w:rsidRPr="00512ACE">
        <w:rPr>
          <w:rFonts w:ascii="Arial" w:hAnsi="Arial" w:cs="Arial"/>
          <w:b/>
          <w:sz w:val="24"/>
          <w:szCs w:val="24"/>
          <w:u w:val="single"/>
          <w:lang w:eastAsia="en-GB"/>
        </w:rPr>
        <w:t xml:space="preserve"> (agenda item 5)</w:t>
      </w:r>
    </w:p>
    <w:p w14:paraId="021408AB" w14:textId="76172665" w:rsidR="00317B07" w:rsidRPr="00512ACE" w:rsidRDefault="00317B07" w:rsidP="0074112B">
      <w:pPr>
        <w:spacing w:after="0" w:line="240" w:lineRule="auto"/>
        <w:jc w:val="both"/>
        <w:rPr>
          <w:rFonts w:ascii="Arial" w:eastAsiaTheme="minorHAnsi" w:hAnsi="Arial" w:cs="Arial"/>
          <w:sz w:val="24"/>
          <w:szCs w:val="24"/>
          <w:lang w:eastAsia="en-GB"/>
        </w:rPr>
      </w:pPr>
    </w:p>
    <w:p w14:paraId="7B59F21B" w14:textId="3F853092" w:rsidR="00A0567C" w:rsidRPr="00512ACE" w:rsidRDefault="00A0567C" w:rsidP="00FC4433">
      <w:pPr>
        <w:spacing w:after="0" w:line="240" w:lineRule="auto"/>
        <w:ind w:left="709" w:hanging="709"/>
        <w:jc w:val="both"/>
        <w:rPr>
          <w:rFonts w:ascii="Arial" w:eastAsiaTheme="minorHAnsi" w:hAnsi="Arial" w:cs="Arial"/>
          <w:b/>
          <w:sz w:val="24"/>
          <w:szCs w:val="24"/>
          <w:lang w:eastAsia="en-GB"/>
        </w:rPr>
      </w:pPr>
      <w:r w:rsidRPr="00512ACE">
        <w:rPr>
          <w:rFonts w:ascii="Arial" w:eastAsiaTheme="minorHAnsi" w:hAnsi="Arial" w:cs="Arial"/>
          <w:b/>
          <w:sz w:val="24"/>
          <w:szCs w:val="24"/>
          <w:lang w:eastAsia="en-GB"/>
        </w:rPr>
        <w:tab/>
      </w:r>
      <w:r w:rsidR="00D636BB" w:rsidRPr="00512ACE">
        <w:rPr>
          <w:rFonts w:ascii="Arial" w:eastAsiaTheme="minorHAnsi" w:hAnsi="Arial" w:cs="Arial"/>
          <w:b/>
          <w:sz w:val="24"/>
          <w:szCs w:val="24"/>
          <w:lang w:eastAsia="en-GB"/>
        </w:rPr>
        <w:t>The Board Resolved:</w:t>
      </w:r>
    </w:p>
    <w:p w14:paraId="73A5154C" w14:textId="4013573E" w:rsidR="00D636BB" w:rsidRPr="00512ACE" w:rsidRDefault="00D636BB" w:rsidP="00FC4433">
      <w:pPr>
        <w:spacing w:after="0" w:line="240" w:lineRule="auto"/>
        <w:ind w:left="709" w:hanging="709"/>
        <w:jc w:val="both"/>
        <w:rPr>
          <w:rFonts w:ascii="Arial" w:eastAsiaTheme="minorHAnsi" w:hAnsi="Arial" w:cs="Arial"/>
          <w:b/>
          <w:sz w:val="24"/>
          <w:szCs w:val="24"/>
          <w:lang w:eastAsia="en-GB"/>
        </w:rPr>
      </w:pPr>
    </w:p>
    <w:p w14:paraId="3C141D94" w14:textId="6DEB9258" w:rsidR="0074112B" w:rsidRPr="00CD57F4" w:rsidRDefault="00D636BB" w:rsidP="00CD57F4">
      <w:pPr>
        <w:pStyle w:val="ListParagraph"/>
        <w:numPr>
          <w:ilvl w:val="0"/>
          <w:numId w:val="20"/>
        </w:numPr>
        <w:spacing w:after="0" w:line="240" w:lineRule="auto"/>
        <w:jc w:val="both"/>
        <w:rPr>
          <w:rFonts w:ascii="Arial" w:eastAsiaTheme="minorHAnsi" w:hAnsi="Arial" w:cs="Arial"/>
          <w:b/>
          <w:sz w:val="24"/>
          <w:szCs w:val="24"/>
          <w:lang w:eastAsia="en-GB"/>
        </w:rPr>
      </w:pPr>
      <w:r w:rsidRPr="00512ACE">
        <w:rPr>
          <w:rFonts w:ascii="Arial" w:eastAsiaTheme="minorHAnsi" w:hAnsi="Arial" w:cs="Arial"/>
          <w:b/>
          <w:sz w:val="24"/>
          <w:szCs w:val="24"/>
          <w:lang w:eastAsia="en-GB"/>
        </w:rPr>
        <w:t xml:space="preserve">To </w:t>
      </w:r>
      <w:r w:rsidR="00FE1D32">
        <w:rPr>
          <w:rFonts w:ascii="Arial" w:eastAsiaTheme="minorHAnsi" w:hAnsi="Arial" w:cs="Arial"/>
          <w:b/>
          <w:sz w:val="24"/>
          <w:szCs w:val="24"/>
          <w:lang w:eastAsia="en-GB"/>
        </w:rPr>
        <w:t>approve the minutes of its meeting held on Wednesday 31 March 2021 as an accurate record.</w:t>
      </w:r>
    </w:p>
    <w:p w14:paraId="0ED74F79" w14:textId="6F4FC46D" w:rsidR="00DC302B" w:rsidRPr="00512ACE" w:rsidRDefault="00B75854" w:rsidP="00FC4433">
      <w:pPr>
        <w:spacing w:after="0" w:line="240" w:lineRule="auto"/>
        <w:ind w:left="709" w:hanging="709"/>
        <w:jc w:val="both"/>
        <w:rPr>
          <w:rFonts w:ascii="Arial" w:eastAsiaTheme="minorHAnsi" w:hAnsi="Arial" w:cs="Arial"/>
          <w:b/>
          <w:sz w:val="24"/>
          <w:szCs w:val="24"/>
          <w:u w:val="single"/>
          <w:lang w:eastAsia="en-GB"/>
        </w:rPr>
      </w:pPr>
      <w:r w:rsidRPr="00512ACE">
        <w:rPr>
          <w:rFonts w:ascii="Arial" w:eastAsiaTheme="minorHAnsi" w:hAnsi="Arial" w:cs="Arial"/>
          <w:b/>
          <w:sz w:val="24"/>
          <w:szCs w:val="24"/>
          <w:lang w:eastAsia="en-GB"/>
        </w:rPr>
        <w:lastRenderedPageBreak/>
        <w:t>6.</w:t>
      </w:r>
      <w:r w:rsidR="00C74EF7" w:rsidRPr="00512ACE">
        <w:rPr>
          <w:rFonts w:ascii="Arial" w:eastAsiaTheme="minorHAnsi" w:hAnsi="Arial" w:cs="Arial"/>
          <w:b/>
          <w:sz w:val="24"/>
          <w:szCs w:val="24"/>
          <w:lang w:eastAsia="en-GB"/>
        </w:rPr>
        <w:tab/>
      </w:r>
      <w:r w:rsidR="0074112B" w:rsidRPr="00512ACE">
        <w:rPr>
          <w:rFonts w:ascii="Arial" w:eastAsiaTheme="minorHAnsi" w:hAnsi="Arial" w:cs="Arial"/>
          <w:b/>
          <w:sz w:val="24"/>
          <w:szCs w:val="24"/>
          <w:u w:val="single"/>
          <w:lang w:eastAsia="en-GB"/>
        </w:rPr>
        <w:t>Matters Arising</w:t>
      </w:r>
      <w:r w:rsidR="00C74EF7" w:rsidRPr="00512ACE">
        <w:rPr>
          <w:rFonts w:ascii="Arial" w:eastAsiaTheme="minorHAnsi" w:hAnsi="Arial" w:cs="Arial"/>
          <w:b/>
          <w:sz w:val="24"/>
          <w:szCs w:val="24"/>
          <w:u w:val="single"/>
          <w:lang w:eastAsia="en-GB"/>
        </w:rPr>
        <w:t xml:space="preserve"> (agenda item 6)</w:t>
      </w:r>
    </w:p>
    <w:p w14:paraId="0508456D" w14:textId="2E8DBC13" w:rsidR="0074112B" w:rsidRPr="00512ACE" w:rsidRDefault="009537AC" w:rsidP="0074112B">
      <w:pPr>
        <w:spacing w:after="0" w:line="240" w:lineRule="auto"/>
        <w:ind w:left="709" w:hanging="709"/>
        <w:jc w:val="both"/>
        <w:rPr>
          <w:rFonts w:ascii="Arial" w:eastAsiaTheme="minorHAnsi" w:hAnsi="Arial" w:cs="Arial"/>
          <w:b/>
          <w:sz w:val="24"/>
          <w:szCs w:val="24"/>
          <w:lang w:eastAsia="en-GB"/>
        </w:rPr>
      </w:pPr>
      <w:r w:rsidRPr="00512ACE">
        <w:rPr>
          <w:rFonts w:ascii="Arial" w:eastAsiaTheme="minorHAnsi" w:hAnsi="Arial" w:cs="Arial"/>
          <w:b/>
          <w:sz w:val="24"/>
          <w:szCs w:val="24"/>
          <w:lang w:eastAsia="en-GB"/>
        </w:rPr>
        <w:t xml:space="preserve"> </w:t>
      </w:r>
    </w:p>
    <w:p w14:paraId="1861EE60" w14:textId="056FF504" w:rsidR="00D46C85" w:rsidRDefault="00FC3225" w:rsidP="007D1896">
      <w:pPr>
        <w:spacing w:after="0" w:line="240" w:lineRule="auto"/>
        <w:ind w:left="709"/>
        <w:jc w:val="both"/>
        <w:rPr>
          <w:rFonts w:ascii="Arial" w:eastAsiaTheme="minorHAnsi" w:hAnsi="Arial" w:cs="Arial"/>
          <w:bCs/>
          <w:sz w:val="24"/>
          <w:szCs w:val="24"/>
          <w:lang w:eastAsia="en-GB"/>
        </w:rPr>
      </w:pPr>
      <w:r>
        <w:rPr>
          <w:rFonts w:ascii="Arial" w:eastAsiaTheme="minorHAnsi" w:hAnsi="Arial" w:cs="Arial"/>
          <w:bCs/>
          <w:sz w:val="24"/>
          <w:szCs w:val="24"/>
          <w:lang w:eastAsia="en-GB"/>
        </w:rPr>
        <w:t xml:space="preserve">With the reference to the Board’s previous consideration of the Board Effectiveness Review (recorded at section 9 of the 11 February 2021 </w:t>
      </w:r>
      <w:r w:rsidR="003A03A6">
        <w:rPr>
          <w:rFonts w:ascii="Arial" w:eastAsiaTheme="minorHAnsi" w:hAnsi="Arial" w:cs="Arial"/>
          <w:bCs/>
          <w:sz w:val="24"/>
          <w:szCs w:val="24"/>
          <w:lang w:eastAsia="en-GB"/>
        </w:rPr>
        <w:t>minutes),</w:t>
      </w:r>
      <w:r>
        <w:rPr>
          <w:rFonts w:ascii="Arial" w:eastAsiaTheme="minorHAnsi" w:hAnsi="Arial" w:cs="Arial"/>
          <w:bCs/>
          <w:sz w:val="24"/>
          <w:szCs w:val="24"/>
          <w:lang w:eastAsia="en-GB"/>
        </w:rPr>
        <w:t xml:space="preserve"> the Chair confirmed that the Governance and Nominations Committee was working with the </w:t>
      </w:r>
      <w:r w:rsidR="003A03A6">
        <w:rPr>
          <w:rFonts w:ascii="Arial" w:eastAsiaTheme="minorHAnsi" w:hAnsi="Arial" w:cs="Arial"/>
          <w:bCs/>
          <w:sz w:val="24"/>
          <w:szCs w:val="24"/>
          <w:lang w:eastAsia="en-GB"/>
        </w:rPr>
        <w:t>University</w:t>
      </w:r>
      <w:r>
        <w:rPr>
          <w:rFonts w:ascii="Arial" w:eastAsiaTheme="minorHAnsi" w:hAnsi="Arial" w:cs="Arial"/>
          <w:bCs/>
          <w:sz w:val="24"/>
          <w:szCs w:val="24"/>
          <w:lang w:eastAsia="en-GB"/>
        </w:rPr>
        <w:t xml:space="preserve"> Secretary on the development of a new University Scheme of Delegation. </w:t>
      </w:r>
    </w:p>
    <w:p w14:paraId="04CB31E7" w14:textId="1D74C848" w:rsidR="00FC3225" w:rsidRDefault="00FC3225" w:rsidP="007D1896">
      <w:pPr>
        <w:spacing w:after="0" w:line="240" w:lineRule="auto"/>
        <w:ind w:left="709"/>
        <w:jc w:val="both"/>
        <w:rPr>
          <w:rFonts w:ascii="Arial" w:eastAsiaTheme="minorHAnsi" w:hAnsi="Arial" w:cs="Arial"/>
          <w:bCs/>
          <w:sz w:val="24"/>
          <w:szCs w:val="24"/>
          <w:lang w:eastAsia="en-GB"/>
        </w:rPr>
      </w:pPr>
    </w:p>
    <w:p w14:paraId="243421AA" w14:textId="72A48FCD" w:rsidR="00FC3225" w:rsidRPr="00512ACE" w:rsidRDefault="00FC3225" w:rsidP="007D1896">
      <w:pPr>
        <w:spacing w:after="0" w:line="240" w:lineRule="auto"/>
        <w:ind w:left="709"/>
        <w:jc w:val="both"/>
        <w:rPr>
          <w:rFonts w:ascii="Arial" w:eastAsiaTheme="minorHAnsi" w:hAnsi="Arial" w:cs="Arial"/>
          <w:bCs/>
          <w:sz w:val="24"/>
          <w:szCs w:val="24"/>
          <w:lang w:eastAsia="en-GB"/>
        </w:rPr>
      </w:pPr>
      <w:r>
        <w:rPr>
          <w:rFonts w:ascii="Arial" w:eastAsiaTheme="minorHAnsi" w:hAnsi="Arial" w:cs="Arial"/>
          <w:bCs/>
          <w:sz w:val="24"/>
          <w:szCs w:val="24"/>
          <w:lang w:eastAsia="en-GB"/>
        </w:rPr>
        <w:t>With reference to proposals for a Strategy, Planning and Performance Committee (recorded at section 11 of the 11 February 2021 minutes)</w:t>
      </w:r>
      <w:r w:rsidR="003A03A6">
        <w:rPr>
          <w:rFonts w:ascii="Arial" w:eastAsiaTheme="minorHAnsi" w:hAnsi="Arial" w:cs="Arial"/>
          <w:bCs/>
          <w:sz w:val="24"/>
          <w:szCs w:val="24"/>
          <w:lang w:eastAsia="en-GB"/>
        </w:rPr>
        <w:t>,</w:t>
      </w:r>
      <w:r>
        <w:rPr>
          <w:rFonts w:ascii="Arial" w:eastAsiaTheme="minorHAnsi" w:hAnsi="Arial" w:cs="Arial"/>
          <w:bCs/>
          <w:sz w:val="24"/>
          <w:szCs w:val="24"/>
          <w:lang w:eastAsia="en-GB"/>
        </w:rPr>
        <w:t xml:space="preserve"> the University Secretary </w:t>
      </w:r>
      <w:r w:rsidR="00D20389">
        <w:rPr>
          <w:rFonts w:ascii="Arial" w:eastAsiaTheme="minorHAnsi" w:hAnsi="Arial" w:cs="Arial"/>
          <w:bCs/>
          <w:sz w:val="24"/>
          <w:szCs w:val="24"/>
          <w:lang w:eastAsia="en-GB"/>
        </w:rPr>
        <w:t xml:space="preserve">provided an </w:t>
      </w:r>
      <w:r>
        <w:rPr>
          <w:rFonts w:ascii="Arial" w:eastAsiaTheme="minorHAnsi" w:hAnsi="Arial" w:cs="Arial"/>
          <w:bCs/>
          <w:sz w:val="24"/>
          <w:szCs w:val="24"/>
          <w:lang w:eastAsia="en-GB"/>
        </w:rPr>
        <w:t>update that revised terms</w:t>
      </w:r>
      <w:r w:rsidR="00CD57F4">
        <w:rPr>
          <w:rFonts w:ascii="Arial" w:eastAsiaTheme="minorHAnsi" w:hAnsi="Arial" w:cs="Arial"/>
          <w:bCs/>
          <w:sz w:val="24"/>
          <w:szCs w:val="24"/>
          <w:lang w:eastAsia="en-GB"/>
        </w:rPr>
        <w:t xml:space="preserve"> of reference were being developed</w:t>
      </w:r>
      <w:r>
        <w:rPr>
          <w:rFonts w:ascii="Arial" w:eastAsiaTheme="minorHAnsi" w:hAnsi="Arial" w:cs="Arial"/>
          <w:bCs/>
          <w:sz w:val="24"/>
          <w:szCs w:val="24"/>
          <w:lang w:eastAsia="en-GB"/>
        </w:rPr>
        <w:t xml:space="preserve"> for consideration by Governance and Nominations Committee on 28 June</w:t>
      </w:r>
      <w:r w:rsidR="00D20389">
        <w:rPr>
          <w:rFonts w:ascii="Arial" w:eastAsiaTheme="minorHAnsi" w:hAnsi="Arial" w:cs="Arial"/>
          <w:bCs/>
          <w:sz w:val="24"/>
          <w:szCs w:val="24"/>
          <w:lang w:eastAsia="en-GB"/>
        </w:rPr>
        <w:t xml:space="preserve">.  The Committee’s </w:t>
      </w:r>
      <w:r w:rsidR="000941BA">
        <w:rPr>
          <w:rFonts w:ascii="Arial" w:eastAsiaTheme="minorHAnsi" w:hAnsi="Arial" w:cs="Arial"/>
          <w:bCs/>
          <w:sz w:val="24"/>
          <w:szCs w:val="24"/>
          <w:lang w:eastAsia="en-GB"/>
        </w:rPr>
        <w:t xml:space="preserve">recommendations would be forwarded to the </w:t>
      </w:r>
      <w:r>
        <w:rPr>
          <w:rFonts w:ascii="Arial" w:eastAsiaTheme="minorHAnsi" w:hAnsi="Arial" w:cs="Arial"/>
          <w:bCs/>
          <w:sz w:val="24"/>
          <w:szCs w:val="24"/>
          <w:lang w:eastAsia="en-GB"/>
        </w:rPr>
        <w:t>Boar</w:t>
      </w:r>
      <w:r w:rsidR="00CD57F4">
        <w:rPr>
          <w:rFonts w:ascii="Arial" w:eastAsiaTheme="minorHAnsi" w:hAnsi="Arial" w:cs="Arial"/>
          <w:bCs/>
          <w:sz w:val="24"/>
          <w:szCs w:val="24"/>
          <w:lang w:eastAsia="en-GB"/>
        </w:rPr>
        <w:t xml:space="preserve">d </w:t>
      </w:r>
      <w:r w:rsidR="000941BA">
        <w:rPr>
          <w:rFonts w:ascii="Arial" w:eastAsiaTheme="minorHAnsi" w:hAnsi="Arial" w:cs="Arial"/>
          <w:bCs/>
          <w:sz w:val="24"/>
          <w:szCs w:val="24"/>
          <w:lang w:eastAsia="en-GB"/>
        </w:rPr>
        <w:t xml:space="preserve">for consideration at its </w:t>
      </w:r>
      <w:r w:rsidR="00E43D55">
        <w:rPr>
          <w:rFonts w:ascii="Arial" w:eastAsiaTheme="minorHAnsi" w:hAnsi="Arial" w:cs="Arial"/>
          <w:bCs/>
          <w:sz w:val="24"/>
          <w:szCs w:val="24"/>
          <w:lang w:eastAsia="en-GB"/>
        </w:rPr>
        <w:t xml:space="preserve">meeting </w:t>
      </w:r>
      <w:r w:rsidR="00CD57F4">
        <w:rPr>
          <w:rFonts w:ascii="Arial" w:eastAsiaTheme="minorHAnsi" w:hAnsi="Arial" w:cs="Arial"/>
          <w:bCs/>
          <w:sz w:val="24"/>
          <w:szCs w:val="24"/>
          <w:lang w:eastAsia="en-GB"/>
        </w:rPr>
        <w:t>on 8 July 2021 with a view to the Committee being established from the start of the 2021-22 Academic Year.</w:t>
      </w:r>
    </w:p>
    <w:p w14:paraId="4A3FB8BF" w14:textId="77777777" w:rsidR="00B75854" w:rsidRPr="00512ACE" w:rsidRDefault="00B75854" w:rsidP="007D1896">
      <w:pPr>
        <w:spacing w:after="0" w:line="240" w:lineRule="auto"/>
        <w:ind w:left="709"/>
        <w:jc w:val="both"/>
        <w:rPr>
          <w:rFonts w:ascii="Arial" w:eastAsiaTheme="minorHAnsi" w:hAnsi="Arial" w:cs="Arial"/>
          <w:bCs/>
          <w:sz w:val="24"/>
          <w:szCs w:val="24"/>
          <w:lang w:eastAsia="en-GB"/>
        </w:rPr>
      </w:pPr>
    </w:p>
    <w:p w14:paraId="0F4C5E95" w14:textId="58A8B58A" w:rsidR="00AB336F" w:rsidRPr="00512ACE" w:rsidRDefault="00B75854" w:rsidP="00AB336F">
      <w:pPr>
        <w:spacing w:after="0" w:line="240" w:lineRule="auto"/>
        <w:ind w:left="709" w:hanging="709"/>
        <w:jc w:val="both"/>
        <w:rPr>
          <w:rFonts w:ascii="Arial" w:eastAsiaTheme="minorHAnsi" w:hAnsi="Arial" w:cs="Arial"/>
          <w:b/>
          <w:sz w:val="24"/>
          <w:szCs w:val="24"/>
          <w:lang w:eastAsia="en-GB"/>
        </w:rPr>
      </w:pPr>
      <w:r w:rsidRPr="00512ACE">
        <w:rPr>
          <w:rFonts w:ascii="Arial" w:eastAsiaTheme="minorHAnsi" w:hAnsi="Arial" w:cs="Arial"/>
          <w:b/>
          <w:sz w:val="24"/>
          <w:szCs w:val="24"/>
          <w:lang w:eastAsia="en-GB"/>
        </w:rPr>
        <w:t>7.</w:t>
      </w:r>
      <w:r w:rsidRPr="00512ACE">
        <w:rPr>
          <w:rFonts w:ascii="Arial" w:eastAsiaTheme="minorHAnsi" w:hAnsi="Arial" w:cs="Arial"/>
          <w:b/>
          <w:sz w:val="24"/>
          <w:szCs w:val="24"/>
          <w:lang w:eastAsia="en-GB"/>
        </w:rPr>
        <w:tab/>
      </w:r>
      <w:r w:rsidR="0074112B" w:rsidRPr="00512ACE">
        <w:rPr>
          <w:rFonts w:ascii="Arial" w:eastAsiaTheme="minorHAnsi" w:hAnsi="Arial" w:cs="Arial"/>
          <w:b/>
          <w:sz w:val="24"/>
          <w:szCs w:val="24"/>
          <w:u w:val="single"/>
          <w:lang w:eastAsia="en-GB"/>
        </w:rPr>
        <w:t xml:space="preserve">Chair’s Report </w:t>
      </w:r>
      <w:r w:rsidR="00D636BB" w:rsidRPr="00512ACE">
        <w:rPr>
          <w:rFonts w:ascii="Arial" w:eastAsiaTheme="minorHAnsi" w:hAnsi="Arial" w:cs="Arial"/>
          <w:b/>
          <w:sz w:val="24"/>
          <w:szCs w:val="24"/>
          <w:u w:val="single"/>
          <w:lang w:eastAsia="en-GB"/>
        </w:rPr>
        <w:t>(agenda item 7</w:t>
      </w:r>
      <w:r w:rsidR="00AB336F" w:rsidRPr="00512ACE">
        <w:rPr>
          <w:rFonts w:ascii="Arial" w:eastAsiaTheme="minorHAnsi" w:hAnsi="Arial" w:cs="Arial"/>
          <w:b/>
          <w:sz w:val="24"/>
          <w:szCs w:val="24"/>
          <w:u w:val="single"/>
          <w:lang w:eastAsia="en-GB"/>
        </w:rPr>
        <w:t>)</w:t>
      </w:r>
    </w:p>
    <w:p w14:paraId="5603E207" w14:textId="0DB70392" w:rsidR="00AB336F" w:rsidRPr="00512ACE" w:rsidRDefault="00417F84" w:rsidP="0074112B">
      <w:pPr>
        <w:spacing w:after="0" w:line="240" w:lineRule="auto"/>
        <w:jc w:val="both"/>
        <w:rPr>
          <w:rFonts w:ascii="Arial" w:eastAsiaTheme="minorHAnsi" w:hAnsi="Arial" w:cs="Arial"/>
          <w:bCs/>
          <w:sz w:val="24"/>
          <w:szCs w:val="24"/>
          <w:lang w:eastAsia="en-GB"/>
        </w:rPr>
      </w:pPr>
      <w:r w:rsidRPr="00512ACE">
        <w:rPr>
          <w:rFonts w:ascii="Arial" w:eastAsiaTheme="minorHAnsi" w:hAnsi="Arial" w:cs="Arial"/>
          <w:bCs/>
          <w:sz w:val="24"/>
          <w:szCs w:val="24"/>
          <w:lang w:eastAsia="en-GB"/>
        </w:rPr>
        <w:t xml:space="preserve"> </w:t>
      </w:r>
    </w:p>
    <w:p w14:paraId="571DF77A" w14:textId="27313C95" w:rsidR="00417F84" w:rsidRDefault="00A35B07" w:rsidP="00B75854">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Cs/>
          <w:sz w:val="24"/>
          <w:szCs w:val="24"/>
          <w:lang w:eastAsia="en-GB"/>
        </w:rPr>
        <w:tab/>
        <w:t>The Chair informed the Board that he had held a meeting with the Co-Vice Chairs, the Vice Chancellor and the University Secretary</w:t>
      </w:r>
      <w:r w:rsidR="00B52C40">
        <w:rPr>
          <w:rFonts w:ascii="Arial" w:eastAsiaTheme="minorHAnsi" w:hAnsi="Arial" w:cs="Arial"/>
          <w:bCs/>
          <w:sz w:val="24"/>
          <w:szCs w:val="24"/>
          <w:lang w:eastAsia="en-GB"/>
        </w:rPr>
        <w:t xml:space="preserve">.  The </w:t>
      </w:r>
      <w:proofErr w:type="spellStart"/>
      <w:r w:rsidR="00B52C40">
        <w:rPr>
          <w:rFonts w:ascii="Arial" w:eastAsiaTheme="minorHAnsi" w:hAnsi="Arial" w:cs="Arial"/>
          <w:bCs/>
          <w:sz w:val="24"/>
          <w:szCs w:val="24"/>
          <w:lang w:eastAsia="en-GB"/>
        </w:rPr>
        <w:t>prupose</w:t>
      </w:r>
      <w:proofErr w:type="spellEnd"/>
      <w:r w:rsidR="00B52C40">
        <w:rPr>
          <w:rFonts w:ascii="Arial" w:eastAsiaTheme="minorHAnsi" w:hAnsi="Arial" w:cs="Arial"/>
          <w:bCs/>
          <w:sz w:val="24"/>
          <w:szCs w:val="24"/>
          <w:lang w:eastAsia="en-GB"/>
        </w:rPr>
        <w:t xml:space="preserve"> of the meeting was</w:t>
      </w:r>
      <w:r>
        <w:rPr>
          <w:rFonts w:ascii="Arial" w:eastAsiaTheme="minorHAnsi" w:hAnsi="Arial" w:cs="Arial"/>
          <w:bCs/>
          <w:sz w:val="24"/>
          <w:szCs w:val="24"/>
          <w:lang w:eastAsia="en-GB"/>
        </w:rPr>
        <w:t xml:space="preserve"> to establish clear ways of working over the interim period until a new permanent Chair of the Board was appointed from 1 August 2021.</w:t>
      </w:r>
    </w:p>
    <w:p w14:paraId="5C409BEC" w14:textId="332C3AE6" w:rsidR="00A35B07" w:rsidRDefault="00A35B07" w:rsidP="00B75854">
      <w:pPr>
        <w:spacing w:after="0" w:line="240" w:lineRule="auto"/>
        <w:ind w:left="709" w:hanging="709"/>
        <w:jc w:val="both"/>
        <w:rPr>
          <w:rFonts w:ascii="Arial" w:eastAsiaTheme="minorHAnsi" w:hAnsi="Arial" w:cs="Arial"/>
          <w:bCs/>
          <w:sz w:val="24"/>
          <w:szCs w:val="24"/>
          <w:lang w:eastAsia="en-GB"/>
        </w:rPr>
      </w:pPr>
    </w:p>
    <w:p w14:paraId="42DC69D6" w14:textId="489B4D24" w:rsidR="00A35B07" w:rsidRDefault="00A35B07" w:rsidP="00B75854">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Cs/>
          <w:sz w:val="24"/>
          <w:szCs w:val="24"/>
          <w:lang w:eastAsia="en-GB"/>
        </w:rPr>
        <w:tab/>
        <w:t xml:space="preserve">The Chair </w:t>
      </w:r>
      <w:r w:rsidR="00207055">
        <w:rPr>
          <w:rFonts w:ascii="Arial" w:eastAsiaTheme="minorHAnsi" w:hAnsi="Arial" w:cs="Arial"/>
          <w:bCs/>
          <w:sz w:val="24"/>
          <w:szCs w:val="24"/>
          <w:lang w:eastAsia="en-GB"/>
        </w:rPr>
        <w:t xml:space="preserve">advised that he had asked both Co-Vice Chairs to take on specific remits as part of their role. Menai Owen-Jones would lead on work to improve Governor </w:t>
      </w:r>
      <w:r w:rsidR="003A03A6">
        <w:rPr>
          <w:rFonts w:ascii="Arial" w:eastAsiaTheme="minorHAnsi" w:hAnsi="Arial" w:cs="Arial"/>
          <w:bCs/>
          <w:sz w:val="24"/>
          <w:szCs w:val="24"/>
          <w:lang w:eastAsia="en-GB"/>
        </w:rPr>
        <w:t>liaison</w:t>
      </w:r>
      <w:r w:rsidR="00207055">
        <w:rPr>
          <w:rFonts w:ascii="Arial" w:eastAsiaTheme="minorHAnsi" w:hAnsi="Arial" w:cs="Arial"/>
          <w:bCs/>
          <w:sz w:val="24"/>
          <w:szCs w:val="24"/>
          <w:lang w:eastAsia="en-GB"/>
        </w:rPr>
        <w:t xml:space="preserve"> with staff and students. Dr Chris Turner would lead on work to develop Governor level oversight of compliance matters.</w:t>
      </w:r>
    </w:p>
    <w:p w14:paraId="6FEE2748" w14:textId="4745ED2F" w:rsidR="00207055" w:rsidRDefault="00207055" w:rsidP="00B75854">
      <w:pPr>
        <w:spacing w:after="0" w:line="240" w:lineRule="auto"/>
        <w:ind w:left="709" w:hanging="709"/>
        <w:jc w:val="both"/>
        <w:rPr>
          <w:rFonts w:ascii="Arial" w:eastAsiaTheme="minorHAnsi" w:hAnsi="Arial" w:cs="Arial"/>
          <w:bCs/>
          <w:sz w:val="24"/>
          <w:szCs w:val="24"/>
          <w:lang w:eastAsia="en-GB"/>
        </w:rPr>
      </w:pPr>
    </w:p>
    <w:p w14:paraId="0DA73B10" w14:textId="7FBDA1AC" w:rsidR="00A35B07" w:rsidRDefault="00207055" w:rsidP="00DA58E7">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Cs/>
          <w:sz w:val="24"/>
          <w:szCs w:val="24"/>
          <w:lang w:eastAsia="en-GB"/>
        </w:rPr>
        <w:tab/>
        <w:t xml:space="preserve">The Chair informed the Board that the University had received feedback from HEFCW on the Prevent Duty Annual return </w:t>
      </w:r>
      <w:r w:rsidR="00DA58E7">
        <w:rPr>
          <w:rFonts w:ascii="Arial" w:eastAsiaTheme="minorHAnsi" w:hAnsi="Arial" w:cs="Arial"/>
          <w:bCs/>
          <w:sz w:val="24"/>
          <w:szCs w:val="24"/>
          <w:lang w:eastAsia="en-GB"/>
        </w:rPr>
        <w:t>(submitted in December 2020)</w:t>
      </w:r>
      <w:r w:rsidR="007E3EA3">
        <w:rPr>
          <w:rFonts w:ascii="Arial" w:eastAsiaTheme="minorHAnsi" w:hAnsi="Arial" w:cs="Arial"/>
          <w:bCs/>
          <w:sz w:val="24"/>
          <w:szCs w:val="24"/>
          <w:lang w:eastAsia="en-GB"/>
        </w:rPr>
        <w:t xml:space="preserve">. </w:t>
      </w:r>
      <w:r w:rsidR="008D0A64">
        <w:rPr>
          <w:rFonts w:ascii="Arial" w:eastAsiaTheme="minorHAnsi" w:hAnsi="Arial" w:cs="Arial"/>
          <w:bCs/>
          <w:sz w:val="24"/>
          <w:szCs w:val="24"/>
          <w:lang w:eastAsia="en-GB"/>
        </w:rPr>
        <w:t>H</w:t>
      </w:r>
      <w:r w:rsidR="00DA58E7">
        <w:rPr>
          <w:rFonts w:ascii="Arial" w:eastAsiaTheme="minorHAnsi" w:hAnsi="Arial" w:cs="Arial"/>
          <w:bCs/>
          <w:sz w:val="24"/>
          <w:szCs w:val="24"/>
          <w:lang w:eastAsia="en-GB"/>
        </w:rPr>
        <w:t xml:space="preserve">EFCW </w:t>
      </w:r>
      <w:r w:rsidR="007E3EA3">
        <w:rPr>
          <w:rFonts w:ascii="Arial" w:eastAsiaTheme="minorHAnsi" w:hAnsi="Arial" w:cs="Arial"/>
          <w:bCs/>
          <w:sz w:val="24"/>
          <w:szCs w:val="24"/>
          <w:lang w:eastAsia="en-GB"/>
        </w:rPr>
        <w:t xml:space="preserve">had indicated that it </w:t>
      </w:r>
      <w:r w:rsidR="00DA58E7">
        <w:rPr>
          <w:rFonts w:ascii="Arial" w:eastAsiaTheme="minorHAnsi" w:hAnsi="Arial" w:cs="Arial"/>
          <w:bCs/>
          <w:sz w:val="24"/>
          <w:szCs w:val="24"/>
          <w:lang w:eastAsia="en-GB"/>
        </w:rPr>
        <w:t xml:space="preserve">was satisfied that the University had provided sufficient demonstrable evidence that it was meeting its statutory duties. The Chair also advised that the University had recently had a Prevent review meeting with HEFCW and that initial feedback had been positive. </w:t>
      </w:r>
    </w:p>
    <w:p w14:paraId="1D4A459F" w14:textId="5EA84983" w:rsidR="00DA58E7" w:rsidRDefault="00DA58E7" w:rsidP="00DA58E7">
      <w:pPr>
        <w:spacing w:after="0" w:line="240" w:lineRule="auto"/>
        <w:ind w:left="709" w:hanging="709"/>
        <w:jc w:val="both"/>
        <w:rPr>
          <w:rFonts w:ascii="Arial" w:eastAsiaTheme="minorHAnsi" w:hAnsi="Arial" w:cs="Arial"/>
          <w:bCs/>
          <w:sz w:val="24"/>
          <w:szCs w:val="24"/>
          <w:lang w:eastAsia="en-GB"/>
        </w:rPr>
      </w:pPr>
    </w:p>
    <w:p w14:paraId="79190B24" w14:textId="24820A7E" w:rsidR="00DA58E7" w:rsidRDefault="00DA58E7" w:rsidP="00DA58E7">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Cs/>
          <w:sz w:val="24"/>
          <w:szCs w:val="24"/>
          <w:lang w:eastAsia="en-GB"/>
        </w:rPr>
        <w:tab/>
        <w:t xml:space="preserve">The Chair </w:t>
      </w:r>
      <w:r w:rsidR="00D7270F">
        <w:rPr>
          <w:rFonts w:ascii="Arial" w:eastAsiaTheme="minorHAnsi" w:hAnsi="Arial" w:cs="Arial"/>
          <w:bCs/>
          <w:sz w:val="24"/>
          <w:szCs w:val="24"/>
          <w:lang w:eastAsia="en-GB"/>
        </w:rPr>
        <w:t>referred</w:t>
      </w:r>
      <w:r>
        <w:rPr>
          <w:rFonts w:ascii="Arial" w:eastAsiaTheme="minorHAnsi" w:hAnsi="Arial" w:cs="Arial"/>
          <w:bCs/>
          <w:sz w:val="24"/>
          <w:szCs w:val="24"/>
          <w:lang w:eastAsia="en-GB"/>
        </w:rPr>
        <w:t xml:space="preserve"> to the Review of Governance of the Universities in Wales recommendations and related Charter </w:t>
      </w:r>
      <w:r w:rsidR="0082226A">
        <w:rPr>
          <w:rFonts w:ascii="Arial" w:eastAsiaTheme="minorHAnsi" w:hAnsi="Arial" w:cs="Arial"/>
          <w:bCs/>
          <w:sz w:val="24"/>
          <w:szCs w:val="24"/>
          <w:lang w:eastAsia="en-GB"/>
        </w:rPr>
        <w:t>(</w:t>
      </w:r>
      <w:r>
        <w:rPr>
          <w:rFonts w:ascii="Arial" w:eastAsiaTheme="minorHAnsi" w:hAnsi="Arial" w:cs="Arial"/>
          <w:bCs/>
          <w:sz w:val="24"/>
          <w:szCs w:val="24"/>
          <w:lang w:eastAsia="en-GB"/>
        </w:rPr>
        <w:t>included for consideration at agenda item 13</w:t>
      </w:r>
      <w:r w:rsidR="0082226A">
        <w:rPr>
          <w:rFonts w:ascii="Arial" w:eastAsiaTheme="minorHAnsi" w:hAnsi="Arial" w:cs="Arial"/>
          <w:bCs/>
          <w:sz w:val="24"/>
          <w:szCs w:val="24"/>
          <w:lang w:eastAsia="en-GB"/>
        </w:rPr>
        <w:t xml:space="preserve">). </w:t>
      </w:r>
      <w:r w:rsidR="00FD4F49">
        <w:rPr>
          <w:rFonts w:ascii="Arial" w:eastAsiaTheme="minorHAnsi" w:hAnsi="Arial" w:cs="Arial"/>
          <w:bCs/>
          <w:sz w:val="24"/>
          <w:szCs w:val="24"/>
          <w:lang w:eastAsia="en-GB"/>
        </w:rPr>
        <w:t>The Chair</w:t>
      </w:r>
      <w:r>
        <w:rPr>
          <w:rFonts w:ascii="Arial" w:eastAsiaTheme="minorHAnsi" w:hAnsi="Arial" w:cs="Arial"/>
          <w:bCs/>
          <w:sz w:val="24"/>
          <w:szCs w:val="24"/>
          <w:lang w:eastAsia="en-GB"/>
        </w:rPr>
        <w:t xml:space="preserve"> emphasised the importance of th</w:t>
      </w:r>
      <w:r w:rsidR="00E0278C">
        <w:rPr>
          <w:rFonts w:ascii="Arial" w:eastAsiaTheme="minorHAnsi" w:hAnsi="Arial" w:cs="Arial"/>
          <w:bCs/>
          <w:sz w:val="24"/>
          <w:szCs w:val="24"/>
          <w:lang w:eastAsia="en-GB"/>
        </w:rPr>
        <w:t>e recommendations on diversity and inclusivity</w:t>
      </w:r>
      <w:r>
        <w:rPr>
          <w:rFonts w:ascii="Arial" w:eastAsiaTheme="minorHAnsi" w:hAnsi="Arial" w:cs="Arial"/>
          <w:bCs/>
          <w:sz w:val="24"/>
          <w:szCs w:val="24"/>
          <w:lang w:eastAsia="en-GB"/>
        </w:rPr>
        <w:t xml:space="preserve"> within the Review.</w:t>
      </w:r>
    </w:p>
    <w:p w14:paraId="13470B50" w14:textId="77777777" w:rsidR="00DA58E7" w:rsidRPr="00512ACE" w:rsidRDefault="00DA58E7" w:rsidP="00DA58E7">
      <w:pPr>
        <w:spacing w:after="0" w:line="240" w:lineRule="auto"/>
        <w:ind w:left="709" w:hanging="709"/>
        <w:jc w:val="both"/>
        <w:rPr>
          <w:rFonts w:ascii="Arial" w:eastAsiaTheme="minorHAnsi" w:hAnsi="Arial" w:cs="Arial"/>
          <w:bCs/>
          <w:sz w:val="24"/>
          <w:szCs w:val="24"/>
          <w:lang w:eastAsia="en-GB"/>
        </w:rPr>
      </w:pPr>
    </w:p>
    <w:p w14:paraId="6E031AFB" w14:textId="77777777" w:rsidR="00AB336F" w:rsidRPr="00512ACE" w:rsidRDefault="00AB336F" w:rsidP="00AB336F">
      <w:pPr>
        <w:autoSpaceDE w:val="0"/>
        <w:autoSpaceDN w:val="0"/>
        <w:adjustRightInd w:val="0"/>
        <w:spacing w:after="0" w:line="240" w:lineRule="auto"/>
        <w:ind w:firstLine="709"/>
        <w:rPr>
          <w:rFonts w:ascii="Arial" w:eastAsiaTheme="minorHAnsi" w:hAnsi="Arial" w:cs="Arial"/>
          <w:b/>
          <w:bCs/>
          <w:sz w:val="24"/>
          <w:szCs w:val="24"/>
        </w:rPr>
      </w:pPr>
      <w:r w:rsidRPr="00512ACE">
        <w:rPr>
          <w:rFonts w:ascii="Arial" w:eastAsiaTheme="minorHAnsi" w:hAnsi="Arial" w:cs="Arial"/>
          <w:b/>
          <w:sz w:val="24"/>
          <w:szCs w:val="24"/>
          <w:lang w:eastAsia="en-GB"/>
        </w:rPr>
        <w:tab/>
      </w:r>
      <w:r w:rsidRPr="00512ACE">
        <w:rPr>
          <w:rFonts w:ascii="Arial" w:eastAsiaTheme="minorHAnsi" w:hAnsi="Arial" w:cs="Arial"/>
          <w:b/>
          <w:bCs/>
          <w:sz w:val="24"/>
          <w:szCs w:val="24"/>
        </w:rPr>
        <w:t>The Board Resolved:</w:t>
      </w:r>
    </w:p>
    <w:p w14:paraId="082EF35E" w14:textId="77777777" w:rsidR="00AB336F" w:rsidRPr="00512ACE" w:rsidRDefault="00AB336F" w:rsidP="00AB336F">
      <w:pPr>
        <w:autoSpaceDE w:val="0"/>
        <w:autoSpaceDN w:val="0"/>
        <w:adjustRightInd w:val="0"/>
        <w:spacing w:after="0" w:line="240" w:lineRule="auto"/>
        <w:ind w:firstLine="709"/>
        <w:rPr>
          <w:rFonts w:ascii="Arial" w:eastAsiaTheme="minorHAnsi" w:hAnsi="Arial" w:cs="Arial"/>
          <w:b/>
          <w:bCs/>
          <w:sz w:val="24"/>
          <w:szCs w:val="24"/>
        </w:rPr>
      </w:pPr>
    </w:p>
    <w:p w14:paraId="0C3B0B15" w14:textId="4BC414C9" w:rsidR="00AB336F" w:rsidRPr="00512ACE" w:rsidRDefault="00AB336F" w:rsidP="00AF4DFC">
      <w:pPr>
        <w:pStyle w:val="ListParagraph"/>
        <w:numPr>
          <w:ilvl w:val="0"/>
          <w:numId w:val="5"/>
        </w:numPr>
        <w:spacing w:after="0"/>
        <w:jc w:val="both"/>
        <w:rPr>
          <w:rFonts w:ascii="Arial" w:eastAsiaTheme="minorHAnsi" w:hAnsi="Arial" w:cs="Arial"/>
          <w:b/>
          <w:bCs/>
          <w:sz w:val="24"/>
          <w:szCs w:val="24"/>
        </w:rPr>
      </w:pPr>
      <w:r w:rsidRPr="00512ACE">
        <w:rPr>
          <w:rFonts w:ascii="Arial" w:eastAsiaTheme="minorHAnsi" w:hAnsi="Arial" w:cs="Arial"/>
          <w:b/>
          <w:bCs/>
          <w:sz w:val="24"/>
          <w:szCs w:val="24"/>
        </w:rPr>
        <w:t xml:space="preserve">To </w:t>
      </w:r>
      <w:r w:rsidR="00D636BB" w:rsidRPr="00512ACE">
        <w:rPr>
          <w:rFonts w:ascii="Arial" w:eastAsiaTheme="minorHAnsi" w:hAnsi="Arial" w:cs="Arial"/>
          <w:b/>
          <w:bCs/>
          <w:sz w:val="24"/>
          <w:szCs w:val="24"/>
        </w:rPr>
        <w:t>note the oral upda</w:t>
      </w:r>
      <w:r w:rsidR="0074112B" w:rsidRPr="00512ACE">
        <w:rPr>
          <w:rFonts w:ascii="Arial" w:eastAsiaTheme="minorHAnsi" w:hAnsi="Arial" w:cs="Arial"/>
          <w:b/>
          <w:bCs/>
          <w:sz w:val="24"/>
          <w:szCs w:val="24"/>
        </w:rPr>
        <w:t>te from the Chair of the Board</w:t>
      </w:r>
      <w:r w:rsidRPr="00512ACE">
        <w:rPr>
          <w:rFonts w:ascii="Arial" w:eastAsiaTheme="minorHAnsi" w:hAnsi="Arial" w:cs="Arial"/>
          <w:b/>
          <w:bCs/>
          <w:sz w:val="24"/>
          <w:szCs w:val="24"/>
        </w:rPr>
        <w:t xml:space="preserve">. </w:t>
      </w:r>
    </w:p>
    <w:p w14:paraId="5AD767CC" w14:textId="3EA680A7" w:rsidR="00BA3712" w:rsidRDefault="00BA3712" w:rsidP="00FC4433">
      <w:pPr>
        <w:spacing w:after="0" w:line="240" w:lineRule="auto"/>
        <w:ind w:left="709" w:hanging="709"/>
        <w:jc w:val="both"/>
        <w:rPr>
          <w:rFonts w:ascii="Arial" w:eastAsiaTheme="minorHAnsi" w:hAnsi="Arial" w:cs="Arial"/>
          <w:b/>
          <w:bCs/>
          <w:sz w:val="24"/>
          <w:szCs w:val="24"/>
          <w:lang w:eastAsia="en-GB"/>
        </w:rPr>
      </w:pPr>
    </w:p>
    <w:p w14:paraId="14A267EE" w14:textId="068EC3A1" w:rsidR="00EB6486" w:rsidRDefault="00EB6486" w:rsidP="00EB6486">
      <w:pPr>
        <w:spacing w:after="0" w:line="240" w:lineRule="auto"/>
        <w:ind w:left="709"/>
        <w:jc w:val="both"/>
        <w:rPr>
          <w:rFonts w:ascii="Arial" w:eastAsiaTheme="minorHAnsi" w:hAnsi="Arial" w:cs="Arial"/>
          <w:bCs/>
          <w:sz w:val="24"/>
          <w:szCs w:val="24"/>
          <w:lang w:eastAsia="en-GB"/>
        </w:rPr>
      </w:pPr>
      <w:r>
        <w:rPr>
          <w:rFonts w:ascii="Arial" w:eastAsiaTheme="minorHAnsi" w:hAnsi="Arial" w:cs="Arial"/>
          <w:bCs/>
          <w:sz w:val="24"/>
          <w:szCs w:val="24"/>
          <w:lang w:eastAsia="en-GB"/>
        </w:rPr>
        <w:t>(Secretariat note: Scott Waddington joined the meeting during discussion of this item).</w:t>
      </w:r>
    </w:p>
    <w:p w14:paraId="2DF3B010" w14:textId="15E42EA9" w:rsidR="00EB6486" w:rsidRDefault="00EB6486" w:rsidP="00EB6486">
      <w:pPr>
        <w:spacing w:after="0" w:line="240" w:lineRule="auto"/>
        <w:ind w:left="709"/>
        <w:jc w:val="both"/>
        <w:rPr>
          <w:rFonts w:ascii="Arial" w:eastAsiaTheme="minorHAnsi" w:hAnsi="Arial" w:cs="Arial"/>
          <w:bCs/>
          <w:sz w:val="24"/>
          <w:szCs w:val="24"/>
          <w:lang w:eastAsia="en-GB"/>
        </w:rPr>
      </w:pPr>
    </w:p>
    <w:p w14:paraId="6DDEBD2B" w14:textId="357D183C" w:rsidR="00511EBE" w:rsidRDefault="00511EBE" w:rsidP="00EB6486">
      <w:pPr>
        <w:spacing w:after="0" w:line="240" w:lineRule="auto"/>
        <w:ind w:left="709"/>
        <w:jc w:val="both"/>
        <w:rPr>
          <w:rFonts w:ascii="Arial" w:eastAsiaTheme="minorHAnsi" w:hAnsi="Arial" w:cs="Arial"/>
          <w:bCs/>
          <w:sz w:val="24"/>
          <w:szCs w:val="24"/>
          <w:lang w:eastAsia="en-GB"/>
        </w:rPr>
      </w:pPr>
    </w:p>
    <w:p w14:paraId="1B179722" w14:textId="3DBCF609" w:rsidR="00511EBE" w:rsidRDefault="00511EBE" w:rsidP="00EB6486">
      <w:pPr>
        <w:spacing w:after="0" w:line="240" w:lineRule="auto"/>
        <w:ind w:left="709"/>
        <w:jc w:val="both"/>
        <w:rPr>
          <w:rFonts w:ascii="Arial" w:eastAsiaTheme="minorHAnsi" w:hAnsi="Arial" w:cs="Arial"/>
          <w:bCs/>
          <w:sz w:val="24"/>
          <w:szCs w:val="24"/>
          <w:lang w:eastAsia="en-GB"/>
        </w:rPr>
      </w:pPr>
    </w:p>
    <w:p w14:paraId="1537917C" w14:textId="77777777" w:rsidR="00511EBE" w:rsidRPr="00EB6486" w:rsidRDefault="00511EBE" w:rsidP="00EB6486">
      <w:pPr>
        <w:spacing w:after="0" w:line="240" w:lineRule="auto"/>
        <w:ind w:left="709"/>
        <w:jc w:val="both"/>
        <w:rPr>
          <w:rFonts w:ascii="Arial" w:eastAsiaTheme="minorHAnsi" w:hAnsi="Arial" w:cs="Arial"/>
          <w:bCs/>
          <w:sz w:val="24"/>
          <w:szCs w:val="24"/>
          <w:lang w:eastAsia="en-GB"/>
        </w:rPr>
      </w:pPr>
    </w:p>
    <w:p w14:paraId="30080F2C" w14:textId="0C09E015" w:rsidR="0074112B" w:rsidRPr="00512ACE" w:rsidRDefault="0074112B" w:rsidP="00FC4433">
      <w:pPr>
        <w:spacing w:after="0" w:line="240" w:lineRule="auto"/>
        <w:ind w:left="709" w:hanging="709"/>
        <w:jc w:val="both"/>
        <w:rPr>
          <w:rFonts w:ascii="Arial" w:eastAsiaTheme="minorHAnsi" w:hAnsi="Arial" w:cs="Arial"/>
          <w:b/>
          <w:bCs/>
          <w:sz w:val="24"/>
          <w:szCs w:val="24"/>
          <w:u w:val="single"/>
          <w:lang w:eastAsia="en-GB"/>
        </w:rPr>
      </w:pPr>
      <w:r w:rsidRPr="00512ACE">
        <w:rPr>
          <w:rFonts w:ascii="Arial" w:eastAsiaTheme="minorHAnsi" w:hAnsi="Arial" w:cs="Arial"/>
          <w:b/>
          <w:bCs/>
          <w:sz w:val="24"/>
          <w:szCs w:val="24"/>
          <w:lang w:eastAsia="en-GB"/>
        </w:rPr>
        <w:lastRenderedPageBreak/>
        <w:t>8.</w:t>
      </w:r>
      <w:r w:rsidRPr="00512ACE">
        <w:rPr>
          <w:rFonts w:ascii="Arial" w:eastAsiaTheme="minorHAnsi" w:hAnsi="Arial" w:cs="Arial"/>
          <w:b/>
          <w:bCs/>
          <w:sz w:val="24"/>
          <w:szCs w:val="24"/>
          <w:lang w:eastAsia="en-GB"/>
        </w:rPr>
        <w:tab/>
      </w:r>
      <w:r w:rsidR="00511EBE">
        <w:rPr>
          <w:rFonts w:ascii="Arial" w:eastAsiaTheme="minorHAnsi" w:hAnsi="Arial" w:cs="Arial"/>
          <w:b/>
          <w:bCs/>
          <w:sz w:val="24"/>
          <w:szCs w:val="24"/>
          <w:u w:val="single"/>
          <w:lang w:eastAsia="en-GB"/>
        </w:rPr>
        <w:t>Vice Ch</w:t>
      </w:r>
      <w:r w:rsidRPr="00512ACE">
        <w:rPr>
          <w:rFonts w:ascii="Arial" w:eastAsiaTheme="minorHAnsi" w:hAnsi="Arial" w:cs="Arial"/>
          <w:b/>
          <w:bCs/>
          <w:sz w:val="24"/>
          <w:szCs w:val="24"/>
          <w:u w:val="single"/>
          <w:lang w:eastAsia="en-GB"/>
        </w:rPr>
        <w:t>ancellor’s Report (agenda item 8)</w:t>
      </w:r>
    </w:p>
    <w:p w14:paraId="792FB99F" w14:textId="24271356" w:rsidR="00512ACE" w:rsidRDefault="0074112B" w:rsidP="00FC4433">
      <w:pPr>
        <w:spacing w:after="0" w:line="240" w:lineRule="auto"/>
        <w:ind w:left="709" w:hanging="709"/>
        <w:jc w:val="both"/>
        <w:rPr>
          <w:rFonts w:ascii="Arial" w:eastAsiaTheme="minorHAnsi" w:hAnsi="Arial" w:cs="Arial"/>
          <w:b/>
          <w:bCs/>
          <w:sz w:val="24"/>
          <w:szCs w:val="24"/>
          <w:lang w:eastAsia="en-GB"/>
        </w:rPr>
      </w:pPr>
      <w:r w:rsidRPr="00512ACE">
        <w:rPr>
          <w:rFonts w:ascii="Arial" w:eastAsiaTheme="minorHAnsi" w:hAnsi="Arial" w:cs="Arial"/>
          <w:b/>
          <w:bCs/>
          <w:sz w:val="24"/>
          <w:szCs w:val="24"/>
          <w:lang w:eastAsia="en-GB"/>
        </w:rPr>
        <w:tab/>
      </w:r>
    </w:p>
    <w:p w14:paraId="0A1D9ED7" w14:textId="00C81D66" w:rsidR="003A03A6" w:rsidRDefault="003A03A6"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
          <w:bCs/>
          <w:sz w:val="24"/>
          <w:szCs w:val="24"/>
          <w:lang w:eastAsia="en-GB"/>
        </w:rPr>
        <w:tab/>
      </w:r>
      <w:r w:rsidR="00A507F1">
        <w:rPr>
          <w:rFonts w:ascii="Arial" w:eastAsiaTheme="minorHAnsi" w:hAnsi="Arial" w:cs="Arial"/>
          <w:bCs/>
          <w:sz w:val="24"/>
          <w:szCs w:val="24"/>
          <w:lang w:eastAsia="en-GB"/>
        </w:rPr>
        <w:t>The Vice Chancellor introduced their report and informed the Board of recent developments and decisions within the University. The Vice Chancellor was pleased to advise that the University had submitted its largest ever REF submission on Friday 26 March</w:t>
      </w:r>
      <w:r w:rsidR="008D0A64">
        <w:rPr>
          <w:rFonts w:ascii="Arial" w:eastAsiaTheme="minorHAnsi" w:hAnsi="Arial" w:cs="Arial"/>
          <w:bCs/>
          <w:sz w:val="24"/>
          <w:szCs w:val="24"/>
          <w:lang w:eastAsia="en-GB"/>
        </w:rPr>
        <w:t xml:space="preserve"> 2021</w:t>
      </w:r>
      <w:r w:rsidR="00A507F1">
        <w:rPr>
          <w:rFonts w:ascii="Arial" w:eastAsiaTheme="minorHAnsi" w:hAnsi="Arial" w:cs="Arial"/>
          <w:bCs/>
          <w:sz w:val="24"/>
          <w:szCs w:val="24"/>
          <w:lang w:eastAsia="en-GB"/>
        </w:rPr>
        <w:t xml:space="preserve">. Four times as </w:t>
      </w:r>
      <w:proofErr w:type="gramStart"/>
      <w:r w:rsidR="00A507F1">
        <w:rPr>
          <w:rFonts w:ascii="Arial" w:eastAsiaTheme="minorHAnsi" w:hAnsi="Arial" w:cs="Arial"/>
          <w:bCs/>
          <w:sz w:val="24"/>
          <w:szCs w:val="24"/>
          <w:lang w:eastAsia="en-GB"/>
        </w:rPr>
        <w:t>many</w:t>
      </w:r>
      <w:proofErr w:type="gramEnd"/>
      <w:r w:rsidR="00A507F1">
        <w:rPr>
          <w:rFonts w:ascii="Arial" w:eastAsiaTheme="minorHAnsi" w:hAnsi="Arial" w:cs="Arial"/>
          <w:bCs/>
          <w:sz w:val="24"/>
          <w:szCs w:val="24"/>
          <w:lang w:eastAsia="en-GB"/>
        </w:rPr>
        <w:t xml:space="preserve"> </w:t>
      </w:r>
      <w:r w:rsidR="00CD3C59">
        <w:rPr>
          <w:rFonts w:ascii="Arial" w:eastAsiaTheme="minorHAnsi" w:hAnsi="Arial" w:cs="Arial"/>
          <w:bCs/>
          <w:sz w:val="24"/>
          <w:szCs w:val="24"/>
          <w:lang w:eastAsia="en-GB"/>
        </w:rPr>
        <w:t xml:space="preserve">research engaged </w:t>
      </w:r>
      <w:r w:rsidR="00A507F1">
        <w:rPr>
          <w:rFonts w:ascii="Arial" w:eastAsiaTheme="minorHAnsi" w:hAnsi="Arial" w:cs="Arial"/>
          <w:bCs/>
          <w:sz w:val="24"/>
          <w:szCs w:val="24"/>
          <w:lang w:eastAsia="en-GB"/>
        </w:rPr>
        <w:t xml:space="preserve">staff were submitted </w:t>
      </w:r>
      <w:r w:rsidR="006307CC">
        <w:rPr>
          <w:rFonts w:ascii="Arial" w:eastAsiaTheme="minorHAnsi" w:hAnsi="Arial" w:cs="Arial"/>
          <w:bCs/>
          <w:sz w:val="24"/>
          <w:szCs w:val="24"/>
          <w:lang w:eastAsia="en-GB"/>
        </w:rPr>
        <w:t xml:space="preserve">to </w:t>
      </w:r>
      <w:r w:rsidR="00A507F1">
        <w:rPr>
          <w:rFonts w:ascii="Arial" w:eastAsiaTheme="minorHAnsi" w:hAnsi="Arial" w:cs="Arial"/>
          <w:bCs/>
          <w:sz w:val="24"/>
          <w:szCs w:val="24"/>
          <w:lang w:eastAsia="en-GB"/>
        </w:rPr>
        <w:t>REF2021 compared to REF2014</w:t>
      </w:r>
      <w:r w:rsidR="008D0A64">
        <w:rPr>
          <w:rFonts w:ascii="Arial" w:eastAsiaTheme="minorHAnsi" w:hAnsi="Arial" w:cs="Arial"/>
          <w:bCs/>
          <w:sz w:val="24"/>
          <w:szCs w:val="24"/>
          <w:lang w:eastAsia="en-GB"/>
        </w:rPr>
        <w:t>.</w:t>
      </w:r>
      <w:r w:rsidR="00A507F1">
        <w:rPr>
          <w:rFonts w:ascii="Arial" w:eastAsiaTheme="minorHAnsi" w:hAnsi="Arial" w:cs="Arial"/>
          <w:bCs/>
          <w:sz w:val="24"/>
          <w:szCs w:val="24"/>
          <w:lang w:eastAsia="en-GB"/>
        </w:rPr>
        <w:t xml:space="preserve"> Women comprised 45% of submitted staff compared to 31.5% </w:t>
      </w:r>
      <w:r w:rsidR="006307CC">
        <w:rPr>
          <w:rFonts w:ascii="Arial" w:eastAsiaTheme="minorHAnsi" w:hAnsi="Arial" w:cs="Arial"/>
          <w:bCs/>
          <w:sz w:val="24"/>
          <w:szCs w:val="24"/>
          <w:lang w:eastAsia="en-GB"/>
        </w:rPr>
        <w:t>previously</w:t>
      </w:r>
      <w:r w:rsidR="00A507F1">
        <w:rPr>
          <w:rFonts w:ascii="Arial" w:eastAsiaTheme="minorHAnsi" w:hAnsi="Arial" w:cs="Arial"/>
          <w:bCs/>
          <w:sz w:val="24"/>
          <w:szCs w:val="24"/>
          <w:lang w:eastAsia="en-GB"/>
        </w:rPr>
        <w:t xml:space="preserve"> and BAME staff comprised 13.4% of </w:t>
      </w:r>
      <w:r w:rsidR="006307CC">
        <w:rPr>
          <w:rFonts w:ascii="Arial" w:eastAsiaTheme="minorHAnsi" w:hAnsi="Arial" w:cs="Arial"/>
          <w:bCs/>
          <w:sz w:val="24"/>
          <w:szCs w:val="24"/>
          <w:lang w:eastAsia="en-GB"/>
        </w:rPr>
        <w:t>submitted staff compared none previously.</w:t>
      </w:r>
    </w:p>
    <w:p w14:paraId="483821FC" w14:textId="051AFEBE" w:rsidR="006307CC" w:rsidRDefault="006307CC" w:rsidP="00FC4433">
      <w:pPr>
        <w:spacing w:after="0" w:line="240" w:lineRule="auto"/>
        <w:ind w:left="709" w:hanging="709"/>
        <w:jc w:val="both"/>
        <w:rPr>
          <w:rFonts w:ascii="Arial" w:eastAsiaTheme="minorHAnsi" w:hAnsi="Arial" w:cs="Arial"/>
          <w:bCs/>
          <w:sz w:val="24"/>
          <w:szCs w:val="24"/>
          <w:lang w:eastAsia="en-GB"/>
        </w:rPr>
      </w:pPr>
    </w:p>
    <w:p w14:paraId="7C33C9E9" w14:textId="4C74E98E" w:rsidR="00502F19" w:rsidRDefault="006307CC" w:rsidP="00502F19">
      <w:pPr>
        <w:spacing w:after="0"/>
        <w:ind w:left="709" w:hanging="709"/>
        <w:jc w:val="both"/>
        <w:rPr>
          <w:rFonts w:ascii="Arial" w:hAnsi="Arial" w:cs="Arial"/>
          <w:sz w:val="24"/>
          <w:szCs w:val="24"/>
        </w:rPr>
      </w:pPr>
      <w:r>
        <w:rPr>
          <w:rFonts w:ascii="Arial" w:eastAsiaTheme="minorHAnsi" w:hAnsi="Arial" w:cs="Arial"/>
          <w:bCs/>
          <w:sz w:val="24"/>
          <w:szCs w:val="24"/>
          <w:lang w:eastAsia="en-GB"/>
        </w:rPr>
        <w:tab/>
        <w:t xml:space="preserve">The Vice Chancellor was pleased to report that the PDR International Centre for Design and Research had been ranked Number 1 in the UK and in the top 25 in the world in </w:t>
      </w:r>
      <w:proofErr w:type="spellStart"/>
      <w:r>
        <w:rPr>
          <w:rFonts w:ascii="Arial" w:eastAsiaTheme="minorHAnsi" w:hAnsi="Arial" w:cs="Arial"/>
          <w:bCs/>
          <w:sz w:val="24"/>
          <w:szCs w:val="24"/>
          <w:lang w:eastAsia="en-GB"/>
        </w:rPr>
        <w:t>iF’s</w:t>
      </w:r>
      <w:proofErr w:type="spellEnd"/>
      <w:r>
        <w:rPr>
          <w:rFonts w:ascii="Arial" w:eastAsiaTheme="minorHAnsi" w:hAnsi="Arial" w:cs="Arial"/>
          <w:bCs/>
          <w:sz w:val="24"/>
          <w:szCs w:val="24"/>
          <w:lang w:eastAsia="en-GB"/>
        </w:rPr>
        <w:t xml:space="preserve"> World Design Guide rankings. </w:t>
      </w:r>
      <w:r w:rsidR="00502F19">
        <w:rPr>
          <w:rFonts w:ascii="Arial" w:hAnsi="Arial" w:cs="Arial"/>
          <w:sz w:val="24"/>
          <w:szCs w:val="24"/>
        </w:rPr>
        <w:t>The Chair requested that the Board’s congratulations be conveyed to the Director of PDR and their team.</w:t>
      </w:r>
    </w:p>
    <w:p w14:paraId="096684F1" w14:textId="0040C13E" w:rsidR="006307CC" w:rsidRDefault="006307CC" w:rsidP="00502F19">
      <w:pPr>
        <w:spacing w:after="0" w:line="240" w:lineRule="auto"/>
        <w:jc w:val="both"/>
        <w:rPr>
          <w:rFonts w:ascii="Arial" w:eastAsiaTheme="minorHAnsi" w:hAnsi="Arial" w:cs="Arial"/>
          <w:bCs/>
          <w:sz w:val="24"/>
          <w:szCs w:val="24"/>
          <w:lang w:eastAsia="en-GB"/>
        </w:rPr>
      </w:pPr>
    </w:p>
    <w:p w14:paraId="47D3C8D9" w14:textId="0BAE14B0" w:rsidR="006307CC" w:rsidRDefault="006307CC"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Cs/>
          <w:sz w:val="24"/>
          <w:szCs w:val="24"/>
          <w:lang w:eastAsia="en-GB"/>
        </w:rPr>
        <w:tab/>
        <w:t>The Vice Chancellor advised th</w:t>
      </w:r>
      <w:r w:rsidR="006872C7">
        <w:rPr>
          <w:rFonts w:ascii="Arial" w:eastAsiaTheme="minorHAnsi" w:hAnsi="Arial" w:cs="Arial"/>
          <w:bCs/>
          <w:sz w:val="24"/>
          <w:szCs w:val="24"/>
          <w:lang w:eastAsia="en-GB"/>
        </w:rPr>
        <w:t>e Board t</w:t>
      </w:r>
      <w:r>
        <w:rPr>
          <w:rFonts w:ascii="Arial" w:eastAsiaTheme="minorHAnsi" w:hAnsi="Arial" w:cs="Arial"/>
          <w:bCs/>
          <w:sz w:val="24"/>
          <w:szCs w:val="24"/>
          <w:lang w:eastAsia="en-GB"/>
        </w:rPr>
        <w:t xml:space="preserve">he University </w:t>
      </w:r>
      <w:r w:rsidR="008D0A64">
        <w:rPr>
          <w:rFonts w:ascii="Arial" w:eastAsiaTheme="minorHAnsi" w:hAnsi="Arial" w:cs="Arial"/>
          <w:bCs/>
          <w:sz w:val="24"/>
          <w:szCs w:val="24"/>
          <w:lang w:eastAsia="en-GB"/>
        </w:rPr>
        <w:t xml:space="preserve">was </w:t>
      </w:r>
      <w:r>
        <w:rPr>
          <w:rFonts w:ascii="Arial" w:eastAsiaTheme="minorHAnsi" w:hAnsi="Arial" w:cs="Arial"/>
          <w:bCs/>
          <w:sz w:val="24"/>
          <w:szCs w:val="24"/>
          <w:lang w:eastAsia="en-GB"/>
        </w:rPr>
        <w:t xml:space="preserve">the first in Wales to be awarded University of Sanctuary status </w:t>
      </w:r>
      <w:r w:rsidR="006872C7">
        <w:rPr>
          <w:rFonts w:ascii="Arial" w:eastAsiaTheme="minorHAnsi" w:hAnsi="Arial" w:cs="Arial"/>
          <w:bCs/>
          <w:sz w:val="24"/>
          <w:szCs w:val="24"/>
          <w:lang w:eastAsia="en-GB"/>
        </w:rPr>
        <w:t xml:space="preserve">back </w:t>
      </w:r>
      <w:r>
        <w:rPr>
          <w:rFonts w:ascii="Arial" w:eastAsiaTheme="minorHAnsi" w:hAnsi="Arial" w:cs="Arial"/>
          <w:bCs/>
          <w:sz w:val="24"/>
          <w:szCs w:val="24"/>
          <w:lang w:eastAsia="en-GB"/>
        </w:rPr>
        <w:t xml:space="preserve">in 2018 and </w:t>
      </w:r>
      <w:r w:rsidR="006872C7">
        <w:rPr>
          <w:rFonts w:ascii="Arial" w:eastAsiaTheme="minorHAnsi" w:hAnsi="Arial" w:cs="Arial"/>
          <w:bCs/>
          <w:sz w:val="24"/>
          <w:szCs w:val="24"/>
          <w:lang w:eastAsia="en-GB"/>
        </w:rPr>
        <w:t xml:space="preserve">that the University </w:t>
      </w:r>
      <w:r>
        <w:rPr>
          <w:rFonts w:ascii="Arial" w:eastAsiaTheme="minorHAnsi" w:hAnsi="Arial" w:cs="Arial"/>
          <w:bCs/>
          <w:sz w:val="24"/>
          <w:szCs w:val="24"/>
          <w:lang w:eastAsia="en-GB"/>
        </w:rPr>
        <w:t xml:space="preserve">continued to demonstrate its commitment to provide opportunities for </w:t>
      </w:r>
      <w:r w:rsidR="00AE009B">
        <w:rPr>
          <w:rFonts w:ascii="Arial" w:eastAsiaTheme="minorHAnsi" w:hAnsi="Arial" w:cs="Arial"/>
          <w:bCs/>
          <w:sz w:val="24"/>
          <w:szCs w:val="24"/>
          <w:lang w:eastAsia="en-GB"/>
        </w:rPr>
        <w:t>asylum seekers and refugees.</w:t>
      </w:r>
      <w:r w:rsidR="006872C7">
        <w:rPr>
          <w:rFonts w:ascii="Arial" w:eastAsiaTheme="minorHAnsi" w:hAnsi="Arial" w:cs="Arial"/>
          <w:bCs/>
          <w:sz w:val="24"/>
          <w:szCs w:val="24"/>
          <w:lang w:eastAsia="en-GB"/>
        </w:rPr>
        <w:t xml:space="preserve"> The application process for 2021-22 </w:t>
      </w:r>
      <w:r w:rsidR="008E03CD">
        <w:rPr>
          <w:rFonts w:ascii="Arial" w:eastAsiaTheme="minorHAnsi" w:hAnsi="Arial" w:cs="Arial"/>
          <w:bCs/>
          <w:sz w:val="24"/>
          <w:szCs w:val="24"/>
          <w:lang w:eastAsia="en-GB"/>
        </w:rPr>
        <w:t>had gone live in March 2021 during the University’s Global Week.</w:t>
      </w:r>
    </w:p>
    <w:p w14:paraId="1825F2E2" w14:textId="0C0440C1" w:rsidR="00AE009B" w:rsidRDefault="00AE009B" w:rsidP="00FC4433">
      <w:pPr>
        <w:spacing w:after="0" w:line="240" w:lineRule="auto"/>
        <w:ind w:left="709" w:hanging="709"/>
        <w:jc w:val="both"/>
        <w:rPr>
          <w:rFonts w:ascii="Arial" w:eastAsiaTheme="minorHAnsi" w:hAnsi="Arial" w:cs="Arial"/>
          <w:bCs/>
          <w:sz w:val="24"/>
          <w:szCs w:val="24"/>
          <w:lang w:eastAsia="en-GB"/>
        </w:rPr>
      </w:pPr>
    </w:p>
    <w:p w14:paraId="1A34F146" w14:textId="4576E977" w:rsidR="00AE009B" w:rsidRDefault="00AE009B"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Cs/>
          <w:sz w:val="24"/>
          <w:szCs w:val="24"/>
          <w:lang w:eastAsia="en-GB"/>
        </w:rPr>
        <w:tab/>
        <w:t xml:space="preserve">The Vice Chancellor provided a brief update on Strategic Planning and advised that </w:t>
      </w:r>
      <w:r w:rsidR="00FC5E4D">
        <w:rPr>
          <w:rFonts w:ascii="Arial" w:eastAsiaTheme="minorHAnsi" w:hAnsi="Arial" w:cs="Arial"/>
          <w:bCs/>
          <w:sz w:val="24"/>
          <w:szCs w:val="24"/>
          <w:lang w:eastAsia="en-GB"/>
        </w:rPr>
        <w:t>information on the process for developing the 2022-27 Strategic Plan would be shared with staff at the all staff briefing on 25 May</w:t>
      </w:r>
      <w:r w:rsidR="00BE57EA">
        <w:rPr>
          <w:rFonts w:ascii="Arial" w:eastAsiaTheme="minorHAnsi" w:hAnsi="Arial" w:cs="Arial"/>
          <w:bCs/>
          <w:sz w:val="24"/>
          <w:szCs w:val="24"/>
          <w:lang w:eastAsia="en-GB"/>
        </w:rPr>
        <w:t>. The</w:t>
      </w:r>
      <w:r w:rsidR="00FC5E4D">
        <w:rPr>
          <w:rFonts w:ascii="Arial" w:eastAsiaTheme="minorHAnsi" w:hAnsi="Arial" w:cs="Arial"/>
          <w:bCs/>
          <w:sz w:val="24"/>
          <w:szCs w:val="24"/>
          <w:lang w:eastAsia="en-GB"/>
        </w:rPr>
        <w:t xml:space="preserve"> Board would be asked to consider Strategic Planning in detail </w:t>
      </w:r>
      <w:r w:rsidR="008D0A64">
        <w:rPr>
          <w:rFonts w:ascii="Arial" w:eastAsiaTheme="minorHAnsi" w:hAnsi="Arial" w:cs="Arial"/>
          <w:bCs/>
          <w:sz w:val="24"/>
          <w:szCs w:val="24"/>
          <w:lang w:eastAsia="en-GB"/>
        </w:rPr>
        <w:t xml:space="preserve">at its next meeting on </w:t>
      </w:r>
      <w:r w:rsidR="00FC5E4D">
        <w:rPr>
          <w:rFonts w:ascii="Arial" w:eastAsiaTheme="minorHAnsi" w:hAnsi="Arial" w:cs="Arial"/>
          <w:bCs/>
          <w:sz w:val="24"/>
          <w:szCs w:val="24"/>
          <w:lang w:eastAsia="en-GB"/>
        </w:rPr>
        <w:t>10 June 2021.</w:t>
      </w:r>
    </w:p>
    <w:p w14:paraId="15CD1A29" w14:textId="31E107BB" w:rsidR="00FC5E4D" w:rsidRDefault="00FC5E4D" w:rsidP="00FC4433">
      <w:pPr>
        <w:spacing w:after="0" w:line="240" w:lineRule="auto"/>
        <w:ind w:left="709" w:hanging="709"/>
        <w:jc w:val="both"/>
        <w:rPr>
          <w:rFonts w:ascii="Arial" w:eastAsiaTheme="minorHAnsi" w:hAnsi="Arial" w:cs="Arial"/>
          <w:bCs/>
          <w:sz w:val="24"/>
          <w:szCs w:val="24"/>
          <w:lang w:eastAsia="en-GB"/>
        </w:rPr>
      </w:pPr>
    </w:p>
    <w:p w14:paraId="054563F7" w14:textId="446FFEB1" w:rsidR="006B00F7" w:rsidRDefault="00FC5E4D" w:rsidP="006B00F7">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Cs/>
          <w:sz w:val="24"/>
          <w:szCs w:val="24"/>
          <w:lang w:eastAsia="en-GB"/>
        </w:rPr>
        <w:tab/>
        <w:t>The V</w:t>
      </w:r>
      <w:r w:rsidR="00654BCF">
        <w:rPr>
          <w:rFonts w:ascii="Arial" w:eastAsiaTheme="minorHAnsi" w:hAnsi="Arial" w:cs="Arial"/>
          <w:bCs/>
          <w:sz w:val="24"/>
          <w:szCs w:val="24"/>
          <w:lang w:eastAsia="en-GB"/>
        </w:rPr>
        <w:t xml:space="preserve">ice Chancellor highlighted proposals </w:t>
      </w:r>
      <w:r w:rsidR="00ED0F21">
        <w:rPr>
          <w:rFonts w:ascii="Arial" w:eastAsiaTheme="minorHAnsi" w:hAnsi="Arial" w:cs="Arial"/>
          <w:bCs/>
          <w:sz w:val="24"/>
          <w:szCs w:val="24"/>
          <w:lang w:eastAsia="en-GB"/>
        </w:rPr>
        <w:t>for a strat</w:t>
      </w:r>
      <w:r w:rsidR="00AA3BE2">
        <w:rPr>
          <w:rFonts w:ascii="Arial" w:eastAsiaTheme="minorHAnsi" w:hAnsi="Arial" w:cs="Arial"/>
          <w:bCs/>
          <w:sz w:val="24"/>
          <w:szCs w:val="24"/>
          <w:lang w:eastAsia="en-GB"/>
        </w:rPr>
        <w:t>e</w:t>
      </w:r>
      <w:r w:rsidR="00ED0F21">
        <w:rPr>
          <w:rFonts w:ascii="Arial" w:eastAsiaTheme="minorHAnsi" w:hAnsi="Arial" w:cs="Arial"/>
          <w:bCs/>
          <w:sz w:val="24"/>
          <w:szCs w:val="24"/>
          <w:lang w:eastAsia="en-GB"/>
        </w:rPr>
        <w:t>g</w:t>
      </w:r>
      <w:r w:rsidR="00AA3BE2">
        <w:rPr>
          <w:rFonts w:ascii="Arial" w:eastAsiaTheme="minorHAnsi" w:hAnsi="Arial" w:cs="Arial"/>
          <w:bCs/>
          <w:sz w:val="24"/>
          <w:szCs w:val="24"/>
          <w:lang w:eastAsia="en-GB"/>
        </w:rPr>
        <w:t>i</w:t>
      </w:r>
      <w:r w:rsidR="00ED0F21">
        <w:rPr>
          <w:rFonts w:ascii="Arial" w:eastAsiaTheme="minorHAnsi" w:hAnsi="Arial" w:cs="Arial"/>
          <w:bCs/>
          <w:sz w:val="24"/>
          <w:szCs w:val="24"/>
          <w:lang w:eastAsia="en-GB"/>
        </w:rPr>
        <w:t xml:space="preserve">c approach </w:t>
      </w:r>
      <w:r w:rsidR="00250F28">
        <w:rPr>
          <w:rFonts w:ascii="Arial" w:eastAsiaTheme="minorHAnsi" w:hAnsi="Arial" w:cs="Arial"/>
          <w:bCs/>
          <w:sz w:val="24"/>
          <w:szCs w:val="24"/>
          <w:lang w:eastAsia="en-GB"/>
        </w:rPr>
        <w:t xml:space="preserve">to enable the </w:t>
      </w:r>
      <w:r w:rsidR="00654BCF">
        <w:rPr>
          <w:rFonts w:ascii="Arial" w:eastAsiaTheme="minorHAnsi" w:hAnsi="Arial" w:cs="Arial"/>
          <w:bCs/>
          <w:sz w:val="24"/>
          <w:szCs w:val="24"/>
          <w:lang w:eastAsia="en-GB"/>
        </w:rPr>
        <w:t>Resetting Academic Staff Profiles</w:t>
      </w:r>
      <w:r w:rsidR="00250F28">
        <w:rPr>
          <w:rFonts w:ascii="Arial" w:eastAsiaTheme="minorHAnsi" w:hAnsi="Arial" w:cs="Arial"/>
          <w:bCs/>
          <w:sz w:val="24"/>
          <w:szCs w:val="24"/>
          <w:lang w:eastAsia="en-GB"/>
        </w:rPr>
        <w:t>.  The Vice Chancellor</w:t>
      </w:r>
      <w:r w:rsidR="00654BCF">
        <w:rPr>
          <w:rFonts w:ascii="Arial" w:eastAsiaTheme="minorHAnsi" w:hAnsi="Arial" w:cs="Arial"/>
          <w:bCs/>
          <w:sz w:val="24"/>
          <w:szCs w:val="24"/>
          <w:lang w:eastAsia="en-GB"/>
        </w:rPr>
        <w:t xml:space="preserve"> explained the background context and rationale</w:t>
      </w:r>
      <w:r w:rsidR="005206C8">
        <w:rPr>
          <w:rFonts w:ascii="Arial" w:eastAsiaTheme="minorHAnsi" w:hAnsi="Arial" w:cs="Arial"/>
          <w:bCs/>
          <w:sz w:val="24"/>
          <w:szCs w:val="24"/>
          <w:lang w:eastAsia="en-GB"/>
        </w:rPr>
        <w:t xml:space="preserve">, highlighting that the </w:t>
      </w:r>
      <w:r w:rsidR="00654BCF">
        <w:rPr>
          <w:rFonts w:ascii="Arial" w:eastAsiaTheme="minorHAnsi" w:hAnsi="Arial" w:cs="Arial"/>
          <w:bCs/>
          <w:sz w:val="24"/>
          <w:szCs w:val="24"/>
          <w:lang w:eastAsia="en-GB"/>
        </w:rPr>
        <w:t>pr</w:t>
      </w:r>
      <w:r w:rsidR="00CC6D24">
        <w:rPr>
          <w:rFonts w:ascii="Arial" w:eastAsiaTheme="minorHAnsi" w:hAnsi="Arial" w:cs="Arial"/>
          <w:bCs/>
          <w:sz w:val="24"/>
          <w:szCs w:val="24"/>
          <w:lang w:eastAsia="en-GB"/>
        </w:rPr>
        <w:t xml:space="preserve">oposals </w:t>
      </w:r>
      <w:r w:rsidR="00654BCF">
        <w:rPr>
          <w:rFonts w:ascii="Arial" w:eastAsiaTheme="minorHAnsi" w:hAnsi="Arial" w:cs="Arial"/>
          <w:bCs/>
          <w:sz w:val="24"/>
          <w:szCs w:val="24"/>
          <w:lang w:eastAsia="en-GB"/>
        </w:rPr>
        <w:t xml:space="preserve">would enable the University to enhance its potential on research and innovation </w:t>
      </w:r>
      <w:r w:rsidR="006B00F7">
        <w:rPr>
          <w:rFonts w:ascii="Arial" w:eastAsiaTheme="minorHAnsi" w:hAnsi="Arial" w:cs="Arial"/>
          <w:bCs/>
          <w:sz w:val="24"/>
          <w:szCs w:val="24"/>
          <w:lang w:eastAsia="en-GB"/>
        </w:rPr>
        <w:t xml:space="preserve">through </w:t>
      </w:r>
      <w:r w:rsidR="008D0A64">
        <w:rPr>
          <w:rFonts w:ascii="Arial" w:eastAsiaTheme="minorHAnsi" w:hAnsi="Arial" w:cs="Arial"/>
          <w:bCs/>
          <w:sz w:val="24"/>
          <w:szCs w:val="24"/>
          <w:lang w:eastAsia="en-GB"/>
        </w:rPr>
        <w:t xml:space="preserve">rebalancing the staff profile. </w:t>
      </w:r>
      <w:r w:rsidR="004C5D19">
        <w:rPr>
          <w:rFonts w:ascii="Arial" w:eastAsiaTheme="minorHAnsi" w:hAnsi="Arial" w:cs="Arial"/>
          <w:bCs/>
          <w:sz w:val="24"/>
          <w:szCs w:val="24"/>
          <w:lang w:eastAsia="en-GB"/>
        </w:rPr>
        <w:t xml:space="preserve">Proposals might also provide the opportunity to </w:t>
      </w:r>
      <w:r w:rsidR="00654BCF">
        <w:rPr>
          <w:rFonts w:ascii="Arial" w:eastAsiaTheme="minorHAnsi" w:hAnsi="Arial" w:cs="Arial"/>
          <w:bCs/>
          <w:sz w:val="24"/>
          <w:szCs w:val="24"/>
          <w:lang w:eastAsia="en-GB"/>
        </w:rPr>
        <w:t xml:space="preserve">help manage staffing related costs. </w:t>
      </w:r>
      <w:r w:rsidR="00CC6D24">
        <w:rPr>
          <w:rFonts w:ascii="Arial" w:eastAsiaTheme="minorHAnsi" w:hAnsi="Arial" w:cs="Arial"/>
          <w:bCs/>
          <w:sz w:val="24"/>
          <w:szCs w:val="24"/>
          <w:lang w:eastAsia="en-GB"/>
        </w:rPr>
        <w:t xml:space="preserve">The proposals had been communicated to the Deans of School earlier that day. </w:t>
      </w:r>
      <w:r w:rsidR="006B00F7">
        <w:rPr>
          <w:rFonts w:ascii="Arial" w:eastAsiaTheme="minorHAnsi" w:hAnsi="Arial" w:cs="Arial"/>
          <w:bCs/>
          <w:sz w:val="24"/>
          <w:szCs w:val="24"/>
          <w:lang w:eastAsia="en-GB"/>
        </w:rPr>
        <w:t>The Vice Chancellor advise</w:t>
      </w:r>
      <w:r w:rsidR="00CC6D24">
        <w:rPr>
          <w:rFonts w:ascii="Arial" w:eastAsiaTheme="minorHAnsi" w:hAnsi="Arial" w:cs="Arial"/>
          <w:bCs/>
          <w:sz w:val="24"/>
          <w:szCs w:val="24"/>
          <w:lang w:eastAsia="en-GB"/>
        </w:rPr>
        <w:t xml:space="preserve">d that the proposals were modest in scale and scope and that a </w:t>
      </w:r>
      <w:r w:rsidR="008D0A64">
        <w:rPr>
          <w:rFonts w:ascii="Arial" w:eastAsiaTheme="minorHAnsi" w:hAnsi="Arial" w:cs="Arial"/>
          <w:bCs/>
          <w:sz w:val="24"/>
          <w:szCs w:val="24"/>
          <w:lang w:eastAsia="en-GB"/>
        </w:rPr>
        <w:t>small-scale</w:t>
      </w:r>
      <w:r w:rsidR="00CC6D24">
        <w:rPr>
          <w:rFonts w:ascii="Arial" w:eastAsiaTheme="minorHAnsi" w:hAnsi="Arial" w:cs="Arial"/>
          <w:bCs/>
          <w:sz w:val="24"/>
          <w:szCs w:val="24"/>
          <w:lang w:eastAsia="en-GB"/>
        </w:rPr>
        <w:t xml:space="preserve"> voluntary </w:t>
      </w:r>
      <w:r w:rsidR="006B00F7">
        <w:rPr>
          <w:rFonts w:ascii="Arial" w:eastAsiaTheme="minorHAnsi" w:hAnsi="Arial" w:cs="Arial"/>
          <w:bCs/>
          <w:sz w:val="24"/>
          <w:szCs w:val="24"/>
          <w:lang w:eastAsia="en-GB"/>
        </w:rPr>
        <w:t xml:space="preserve">redundancy scheme would be used. The Vice Chancellor emphasised the voluntary nature of any redundancies </w:t>
      </w:r>
      <w:r w:rsidR="007018D2">
        <w:rPr>
          <w:rFonts w:ascii="Arial" w:eastAsiaTheme="minorHAnsi" w:hAnsi="Arial" w:cs="Arial"/>
          <w:bCs/>
          <w:sz w:val="24"/>
          <w:szCs w:val="24"/>
          <w:lang w:eastAsia="en-GB"/>
        </w:rPr>
        <w:t xml:space="preserve">that might be </w:t>
      </w:r>
      <w:r w:rsidR="006B00F7">
        <w:rPr>
          <w:rFonts w:ascii="Arial" w:eastAsiaTheme="minorHAnsi" w:hAnsi="Arial" w:cs="Arial"/>
          <w:bCs/>
          <w:sz w:val="24"/>
          <w:szCs w:val="24"/>
          <w:lang w:eastAsia="en-GB"/>
        </w:rPr>
        <w:t>achieved under the proposals. The Board was supportive of the Vice Chancellor’</w:t>
      </w:r>
      <w:r w:rsidR="008D0A64">
        <w:rPr>
          <w:rFonts w:ascii="Arial" w:eastAsiaTheme="minorHAnsi" w:hAnsi="Arial" w:cs="Arial"/>
          <w:bCs/>
          <w:sz w:val="24"/>
          <w:szCs w:val="24"/>
          <w:lang w:eastAsia="en-GB"/>
        </w:rPr>
        <w:t>s proposals and stress</w:t>
      </w:r>
      <w:r w:rsidR="006B00F7">
        <w:rPr>
          <w:rFonts w:ascii="Arial" w:eastAsiaTheme="minorHAnsi" w:hAnsi="Arial" w:cs="Arial"/>
          <w:bCs/>
          <w:sz w:val="24"/>
          <w:szCs w:val="24"/>
          <w:lang w:eastAsia="en-GB"/>
        </w:rPr>
        <w:t xml:space="preserve">ed the need for clear, positive messaging in communication of the proposals </w:t>
      </w:r>
      <w:r w:rsidR="007018D2">
        <w:rPr>
          <w:rFonts w:ascii="Arial" w:eastAsiaTheme="minorHAnsi" w:hAnsi="Arial" w:cs="Arial"/>
          <w:bCs/>
          <w:sz w:val="24"/>
          <w:szCs w:val="24"/>
          <w:lang w:eastAsia="en-GB"/>
        </w:rPr>
        <w:t xml:space="preserve">and their scope </w:t>
      </w:r>
      <w:r w:rsidR="006B00F7">
        <w:rPr>
          <w:rFonts w:ascii="Arial" w:eastAsiaTheme="minorHAnsi" w:hAnsi="Arial" w:cs="Arial"/>
          <w:bCs/>
          <w:sz w:val="24"/>
          <w:szCs w:val="24"/>
          <w:lang w:eastAsia="en-GB"/>
        </w:rPr>
        <w:t>to academic staff.</w:t>
      </w:r>
    </w:p>
    <w:p w14:paraId="5F6B306C" w14:textId="77777777" w:rsidR="00A507F1" w:rsidRPr="00A507F1" w:rsidRDefault="00A507F1" w:rsidP="00FC4433">
      <w:pPr>
        <w:spacing w:after="0" w:line="240" w:lineRule="auto"/>
        <w:ind w:left="709" w:hanging="709"/>
        <w:jc w:val="both"/>
        <w:rPr>
          <w:rFonts w:ascii="Arial" w:eastAsiaTheme="minorHAnsi" w:hAnsi="Arial" w:cs="Arial"/>
          <w:bCs/>
          <w:sz w:val="24"/>
          <w:szCs w:val="24"/>
          <w:lang w:eastAsia="en-GB"/>
        </w:rPr>
      </w:pPr>
    </w:p>
    <w:p w14:paraId="56C00482" w14:textId="0BD9F86B" w:rsidR="0074112B" w:rsidRDefault="0074112B" w:rsidP="00512ACE">
      <w:pPr>
        <w:spacing w:after="0" w:line="240" w:lineRule="auto"/>
        <w:ind w:left="709"/>
        <w:jc w:val="both"/>
        <w:rPr>
          <w:rFonts w:ascii="Arial" w:eastAsiaTheme="minorHAnsi" w:hAnsi="Arial" w:cs="Arial"/>
          <w:b/>
          <w:bCs/>
          <w:sz w:val="24"/>
          <w:szCs w:val="24"/>
          <w:lang w:eastAsia="en-GB"/>
        </w:rPr>
      </w:pPr>
      <w:r w:rsidRPr="00512ACE">
        <w:rPr>
          <w:rFonts w:ascii="Arial" w:eastAsiaTheme="minorHAnsi" w:hAnsi="Arial" w:cs="Arial"/>
          <w:b/>
          <w:bCs/>
          <w:sz w:val="24"/>
          <w:szCs w:val="24"/>
          <w:lang w:eastAsia="en-GB"/>
        </w:rPr>
        <w:t>The Board Resolved:</w:t>
      </w:r>
    </w:p>
    <w:p w14:paraId="441BE043" w14:textId="6ED64D78" w:rsidR="007E1307" w:rsidRDefault="007E1307" w:rsidP="00512ACE">
      <w:pPr>
        <w:spacing w:after="0" w:line="240" w:lineRule="auto"/>
        <w:ind w:left="709"/>
        <w:jc w:val="both"/>
        <w:rPr>
          <w:rFonts w:ascii="Arial" w:eastAsiaTheme="minorHAnsi" w:hAnsi="Arial" w:cs="Arial"/>
          <w:b/>
          <w:bCs/>
          <w:sz w:val="24"/>
          <w:szCs w:val="24"/>
          <w:lang w:eastAsia="en-GB"/>
        </w:rPr>
      </w:pPr>
    </w:p>
    <w:p w14:paraId="2E66FA44" w14:textId="2857D3B6" w:rsidR="007E1307" w:rsidRPr="007E1307" w:rsidRDefault="007E1307" w:rsidP="007E1307">
      <w:pPr>
        <w:pStyle w:val="ListParagraph"/>
        <w:numPr>
          <w:ilvl w:val="0"/>
          <w:numId w:val="23"/>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To note the report from the Vice Chancellor.</w:t>
      </w:r>
    </w:p>
    <w:p w14:paraId="70465476" w14:textId="3BA2F508" w:rsidR="0074112B" w:rsidRDefault="0074112B" w:rsidP="00FC4433">
      <w:pPr>
        <w:spacing w:after="0" w:line="240" w:lineRule="auto"/>
        <w:ind w:left="709" w:hanging="709"/>
        <w:jc w:val="both"/>
        <w:rPr>
          <w:rFonts w:ascii="Arial" w:eastAsiaTheme="minorHAnsi" w:hAnsi="Arial" w:cs="Arial"/>
          <w:b/>
          <w:bCs/>
          <w:sz w:val="24"/>
          <w:szCs w:val="24"/>
          <w:lang w:eastAsia="en-GB"/>
        </w:rPr>
      </w:pPr>
    </w:p>
    <w:p w14:paraId="759F09C5" w14:textId="16DFE01D" w:rsidR="00EB6486" w:rsidRDefault="00EB6486"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
          <w:bCs/>
          <w:sz w:val="24"/>
          <w:szCs w:val="24"/>
          <w:lang w:eastAsia="en-GB"/>
        </w:rPr>
        <w:tab/>
      </w:r>
      <w:r>
        <w:rPr>
          <w:rFonts w:ascii="Arial" w:eastAsiaTheme="minorHAnsi" w:hAnsi="Arial" w:cs="Arial"/>
          <w:bCs/>
          <w:sz w:val="24"/>
          <w:szCs w:val="24"/>
          <w:lang w:eastAsia="en-GB"/>
        </w:rPr>
        <w:t>(Secretariat note: Paul Matthews joined the meeting during discussion of this item).</w:t>
      </w:r>
    </w:p>
    <w:p w14:paraId="25A577ED" w14:textId="6EFBA00C" w:rsidR="00EB6486" w:rsidRDefault="00EB6486" w:rsidP="00FC4433">
      <w:pPr>
        <w:spacing w:after="0" w:line="240" w:lineRule="auto"/>
        <w:ind w:left="709" w:hanging="709"/>
        <w:jc w:val="both"/>
        <w:rPr>
          <w:rFonts w:ascii="Arial" w:eastAsiaTheme="minorHAnsi" w:hAnsi="Arial" w:cs="Arial"/>
          <w:bCs/>
          <w:sz w:val="24"/>
          <w:szCs w:val="24"/>
          <w:lang w:eastAsia="en-GB"/>
        </w:rPr>
      </w:pPr>
    </w:p>
    <w:p w14:paraId="4637EAB0" w14:textId="21462193" w:rsidR="00511EBE" w:rsidRDefault="00511EBE" w:rsidP="00FC4433">
      <w:pPr>
        <w:spacing w:after="0" w:line="240" w:lineRule="auto"/>
        <w:ind w:left="709" w:hanging="709"/>
        <w:jc w:val="both"/>
        <w:rPr>
          <w:rFonts w:ascii="Arial" w:eastAsiaTheme="minorHAnsi" w:hAnsi="Arial" w:cs="Arial"/>
          <w:bCs/>
          <w:sz w:val="24"/>
          <w:szCs w:val="24"/>
          <w:lang w:eastAsia="en-GB"/>
        </w:rPr>
      </w:pPr>
    </w:p>
    <w:p w14:paraId="1A82C31F" w14:textId="77777777" w:rsidR="00511EBE" w:rsidRPr="00EB6486" w:rsidRDefault="00511EBE" w:rsidP="00FC4433">
      <w:pPr>
        <w:spacing w:after="0" w:line="240" w:lineRule="auto"/>
        <w:ind w:left="709" w:hanging="709"/>
        <w:jc w:val="both"/>
        <w:rPr>
          <w:rFonts w:ascii="Arial" w:eastAsiaTheme="minorHAnsi" w:hAnsi="Arial" w:cs="Arial"/>
          <w:bCs/>
          <w:sz w:val="24"/>
          <w:szCs w:val="24"/>
          <w:lang w:eastAsia="en-GB"/>
        </w:rPr>
      </w:pPr>
    </w:p>
    <w:p w14:paraId="23AFFA98" w14:textId="60C2DED3" w:rsidR="0074112B" w:rsidRPr="00512ACE" w:rsidRDefault="0074112B" w:rsidP="00FC4433">
      <w:pPr>
        <w:spacing w:after="0" w:line="240" w:lineRule="auto"/>
        <w:ind w:left="709" w:hanging="709"/>
        <w:jc w:val="both"/>
        <w:rPr>
          <w:rFonts w:ascii="Arial" w:eastAsiaTheme="minorHAnsi" w:hAnsi="Arial" w:cs="Arial"/>
          <w:b/>
          <w:bCs/>
          <w:sz w:val="24"/>
          <w:szCs w:val="24"/>
          <w:u w:val="single"/>
          <w:lang w:eastAsia="en-GB"/>
        </w:rPr>
      </w:pPr>
      <w:r w:rsidRPr="00512ACE">
        <w:rPr>
          <w:rFonts w:ascii="Arial" w:eastAsiaTheme="minorHAnsi" w:hAnsi="Arial" w:cs="Arial"/>
          <w:b/>
          <w:bCs/>
          <w:sz w:val="24"/>
          <w:szCs w:val="24"/>
          <w:lang w:eastAsia="en-GB"/>
        </w:rPr>
        <w:lastRenderedPageBreak/>
        <w:t>9.</w:t>
      </w:r>
      <w:r w:rsidRPr="00512ACE">
        <w:rPr>
          <w:rFonts w:ascii="Arial" w:eastAsiaTheme="minorHAnsi" w:hAnsi="Arial" w:cs="Arial"/>
          <w:b/>
          <w:bCs/>
          <w:sz w:val="24"/>
          <w:szCs w:val="24"/>
          <w:lang w:eastAsia="en-GB"/>
        </w:rPr>
        <w:tab/>
      </w:r>
      <w:r w:rsidRPr="00512ACE">
        <w:rPr>
          <w:rFonts w:ascii="Arial" w:eastAsiaTheme="minorHAnsi" w:hAnsi="Arial" w:cs="Arial"/>
          <w:b/>
          <w:bCs/>
          <w:sz w:val="24"/>
          <w:szCs w:val="24"/>
          <w:u w:val="single"/>
          <w:lang w:eastAsia="en-GB"/>
        </w:rPr>
        <w:t>Students’ Union Report (agenda item 9)</w:t>
      </w:r>
    </w:p>
    <w:p w14:paraId="2EEB3652" w14:textId="077DD2E8" w:rsidR="0074112B" w:rsidRDefault="0074112B" w:rsidP="00FC4433">
      <w:pPr>
        <w:spacing w:after="0" w:line="240" w:lineRule="auto"/>
        <w:ind w:left="709" w:hanging="709"/>
        <w:jc w:val="both"/>
        <w:rPr>
          <w:rFonts w:ascii="Arial" w:eastAsiaTheme="minorHAnsi" w:hAnsi="Arial" w:cs="Arial"/>
          <w:b/>
          <w:bCs/>
          <w:sz w:val="24"/>
          <w:szCs w:val="24"/>
          <w:lang w:eastAsia="en-GB"/>
        </w:rPr>
      </w:pPr>
    </w:p>
    <w:p w14:paraId="676D3783" w14:textId="0C97533B" w:rsidR="00F03D89" w:rsidRDefault="00F03D89"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
          <w:bCs/>
          <w:sz w:val="24"/>
          <w:szCs w:val="24"/>
          <w:lang w:eastAsia="en-GB"/>
        </w:rPr>
        <w:tab/>
      </w:r>
      <w:r>
        <w:rPr>
          <w:rFonts w:ascii="Arial" w:eastAsiaTheme="minorHAnsi" w:hAnsi="Arial" w:cs="Arial"/>
          <w:bCs/>
          <w:sz w:val="24"/>
          <w:szCs w:val="24"/>
          <w:lang w:eastAsia="en-GB"/>
        </w:rPr>
        <w:t xml:space="preserve">The Students’ Union Vice President introduced their report that provided an update on the </w:t>
      </w:r>
      <w:r w:rsidR="008D0A64">
        <w:rPr>
          <w:rFonts w:ascii="Arial" w:eastAsiaTheme="minorHAnsi" w:hAnsi="Arial" w:cs="Arial"/>
          <w:bCs/>
          <w:sz w:val="24"/>
          <w:szCs w:val="24"/>
          <w:lang w:eastAsia="en-GB"/>
        </w:rPr>
        <w:t xml:space="preserve">recent </w:t>
      </w:r>
      <w:r>
        <w:rPr>
          <w:rFonts w:ascii="Arial" w:eastAsiaTheme="minorHAnsi" w:hAnsi="Arial" w:cs="Arial"/>
          <w:bCs/>
          <w:sz w:val="24"/>
          <w:szCs w:val="24"/>
          <w:lang w:eastAsia="en-GB"/>
        </w:rPr>
        <w:t xml:space="preserve">work of the Students’ Union. The Students’ Union Officer elections were underway with the results for the new President and Vice President for the 2021-22 Academic Year being announced on 14 May 2021. The Students’ Union had good representation from candidates across both campuses and most schools. The Students’ Union Vice President conveyed </w:t>
      </w:r>
      <w:proofErr w:type="gramStart"/>
      <w:r>
        <w:rPr>
          <w:rFonts w:ascii="Arial" w:eastAsiaTheme="minorHAnsi" w:hAnsi="Arial" w:cs="Arial"/>
          <w:bCs/>
          <w:sz w:val="24"/>
          <w:szCs w:val="24"/>
          <w:lang w:eastAsia="en-GB"/>
        </w:rPr>
        <w:t>their</w:t>
      </w:r>
      <w:proofErr w:type="gramEnd"/>
      <w:r>
        <w:rPr>
          <w:rFonts w:ascii="Arial" w:eastAsiaTheme="minorHAnsi" w:hAnsi="Arial" w:cs="Arial"/>
          <w:bCs/>
          <w:sz w:val="24"/>
          <w:szCs w:val="24"/>
          <w:lang w:eastAsia="en-GB"/>
        </w:rPr>
        <w:t xml:space="preserve"> thanks to University departments for communicating the elections to students.</w:t>
      </w:r>
    </w:p>
    <w:p w14:paraId="3AA92D7A" w14:textId="77777777" w:rsidR="00F03D89" w:rsidRDefault="00F03D89" w:rsidP="00FC4433">
      <w:pPr>
        <w:spacing w:after="0" w:line="240" w:lineRule="auto"/>
        <w:ind w:left="709" w:hanging="709"/>
        <w:jc w:val="both"/>
        <w:rPr>
          <w:rFonts w:ascii="Arial" w:eastAsiaTheme="minorHAnsi" w:hAnsi="Arial" w:cs="Arial"/>
          <w:bCs/>
          <w:sz w:val="24"/>
          <w:szCs w:val="24"/>
          <w:lang w:eastAsia="en-GB"/>
        </w:rPr>
      </w:pPr>
    </w:p>
    <w:p w14:paraId="0110BF4A" w14:textId="70241643" w:rsidR="00F03D89" w:rsidRDefault="00F03D89"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Cs/>
          <w:sz w:val="24"/>
          <w:szCs w:val="24"/>
          <w:lang w:eastAsia="en-GB"/>
        </w:rPr>
        <w:tab/>
        <w:t>The Students’ Union Vice President was pleased to advise that Students’ Union sports clubs had safely returned to training since the end of April. Nearly 60 teams involving over 1000 students had returned to training. The Students’ Union and the University’s Health and Safety team had worked well together in supporting the safe return of sports clubs to training.</w:t>
      </w:r>
    </w:p>
    <w:p w14:paraId="3376F2AA" w14:textId="3940CC2B" w:rsidR="00F03D89" w:rsidRDefault="00F03D89" w:rsidP="00FC4433">
      <w:pPr>
        <w:spacing w:after="0" w:line="240" w:lineRule="auto"/>
        <w:ind w:left="709" w:hanging="709"/>
        <w:jc w:val="both"/>
        <w:rPr>
          <w:rFonts w:ascii="Arial" w:eastAsiaTheme="minorHAnsi" w:hAnsi="Arial" w:cs="Arial"/>
          <w:bCs/>
          <w:sz w:val="24"/>
          <w:szCs w:val="24"/>
          <w:lang w:eastAsia="en-GB"/>
        </w:rPr>
      </w:pPr>
    </w:p>
    <w:p w14:paraId="05E5734D" w14:textId="0C4262D9" w:rsidR="00F03D89" w:rsidRDefault="00F03D89"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Cs/>
          <w:sz w:val="24"/>
          <w:szCs w:val="24"/>
          <w:lang w:eastAsia="en-GB"/>
        </w:rPr>
        <w:tab/>
        <w:t xml:space="preserve">The Board was informed that the process to recruit new Students’ Union School </w:t>
      </w:r>
      <w:r w:rsidR="00BA3490">
        <w:rPr>
          <w:rFonts w:ascii="Arial" w:eastAsiaTheme="minorHAnsi" w:hAnsi="Arial" w:cs="Arial"/>
          <w:bCs/>
          <w:sz w:val="24"/>
          <w:szCs w:val="24"/>
          <w:lang w:eastAsia="en-GB"/>
        </w:rPr>
        <w:t xml:space="preserve">Representatives </w:t>
      </w:r>
      <w:r>
        <w:rPr>
          <w:rFonts w:ascii="Arial" w:eastAsiaTheme="minorHAnsi" w:hAnsi="Arial" w:cs="Arial"/>
          <w:bCs/>
          <w:sz w:val="24"/>
          <w:szCs w:val="24"/>
          <w:lang w:eastAsia="en-GB"/>
        </w:rPr>
        <w:t>and Part Time Officers for the 2021-22 Academic Year would begin as soon as the Students’ Union elections had been completed. The Students’ Union had also recently recruited two casework officers to maintain a strong advice and support service for students (1 replacement caseworker and 1 new caseworker)</w:t>
      </w:r>
      <w:r w:rsidR="00D6534F">
        <w:rPr>
          <w:rFonts w:ascii="Arial" w:eastAsiaTheme="minorHAnsi" w:hAnsi="Arial" w:cs="Arial"/>
          <w:bCs/>
          <w:sz w:val="24"/>
          <w:szCs w:val="24"/>
          <w:lang w:eastAsia="en-GB"/>
        </w:rPr>
        <w:t>.</w:t>
      </w:r>
    </w:p>
    <w:p w14:paraId="4651DB3A" w14:textId="37CF5976" w:rsidR="00D6534F" w:rsidRDefault="00D6534F" w:rsidP="00FC4433">
      <w:pPr>
        <w:spacing w:after="0" w:line="240" w:lineRule="auto"/>
        <w:ind w:left="709" w:hanging="709"/>
        <w:jc w:val="both"/>
        <w:rPr>
          <w:rFonts w:ascii="Arial" w:eastAsiaTheme="minorHAnsi" w:hAnsi="Arial" w:cs="Arial"/>
          <w:bCs/>
          <w:sz w:val="24"/>
          <w:szCs w:val="24"/>
          <w:lang w:eastAsia="en-GB"/>
        </w:rPr>
      </w:pPr>
    </w:p>
    <w:p w14:paraId="28A7C522" w14:textId="121E08C6" w:rsidR="00D6534F" w:rsidRPr="00F03D89" w:rsidRDefault="00D6534F"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Cs/>
          <w:sz w:val="24"/>
          <w:szCs w:val="24"/>
          <w:lang w:eastAsia="en-GB"/>
        </w:rPr>
        <w:tab/>
        <w:t>The Students’ Union Vice President concluded by advising that Centro, the Students’ Union venue on Cyncoed campus</w:t>
      </w:r>
      <w:r w:rsidR="003268BB">
        <w:rPr>
          <w:rFonts w:ascii="Arial" w:eastAsiaTheme="minorHAnsi" w:hAnsi="Arial" w:cs="Arial"/>
          <w:bCs/>
          <w:sz w:val="24"/>
          <w:szCs w:val="24"/>
          <w:lang w:eastAsia="en-GB"/>
        </w:rPr>
        <w:t>,</w:t>
      </w:r>
      <w:r>
        <w:rPr>
          <w:rFonts w:ascii="Arial" w:eastAsiaTheme="minorHAnsi" w:hAnsi="Arial" w:cs="Arial"/>
          <w:bCs/>
          <w:sz w:val="24"/>
          <w:szCs w:val="24"/>
          <w:lang w:eastAsia="en-GB"/>
        </w:rPr>
        <w:t xml:space="preserve"> would re-open on 17 May 2021. It was hoped that this </w:t>
      </w:r>
      <w:r w:rsidR="003A03A6">
        <w:rPr>
          <w:rFonts w:ascii="Arial" w:eastAsiaTheme="minorHAnsi" w:hAnsi="Arial" w:cs="Arial"/>
          <w:bCs/>
          <w:sz w:val="24"/>
          <w:szCs w:val="24"/>
          <w:lang w:eastAsia="en-GB"/>
        </w:rPr>
        <w:t>would</w:t>
      </w:r>
      <w:r>
        <w:rPr>
          <w:rFonts w:ascii="Arial" w:eastAsiaTheme="minorHAnsi" w:hAnsi="Arial" w:cs="Arial"/>
          <w:bCs/>
          <w:sz w:val="24"/>
          <w:szCs w:val="24"/>
          <w:lang w:eastAsia="en-GB"/>
        </w:rPr>
        <w:t xml:space="preserve"> create a more </w:t>
      </w:r>
      <w:r w:rsidR="008D0A64">
        <w:rPr>
          <w:rFonts w:ascii="Arial" w:eastAsiaTheme="minorHAnsi" w:hAnsi="Arial" w:cs="Arial"/>
          <w:bCs/>
          <w:sz w:val="24"/>
          <w:szCs w:val="24"/>
          <w:lang w:eastAsia="en-GB"/>
        </w:rPr>
        <w:t>‘</w:t>
      </w:r>
      <w:r>
        <w:rPr>
          <w:rFonts w:ascii="Arial" w:eastAsiaTheme="minorHAnsi" w:hAnsi="Arial" w:cs="Arial"/>
          <w:bCs/>
          <w:sz w:val="24"/>
          <w:szCs w:val="24"/>
          <w:lang w:eastAsia="en-GB"/>
        </w:rPr>
        <w:t>normal</w:t>
      </w:r>
      <w:r w:rsidR="008D0A64">
        <w:rPr>
          <w:rFonts w:ascii="Arial" w:eastAsiaTheme="minorHAnsi" w:hAnsi="Arial" w:cs="Arial"/>
          <w:bCs/>
          <w:sz w:val="24"/>
          <w:szCs w:val="24"/>
          <w:lang w:eastAsia="en-GB"/>
        </w:rPr>
        <w:t>’</w:t>
      </w:r>
      <w:r>
        <w:rPr>
          <w:rFonts w:ascii="Arial" w:eastAsiaTheme="minorHAnsi" w:hAnsi="Arial" w:cs="Arial"/>
          <w:bCs/>
          <w:sz w:val="24"/>
          <w:szCs w:val="24"/>
          <w:lang w:eastAsia="en-GB"/>
        </w:rPr>
        <w:t xml:space="preserve"> atmosphere on campus and encourage students to use facilities and socialise together in a safe manner.</w:t>
      </w:r>
    </w:p>
    <w:p w14:paraId="26A8C7A5" w14:textId="77777777" w:rsidR="00F03D89" w:rsidRDefault="0074112B" w:rsidP="00FC4433">
      <w:pPr>
        <w:spacing w:after="0" w:line="240" w:lineRule="auto"/>
        <w:ind w:left="709" w:hanging="709"/>
        <w:jc w:val="both"/>
        <w:rPr>
          <w:rFonts w:ascii="Arial" w:eastAsiaTheme="minorHAnsi" w:hAnsi="Arial" w:cs="Arial"/>
          <w:b/>
          <w:bCs/>
          <w:sz w:val="24"/>
          <w:szCs w:val="24"/>
          <w:lang w:eastAsia="en-GB"/>
        </w:rPr>
      </w:pPr>
      <w:r w:rsidRPr="00512ACE">
        <w:rPr>
          <w:rFonts w:ascii="Arial" w:eastAsiaTheme="minorHAnsi" w:hAnsi="Arial" w:cs="Arial"/>
          <w:b/>
          <w:bCs/>
          <w:sz w:val="24"/>
          <w:szCs w:val="24"/>
          <w:lang w:eastAsia="en-GB"/>
        </w:rPr>
        <w:tab/>
      </w:r>
    </w:p>
    <w:p w14:paraId="00887C40" w14:textId="4B2D5F2B" w:rsidR="0074112B" w:rsidRDefault="0074112B" w:rsidP="00F03D89">
      <w:pPr>
        <w:spacing w:after="0" w:line="240" w:lineRule="auto"/>
        <w:ind w:left="709"/>
        <w:jc w:val="both"/>
        <w:rPr>
          <w:rFonts w:ascii="Arial" w:eastAsiaTheme="minorHAnsi" w:hAnsi="Arial" w:cs="Arial"/>
          <w:b/>
          <w:bCs/>
          <w:sz w:val="24"/>
          <w:szCs w:val="24"/>
          <w:lang w:eastAsia="en-GB"/>
        </w:rPr>
      </w:pPr>
      <w:r w:rsidRPr="00512ACE">
        <w:rPr>
          <w:rFonts w:ascii="Arial" w:eastAsiaTheme="minorHAnsi" w:hAnsi="Arial" w:cs="Arial"/>
          <w:b/>
          <w:bCs/>
          <w:sz w:val="24"/>
          <w:szCs w:val="24"/>
          <w:lang w:eastAsia="en-GB"/>
        </w:rPr>
        <w:t>The Board Resolved:</w:t>
      </w:r>
    </w:p>
    <w:p w14:paraId="2371A86F" w14:textId="72FBB1B5" w:rsidR="007E1307" w:rsidRDefault="007E1307" w:rsidP="00FC4433">
      <w:pPr>
        <w:spacing w:after="0" w:line="240" w:lineRule="auto"/>
        <w:ind w:left="709" w:hanging="709"/>
        <w:jc w:val="both"/>
        <w:rPr>
          <w:rFonts w:ascii="Arial" w:eastAsiaTheme="minorHAnsi" w:hAnsi="Arial" w:cs="Arial"/>
          <w:b/>
          <w:bCs/>
          <w:sz w:val="24"/>
          <w:szCs w:val="24"/>
          <w:lang w:eastAsia="en-GB"/>
        </w:rPr>
      </w:pPr>
    </w:p>
    <w:p w14:paraId="3CDD71FA" w14:textId="21A0AF93" w:rsidR="007E1307" w:rsidRPr="007E1307" w:rsidRDefault="007E1307" w:rsidP="007E1307">
      <w:pPr>
        <w:pStyle w:val="ListParagraph"/>
        <w:numPr>
          <w:ilvl w:val="0"/>
          <w:numId w:val="24"/>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To note the report from the Students’</w:t>
      </w:r>
      <w:r w:rsidR="00972EC4">
        <w:rPr>
          <w:rFonts w:ascii="Arial" w:eastAsiaTheme="minorHAnsi" w:hAnsi="Arial" w:cs="Arial"/>
          <w:b/>
          <w:bCs/>
          <w:sz w:val="24"/>
          <w:szCs w:val="24"/>
          <w:lang w:eastAsia="en-GB"/>
        </w:rPr>
        <w:t xml:space="preserve"> Union.</w:t>
      </w:r>
    </w:p>
    <w:p w14:paraId="6852B06F" w14:textId="5B2F0549" w:rsidR="0074112B" w:rsidRPr="00512ACE" w:rsidRDefault="0074112B" w:rsidP="00FC4433">
      <w:pPr>
        <w:spacing w:after="0" w:line="240" w:lineRule="auto"/>
        <w:ind w:left="709" w:hanging="709"/>
        <w:jc w:val="both"/>
        <w:rPr>
          <w:rFonts w:ascii="Arial" w:eastAsiaTheme="minorHAnsi" w:hAnsi="Arial" w:cs="Arial"/>
          <w:b/>
          <w:bCs/>
          <w:sz w:val="24"/>
          <w:szCs w:val="24"/>
          <w:lang w:eastAsia="en-GB"/>
        </w:rPr>
      </w:pPr>
    </w:p>
    <w:p w14:paraId="35EAA04E" w14:textId="397786E4" w:rsidR="0074112B" w:rsidRPr="00512ACE" w:rsidRDefault="0074112B" w:rsidP="00FC4433">
      <w:pPr>
        <w:spacing w:after="0" w:line="240" w:lineRule="auto"/>
        <w:ind w:left="709" w:hanging="709"/>
        <w:jc w:val="both"/>
        <w:rPr>
          <w:rFonts w:ascii="Arial" w:eastAsiaTheme="minorHAnsi" w:hAnsi="Arial" w:cs="Arial"/>
          <w:b/>
          <w:bCs/>
          <w:sz w:val="24"/>
          <w:szCs w:val="24"/>
          <w:u w:val="single"/>
          <w:lang w:eastAsia="en-GB"/>
        </w:rPr>
      </w:pPr>
      <w:r w:rsidRPr="00512ACE">
        <w:rPr>
          <w:rFonts w:ascii="Arial" w:eastAsiaTheme="minorHAnsi" w:hAnsi="Arial" w:cs="Arial"/>
          <w:b/>
          <w:bCs/>
          <w:sz w:val="24"/>
          <w:szCs w:val="24"/>
          <w:lang w:eastAsia="en-GB"/>
        </w:rPr>
        <w:t>10.</w:t>
      </w:r>
      <w:r w:rsidRPr="00512ACE">
        <w:rPr>
          <w:rFonts w:ascii="Arial" w:eastAsiaTheme="minorHAnsi" w:hAnsi="Arial" w:cs="Arial"/>
          <w:b/>
          <w:bCs/>
          <w:sz w:val="24"/>
          <w:szCs w:val="24"/>
          <w:lang w:eastAsia="en-GB"/>
        </w:rPr>
        <w:tab/>
      </w:r>
      <w:r w:rsidRPr="00512ACE">
        <w:rPr>
          <w:rFonts w:ascii="Arial" w:eastAsiaTheme="minorHAnsi" w:hAnsi="Arial" w:cs="Arial"/>
          <w:b/>
          <w:bCs/>
          <w:sz w:val="24"/>
          <w:szCs w:val="24"/>
          <w:u w:val="single"/>
          <w:lang w:eastAsia="en-GB"/>
        </w:rPr>
        <w:t>Student Recruitment Update: May 2021 (agenda item 10)</w:t>
      </w:r>
    </w:p>
    <w:p w14:paraId="397E9FA3" w14:textId="1F4ADA65" w:rsidR="0074112B" w:rsidRDefault="0074112B" w:rsidP="00FC4433">
      <w:pPr>
        <w:spacing w:after="0" w:line="240" w:lineRule="auto"/>
        <w:ind w:left="709" w:hanging="709"/>
        <w:jc w:val="both"/>
        <w:rPr>
          <w:rFonts w:ascii="Arial" w:eastAsiaTheme="minorHAnsi" w:hAnsi="Arial" w:cs="Arial"/>
          <w:b/>
          <w:bCs/>
          <w:sz w:val="24"/>
          <w:szCs w:val="24"/>
          <w:lang w:eastAsia="en-GB"/>
        </w:rPr>
      </w:pPr>
    </w:p>
    <w:p w14:paraId="15A91CC6" w14:textId="694F846E" w:rsidR="000B1645" w:rsidRDefault="000B1645"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
          <w:bCs/>
          <w:sz w:val="24"/>
          <w:szCs w:val="24"/>
          <w:lang w:eastAsia="en-GB"/>
        </w:rPr>
        <w:tab/>
      </w:r>
      <w:r>
        <w:rPr>
          <w:rFonts w:ascii="Arial" w:eastAsiaTheme="minorHAnsi" w:hAnsi="Arial" w:cs="Arial"/>
          <w:bCs/>
          <w:sz w:val="24"/>
          <w:szCs w:val="24"/>
          <w:lang w:eastAsia="en-GB"/>
        </w:rPr>
        <w:t xml:space="preserve">The Pro Vice Chancellor for Partnerships and External Engagement </w:t>
      </w:r>
      <w:r w:rsidR="00292B4A">
        <w:rPr>
          <w:rFonts w:ascii="Arial" w:eastAsiaTheme="minorHAnsi" w:hAnsi="Arial" w:cs="Arial"/>
          <w:bCs/>
          <w:sz w:val="24"/>
          <w:szCs w:val="24"/>
          <w:lang w:eastAsia="en-GB"/>
        </w:rPr>
        <w:t>introduced the report and advised that in terms of applications and acceptances the University continued to outperform the sector. It was reported that all five academic schools were ahead of their position for the previous year in terms of Home FTUG applications and that the University was forecast to be in a strong position for the 2021-22 Academic Year. Considerable effort from the Admissions team meant that the backlog of offers had been cleared and that offers were significant</w:t>
      </w:r>
      <w:r w:rsidR="00D80610">
        <w:rPr>
          <w:rFonts w:ascii="Arial" w:eastAsiaTheme="minorHAnsi" w:hAnsi="Arial" w:cs="Arial"/>
          <w:bCs/>
          <w:sz w:val="24"/>
          <w:szCs w:val="24"/>
          <w:lang w:eastAsia="en-GB"/>
        </w:rPr>
        <w:t>ly ahead of last</w:t>
      </w:r>
      <w:r w:rsidR="00292B4A">
        <w:rPr>
          <w:rFonts w:ascii="Arial" w:eastAsiaTheme="minorHAnsi" w:hAnsi="Arial" w:cs="Arial"/>
          <w:bCs/>
          <w:sz w:val="24"/>
          <w:szCs w:val="24"/>
          <w:lang w:eastAsia="en-GB"/>
        </w:rPr>
        <w:t xml:space="preserve"> year.</w:t>
      </w:r>
      <w:r w:rsidR="00D80610">
        <w:rPr>
          <w:rFonts w:ascii="Arial" w:eastAsiaTheme="minorHAnsi" w:hAnsi="Arial" w:cs="Arial"/>
          <w:bCs/>
          <w:sz w:val="24"/>
          <w:szCs w:val="24"/>
          <w:lang w:eastAsia="en-GB"/>
        </w:rPr>
        <w:t xml:space="preserve"> The Pro Vice Chancellor outlined the work that the Recruitment and Marketing teams wer</w:t>
      </w:r>
      <w:r w:rsidR="00502F19">
        <w:rPr>
          <w:rFonts w:ascii="Arial" w:eastAsiaTheme="minorHAnsi" w:hAnsi="Arial" w:cs="Arial"/>
          <w:bCs/>
          <w:sz w:val="24"/>
          <w:szCs w:val="24"/>
          <w:lang w:eastAsia="en-GB"/>
        </w:rPr>
        <w:t>e doing with the five Academic S</w:t>
      </w:r>
      <w:r w:rsidR="00D80610">
        <w:rPr>
          <w:rFonts w:ascii="Arial" w:eastAsiaTheme="minorHAnsi" w:hAnsi="Arial" w:cs="Arial"/>
          <w:bCs/>
          <w:sz w:val="24"/>
          <w:szCs w:val="24"/>
          <w:lang w:eastAsia="en-GB"/>
        </w:rPr>
        <w:t xml:space="preserve">chools to ensure that offers were converted into acceptances. </w:t>
      </w:r>
    </w:p>
    <w:p w14:paraId="4936C4EA" w14:textId="77777777" w:rsidR="00502F19" w:rsidRDefault="00502F19" w:rsidP="00FC4433">
      <w:pPr>
        <w:spacing w:after="0" w:line="240" w:lineRule="auto"/>
        <w:ind w:left="709" w:hanging="709"/>
        <w:jc w:val="both"/>
        <w:rPr>
          <w:rFonts w:ascii="Arial" w:eastAsiaTheme="minorHAnsi" w:hAnsi="Arial" w:cs="Arial"/>
          <w:bCs/>
          <w:sz w:val="24"/>
          <w:szCs w:val="24"/>
          <w:lang w:eastAsia="en-GB"/>
        </w:rPr>
      </w:pPr>
    </w:p>
    <w:p w14:paraId="6D9FAEBA" w14:textId="0A9B2FFD" w:rsidR="00D80610" w:rsidRDefault="00D80610"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Cs/>
          <w:sz w:val="24"/>
          <w:szCs w:val="24"/>
          <w:lang w:eastAsia="en-GB"/>
        </w:rPr>
        <w:tab/>
        <w:t xml:space="preserve">The Pro Vice Chancellor reported that there remained a level of uncertainty </w:t>
      </w:r>
      <w:r w:rsidR="00CF4EDE">
        <w:rPr>
          <w:rFonts w:ascii="Arial" w:eastAsiaTheme="minorHAnsi" w:hAnsi="Arial" w:cs="Arial"/>
          <w:bCs/>
          <w:sz w:val="24"/>
          <w:szCs w:val="24"/>
          <w:lang w:eastAsia="en-GB"/>
        </w:rPr>
        <w:t xml:space="preserve">over </w:t>
      </w:r>
      <w:r>
        <w:rPr>
          <w:rFonts w:ascii="Arial" w:eastAsiaTheme="minorHAnsi" w:hAnsi="Arial" w:cs="Arial"/>
          <w:bCs/>
          <w:sz w:val="24"/>
          <w:szCs w:val="24"/>
          <w:lang w:eastAsia="en-GB"/>
        </w:rPr>
        <w:t>International recruitment due to the Covid-19 pandemic and its impact on travel, global eco</w:t>
      </w:r>
      <w:r w:rsidR="008A3F05">
        <w:rPr>
          <w:rFonts w:ascii="Arial" w:eastAsiaTheme="minorHAnsi" w:hAnsi="Arial" w:cs="Arial"/>
          <w:bCs/>
          <w:sz w:val="24"/>
          <w:szCs w:val="24"/>
          <w:lang w:eastAsia="en-GB"/>
        </w:rPr>
        <w:t xml:space="preserve">nomies and student choice. The Pro Vice Chancellor provided further detail on the University’s flexible and responsive approach to </w:t>
      </w:r>
      <w:r w:rsidR="008A3F05">
        <w:rPr>
          <w:rFonts w:ascii="Arial" w:eastAsiaTheme="minorHAnsi" w:hAnsi="Arial" w:cs="Arial"/>
          <w:bCs/>
          <w:sz w:val="24"/>
          <w:szCs w:val="24"/>
          <w:lang w:eastAsia="en-GB"/>
        </w:rPr>
        <w:lastRenderedPageBreak/>
        <w:t>International recruitment during the ongoing pandemic and advised that the University was quietly confident that recruitment targets would be met.</w:t>
      </w:r>
    </w:p>
    <w:p w14:paraId="48FDC2CA" w14:textId="05C33E85" w:rsidR="008A3F05" w:rsidRDefault="008A3F05" w:rsidP="00FC4433">
      <w:pPr>
        <w:spacing w:after="0" w:line="240" w:lineRule="auto"/>
        <w:ind w:left="709" w:hanging="709"/>
        <w:jc w:val="both"/>
        <w:rPr>
          <w:rFonts w:ascii="Arial" w:eastAsiaTheme="minorHAnsi" w:hAnsi="Arial" w:cs="Arial"/>
          <w:bCs/>
          <w:sz w:val="24"/>
          <w:szCs w:val="24"/>
          <w:lang w:eastAsia="en-GB"/>
        </w:rPr>
      </w:pPr>
    </w:p>
    <w:p w14:paraId="2E4239C7" w14:textId="7426F973" w:rsidR="008A3F05" w:rsidRPr="000B1645" w:rsidRDefault="008A3F05"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Cs/>
          <w:sz w:val="24"/>
          <w:szCs w:val="24"/>
          <w:lang w:eastAsia="en-GB"/>
        </w:rPr>
        <w:tab/>
      </w:r>
      <w:r w:rsidR="00D914B8">
        <w:rPr>
          <w:rFonts w:ascii="Arial" w:eastAsiaTheme="minorHAnsi" w:hAnsi="Arial" w:cs="Arial"/>
          <w:bCs/>
          <w:sz w:val="24"/>
          <w:szCs w:val="24"/>
          <w:lang w:eastAsia="en-GB"/>
        </w:rPr>
        <w:t xml:space="preserve">Board members were reassured that Entry </w:t>
      </w:r>
      <w:r w:rsidR="003A03A6">
        <w:rPr>
          <w:rFonts w:ascii="Arial" w:eastAsiaTheme="minorHAnsi" w:hAnsi="Arial" w:cs="Arial"/>
          <w:bCs/>
          <w:sz w:val="24"/>
          <w:szCs w:val="24"/>
          <w:lang w:eastAsia="en-GB"/>
        </w:rPr>
        <w:t>Tariffs</w:t>
      </w:r>
      <w:r w:rsidR="00502F19">
        <w:rPr>
          <w:rFonts w:ascii="Arial" w:eastAsiaTheme="minorHAnsi" w:hAnsi="Arial" w:cs="Arial"/>
          <w:bCs/>
          <w:sz w:val="24"/>
          <w:szCs w:val="24"/>
          <w:lang w:eastAsia="en-GB"/>
        </w:rPr>
        <w:t xml:space="preserve"> for the University’s programme</w:t>
      </w:r>
      <w:r w:rsidR="00D914B8">
        <w:rPr>
          <w:rFonts w:ascii="Arial" w:eastAsiaTheme="minorHAnsi" w:hAnsi="Arial" w:cs="Arial"/>
          <w:bCs/>
          <w:sz w:val="24"/>
          <w:szCs w:val="24"/>
          <w:lang w:eastAsia="en-GB"/>
        </w:rPr>
        <w:t xml:space="preserve">s remained consistent and that the growth in student recruitment numbers was not being achieved through lowering Entry </w:t>
      </w:r>
      <w:r w:rsidR="003A03A6">
        <w:rPr>
          <w:rFonts w:ascii="Arial" w:eastAsiaTheme="minorHAnsi" w:hAnsi="Arial" w:cs="Arial"/>
          <w:bCs/>
          <w:sz w:val="24"/>
          <w:szCs w:val="24"/>
          <w:lang w:eastAsia="en-GB"/>
        </w:rPr>
        <w:t>Tariffs</w:t>
      </w:r>
      <w:r w:rsidR="00D914B8">
        <w:rPr>
          <w:rFonts w:ascii="Arial" w:eastAsiaTheme="minorHAnsi" w:hAnsi="Arial" w:cs="Arial"/>
          <w:bCs/>
          <w:sz w:val="24"/>
          <w:szCs w:val="24"/>
          <w:lang w:eastAsia="en-GB"/>
        </w:rPr>
        <w:t xml:space="preserve">. Board members commended the work of the Recruitment and Marketing teams with </w:t>
      </w:r>
      <w:r w:rsidR="00502F19">
        <w:rPr>
          <w:rFonts w:ascii="Arial" w:eastAsiaTheme="minorHAnsi" w:hAnsi="Arial" w:cs="Arial"/>
          <w:bCs/>
          <w:sz w:val="24"/>
          <w:szCs w:val="24"/>
          <w:lang w:eastAsia="en-GB"/>
        </w:rPr>
        <w:t>the Academic S</w:t>
      </w:r>
      <w:r w:rsidR="00D914B8">
        <w:rPr>
          <w:rFonts w:ascii="Arial" w:eastAsiaTheme="minorHAnsi" w:hAnsi="Arial" w:cs="Arial"/>
          <w:bCs/>
          <w:sz w:val="24"/>
          <w:szCs w:val="24"/>
          <w:lang w:eastAsia="en-GB"/>
        </w:rPr>
        <w:t>chools in running a number of programme specific ‘Applicant Days’ on-line.</w:t>
      </w:r>
    </w:p>
    <w:p w14:paraId="44402BDA" w14:textId="77777777" w:rsidR="000510F4" w:rsidRDefault="0074112B" w:rsidP="00FC4433">
      <w:pPr>
        <w:spacing w:after="0" w:line="240" w:lineRule="auto"/>
        <w:ind w:left="709" w:hanging="709"/>
        <w:jc w:val="both"/>
        <w:rPr>
          <w:rFonts w:ascii="Arial" w:eastAsiaTheme="minorHAnsi" w:hAnsi="Arial" w:cs="Arial"/>
          <w:b/>
          <w:bCs/>
          <w:sz w:val="24"/>
          <w:szCs w:val="24"/>
          <w:lang w:eastAsia="en-GB"/>
        </w:rPr>
      </w:pPr>
      <w:r w:rsidRPr="00512ACE">
        <w:rPr>
          <w:rFonts w:ascii="Arial" w:eastAsiaTheme="minorHAnsi" w:hAnsi="Arial" w:cs="Arial"/>
          <w:b/>
          <w:bCs/>
          <w:sz w:val="24"/>
          <w:szCs w:val="24"/>
          <w:lang w:eastAsia="en-GB"/>
        </w:rPr>
        <w:tab/>
      </w:r>
    </w:p>
    <w:p w14:paraId="5C8B2177" w14:textId="7EB36BEC" w:rsidR="0074112B" w:rsidRDefault="0074112B" w:rsidP="000510F4">
      <w:pPr>
        <w:spacing w:after="0" w:line="240" w:lineRule="auto"/>
        <w:ind w:left="709"/>
        <w:jc w:val="both"/>
        <w:rPr>
          <w:rFonts w:ascii="Arial" w:eastAsiaTheme="minorHAnsi" w:hAnsi="Arial" w:cs="Arial"/>
          <w:b/>
          <w:bCs/>
          <w:sz w:val="24"/>
          <w:szCs w:val="24"/>
          <w:lang w:eastAsia="en-GB"/>
        </w:rPr>
      </w:pPr>
      <w:r w:rsidRPr="00512ACE">
        <w:rPr>
          <w:rFonts w:ascii="Arial" w:eastAsiaTheme="minorHAnsi" w:hAnsi="Arial" w:cs="Arial"/>
          <w:b/>
          <w:bCs/>
          <w:sz w:val="24"/>
          <w:szCs w:val="24"/>
          <w:lang w:eastAsia="en-GB"/>
        </w:rPr>
        <w:t>The Board Resolved:</w:t>
      </w:r>
    </w:p>
    <w:p w14:paraId="1570F2E4" w14:textId="37C21C26" w:rsidR="00972EC4" w:rsidRDefault="00972EC4" w:rsidP="00FC4433">
      <w:pPr>
        <w:spacing w:after="0" w:line="240" w:lineRule="auto"/>
        <w:ind w:left="709" w:hanging="709"/>
        <w:jc w:val="both"/>
        <w:rPr>
          <w:rFonts w:ascii="Arial" w:eastAsiaTheme="minorHAnsi" w:hAnsi="Arial" w:cs="Arial"/>
          <w:b/>
          <w:bCs/>
          <w:sz w:val="24"/>
          <w:szCs w:val="24"/>
          <w:lang w:eastAsia="en-GB"/>
        </w:rPr>
      </w:pPr>
    </w:p>
    <w:p w14:paraId="2CBE9EC5" w14:textId="7B1603F6" w:rsidR="00972EC4" w:rsidRPr="00972EC4" w:rsidRDefault="00972EC4" w:rsidP="00972EC4">
      <w:pPr>
        <w:pStyle w:val="ListParagraph"/>
        <w:numPr>
          <w:ilvl w:val="0"/>
          <w:numId w:val="25"/>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To note the update on Student Recruitment for May 2021.</w:t>
      </w:r>
    </w:p>
    <w:p w14:paraId="5954AE8D" w14:textId="72A89063" w:rsidR="0074112B" w:rsidRPr="00512ACE" w:rsidRDefault="0074112B" w:rsidP="00FC4433">
      <w:pPr>
        <w:spacing w:after="0" w:line="240" w:lineRule="auto"/>
        <w:ind w:left="709" w:hanging="709"/>
        <w:jc w:val="both"/>
        <w:rPr>
          <w:rFonts w:ascii="Arial" w:eastAsiaTheme="minorHAnsi" w:hAnsi="Arial" w:cs="Arial"/>
          <w:b/>
          <w:bCs/>
          <w:sz w:val="24"/>
          <w:szCs w:val="24"/>
          <w:lang w:eastAsia="en-GB"/>
        </w:rPr>
      </w:pPr>
    </w:p>
    <w:p w14:paraId="47B8190E" w14:textId="195E1630" w:rsidR="0074112B" w:rsidRPr="00512ACE" w:rsidRDefault="0074112B" w:rsidP="00FC4433">
      <w:pPr>
        <w:spacing w:after="0" w:line="240" w:lineRule="auto"/>
        <w:ind w:left="709" w:hanging="709"/>
        <w:jc w:val="both"/>
        <w:rPr>
          <w:rFonts w:ascii="Arial" w:eastAsiaTheme="minorHAnsi" w:hAnsi="Arial" w:cs="Arial"/>
          <w:b/>
          <w:bCs/>
          <w:sz w:val="24"/>
          <w:szCs w:val="24"/>
          <w:u w:val="single"/>
          <w:lang w:eastAsia="en-GB"/>
        </w:rPr>
      </w:pPr>
      <w:r w:rsidRPr="00512ACE">
        <w:rPr>
          <w:rFonts w:ascii="Arial" w:eastAsiaTheme="minorHAnsi" w:hAnsi="Arial" w:cs="Arial"/>
          <w:b/>
          <w:bCs/>
          <w:sz w:val="24"/>
          <w:szCs w:val="24"/>
          <w:lang w:eastAsia="en-GB"/>
        </w:rPr>
        <w:t>11.</w:t>
      </w:r>
      <w:r w:rsidRPr="00512ACE">
        <w:rPr>
          <w:rFonts w:ascii="Arial" w:eastAsiaTheme="minorHAnsi" w:hAnsi="Arial" w:cs="Arial"/>
          <w:b/>
          <w:bCs/>
          <w:sz w:val="24"/>
          <w:szCs w:val="24"/>
          <w:lang w:eastAsia="en-GB"/>
        </w:rPr>
        <w:tab/>
      </w:r>
      <w:r w:rsidRPr="00512ACE">
        <w:rPr>
          <w:rFonts w:ascii="Arial" w:eastAsiaTheme="minorHAnsi" w:hAnsi="Arial" w:cs="Arial"/>
          <w:b/>
          <w:bCs/>
          <w:sz w:val="24"/>
          <w:szCs w:val="24"/>
          <w:u w:val="single"/>
          <w:lang w:eastAsia="en-GB"/>
        </w:rPr>
        <w:t>Return to Campus for Staff and Students (agenda item 11)</w:t>
      </w:r>
    </w:p>
    <w:p w14:paraId="4985F9EA" w14:textId="01D9578B" w:rsidR="0074112B" w:rsidRPr="00512ACE" w:rsidRDefault="0074112B" w:rsidP="00DA2C48">
      <w:pPr>
        <w:spacing w:after="0" w:line="240" w:lineRule="auto"/>
        <w:jc w:val="both"/>
        <w:rPr>
          <w:rFonts w:ascii="Arial" w:eastAsiaTheme="minorHAnsi" w:hAnsi="Arial" w:cs="Arial"/>
          <w:b/>
          <w:bCs/>
          <w:sz w:val="24"/>
          <w:szCs w:val="24"/>
          <w:lang w:eastAsia="en-GB"/>
        </w:rPr>
      </w:pPr>
    </w:p>
    <w:p w14:paraId="265548BB" w14:textId="641154D6" w:rsidR="00A115B9" w:rsidRDefault="0074112B" w:rsidP="00FC4433">
      <w:pPr>
        <w:spacing w:after="0" w:line="240" w:lineRule="auto"/>
        <w:ind w:left="709" w:hanging="709"/>
        <w:jc w:val="both"/>
        <w:rPr>
          <w:rFonts w:ascii="Arial" w:eastAsiaTheme="minorHAnsi" w:hAnsi="Arial" w:cs="Arial"/>
          <w:bCs/>
          <w:sz w:val="24"/>
          <w:szCs w:val="24"/>
          <w:lang w:eastAsia="en-GB"/>
        </w:rPr>
      </w:pPr>
      <w:r w:rsidRPr="00512ACE">
        <w:rPr>
          <w:rFonts w:ascii="Arial" w:eastAsiaTheme="minorHAnsi" w:hAnsi="Arial" w:cs="Arial"/>
          <w:b/>
          <w:bCs/>
          <w:sz w:val="24"/>
          <w:szCs w:val="24"/>
          <w:lang w:eastAsia="en-GB"/>
        </w:rPr>
        <w:tab/>
      </w:r>
      <w:r w:rsidR="00DA2C48">
        <w:rPr>
          <w:rFonts w:ascii="Arial" w:eastAsiaTheme="minorHAnsi" w:hAnsi="Arial" w:cs="Arial"/>
          <w:bCs/>
          <w:sz w:val="24"/>
          <w:szCs w:val="24"/>
          <w:lang w:eastAsia="en-GB"/>
        </w:rPr>
        <w:t xml:space="preserve">The Board received a joint presentation from senior managers on ‘Building Our Post Pandemic Future: Return to Campus for Staff and Students’. The Vice Chancellor opened the presentation and highlighted key strategic considerations focussing </w:t>
      </w:r>
      <w:proofErr w:type="gramStart"/>
      <w:r w:rsidR="00DA2C48">
        <w:rPr>
          <w:rFonts w:ascii="Arial" w:eastAsiaTheme="minorHAnsi" w:hAnsi="Arial" w:cs="Arial"/>
          <w:bCs/>
          <w:sz w:val="24"/>
          <w:szCs w:val="24"/>
          <w:lang w:eastAsia="en-GB"/>
        </w:rPr>
        <w:t>on:</w:t>
      </w:r>
      <w:proofErr w:type="gramEnd"/>
      <w:r w:rsidR="00DA2C48">
        <w:rPr>
          <w:rFonts w:ascii="Arial" w:eastAsiaTheme="minorHAnsi" w:hAnsi="Arial" w:cs="Arial"/>
          <w:bCs/>
          <w:sz w:val="24"/>
          <w:szCs w:val="24"/>
          <w:lang w:eastAsia="en-GB"/>
        </w:rPr>
        <w:t xml:space="preserve"> the University’s role in Wales’ post pandemic recovery; the University’s increasing outward-looking focus; and the more </w:t>
      </w:r>
      <w:r w:rsidR="009E7580">
        <w:rPr>
          <w:rFonts w:ascii="Arial" w:eastAsiaTheme="minorHAnsi" w:hAnsi="Arial" w:cs="Arial"/>
          <w:bCs/>
          <w:sz w:val="24"/>
          <w:szCs w:val="24"/>
          <w:lang w:eastAsia="en-GB"/>
        </w:rPr>
        <w:t xml:space="preserve">flexible </w:t>
      </w:r>
      <w:r w:rsidR="00DA2C48">
        <w:rPr>
          <w:rFonts w:ascii="Arial" w:eastAsiaTheme="minorHAnsi" w:hAnsi="Arial" w:cs="Arial"/>
          <w:bCs/>
          <w:sz w:val="24"/>
          <w:szCs w:val="24"/>
          <w:lang w:eastAsia="en-GB"/>
        </w:rPr>
        <w:t>use of campus</w:t>
      </w:r>
      <w:r w:rsidR="009E7580">
        <w:rPr>
          <w:rFonts w:ascii="Arial" w:eastAsiaTheme="minorHAnsi" w:hAnsi="Arial" w:cs="Arial"/>
          <w:bCs/>
          <w:sz w:val="24"/>
          <w:szCs w:val="24"/>
          <w:lang w:eastAsia="en-GB"/>
        </w:rPr>
        <w:t xml:space="preserve"> spaces</w:t>
      </w:r>
      <w:r w:rsidR="00DA2C48">
        <w:rPr>
          <w:rFonts w:ascii="Arial" w:eastAsiaTheme="minorHAnsi" w:hAnsi="Arial" w:cs="Arial"/>
          <w:bCs/>
          <w:sz w:val="24"/>
          <w:szCs w:val="24"/>
          <w:lang w:eastAsia="en-GB"/>
        </w:rPr>
        <w:t>. The Vice Chancellor explained how the Estates Plan would align with the University’s Strategic Plan</w:t>
      </w:r>
      <w:r w:rsidR="00A160D2">
        <w:rPr>
          <w:rFonts w:ascii="Arial" w:eastAsiaTheme="minorHAnsi" w:hAnsi="Arial" w:cs="Arial"/>
          <w:bCs/>
          <w:sz w:val="24"/>
          <w:szCs w:val="24"/>
          <w:lang w:eastAsia="en-GB"/>
        </w:rPr>
        <w:t xml:space="preserve"> to address more immediate challenges and </w:t>
      </w:r>
      <w:r w:rsidR="003A03A6">
        <w:rPr>
          <w:rFonts w:ascii="Arial" w:eastAsiaTheme="minorHAnsi" w:hAnsi="Arial" w:cs="Arial"/>
          <w:bCs/>
          <w:sz w:val="24"/>
          <w:szCs w:val="24"/>
          <w:lang w:eastAsia="en-GB"/>
        </w:rPr>
        <w:t>long-term</w:t>
      </w:r>
      <w:r w:rsidR="00A160D2">
        <w:rPr>
          <w:rFonts w:ascii="Arial" w:eastAsiaTheme="minorHAnsi" w:hAnsi="Arial" w:cs="Arial"/>
          <w:bCs/>
          <w:sz w:val="24"/>
          <w:szCs w:val="24"/>
          <w:lang w:eastAsia="en-GB"/>
        </w:rPr>
        <w:t xml:space="preserve"> ambitions.  </w:t>
      </w:r>
    </w:p>
    <w:p w14:paraId="165271A4" w14:textId="43D37E08" w:rsidR="00A160D2" w:rsidRDefault="00A160D2" w:rsidP="00FC4433">
      <w:pPr>
        <w:spacing w:after="0" w:line="240" w:lineRule="auto"/>
        <w:ind w:left="709" w:hanging="709"/>
        <w:jc w:val="both"/>
        <w:rPr>
          <w:rFonts w:ascii="Arial" w:eastAsiaTheme="minorHAnsi" w:hAnsi="Arial" w:cs="Arial"/>
          <w:bCs/>
          <w:sz w:val="24"/>
          <w:szCs w:val="24"/>
          <w:lang w:eastAsia="en-GB"/>
        </w:rPr>
      </w:pPr>
    </w:p>
    <w:p w14:paraId="7D24B055" w14:textId="6C854214" w:rsidR="00A160D2" w:rsidRDefault="00A160D2"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Cs/>
          <w:sz w:val="24"/>
          <w:szCs w:val="24"/>
          <w:lang w:eastAsia="en-GB"/>
        </w:rPr>
        <w:tab/>
        <w:t>The University Secretary outlined the measures that the Univers</w:t>
      </w:r>
      <w:r w:rsidR="00E72C7C">
        <w:rPr>
          <w:rFonts w:ascii="Arial" w:eastAsiaTheme="minorHAnsi" w:hAnsi="Arial" w:cs="Arial"/>
          <w:bCs/>
          <w:sz w:val="24"/>
          <w:szCs w:val="24"/>
          <w:lang w:eastAsia="en-GB"/>
        </w:rPr>
        <w:t>ity had put in place over previous</w:t>
      </w:r>
      <w:r>
        <w:rPr>
          <w:rFonts w:ascii="Arial" w:eastAsiaTheme="minorHAnsi" w:hAnsi="Arial" w:cs="Arial"/>
          <w:bCs/>
          <w:sz w:val="24"/>
          <w:szCs w:val="24"/>
          <w:lang w:eastAsia="en-GB"/>
        </w:rPr>
        <w:t xml:space="preserve"> months to support compliance with Covid-19 related requirements and the safe return of a small number of staff and students on to both University campuses. The University Secretary explained how the University was working with Welsh Government and Public Health Wales </w:t>
      </w:r>
      <w:r w:rsidR="00262152">
        <w:rPr>
          <w:rFonts w:ascii="Arial" w:eastAsiaTheme="minorHAnsi" w:hAnsi="Arial" w:cs="Arial"/>
          <w:bCs/>
          <w:sz w:val="24"/>
          <w:szCs w:val="24"/>
          <w:lang w:eastAsia="en-GB"/>
        </w:rPr>
        <w:t xml:space="preserve">to </w:t>
      </w:r>
      <w:proofErr w:type="gramStart"/>
      <w:r>
        <w:rPr>
          <w:rFonts w:ascii="Arial" w:eastAsiaTheme="minorHAnsi" w:hAnsi="Arial" w:cs="Arial"/>
          <w:bCs/>
          <w:sz w:val="24"/>
          <w:szCs w:val="24"/>
          <w:lang w:eastAsia="en-GB"/>
        </w:rPr>
        <w:t xml:space="preserve">plan </w:t>
      </w:r>
      <w:r w:rsidR="00262152">
        <w:rPr>
          <w:rFonts w:ascii="Arial" w:eastAsiaTheme="minorHAnsi" w:hAnsi="Arial" w:cs="Arial"/>
          <w:bCs/>
          <w:sz w:val="24"/>
          <w:szCs w:val="24"/>
          <w:lang w:eastAsia="en-GB"/>
        </w:rPr>
        <w:t xml:space="preserve">for </w:t>
      </w:r>
      <w:r>
        <w:rPr>
          <w:rFonts w:ascii="Arial" w:eastAsiaTheme="minorHAnsi" w:hAnsi="Arial" w:cs="Arial"/>
          <w:bCs/>
          <w:sz w:val="24"/>
          <w:szCs w:val="24"/>
          <w:lang w:eastAsia="en-GB"/>
        </w:rPr>
        <w:t xml:space="preserve">the </w:t>
      </w:r>
      <w:r w:rsidR="00E72C7C">
        <w:rPr>
          <w:rFonts w:ascii="Arial" w:eastAsiaTheme="minorHAnsi" w:hAnsi="Arial" w:cs="Arial"/>
          <w:bCs/>
          <w:sz w:val="24"/>
          <w:szCs w:val="24"/>
          <w:lang w:eastAsia="en-GB"/>
        </w:rPr>
        <w:t>future</w:t>
      </w:r>
      <w:proofErr w:type="gramEnd"/>
      <w:r w:rsidR="00E72C7C">
        <w:rPr>
          <w:rFonts w:ascii="Arial" w:eastAsiaTheme="minorHAnsi" w:hAnsi="Arial" w:cs="Arial"/>
          <w:bCs/>
          <w:sz w:val="24"/>
          <w:szCs w:val="24"/>
          <w:lang w:eastAsia="en-GB"/>
        </w:rPr>
        <w:t xml:space="preserve"> </w:t>
      </w:r>
      <w:r>
        <w:rPr>
          <w:rFonts w:ascii="Arial" w:eastAsiaTheme="minorHAnsi" w:hAnsi="Arial" w:cs="Arial"/>
          <w:bCs/>
          <w:sz w:val="24"/>
          <w:szCs w:val="24"/>
          <w:lang w:eastAsia="en-GB"/>
        </w:rPr>
        <w:t xml:space="preserve">safe return of a larger number of staff students and on </w:t>
      </w:r>
      <w:r w:rsidR="003A03A6">
        <w:rPr>
          <w:rFonts w:ascii="Arial" w:eastAsiaTheme="minorHAnsi" w:hAnsi="Arial" w:cs="Arial"/>
          <w:bCs/>
          <w:sz w:val="24"/>
          <w:szCs w:val="24"/>
          <w:lang w:eastAsia="en-GB"/>
        </w:rPr>
        <w:t>managing</w:t>
      </w:r>
      <w:r>
        <w:rPr>
          <w:rFonts w:ascii="Arial" w:eastAsiaTheme="minorHAnsi" w:hAnsi="Arial" w:cs="Arial"/>
          <w:bCs/>
          <w:sz w:val="24"/>
          <w:szCs w:val="24"/>
          <w:lang w:eastAsia="en-GB"/>
        </w:rPr>
        <w:t xml:space="preserve"> and mitigating the </w:t>
      </w:r>
      <w:r w:rsidR="00E72C7C">
        <w:rPr>
          <w:rFonts w:ascii="Arial" w:eastAsiaTheme="minorHAnsi" w:hAnsi="Arial" w:cs="Arial"/>
          <w:bCs/>
          <w:sz w:val="24"/>
          <w:szCs w:val="24"/>
          <w:lang w:eastAsia="en-GB"/>
        </w:rPr>
        <w:t>risks involved.</w:t>
      </w:r>
    </w:p>
    <w:p w14:paraId="74468108" w14:textId="77777777" w:rsidR="00A160D2" w:rsidRDefault="00A160D2" w:rsidP="00FC4433">
      <w:pPr>
        <w:spacing w:after="0" w:line="240" w:lineRule="auto"/>
        <w:ind w:left="709" w:hanging="709"/>
        <w:jc w:val="both"/>
        <w:rPr>
          <w:rFonts w:ascii="Arial" w:eastAsiaTheme="minorHAnsi" w:hAnsi="Arial" w:cs="Arial"/>
          <w:bCs/>
          <w:sz w:val="24"/>
          <w:szCs w:val="24"/>
          <w:lang w:eastAsia="en-GB"/>
        </w:rPr>
      </w:pPr>
    </w:p>
    <w:p w14:paraId="2396E10F" w14:textId="1EB0E233" w:rsidR="00A160D2" w:rsidRDefault="00C44A2C"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Cs/>
          <w:sz w:val="24"/>
          <w:szCs w:val="24"/>
          <w:lang w:eastAsia="en-GB"/>
        </w:rPr>
        <w:tab/>
        <w:t>The Pro-</w:t>
      </w:r>
      <w:r w:rsidR="00E72C7C">
        <w:rPr>
          <w:rFonts w:ascii="Arial" w:eastAsiaTheme="minorHAnsi" w:hAnsi="Arial" w:cs="Arial"/>
          <w:bCs/>
          <w:sz w:val="24"/>
          <w:szCs w:val="24"/>
          <w:lang w:eastAsia="en-GB"/>
        </w:rPr>
        <w:t xml:space="preserve">Vice Chancellor Student Engagement described work undertaken to identify ‘Covid neutral’ benefits of digital delivery in consultation with staff and students. </w:t>
      </w:r>
      <w:r>
        <w:rPr>
          <w:rFonts w:ascii="Arial" w:eastAsiaTheme="minorHAnsi" w:hAnsi="Arial" w:cs="Arial"/>
          <w:bCs/>
          <w:sz w:val="24"/>
          <w:szCs w:val="24"/>
          <w:lang w:eastAsia="en-GB"/>
        </w:rPr>
        <w:t xml:space="preserve">The Pro-Vice Chancellor outlined work with Environment and Estates Directorate to deliver ‘specialist space’ in response to portfolio expansion. Specific plans had also </w:t>
      </w:r>
      <w:r w:rsidR="00502F19">
        <w:rPr>
          <w:rFonts w:ascii="Arial" w:eastAsiaTheme="minorHAnsi" w:hAnsi="Arial" w:cs="Arial"/>
          <w:bCs/>
          <w:sz w:val="24"/>
          <w:szCs w:val="24"/>
          <w:lang w:eastAsia="en-GB"/>
        </w:rPr>
        <w:t xml:space="preserve">been devised </w:t>
      </w:r>
      <w:proofErr w:type="gramStart"/>
      <w:r w:rsidR="00502F19">
        <w:rPr>
          <w:rFonts w:ascii="Arial" w:eastAsiaTheme="minorHAnsi" w:hAnsi="Arial" w:cs="Arial"/>
          <w:bCs/>
          <w:sz w:val="24"/>
          <w:szCs w:val="24"/>
          <w:lang w:eastAsia="en-GB"/>
        </w:rPr>
        <w:t>with regard to</w:t>
      </w:r>
      <w:proofErr w:type="gramEnd"/>
      <w:r>
        <w:rPr>
          <w:rFonts w:ascii="Arial" w:eastAsiaTheme="minorHAnsi" w:hAnsi="Arial" w:cs="Arial"/>
          <w:bCs/>
          <w:sz w:val="24"/>
          <w:szCs w:val="24"/>
          <w:lang w:eastAsia="en-GB"/>
        </w:rPr>
        <w:t xml:space="preserve"> staff and student capacity for on campus teaching with (a) 2m social distancing requirements, and (b) no social distancing requirements. The Pro-Vice Chancellor emphasised that digital access and digital equity considerations were being factored </w:t>
      </w:r>
      <w:proofErr w:type="gramStart"/>
      <w:r>
        <w:rPr>
          <w:rFonts w:ascii="Arial" w:eastAsiaTheme="minorHAnsi" w:hAnsi="Arial" w:cs="Arial"/>
          <w:bCs/>
          <w:sz w:val="24"/>
          <w:szCs w:val="24"/>
          <w:lang w:eastAsia="en-GB"/>
        </w:rPr>
        <w:t>in to</w:t>
      </w:r>
      <w:proofErr w:type="gramEnd"/>
      <w:r>
        <w:rPr>
          <w:rFonts w:ascii="Arial" w:eastAsiaTheme="minorHAnsi" w:hAnsi="Arial" w:cs="Arial"/>
          <w:bCs/>
          <w:sz w:val="24"/>
          <w:szCs w:val="24"/>
          <w:lang w:eastAsia="en-GB"/>
        </w:rPr>
        <w:t xml:space="preserve"> all proposals.</w:t>
      </w:r>
    </w:p>
    <w:p w14:paraId="3F42D684" w14:textId="6085F7FA" w:rsidR="00C44A2C" w:rsidRDefault="00C44A2C" w:rsidP="00FC4433">
      <w:pPr>
        <w:spacing w:after="0" w:line="240" w:lineRule="auto"/>
        <w:ind w:left="709" w:hanging="709"/>
        <w:jc w:val="both"/>
        <w:rPr>
          <w:rFonts w:ascii="Arial" w:eastAsiaTheme="minorHAnsi" w:hAnsi="Arial" w:cs="Arial"/>
          <w:bCs/>
          <w:sz w:val="24"/>
          <w:szCs w:val="24"/>
          <w:lang w:eastAsia="en-GB"/>
        </w:rPr>
      </w:pPr>
    </w:p>
    <w:p w14:paraId="0E872C68" w14:textId="38FA0BE3" w:rsidR="00C44A2C" w:rsidRDefault="00C44A2C"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Cs/>
          <w:sz w:val="24"/>
          <w:szCs w:val="24"/>
          <w:lang w:eastAsia="en-GB"/>
        </w:rPr>
        <w:tab/>
        <w:t xml:space="preserve">The Director of Environment and Estates </w:t>
      </w:r>
      <w:r w:rsidR="00502F19">
        <w:rPr>
          <w:rFonts w:ascii="Arial" w:eastAsiaTheme="minorHAnsi" w:hAnsi="Arial" w:cs="Arial"/>
          <w:bCs/>
          <w:sz w:val="24"/>
          <w:szCs w:val="24"/>
          <w:lang w:eastAsia="en-GB"/>
        </w:rPr>
        <w:t>detailed</w:t>
      </w:r>
      <w:r w:rsidR="00F7367E">
        <w:rPr>
          <w:rFonts w:ascii="Arial" w:eastAsiaTheme="minorHAnsi" w:hAnsi="Arial" w:cs="Arial"/>
          <w:bCs/>
          <w:sz w:val="24"/>
          <w:szCs w:val="24"/>
          <w:lang w:eastAsia="en-GB"/>
        </w:rPr>
        <w:t xml:space="preserve"> work that had been </w:t>
      </w:r>
      <w:r w:rsidR="00502F19">
        <w:rPr>
          <w:rFonts w:ascii="Arial" w:eastAsiaTheme="minorHAnsi" w:hAnsi="Arial" w:cs="Arial"/>
          <w:bCs/>
          <w:sz w:val="24"/>
          <w:szCs w:val="24"/>
          <w:lang w:eastAsia="en-GB"/>
        </w:rPr>
        <w:t xml:space="preserve">undertaken on University campus </w:t>
      </w:r>
      <w:r w:rsidR="00F7367E">
        <w:rPr>
          <w:rFonts w:ascii="Arial" w:eastAsiaTheme="minorHAnsi" w:hAnsi="Arial" w:cs="Arial"/>
          <w:bCs/>
          <w:sz w:val="24"/>
          <w:szCs w:val="24"/>
          <w:lang w:eastAsia="en-GB"/>
        </w:rPr>
        <w:t>building</w:t>
      </w:r>
      <w:r w:rsidR="00502F19">
        <w:rPr>
          <w:rFonts w:ascii="Arial" w:eastAsiaTheme="minorHAnsi" w:hAnsi="Arial" w:cs="Arial"/>
          <w:bCs/>
          <w:sz w:val="24"/>
          <w:szCs w:val="24"/>
          <w:lang w:eastAsia="en-GB"/>
        </w:rPr>
        <w:t xml:space="preserve">s </w:t>
      </w:r>
      <w:r w:rsidR="00F7367E">
        <w:rPr>
          <w:rFonts w:ascii="Arial" w:eastAsiaTheme="minorHAnsi" w:hAnsi="Arial" w:cs="Arial"/>
          <w:bCs/>
          <w:sz w:val="24"/>
          <w:szCs w:val="24"/>
          <w:lang w:eastAsia="en-GB"/>
        </w:rPr>
        <w:t>to ensure the safe return of staff and students to campus. The Director highlighted future planned work and explained how much of this would tie-in w</w:t>
      </w:r>
      <w:r w:rsidR="001564EB">
        <w:rPr>
          <w:rFonts w:ascii="Arial" w:eastAsiaTheme="minorHAnsi" w:hAnsi="Arial" w:cs="Arial"/>
          <w:bCs/>
          <w:sz w:val="24"/>
          <w:szCs w:val="24"/>
          <w:lang w:eastAsia="en-GB"/>
        </w:rPr>
        <w:t>ith the U</w:t>
      </w:r>
      <w:r w:rsidR="00F7367E">
        <w:rPr>
          <w:rFonts w:ascii="Arial" w:eastAsiaTheme="minorHAnsi" w:hAnsi="Arial" w:cs="Arial"/>
          <w:bCs/>
          <w:sz w:val="24"/>
          <w:szCs w:val="24"/>
          <w:lang w:eastAsia="en-GB"/>
        </w:rPr>
        <w:t xml:space="preserve">niversity’s </w:t>
      </w:r>
      <w:r w:rsidR="001564EB">
        <w:rPr>
          <w:rFonts w:ascii="Arial" w:eastAsiaTheme="minorHAnsi" w:hAnsi="Arial" w:cs="Arial"/>
          <w:bCs/>
          <w:sz w:val="24"/>
          <w:szCs w:val="24"/>
          <w:lang w:eastAsia="en-GB"/>
        </w:rPr>
        <w:t>#</w:t>
      </w:r>
      <w:r w:rsidR="00F7367E">
        <w:rPr>
          <w:rFonts w:ascii="Arial" w:eastAsiaTheme="minorHAnsi" w:hAnsi="Arial" w:cs="Arial"/>
          <w:bCs/>
          <w:sz w:val="24"/>
          <w:szCs w:val="24"/>
          <w:lang w:eastAsia="en-GB"/>
        </w:rPr>
        <w:t>Whatnext Project</w:t>
      </w:r>
      <w:r w:rsidR="001564EB">
        <w:rPr>
          <w:rFonts w:ascii="Arial" w:eastAsiaTheme="minorHAnsi" w:hAnsi="Arial" w:cs="Arial"/>
          <w:bCs/>
          <w:sz w:val="24"/>
          <w:szCs w:val="24"/>
          <w:lang w:eastAsia="en-GB"/>
        </w:rPr>
        <w:t xml:space="preserve"> that sought to create agile, fixed and flexible physical work spaces on campus that could </w:t>
      </w:r>
      <w:r w:rsidR="003A03A6">
        <w:rPr>
          <w:rFonts w:ascii="Arial" w:eastAsiaTheme="minorHAnsi" w:hAnsi="Arial" w:cs="Arial"/>
          <w:bCs/>
          <w:sz w:val="24"/>
          <w:szCs w:val="24"/>
          <w:lang w:eastAsia="en-GB"/>
        </w:rPr>
        <w:t xml:space="preserve">be </w:t>
      </w:r>
      <w:r w:rsidR="001564EB">
        <w:rPr>
          <w:rFonts w:ascii="Arial" w:eastAsiaTheme="minorHAnsi" w:hAnsi="Arial" w:cs="Arial"/>
          <w:bCs/>
          <w:sz w:val="24"/>
          <w:szCs w:val="24"/>
          <w:lang w:eastAsia="en-GB"/>
        </w:rPr>
        <w:t>used to support a range of services, tasks and activities.</w:t>
      </w:r>
    </w:p>
    <w:p w14:paraId="23E17F94" w14:textId="31C58353" w:rsidR="001564EB" w:rsidRDefault="001564EB" w:rsidP="00FC4433">
      <w:pPr>
        <w:spacing w:after="0" w:line="240" w:lineRule="auto"/>
        <w:ind w:left="709" w:hanging="709"/>
        <w:jc w:val="both"/>
        <w:rPr>
          <w:rFonts w:ascii="Arial" w:eastAsiaTheme="minorHAnsi" w:hAnsi="Arial" w:cs="Arial"/>
          <w:bCs/>
          <w:sz w:val="24"/>
          <w:szCs w:val="24"/>
          <w:lang w:eastAsia="en-GB"/>
        </w:rPr>
      </w:pPr>
    </w:p>
    <w:p w14:paraId="014BE006" w14:textId="2BF0FEE8" w:rsidR="001564EB" w:rsidRDefault="001564EB"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Cs/>
          <w:sz w:val="24"/>
          <w:szCs w:val="24"/>
          <w:lang w:eastAsia="en-GB"/>
        </w:rPr>
        <w:lastRenderedPageBreak/>
        <w:tab/>
        <w:t>The Director of Library and Information Services advised how the University had adapted its IT arrangements to help support effective remote working by staff and students since the onset of the Covid-19 pandemic. The Director a</w:t>
      </w:r>
      <w:r w:rsidR="006602A6">
        <w:rPr>
          <w:rFonts w:ascii="Arial" w:eastAsiaTheme="minorHAnsi" w:hAnsi="Arial" w:cs="Arial"/>
          <w:bCs/>
          <w:sz w:val="24"/>
          <w:szCs w:val="24"/>
          <w:lang w:eastAsia="en-GB"/>
        </w:rPr>
        <w:t xml:space="preserve">lso described </w:t>
      </w:r>
      <w:r>
        <w:rPr>
          <w:rFonts w:ascii="Arial" w:eastAsiaTheme="minorHAnsi" w:hAnsi="Arial" w:cs="Arial"/>
          <w:bCs/>
          <w:sz w:val="24"/>
          <w:szCs w:val="24"/>
          <w:lang w:eastAsia="en-GB"/>
        </w:rPr>
        <w:t>work on the ‘Metropolis project’</w:t>
      </w:r>
      <w:r w:rsidR="006602A6">
        <w:rPr>
          <w:rFonts w:ascii="Arial" w:eastAsiaTheme="minorHAnsi" w:hAnsi="Arial" w:cs="Arial"/>
          <w:bCs/>
          <w:sz w:val="24"/>
          <w:szCs w:val="24"/>
          <w:lang w:eastAsia="en-GB"/>
        </w:rPr>
        <w:t xml:space="preserve"> that enabled the expansion of the Cardiff School of Technologies</w:t>
      </w:r>
      <w:r w:rsidR="004D298F">
        <w:rPr>
          <w:rFonts w:ascii="Arial" w:eastAsiaTheme="minorHAnsi" w:hAnsi="Arial" w:cs="Arial"/>
          <w:bCs/>
          <w:sz w:val="24"/>
          <w:szCs w:val="24"/>
          <w:lang w:eastAsia="en-GB"/>
        </w:rPr>
        <w:t xml:space="preserve"> through relocating some professional services departments</w:t>
      </w:r>
      <w:r w:rsidR="006602A6">
        <w:rPr>
          <w:rFonts w:ascii="Arial" w:eastAsiaTheme="minorHAnsi" w:hAnsi="Arial" w:cs="Arial"/>
          <w:bCs/>
          <w:sz w:val="24"/>
          <w:szCs w:val="24"/>
          <w:lang w:eastAsia="en-GB"/>
        </w:rPr>
        <w:t xml:space="preserve">. </w:t>
      </w:r>
      <w:r w:rsidR="004D298F">
        <w:rPr>
          <w:rFonts w:ascii="Arial" w:eastAsiaTheme="minorHAnsi" w:hAnsi="Arial" w:cs="Arial"/>
          <w:bCs/>
          <w:sz w:val="24"/>
          <w:szCs w:val="24"/>
          <w:lang w:eastAsia="en-GB"/>
        </w:rPr>
        <w:t xml:space="preserve">Library and Information Services had </w:t>
      </w:r>
      <w:r w:rsidR="006602A6">
        <w:rPr>
          <w:rFonts w:ascii="Arial" w:eastAsiaTheme="minorHAnsi" w:hAnsi="Arial" w:cs="Arial"/>
          <w:bCs/>
          <w:sz w:val="24"/>
          <w:szCs w:val="24"/>
          <w:lang w:eastAsia="en-GB"/>
        </w:rPr>
        <w:t xml:space="preserve">supported the infrastructure for hybrid working and had enabled accessible and collaborative working. The project had released a significant amount of office space that would be repurposed as teaching space. </w:t>
      </w:r>
      <w:r w:rsidR="00502F19">
        <w:rPr>
          <w:rFonts w:ascii="Arial" w:eastAsiaTheme="minorHAnsi" w:hAnsi="Arial" w:cs="Arial"/>
          <w:bCs/>
          <w:sz w:val="24"/>
          <w:szCs w:val="24"/>
          <w:lang w:eastAsia="en-GB"/>
        </w:rPr>
        <w:t xml:space="preserve">Similar </w:t>
      </w:r>
      <w:r w:rsidR="004D298F">
        <w:rPr>
          <w:rFonts w:ascii="Arial" w:eastAsiaTheme="minorHAnsi" w:hAnsi="Arial" w:cs="Arial"/>
          <w:bCs/>
          <w:sz w:val="24"/>
          <w:szCs w:val="24"/>
          <w:lang w:eastAsia="en-GB"/>
        </w:rPr>
        <w:t xml:space="preserve">work in future was planned for other service areas. </w:t>
      </w:r>
    </w:p>
    <w:p w14:paraId="15A9B7A9" w14:textId="7D9EE1A4" w:rsidR="004D298F" w:rsidRDefault="004D298F" w:rsidP="00FC4433">
      <w:pPr>
        <w:spacing w:after="0" w:line="240" w:lineRule="auto"/>
        <w:ind w:left="709" w:hanging="709"/>
        <w:jc w:val="both"/>
        <w:rPr>
          <w:rFonts w:ascii="Arial" w:eastAsiaTheme="minorHAnsi" w:hAnsi="Arial" w:cs="Arial"/>
          <w:bCs/>
          <w:sz w:val="24"/>
          <w:szCs w:val="24"/>
          <w:lang w:eastAsia="en-GB"/>
        </w:rPr>
      </w:pPr>
    </w:p>
    <w:p w14:paraId="534359FF" w14:textId="6D48AFF9" w:rsidR="004D298F" w:rsidRPr="00A115B9" w:rsidRDefault="004D298F"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Cs/>
          <w:sz w:val="24"/>
          <w:szCs w:val="24"/>
          <w:lang w:eastAsia="en-GB"/>
        </w:rPr>
        <w:tab/>
        <w:t>The Chair thanked senior managers for a thoughtful and thorough presentation and acknowledged that the plans being devised and implemented regarding the effective and flexible use of campus space would serve the University well in the longer term. The plans amounted to much m</w:t>
      </w:r>
      <w:r w:rsidR="00502F19">
        <w:rPr>
          <w:rFonts w:ascii="Arial" w:eastAsiaTheme="minorHAnsi" w:hAnsi="Arial" w:cs="Arial"/>
          <w:bCs/>
          <w:sz w:val="24"/>
          <w:szCs w:val="24"/>
          <w:lang w:eastAsia="en-GB"/>
        </w:rPr>
        <w:t xml:space="preserve">ore than ensuring </w:t>
      </w:r>
      <w:r>
        <w:rPr>
          <w:rFonts w:ascii="Arial" w:eastAsiaTheme="minorHAnsi" w:hAnsi="Arial" w:cs="Arial"/>
          <w:bCs/>
          <w:sz w:val="24"/>
          <w:szCs w:val="24"/>
          <w:lang w:eastAsia="en-GB"/>
        </w:rPr>
        <w:t>a safe return to campus.</w:t>
      </w:r>
    </w:p>
    <w:p w14:paraId="162CCDE9" w14:textId="77777777" w:rsidR="00DA2C48" w:rsidRDefault="00DA2C48" w:rsidP="00A115B9">
      <w:pPr>
        <w:spacing w:after="0" w:line="240" w:lineRule="auto"/>
        <w:ind w:left="709"/>
        <w:jc w:val="both"/>
        <w:rPr>
          <w:rFonts w:ascii="Arial" w:eastAsiaTheme="minorHAnsi" w:hAnsi="Arial" w:cs="Arial"/>
          <w:b/>
          <w:bCs/>
          <w:sz w:val="24"/>
          <w:szCs w:val="24"/>
          <w:lang w:eastAsia="en-GB"/>
        </w:rPr>
      </w:pPr>
    </w:p>
    <w:p w14:paraId="0A002E4A" w14:textId="3FF431F1" w:rsidR="0074112B" w:rsidRDefault="0074112B" w:rsidP="00A115B9">
      <w:pPr>
        <w:spacing w:after="0" w:line="240" w:lineRule="auto"/>
        <w:ind w:left="709"/>
        <w:jc w:val="both"/>
        <w:rPr>
          <w:rFonts w:ascii="Arial" w:eastAsiaTheme="minorHAnsi" w:hAnsi="Arial" w:cs="Arial"/>
          <w:b/>
          <w:bCs/>
          <w:sz w:val="24"/>
          <w:szCs w:val="24"/>
          <w:lang w:eastAsia="en-GB"/>
        </w:rPr>
      </w:pPr>
      <w:r w:rsidRPr="00512ACE">
        <w:rPr>
          <w:rFonts w:ascii="Arial" w:eastAsiaTheme="minorHAnsi" w:hAnsi="Arial" w:cs="Arial"/>
          <w:b/>
          <w:bCs/>
          <w:sz w:val="24"/>
          <w:szCs w:val="24"/>
          <w:lang w:eastAsia="en-GB"/>
        </w:rPr>
        <w:t>The Board Resolved:</w:t>
      </w:r>
    </w:p>
    <w:p w14:paraId="59737FE9" w14:textId="5AFB29AD" w:rsidR="00972EC4" w:rsidRDefault="00972EC4" w:rsidP="00FC4433">
      <w:pPr>
        <w:spacing w:after="0" w:line="240" w:lineRule="auto"/>
        <w:ind w:left="709" w:hanging="709"/>
        <w:jc w:val="both"/>
        <w:rPr>
          <w:rFonts w:ascii="Arial" w:eastAsiaTheme="minorHAnsi" w:hAnsi="Arial" w:cs="Arial"/>
          <w:b/>
          <w:bCs/>
          <w:sz w:val="24"/>
          <w:szCs w:val="24"/>
          <w:lang w:eastAsia="en-GB"/>
        </w:rPr>
      </w:pPr>
    </w:p>
    <w:p w14:paraId="707AB13B" w14:textId="0BE8192C" w:rsidR="00972EC4" w:rsidRPr="00972EC4" w:rsidRDefault="00502327" w:rsidP="00972EC4">
      <w:pPr>
        <w:pStyle w:val="ListParagraph"/>
        <w:numPr>
          <w:ilvl w:val="0"/>
          <w:numId w:val="26"/>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To note the presentation detailing the proposed arrangements for the return to campus for staff and students.</w:t>
      </w:r>
    </w:p>
    <w:p w14:paraId="1E47C87F" w14:textId="64E18628" w:rsidR="0074112B" w:rsidRPr="00512ACE" w:rsidRDefault="0074112B" w:rsidP="00FC4433">
      <w:pPr>
        <w:spacing w:after="0" w:line="240" w:lineRule="auto"/>
        <w:ind w:left="709" w:hanging="709"/>
        <w:jc w:val="both"/>
        <w:rPr>
          <w:rFonts w:ascii="Arial" w:eastAsiaTheme="minorHAnsi" w:hAnsi="Arial" w:cs="Arial"/>
          <w:b/>
          <w:bCs/>
          <w:sz w:val="24"/>
          <w:szCs w:val="24"/>
          <w:lang w:eastAsia="en-GB"/>
        </w:rPr>
      </w:pPr>
    </w:p>
    <w:p w14:paraId="3AE4A6F7" w14:textId="26EDF5E5" w:rsidR="0074112B" w:rsidRPr="00512ACE" w:rsidRDefault="0074112B" w:rsidP="00FC4433">
      <w:pPr>
        <w:spacing w:after="0" w:line="240" w:lineRule="auto"/>
        <w:ind w:left="709" w:hanging="709"/>
        <w:jc w:val="both"/>
        <w:rPr>
          <w:rFonts w:ascii="Arial" w:eastAsiaTheme="minorHAnsi" w:hAnsi="Arial" w:cs="Arial"/>
          <w:b/>
          <w:bCs/>
          <w:sz w:val="24"/>
          <w:szCs w:val="24"/>
          <w:u w:val="single"/>
          <w:lang w:eastAsia="en-GB"/>
        </w:rPr>
      </w:pPr>
      <w:r w:rsidRPr="00512ACE">
        <w:rPr>
          <w:rFonts w:ascii="Arial" w:eastAsiaTheme="minorHAnsi" w:hAnsi="Arial" w:cs="Arial"/>
          <w:b/>
          <w:bCs/>
          <w:sz w:val="24"/>
          <w:szCs w:val="24"/>
          <w:lang w:eastAsia="en-GB"/>
        </w:rPr>
        <w:t xml:space="preserve">12. </w:t>
      </w:r>
      <w:r w:rsidRPr="00512ACE">
        <w:rPr>
          <w:rFonts w:ascii="Arial" w:eastAsiaTheme="minorHAnsi" w:hAnsi="Arial" w:cs="Arial"/>
          <w:b/>
          <w:bCs/>
          <w:sz w:val="24"/>
          <w:szCs w:val="24"/>
          <w:lang w:eastAsia="en-GB"/>
        </w:rPr>
        <w:tab/>
      </w:r>
      <w:r w:rsidRPr="00512ACE">
        <w:rPr>
          <w:rFonts w:ascii="Arial" w:eastAsiaTheme="minorHAnsi" w:hAnsi="Arial" w:cs="Arial"/>
          <w:b/>
          <w:bCs/>
          <w:sz w:val="24"/>
          <w:szCs w:val="24"/>
          <w:u w:val="single"/>
          <w:lang w:eastAsia="en-GB"/>
        </w:rPr>
        <w:t>Summary Report of Resources Committee: 17 March 2021 (agenda item 12)</w:t>
      </w:r>
    </w:p>
    <w:p w14:paraId="29168BAB" w14:textId="369A8FC9" w:rsidR="0074112B" w:rsidRDefault="0074112B" w:rsidP="00FC4433">
      <w:pPr>
        <w:spacing w:after="0" w:line="240" w:lineRule="auto"/>
        <w:ind w:left="709" w:hanging="709"/>
        <w:jc w:val="both"/>
        <w:rPr>
          <w:rFonts w:ascii="Arial" w:eastAsiaTheme="minorHAnsi" w:hAnsi="Arial" w:cs="Arial"/>
          <w:b/>
          <w:bCs/>
          <w:sz w:val="24"/>
          <w:szCs w:val="24"/>
          <w:lang w:eastAsia="en-GB"/>
        </w:rPr>
      </w:pPr>
    </w:p>
    <w:p w14:paraId="18F8CCD0" w14:textId="77777777" w:rsidR="00CA4CAC" w:rsidRDefault="00305EF3"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
          <w:bCs/>
          <w:sz w:val="24"/>
          <w:szCs w:val="24"/>
          <w:lang w:eastAsia="en-GB"/>
        </w:rPr>
        <w:tab/>
      </w:r>
      <w:r>
        <w:rPr>
          <w:rFonts w:ascii="Arial" w:eastAsiaTheme="minorHAnsi" w:hAnsi="Arial" w:cs="Arial"/>
          <w:bCs/>
          <w:sz w:val="24"/>
          <w:szCs w:val="24"/>
          <w:lang w:eastAsia="en-GB"/>
        </w:rPr>
        <w:t xml:space="preserve">The Chair of Resources Committee </w:t>
      </w:r>
      <w:r w:rsidR="00C91282">
        <w:rPr>
          <w:rFonts w:ascii="Arial" w:eastAsiaTheme="minorHAnsi" w:hAnsi="Arial" w:cs="Arial"/>
          <w:bCs/>
          <w:sz w:val="24"/>
          <w:szCs w:val="24"/>
          <w:lang w:eastAsia="en-GB"/>
        </w:rPr>
        <w:t xml:space="preserve">introduced the report on business considered by Resources Committee at its meeting on 17 March 2021. </w:t>
      </w:r>
      <w:r w:rsidR="003057D5">
        <w:rPr>
          <w:rFonts w:ascii="Arial" w:eastAsiaTheme="minorHAnsi" w:hAnsi="Arial" w:cs="Arial"/>
          <w:bCs/>
          <w:sz w:val="24"/>
          <w:szCs w:val="24"/>
          <w:lang w:eastAsia="en-GB"/>
        </w:rPr>
        <w:t xml:space="preserve">The Committee had: </w:t>
      </w:r>
    </w:p>
    <w:p w14:paraId="438B6FC6" w14:textId="0AA1677A" w:rsidR="00213778" w:rsidRPr="00E43D55" w:rsidRDefault="003057D5" w:rsidP="00E43D55">
      <w:pPr>
        <w:pStyle w:val="ListParagraph"/>
        <w:numPr>
          <w:ilvl w:val="0"/>
          <w:numId w:val="33"/>
        </w:numPr>
        <w:spacing w:after="0" w:line="240" w:lineRule="auto"/>
        <w:jc w:val="both"/>
        <w:rPr>
          <w:rFonts w:ascii="Arial" w:eastAsiaTheme="minorHAnsi" w:hAnsi="Arial" w:cs="Arial"/>
          <w:bCs/>
          <w:sz w:val="24"/>
          <w:szCs w:val="24"/>
          <w:lang w:eastAsia="en-GB"/>
        </w:rPr>
      </w:pPr>
      <w:r w:rsidRPr="00E43D55">
        <w:rPr>
          <w:rFonts w:ascii="Arial" w:eastAsiaTheme="minorHAnsi" w:hAnsi="Arial" w:cs="Arial"/>
          <w:bCs/>
          <w:sz w:val="24"/>
          <w:szCs w:val="24"/>
          <w:lang w:eastAsia="en-GB"/>
        </w:rPr>
        <w:t xml:space="preserve">considered the Procurement Annual Report for 2019-20; </w:t>
      </w:r>
    </w:p>
    <w:p w14:paraId="52524019" w14:textId="6D0B58A2" w:rsidR="00213778" w:rsidRDefault="003057D5" w:rsidP="00213778">
      <w:pPr>
        <w:pStyle w:val="ListParagraph"/>
        <w:numPr>
          <w:ilvl w:val="0"/>
          <w:numId w:val="33"/>
        </w:numPr>
        <w:spacing w:after="0" w:line="240" w:lineRule="auto"/>
        <w:jc w:val="both"/>
        <w:rPr>
          <w:rFonts w:ascii="Arial" w:eastAsiaTheme="minorHAnsi" w:hAnsi="Arial" w:cs="Arial"/>
          <w:bCs/>
          <w:sz w:val="24"/>
          <w:szCs w:val="24"/>
          <w:lang w:eastAsia="en-GB"/>
        </w:rPr>
      </w:pPr>
      <w:r w:rsidRPr="00E43D55">
        <w:rPr>
          <w:rFonts w:ascii="Arial" w:eastAsiaTheme="minorHAnsi" w:hAnsi="Arial" w:cs="Arial"/>
          <w:bCs/>
          <w:sz w:val="24"/>
          <w:szCs w:val="24"/>
          <w:lang w:eastAsia="en-GB"/>
        </w:rPr>
        <w:t>appro</w:t>
      </w:r>
      <w:r w:rsidR="004A1D0E" w:rsidRPr="00E43D55">
        <w:rPr>
          <w:rFonts w:ascii="Arial" w:eastAsiaTheme="minorHAnsi" w:hAnsi="Arial" w:cs="Arial"/>
          <w:bCs/>
          <w:sz w:val="24"/>
          <w:szCs w:val="24"/>
          <w:lang w:eastAsia="en-GB"/>
        </w:rPr>
        <w:t>ved the Outturn 2020-21 Second Review R</w:t>
      </w:r>
      <w:r w:rsidRPr="00E43D55">
        <w:rPr>
          <w:rFonts w:ascii="Arial" w:eastAsiaTheme="minorHAnsi" w:hAnsi="Arial" w:cs="Arial"/>
          <w:bCs/>
          <w:sz w:val="24"/>
          <w:szCs w:val="24"/>
          <w:lang w:eastAsia="en-GB"/>
        </w:rPr>
        <w:t>eport</w:t>
      </w:r>
      <w:r w:rsidR="00CB7680" w:rsidRPr="00E43D55">
        <w:rPr>
          <w:rFonts w:ascii="Arial" w:eastAsiaTheme="minorHAnsi" w:hAnsi="Arial" w:cs="Arial"/>
          <w:bCs/>
          <w:sz w:val="24"/>
          <w:szCs w:val="24"/>
          <w:lang w:eastAsia="en-GB"/>
        </w:rPr>
        <w:t xml:space="preserve">; </w:t>
      </w:r>
    </w:p>
    <w:p w14:paraId="51F749E7" w14:textId="67542A39" w:rsidR="00213778" w:rsidRDefault="00CB7680" w:rsidP="00213778">
      <w:pPr>
        <w:pStyle w:val="ListParagraph"/>
        <w:numPr>
          <w:ilvl w:val="0"/>
          <w:numId w:val="33"/>
        </w:numPr>
        <w:spacing w:after="0" w:line="240" w:lineRule="auto"/>
        <w:jc w:val="both"/>
        <w:rPr>
          <w:rFonts w:ascii="Arial" w:eastAsiaTheme="minorHAnsi" w:hAnsi="Arial" w:cs="Arial"/>
          <w:bCs/>
          <w:sz w:val="24"/>
          <w:szCs w:val="24"/>
          <w:lang w:eastAsia="en-GB"/>
        </w:rPr>
      </w:pPr>
      <w:r w:rsidRPr="00E43D55">
        <w:rPr>
          <w:rFonts w:ascii="Arial" w:eastAsiaTheme="minorHAnsi" w:hAnsi="Arial" w:cs="Arial"/>
          <w:bCs/>
          <w:sz w:val="24"/>
          <w:szCs w:val="24"/>
          <w:lang w:eastAsia="en-GB"/>
        </w:rPr>
        <w:t xml:space="preserve">approved the University’s Financial Management Code which is required on an annual basis; </w:t>
      </w:r>
    </w:p>
    <w:p w14:paraId="6CA1A107" w14:textId="22E4B1CA" w:rsidR="00213778" w:rsidRDefault="00CB7680" w:rsidP="00213778">
      <w:pPr>
        <w:pStyle w:val="ListParagraph"/>
        <w:numPr>
          <w:ilvl w:val="0"/>
          <w:numId w:val="33"/>
        </w:numPr>
        <w:spacing w:after="0" w:line="240" w:lineRule="auto"/>
        <w:jc w:val="both"/>
        <w:rPr>
          <w:rFonts w:ascii="Arial" w:eastAsiaTheme="minorHAnsi" w:hAnsi="Arial" w:cs="Arial"/>
          <w:bCs/>
          <w:sz w:val="24"/>
          <w:szCs w:val="24"/>
          <w:lang w:eastAsia="en-GB"/>
        </w:rPr>
      </w:pPr>
      <w:r w:rsidRPr="00E43D55">
        <w:rPr>
          <w:rFonts w:ascii="Arial" w:eastAsiaTheme="minorHAnsi" w:hAnsi="Arial" w:cs="Arial"/>
          <w:bCs/>
          <w:sz w:val="24"/>
          <w:szCs w:val="24"/>
          <w:lang w:eastAsia="en-GB"/>
        </w:rPr>
        <w:t xml:space="preserve">endorsed the University’s Financial Regulations for approval by Board; </w:t>
      </w:r>
    </w:p>
    <w:p w14:paraId="3F609DB5" w14:textId="3A854722" w:rsidR="00213778" w:rsidRDefault="00CB7680" w:rsidP="00213778">
      <w:pPr>
        <w:pStyle w:val="ListParagraph"/>
        <w:numPr>
          <w:ilvl w:val="0"/>
          <w:numId w:val="33"/>
        </w:numPr>
        <w:spacing w:after="0" w:line="240" w:lineRule="auto"/>
        <w:jc w:val="both"/>
        <w:rPr>
          <w:rFonts w:ascii="Arial" w:eastAsiaTheme="minorHAnsi" w:hAnsi="Arial" w:cs="Arial"/>
          <w:bCs/>
          <w:sz w:val="24"/>
          <w:szCs w:val="24"/>
          <w:lang w:eastAsia="en-GB"/>
        </w:rPr>
      </w:pPr>
      <w:r w:rsidRPr="00E43D55">
        <w:rPr>
          <w:rFonts w:ascii="Arial" w:eastAsiaTheme="minorHAnsi" w:hAnsi="Arial" w:cs="Arial"/>
          <w:bCs/>
          <w:sz w:val="24"/>
          <w:szCs w:val="24"/>
          <w:lang w:eastAsia="en-GB"/>
        </w:rPr>
        <w:t xml:space="preserve">considered a report on Staff Pensions and received an update on the three pension schemes that operate within the University; </w:t>
      </w:r>
    </w:p>
    <w:p w14:paraId="60B12DA7" w14:textId="2606B866" w:rsidR="001D7F88" w:rsidRDefault="00CB7680" w:rsidP="00213778">
      <w:pPr>
        <w:pStyle w:val="ListParagraph"/>
        <w:numPr>
          <w:ilvl w:val="0"/>
          <w:numId w:val="33"/>
        </w:numPr>
        <w:spacing w:after="0" w:line="240" w:lineRule="auto"/>
        <w:jc w:val="both"/>
        <w:rPr>
          <w:rFonts w:ascii="Arial" w:eastAsiaTheme="minorHAnsi" w:hAnsi="Arial" w:cs="Arial"/>
          <w:bCs/>
          <w:sz w:val="24"/>
          <w:szCs w:val="24"/>
          <w:lang w:eastAsia="en-GB"/>
        </w:rPr>
      </w:pPr>
      <w:r w:rsidRPr="00E43D55">
        <w:rPr>
          <w:rFonts w:ascii="Arial" w:eastAsiaTheme="minorHAnsi" w:hAnsi="Arial" w:cs="Arial"/>
          <w:bCs/>
          <w:sz w:val="24"/>
          <w:szCs w:val="24"/>
          <w:lang w:eastAsia="en-GB"/>
        </w:rPr>
        <w:t xml:space="preserve">received updates on Student Recruitment, Environment and Estates and People Services; </w:t>
      </w:r>
    </w:p>
    <w:p w14:paraId="28AD43F2" w14:textId="6ADCDABF" w:rsidR="001D7F88" w:rsidRDefault="00CB7680" w:rsidP="00213778">
      <w:pPr>
        <w:pStyle w:val="ListParagraph"/>
        <w:numPr>
          <w:ilvl w:val="0"/>
          <w:numId w:val="33"/>
        </w:numPr>
        <w:spacing w:after="0" w:line="240" w:lineRule="auto"/>
        <w:jc w:val="both"/>
        <w:rPr>
          <w:rFonts w:ascii="Arial" w:eastAsiaTheme="minorHAnsi" w:hAnsi="Arial" w:cs="Arial"/>
          <w:bCs/>
          <w:sz w:val="24"/>
          <w:szCs w:val="24"/>
          <w:lang w:eastAsia="en-GB"/>
        </w:rPr>
      </w:pPr>
      <w:r w:rsidRPr="00E43D55">
        <w:rPr>
          <w:rFonts w:ascii="Arial" w:eastAsiaTheme="minorHAnsi" w:hAnsi="Arial" w:cs="Arial"/>
          <w:bCs/>
          <w:sz w:val="24"/>
          <w:szCs w:val="24"/>
          <w:lang w:eastAsia="en-GB"/>
        </w:rPr>
        <w:t xml:space="preserve">received a briefing on the Higher Education Investment and Recovery Fund as the Committee is responsible for monitoring the £4.3m HEFCW funding awarded to the University; and </w:t>
      </w:r>
    </w:p>
    <w:p w14:paraId="628AD321" w14:textId="35C0CC58" w:rsidR="00305EF3" w:rsidRPr="00E43D55" w:rsidRDefault="00CB7680" w:rsidP="00E43D55">
      <w:pPr>
        <w:pStyle w:val="ListParagraph"/>
        <w:numPr>
          <w:ilvl w:val="0"/>
          <w:numId w:val="33"/>
        </w:numPr>
        <w:spacing w:after="0" w:line="240" w:lineRule="auto"/>
        <w:jc w:val="both"/>
        <w:rPr>
          <w:rFonts w:ascii="Arial" w:eastAsiaTheme="minorHAnsi" w:hAnsi="Arial" w:cs="Arial"/>
          <w:bCs/>
          <w:sz w:val="24"/>
          <w:szCs w:val="24"/>
          <w:lang w:eastAsia="en-GB"/>
        </w:rPr>
      </w:pPr>
      <w:r w:rsidRPr="00E43D55">
        <w:rPr>
          <w:rFonts w:ascii="Arial" w:eastAsiaTheme="minorHAnsi" w:hAnsi="Arial" w:cs="Arial"/>
          <w:bCs/>
          <w:sz w:val="24"/>
          <w:szCs w:val="24"/>
          <w:lang w:eastAsia="en-GB"/>
        </w:rPr>
        <w:t xml:space="preserve">considered the University’s Equality and Diversity Annual Report for </w:t>
      </w:r>
      <w:r w:rsidR="00564DAF" w:rsidRPr="00E43D55">
        <w:rPr>
          <w:rFonts w:ascii="Arial" w:eastAsiaTheme="minorHAnsi" w:hAnsi="Arial" w:cs="Arial"/>
          <w:bCs/>
          <w:sz w:val="24"/>
          <w:szCs w:val="24"/>
          <w:lang w:eastAsia="en-GB"/>
        </w:rPr>
        <w:t>2019-20.</w:t>
      </w:r>
    </w:p>
    <w:p w14:paraId="47307C19" w14:textId="77777777" w:rsidR="00F03D89" w:rsidRDefault="0074112B" w:rsidP="00FC4433">
      <w:pPr>
        <w:spacing w:after="0" w:line="240" w:lineRule="auto"/>
        <w:ind w:left="709" w:hanging="709"/>
        <w:jc w:val="both"/>
        <w:rPr>
          <w:rFonts w:ascii="Arial" w:eastAsiaTheme="minorHAnsi" w:hAnsi="Arial" w:cs="Arial"/>
          <w:b/>
          <w:bCs/>
          <w:sz w:val="24"/>
          <w:szCs w:val="24"/>
          <w:lang w:eastAsia="en-GB"/>
        </w:rPr>
      </w:pPr>
      <w:r w:rsidRPr="00512ACE">
        <w:rPr>
          <w:rFonts w:ascii="Arial" w:eastAsiaTheme="minorHAnsi" w:hAnsi="Arial" w:cs="Arial"/>
          <w:b/>
          <w:bCs/>
          <w:sz w:val="24"/>
          <w:szCs w:val="24"/>
          <w:lang w:eastAsia="en-GB"/>
        </w:rPr>
        <w:tab/>
      </w:r>
    </w:p>
    <w:p w14:paraId="234E464D" w14:textId="79262398" w:rsidR="0074112B" w:rsidRDefault="0074112B" w:rsidP="00F03D89">
      <w:pPr>
        <w:spacing w:after="0" w:line="240" w:lineRule="auto"/>
        <w:ind w:left="709"/>
        <w:jc w:val="both"/>
        <w:rPr>
          <w:rFonts w:ascii="Arial" w:eastAsiaTheme="minorHAnsi" w:hAnsi="Arial" w:cs="Arial"/>
          <w:b/>
          <w:bCs/>
          <w:sz w:val="24"/>
          <w:szCs w:val="24"/>
          <w:lang w:eastAsia="en-GB"/>
        </w:rPr>
      </w:pPr>
      <w:r w:rsidRPr="00512ACE">
        <w:rPr>
          <w:rFonts w:ascii="Arial" w:eastAsiaTheme="minorHAnsi" w:hAnsi="Arial" w:cs="Arial"/>
          <w:b/>
          <w:bCs/>
          <w:sz w:val="24"/>
          <w:szCs w:val="24"/>
          <w:lang w:eastAsia="en-GB"/>
        </w:rPr>
        <w:t>The Board Resolved:</w:t>
      </w:r>
    </w:p>
    <w:p w14:paraId="039EBFDD" w14:textId="3593884B" w:rsidR="00502327" w:rsidRDefault="00502327" w:rsidP="00FC4433">
      <w:pPr>
        <w:spacing w:after="0" w:line="240" w:lineRule="auto"/>
        <w:ind w:left="709" w:hanging="709"/>
        <w:jc w:val="both"/>
        <w:rPr>
          <w:rFonts w:ascii="Arial" w:eastAsiaTheme="minorHAnsi" w:hAnsi="Arial" w:cs="Arial"/>
          <w:b/>
          <w:bCs/>
          <w:sz w:val="24"/>
          <w:szCs w:val="24"/>
          <w:lang w:eastAsia="en-GB"/>
        </w:rPr>
      </w:pPr>
    </w:p>
    <w:p w14:paraId="77E0842D" w14:textId="2C26A7D5" w:rsidR="00502327" w:rsidRPr="00502327" w:rsidRDefault="00502327" w:rsidP="00502327">
      <w:pPr>
        <w:pStyle w:val="ListParagraph"/>
        <w:numPr>
          <w:ilvl w:val="0"/>
          <w:numId w:val="27"/>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To note the summary report on the Resources Committee meeting held on 17 March 2021.</w:t>
      </w:r>
    </w:p>
    <w:p w14:paraId="711EC333" w14:textId="0D662778" w:rsidR="00512ACE" w:rsidRDefault="00512ACE" w:rsidP="00FC4433">
      <w:pPr>
        <w:spacing w:after="0" w:line="240" w:lineRule="auto"/>
        <w:ind w:left="709" w:hanging="709"/>
        <w:jc w:val="both"/>
        <w:rPr>
          <w:rFonts w:ascii="Arial" w:eastAsiaTheme="minorHAnsi" w:hAnsi="Arial" w:cs="Arial"/>
          <w:b/>
          <w:bCs/>
          <w:sz w:val="24"/>
          <w:szCs w:val="24"/>
          <w:lang w:eastAsia="en-GB"/>
        </w:rPr>
      </w:pPr>
    </w:p>
    <w:p w14:paraId="2304ECBB" w14:textId="77777777" w:rsidR="00511EBE" w:rsidRPr="00512ACE" w:rsidRDefault="00511EBE" w:rsidP="00FC4433">
      <w:pPr>
        <w:spacing w:after="0" w:line="240" w:lineRule="auto"/>
        <w:ind w:left="709" w:hanging="709"/>
        <w:jc w:val="both"/>
        <w:rPr>
          <w:rFonts w:ascii="Arial" w:eastAsiaTheme="minorHAnsi" w:hAnsi="Arial" w:cs="Arial"/>
          <w:b/>
          <w:bCs/>
          <w:sz w:val="24"/>
          <w:szCs w:val="24"/>
          <w:lang w:eastAsia="en-GB"/>
        </w:rPr>
      </w:pPr>
    </w:p>
    <w:p w14:paraId="74E038BF" w14:textId="6DCA8264" w:rsidR="00512ACE" w:rsidRPr="00512ACE" w:rsidRDefault="00512ACE" w:rsidP="00FC4433">
      <w:pPr>
        <w:spacing w:after="0" w:line="240" w:lineRule="auto"/>
        <w:ind w:left="709" w:hanging="709"/>
        <w:jc w:val="both"/>
        <w:rPr>
          <w:rFonts w:ascii="Arial" w:eastAsiaTheme="minorHAnsi" w:hAnsi="Arial" w:cs="Arial"/>
          <w:b/>
          <w:bCs/>
          <w:sz w:val="24"/>
          <w:szCs w:val="24"/>
          <w:u w:val="single"/>
          <w:lang w:eastAsia="en-GB"/>
        </w:rPr>
      </w:pPr>
      <w:r w:rsidRPr="00512ACE">
        <w:rPr>
          <w:rFonts w:ascii="Arial" w:eastAsiaTheme="minorHAnsi" w:hAnsi="Arial" w:cs="Arial"/>
          <w:b/>
          <w:bCs/>
          <w:sz w:val="24"/>
          <w:szCs w:val="24"/>
          <w:lang w:eastAsia="en-GB"/>
        </w:rPr>
        <w:lastRenderedPageBreak/>
        <w:t>13.</w:t>
      </w:r>
      <w:r w:rsidRPr="00512ACE">
        <w:rPr>
          <w:rFonts w:ascii="Arial" w:eastAsiaTheme="minorHAnsi" w:hAnsi="Arial" w:cs="Arial"/>
          <w:b/>
          <w:bCs/>
          <w:sz w:val="24"/>
          <w:szCs w:val="24"/>
          <w:lang w:eastAsia="en-GB"/>
        </w:rPr>
        <w:tab/>
      </w:r>
      <w:r w:rsidRPr="00512ACE">
        <w:rPr>
          <w:rFonts w:ascii="Arial" w:eastAsiaTheme="minorHAnsi" w:hAnsi="Arial" w:cs="Arial"/>
          <w:b/>
          <w:bCs/>
          <w:sz w:val="24"/>
          <w:szCs w:val="24"/>
          <w:u w:val="single"/>
          <w:lang w:eastAsia="en-GB"/>
        </w:rPr>
        <w:t>Summary Report of Governance and Nominations Committee: 28 April 2021 (agenda item 13)</w:t>
      </w:r>
    </w:p>
    <w:p w14:paraId="0CF93808" w14:textId="5F85941C" w:rsidR="00512ACE" w:rsidRDefault="00512ACE" w:rsidP="00FC4433">
      <w:pPr>
        <w:spacing w:after="0" w:line="240" w:lineRule="auto"/>
        <w:ind w:left="709" w:hanging="709"/>
        <w:jc w:val="both"/>
        <w:rPr>
          <w:rFonts w:ascii="Arial" w:eastAsiaTheme="minorHAnsi" w:hAnsi="Arial" w:cs="Arial"/>
          <w:b/>
          <w:bCs/>
          <w:sz w:val="24"/>
          <w:szCs w:val="24"/>
          <w:lang w:eastAsia="en-GB"/>
        </w:rPr>
      </w:pPr>
    </w:p>
    <w:p w14:paraId="724E495B" w14:textId="77777777" w:rsidR="001D7F88" w:rsidRDefault="00305EF3"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Cs/>
          <w:sz w:val="24"/>
          <w:szCs w:val="24"/>
          <w:lang w:eastAsia="en-GB"/>
        </w:rPr>
        <w:tab/>
        <w:t>The Chair</w:t>
      </w:r>
      <w:r w:rsidR="000D644D">
        <w:rPr>
          <w:rFonts w:ascii="Arial" w:eastAsiaTheme="minorHAnsi" w:hAnsi="Arial" w:cs="Arial"/>
          <w:bCs/>
          <w:sz w:val="24"/>
          <w:szCs w:val="24"/>
          <w:lang w:eastAsia="en-GB"/>
        </w:rPr>
        <w:t xml:space="preserve"> introduced the report on </w:t>
      </w:r>
      <w:r w:rsidR="001D7F88">
        <w:rPr>
          <w:rFonts w:ascii="Arial" w:eastAsiaTheme="minorHAnsi" w:hAnsi="Arial" w:cs="Arial"/>
          <w:bCs/>
          <w:sz w:val="24"/>
          <w:szCs w:val="24"/>
          <w:lang w:eastAsia="en-GB"/>
        </w:rPr>
        <w:t xml:space="preserve">the </w:t>
      </w:r>
      <w:r w:rsidR="000D644D">
        <w:rPr>
          <w:rFonts w:ascii="Arial" w:eastAsiaTheme="minorHAnsi" w:hAnsi="Arial" w:cs="Arial"/>
          <w:bCs/>
          <w:sz w:val="24"/>
          <w:szCs w:val="24"/>
          <w:lang w:eastAsia="en-GB"/>
        </w:rPr>
        <w:t xml:space="preserve">business considered by the </w:t>
      </w:r>
      <w:r w:rsidR="00907CF9">
        <w:rPr>
          <w:rFonts w:ascii="Arial" w:eastAsiaTheme="minorHAnsi" w:hAnsi="Arial" w:cs="Arial"/>
          <w:bCs/>
          <w:sz w:val="24"/>
          <w:szCs w:val="24"/>
          <w:lang w:eastAsia="en-GB"/>
        </w:rPr>
        <w:t xml:space="preserve">Governance and Nominations </w:t>
      </w:r>
      <w:r w:rsidR="000D644D">
        <w:rPr>
          <w:rFonts w:ascii="Arial" w:eastAsiaTheme="minorHAnsi" w:hAnsi="Arial" w:cs="Arial"/>
          <w:bCs/>
          <w:sz w:val="24"/>
          <w:szCs w:val="24"/>
          <w:lang w:eastAsia="en-GB"/>
        </w:rPr>
        <w:t xml:space="preserve">Committee at its meeting on 28 April 2021. The Committee had: </w:t>
      </w:r>
    </w:p>
    <w:p w14:paraId="2C98E423" w14:textId="406C28A8" w:rsidR="00037BC5" w:rsidRPr="00E43D55" w:rsidRDefault="000D644D" w:rsidP="00E43D55">
      <w:pPr>
        <w:pStyle w:val="ListParagraph"/>
        <w:numPr>
          <w:ilvl w:val="0"/>
          <w:numId w:val="34"/>
        </w:numPr>
        <w:spacing w:after="0" w:line="240" w:lineRule="auto"/>
        <w:jc w:val="both"/>
        <w:rPr>
          <w:rFonts w:ascii="Arial" w:eastAsiaTheme="minorHAnsi" w:hAnsi="Arial" w:cs="Arial"/>
          <w:bCs/>
          <w:sz w:val="24"/>
          <w:szCs w:val="24"/>
          <w:lang w:eastAsia="en-GB"/>
        </w:rPr>
      </w:pPr>
      <w:r w:rsidRPr="00E43D55">
        <w:rPr>
          <w:rFonts w:ascii="Arial" w:eastAsiaTheme="minorHAnsi" w:hAnsi="Arial" w:cs="Arial"/>
          <w:bCs/>
          <w:sz w:val="24"/>
          <w:szCs w:val="24"/>
          <w:lang w:eastAsia="en-GB"/>
        </w:rPr>
        <w:t>approved the draft implementation plan for the Board Effectiveness Review;</w:t>
      </w:r>
    </w:p>
    <w:p w14:paraId="5D433F85" w14:textId="106082F6" w:rsidR="00037BC5" w:rsidRDefault="000D644D" w:rsidP="00037BC5">
      <w:pPr>
        <w:pStyle w:val="ListParagraph"/>
        <w:numPr>
          <w:ilvl w:val="0"/>
          <w:numId w:val="34"/>
        </w:numPr>
        <w:spacing w:after="0" w:line="240" w:lineRule="auto"/>
        <w:jc w:val="both"/>
        <w:rPr>
          <w:rFonts w:ascii="Arial" w:eastAsiaTheme="minorHAnsi" w:hAnsi="Arial" w:cs="Arial"/>
          <w:bCs/>
          <w:sz w:val="24"/>
          <w:szCs w:val="24"/>
          <w:lang w:eastAsia="en-GB"/>
        </w:rPr>
      </w:pPr>
      <w:r w:rsidRPr="00E43D55">
        <w:rPr>
          <w:rFonts w:ascii="Arial" w:eastAsiaTheme="minorHAnsi" w:hAnsi="Arial" w:cs="Arial"/>
          <w:bCs/>
          <w:sz w:val="24"/>
          <w:szCs w:val="24"/>
          <w:lang w:eastAsia="en-GB"/>
        </w:rPr>
        <w:t xml:space="preserve">considered an initial draft of the new University Scheme of Delegation and </w:t>
      </w:r>
      <w:r w:rsidR="003057D5" w:rsidRPr="00E43D55">
        <w:rPr>
          <w:rFonts w:ascii="Arial" w:eastAsiaTheme="minorHAnsi" w:hAnsi="Arial" w:cs="Arial"/>
          <w:bCs/>
          <w:sz w:val="24"/>
          <w:szCs w:val="24"/>
          <w:lang w:eastAsia="en-GB"/>
        </w:rPr>
        <w:t>provided feedback to the Univer</w:t>
      </w:r>
      <w:r w:rsidRPr="00E43D55">
        <w:rPr>
          <w:rFonts w:ascii="Arial" w:eastAsiaTheme="minorHAnsi" w:hAnsi="Arial" w:cs="Arial"/>
          <w:bCs/>
          <w:sz w:val="24"/>
          <w:szCs w:val="24"/>
          <w:lang w:eastAsia="en-GB"/>
        </w:rPr>
        <w:t xml:space="preserve">sity Secretary; </w:t>
      </w:r>
    </w:p>
    <w:p w14:paraId="6D15AAF0" w14:textId="70C49858" w:rsidR="00037BC5" w:rsidRDefault="000D644D" w:rsidP="00037BC5">
      <w:pPr>
        <w:pStyle w:val="ListParagraph"/>
        <w:numPr>
          <w:ilvl w:val="0"/>
          <w:numId w:val="34"/>
        </w:numPr>
        <w:spacing w:after="0" w:line="240" w:lineRule="auto"/>
        <w:jc w:val="both"/>
        <w:rPr>
          <w:rFonts w:ascii="Arial" w:eastAsiaTheme="minorHAnsi" w:hAnsi="Arial" w:cs="Arial"/>
          <w:bCs/>
          <w:sz w:val="24"/>
          <w:szCs w:val="24"/>
          <w:lang w:eastAsia="en-GB"/>
        </w:rPr>
      </w:pPr>
      <w:r w:rsidRPr="00E43D55">
        <w:rPr>
          <w:rFonts w:ascii="Arial" w:eastAsiaTheme="minorHAnsi" w:hAnsi="Arial" w:cs="Arial"/>
          <w:bCs/>
          <w:sz w:val="24"/>
          <w:szCs w:val="24"/>
          <w:lang w:eastAsia="en-GB"/>
        </w:rPr>
        <w:t xml:space="preserve">considered an update on the recruitment of Independent and Co-opted Governors; </w:t>
      </w:r>
    </w:p>
    <w:p w14:paraId="228FE957" w14:textId="4414CD52" w:rsidR="00305EF3" w:rsidRPr="00E43D55" w:rsidRDefault="000D644D" w:rsidP="00E43D55">
      <w:pPr>
        <w:pStyle w:val="ListParagraph"/>
        <w:numPr>
          <w:ilvl w:val="0"/>
          <w:numId w:val="34"/>
        </w:numPr>
        <w:spacing w:after="0" w:line="240" w:lineRule="auto"/>
        <w:jc w:val="both"/>
        <w:rPr>
          <w:rFonts w:ascii="Arial" w:eastAsiaTheme="minorHAnsi" w:hAnsi="Arial" w:cs="Arial"/>
          <w:bCs/>
          <w:sz w:val="24"/>
          <w:szCs w:val="24"/>
          <w:lang w:eastAsia="en-GB"/>
        </w:rPr>
      </w:pPr>
      <w:r w:rsidRPr="00E43D55">
        <w:rPr>
          <w:rFonts w:ascii="Arial" w:eastAsiaTheme="minorHAnsi" w:hAnsi="Arial" w:cs="Arial"/>
          <w:bCs/>
          <w:sz w:val="24"/>
          <w:szCs w:val="24"/>
          <w:lang w:eastAsia="en-GB"/>
        </w:rPr>
        <w:t xml:space="preserve">considered an update on the recruitment of the Chair of the Board and Chancellor; and (v) discussed membership of Governor-level </w:t>
      </w:r>
      <w:r w:rsidR="00906D2B" w:rsidRPr="00E43D55">
        <w:rPr>
          <w:rFonts w:ascii="Arial" w:eastAsiaTheme="minorHAnsi" w:hAnsi="Arial" w:cs="Arial"/>
          <w:bCs/>
          <w:sz w:val="24"/>
          <w:szCs w:val="24"/>
          <w:lang w:eastAsia="en-GB"/>
        </w:rPr>
        <w:t>committees</w:t>
      </w:r>
      <w:r w:rsidRPr="00E43D55">
        <w:rPr>
          <w:rFonts w:ascii="Arial" w:eastAsiaTheme="minorHAnsi" w:hAnsi="Arial" w:cs="Arial"/>
          <w:bCs/>
          <w:sz w:val="24"/>
          <w:szCs w:val="24"/>
          <w:lang w:eastAsia="en-GB"/>
        </w:rPr>
        <w:t xml:space="preserve"> for 2021-22 Academic Year. </w:t>
      </w:r>
    </w:p>
    <w:p w14:paraId="04EDE8FB" w14:textId="3531A3BA" w:rsidR="00907CF9" w:rsidRDefault="00907CF9" w:rsidP="00FC4433">
      <w:pPr>
        <w:spacing w:after="0" w:line="240" w:lineRule="auto"/>
        <w:ind w:left="709" w:hanging="709"/>
        <w:jc w:val="both"/>
        <w:rPr>
          <w:rFonts w:ascii="Arial" w:eastAsiaTheme="minorHAnsi" w:hAnsi="Arial" w:cs="Arial"/>
          <w:bCs/>
          <w:sz w:val="24"/>
          <w:szCs w:val="24"/>
          <w:lang w:eastAsia="en-GB"/>
        </w:rPr>
      </w:pPr>
    </w:p>
    <w:p w14:paraId="4C62F7AD" w14:textId="2546FACE" w:rsidR="00907CF9" w:rsidRPr="00305EF3" w:rsidRDefault="00907CF9"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Cs/>
          <w:sz w:val="24"/>
          <w:szCs w:val="24"/>
          <w:lang w:eastAsia="en-GB"/>
        </w:rPr>
        <w:tab/>
        <w:t>The Chair advised that the Governance and Nominations Committee had given him delegated res</w:t>
      </w:r>
      <w:r w:rsidR="00C91282">
        <w:rPr>
          <w:rFonts w:ascii="Arial" w:eastAsiaTheme="minorHAnsi" w:hAnsi="Arial" w:cs="Arial"/>
          <w:bCs/>
          <w:sz w:val="24"/>
          <w:szCs w:val="24"/>
          <w:lang w:eastAsia="en-GB"/>
        </w:rPr>
        <w:t xml:space="preserve">ponsibility for considering a </w:t>
      </w:r>
      <w:r>
        <w:rPr>
          <w:rFonts w:ascii="Arial" w:eastAsiaTheme="minorHAnsi" w:hAnsi="Arial" w:cs="Arial"/>
          <w:bCs/>
          <w:sz w:val="24"/>
          <w:szCs w:val="24"/>
          <w:lang w:eastAsia="en-GB"/>
        </w:rPr>
        <w:t>replacement for the Chair of Audit Committee. The current Chair of Audit Committee would be retiring as a Governor at the end of July 2021.</w:t>
      </w:r>
    </w:p>
    <w:p w14:paraId="4E6FE53B" w14:textId="77777777" w:rsidR="005E6E6D" w:rsidRDefault="00512ACE" w:rsidP="00FC4433">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ab/>
      </w:r>
    </w:p>
    <w:p w14:paraId="307CE422" w14:textId="0F3A6636" w:rsidR="00512ACE" w:rsidRDefault="00512ACE" w:rsidP="005E6E6D">
      <w:pPr>
        <w:spacing w:after="0" w:line="240" w:lineRule="auto"/>
        <w:ind w:left="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The Board Resolved:</w:t>
      </w:r>
    </w:p>
    <w:p w14:paraId="6843B1FF" w14:textId="7C198924" w:rsidR="00502327" w:rsidRDefault="00502327" w:rsidP="00FC4433">
      <w:pPr>
        <w:spacing w:after="0" w:line="240" w:lineRule="auto"/>
        <w:ind w:left="709" w:hanging="709"/>
        <w:jc w:val="both"/>
        <w:rPr>
          <w:rFonts w:ascii="Arial" w:eastAsiaTheme="minorHAnsi" w:hAnsi="Arial" w:cs="Arial"/>
          <w:b/>
          <w:bCs/>
          <w:sz w:val="24"/>
          <w:szCs w:val="24"/>
          <w:lang w:eastAsia="en-GB"/>
        </w:rPr>
      </w:pPr>
    </w:p>
    <w:p w14:paraId="7AAF19B8" w14:textId="3466DC5E" w:rsidR="00502327" w:rsidRPr="00502327" w:rsidRDefault="00502327" w:rsidP="00502327">
      <w:pPr>
        <w:pStyle w:val="ListParagraph"/>
        <w:numPr>
          <w:ilvl w:val="0"/>
          <w:numId w:val="28"/>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To note the summary report on the Governance and Nominations meeting held on 13 May 2021.</w:t>
      </w:r>
    </w:p>
    <w:p w14:paraId="05E3C22C" w14:textId="2DF428A1" w:rsidR="0074112B" w:rsidRPr="00512ACE" w:rsidRDefault="0074112B" w:rsidP="00FC4433">
      <w:pPr>
        <w:spacing w:after="0" w:line="240" w:lineRule="auto"/>
        <w:ind w:left="709" w:hanging="709"/>
        <w:jc w:val="both"/>
        <w:rPr>
          <w:rFonts w:ascii="Arial" w:eastAsiaTheme="minorHAnsi" w:hAnsi="Arial" w:cs="Arial"/>
          <w:b/>
          <w:bCs/>
          <w:sz w:val="24"/>
          <w:szCs w:val="24"/>
          <w:lang w:eastAsia="en-GB"/>
        </w:rPr>
      </w:pPr>
    </w:p>
    <w:p w14:paraId="0AC78301" w14:textId="4D9D30CF" w:rsidR="0074112B" w:rsidRPr="00512ACE" w:rsidRDefault="00512ACE" w:rsidP="0074112B">
      <w:pPr>
        <w:spacing w:after="0" w:line="240" w:lineRule="auto"/>
        <w:ind w:left="709" w:hanging="709"/>
        <w:jc w:val="both"/>
        <w:rPr>
          <w:rFonts w:ascii="Arial" w:hAnsi="Arial" w:cs="Arial"/>
          <w:b/>
          <w:sz w:val="24"/>
          <w:szCs w:val="24"/>
          <w:u w:val="single"/>
          <w:lang w:eastAsia="en-GB"/>
        </w:rPr>
      </w:pPr>
      <w:r w:rsidRPr="00512ACE">
        <w:rPr>
          <w:rFonts w:ascii="Arial" w:eastAsiaTheme="minorHAnsi" w:hAnsi="Arial" w:cs="Arial"/>
          <w:b/>
          <w:bCs/>
          <w:sz w:val="24"/>
          <w:szCs w:val="24"/>
          <w:lang w:eastAsia="en-GB"/>
        </w:rPr>
        <w:t>14</w:t>
      </w:r>
      <w:r w:rsidR="0074112B" w:rsidRPr="00512ACE">
        <w:rPr>
          <w:rFonts w:ascii="Arial" w:eastAsiaTheme="minorHAnsi" w:hAnsi="Arial" w:cs="Arial"/>
          <w:b/>
          <w:bCs/>
          <w:sz w:val="24"/>
          <w:szCs w:val="24"/>
          <w:lang w:eastAsia="en-GB"/>
        </w:rPr>
        <w:t>.</w:t>
      </w:r>
      <w:r w:rsidR="0074112B" w:rsidRPr="00512ACE">
        <w:rPr>
          <w:rFonts w:ascii="Arial" w:eastAsiaTheme="minorHAnsi" w:hAnsi="Arial" w:cs="Arial"/>
          <w:b/>
          <w:bCs/>
          <w:sz w:val="24"/>
          <w:szCs w:val="24"/>
          <w:lang w:eastAsia="en-GB"/>
        </w:rPr>
        <w:tab/>
      </w:r>
      <w:r w:rsidR="0074112B" w:rsidRPr="00512ACE">
        <w:rPr>
          <w:rFonts w:ascii="Arial" w:hAnsi="Arial" w:cs="Arial"/>
          <w:b/>
          <w:sz w:val="24"/>
          <w:szCs w:val="24"/>
          <w:u w:val="single"/>
          <w:lang w:eastAsia="en-GB"/>
        </w:rPr>
        <w:t xml:space="preserve">Adoption of </w:t>
      </w:r>
      <w:proofErr w:type="spellStart"/>
      <w:r w:rsidR="0074112B" w:rsidRPr="00512ACE">
        <w:rPr>
          <w:rFonts w:ascii="Arial" w:hAnsi="Arial" w:cs="Arial"/>
          <w:b/>
          <w:sz w:val="24"/>
          <w:szCs w:val="24"/>
          <w:u w:val="single"/>
          <w:lang w:eastAsia="en-GB"/>
        </w:rPr>
        <w:t>Camm</w:t>
      </w:r>
      <w:proofErr w:type="spellEnd"/>
      <w:r w:rsidR="0074112B" w:rsidRPr="00512ACE">
        <w:rPr>
          <w:rFonts w:ascii="Arial" w:hAnsi="Arial" w:cs="Arial"/>
          <w:b/>
          <w:sz w:val="24"/>
          <w:szCs w:val="24"/>
          <w:u w:val="single"/>
          <w:lang w:eastAsia="en-GB"/>
        </w:rPr>
        <w:t xml:space="preserve"> Review of Governance in Wales and Related Actions</w:t>
      </w:r>
      <w:r w:rsidRPr="00512ACE">
        <w:rPr>
          <w:rFonts w:ascii="Arial" w:hAnsi="Arial" w:cs="Arial"/>
          <w:b/>
          <w:sz w:val="24"/>
          <w:szCs w:val="24"/>
          <w:u w:val="single"/>
          <w:lang w:eastAsia="en-GB"/>
        </w:rPr>
        <w:t xml:space="preserve"> (agenda item 14</w:t>
      </w:r>
      <w:r w:rsidR="0074112B" w:rsidRPr="00512ACE">
        <w:rPr>
          <w:rFonts w:ascii="Arial" w:hAnsi="Arial" w:cs="Arial"/>
          <w:b/>
          <w:sz w:val="24"/>
          <w:szCs w:val="24"/>
          <w:u w:val="single"/>
          <w:lang w:eastAsia="en-GB"/>
        </w:rPr>
        <w:t>)</w:t>
      </w:r>
    </w:p>
    <w:p w14:paraId="22664C91" w14:textId="6DC51A08" w:rsidR="00512ACE" w:rsidRDefault="00512ACE" w:rsidP="0074112B">
      <w:pPr>
        <w:spacing w:after="0" w:line="240" w:lineRule="auto"/>
        <w:ind w:left="709" w:hanging="709"/>
        <w:jc w:val="both"/>
        <w:rPr>
          <w:rFonts w:ascii="Arial" w:hAnsi="Arial" w:cs="Arial"/>
          <w:b/>
          <w:sz w:val="24"/>
          <w:szCs w:val="24"/>
          <w:lang w:eastAsia="en-GB"/>
        </w:rPr>
      </w:pPr>
    </w:p>
    <w:p w14:paraId="3D848B69" w14:textId="49F7CB84" w:rsidR="00C41D8A" w:rsidRDefault="00C41D8A" w:rsidP="0074112B">
      <w:pPr>
        <w:spacing w:after="0" w:line="240" w:lineRule="auto"/>
        <w:ind w:left="709" w:hanging="709"/>
        <w:jc w:val="both"/>
        <w:rPr>
          <w:rFonts w:ascii="Arial" w:hAnsi="Arial" w:cs="Arial"/>
          <w:sz w:val="24"/>
          <w:szCs w:val="24"/>
          <w:lang w:eastAsia="en-GB"/>
        </w:rPr>
      </w:pPr>
      <w:r>
        <w:rPr>
          <w:rFonts w:ascii="Arial" w:hAnsi="Arial" w:cs="Arial"/>
          <w:b/>
          <w:sz w:val="24"/>
          <w:szCs w:val="24"/>
          <w:lang w:eastAsia="en-GB"/>
        </w:rPr>
        <w:tab/>
      </w:r>
      <w:r>
        <w:rPr>
          <w:rFonts w:ascii="Arial" w:hAnsi="Arial" w:cs="Arial"/>
          <w:sz w:val="24"/>
          <w:szCs w:val="24"/>
          <w:lang w:eastAsia="en-GB"/>
        </w:rPr>
        <w:t xml:space="preserve">The Chair introduced the report </w:t>
      </w:r>
      <w:r w:rsidR="00B15E58">
        <w:rPr>
          <w:rFonts w:ascii="Arial" w:hAnsi="Arial" w:cs="Arial"/>
          <w:sz w:val="24"/>
          <w:szCs w:val="24"/>
          <w:lang w:eastAsia="en-GB"/>
        </w:rPr>
        <w:t xml:space="preserve">requesting </w:t>
      </w:r>
      <w:r w:rsidR="003A03A6">
        <w:rPr>
          <w:rFonts w:ascii="Arial" w:hAnsi="Arial" w:cs="Arial"/>
          <w:sz w:val="24"/>
          <w:szCs w:val="24"/>
          <w:lang w:eastAsia="en-GB"/>
        </w:rPr>
        <w:t xml:space="preserve">that the Board </w:t>
      </w:r>
      <w:r>
        <w:rPr>
          <w:rFonts w:ascii="Arial" w:hAnsi="Arial" w:cs="Arial"/>
          <w:sz w:val="24"/>
          <w:szCs w:val="24"/>
          <w:lang w:eastAsia="en-GB"/>
        </w:rPr>
        <w:t xml:space="preserve">adopt the recommendations of the Review of Governance of the Universities in Wales report and the related Governance Charter. </w:t>
      </w:r>
      <w:r w:rsidR="00EE0BF3">
        <w:rPr>
          <w:rFonts w:ascii="Arial" w:hAnsi="Arial" w:cs="Arial"/>
          <w:sz w:val="24"/>
          <w:szCs w:val="24"/>
          <w:lang w:eastAsia="en-GB"/>
        </w:rPr>
        <w:t>The Chair specifically highlighted section 9 of the Commitment to Action within the Governance Charter that covered a set of actions on Diversity and Inclusivity that the Board was required to commit to a</w:t>
      </w:r>
      <w:r w:rsidR="003A03A6">
        <w:rPr>
          <w:rFonts w:ascii="Arial" w:hAnsi="Arial" w:cs="Arial"/>
          <w:sz w:val="24"/>
          <w:szCs w:val="24"/>
          <w:lang w:eastAsia="en-GB"/>
        </w:rPr>
        <w:t xml:space="preserve">nd provide assurance </w:t>
      </w:r>
      <w:r w:rsidR="001B57F0">
        <w:rPr>
          <w:rFonts w:ascii="Arial" w:hAnsi="Arial" w:cs="Arial"/>
          <w:sz w:val="24"/>
          <w:szCs w:val="24"/>
          <w:lang w:eastAsia="en-GB"/>
        </w:rPr>
        <w:t xml:space="preserve">on </w:t>
      </w:r>
      <w:r w:rsidR="003A03A6">
        <w:rPr>
          <w:rFonts w:ascii="Arial" w:hAnsi="Arial" w:cs="Arial"/>
          <w:sz w:val="24"/>
          <w:szCs w:val="24"/>
          <w:lang w:eastAsia="en-GB"/>
        </w:rPr>
        <w:t>to HEFCW</w:t>
      </w:r>
      <w:r w:rsidR="00EE0BF3">
        <w:rPr>
          <w:rFonts w:ascii="Arial" w:hAnsi="Arial" w:cs="Arial"/>
          <w:sz w:val="24"/>
          <w:szCs w:val="24"/>
          <w:lang w:eastAsia="en-GB"/>
        </w:rPr>
        <w:t xml:space="preserve">. </w:t>
      </w:r>
    </w:p>
    <w:p w14:paraId="4DBB701B" w14:textId="4941E9B4" w:rsidR="00D241DE" w:rsidRDefault="00D241DE" w:rsidP="0074112B">
      <w:pPr>
        <w:spacing w:after="0" w:line="240" w:lineRule="auto"/>
        <w:ind w:left="709" w:hanging="709"/>
        <w:jc w:val="both"/>
        <w:rPr>
          <w:rFonts w:ascii="Arial" w:hAnsi="Arial" w:cs="Arial"/>
          <w:sz w:val="24"/>
          <w:szCs w:val="24"/>
          <w:lang w:eastAsia="en-GB"/>
        </w:rPr>
      </w:pPr>
    </w:p>
    <w:p w14:paraId="76201069" w14:textId="77777777" w:rsidR="00594857" w:rsidRDefault="00D241DE" w:rsidP="0074112B">
      <w:pPr>
        <w:spacing w:after="0" w:line="240" w:lineRule="auto"/>
        <w:ind w:left="709" w:hanging="709"/>
        <w:jc w:val="both"/>
        <w:rPr>
          <w:rFonts w:ascii="Arial" w:hAnsi="Arial" w:cs="Arial"/>
          <w:sz w:val="24"/>
          <w:szCs w:val="24"/>
          <w:lang w:eastAsia="en-GB"/>
        </w:rPr>
      </w:pPr>
      <w:r>
        <w:rPr>
          <w:rFonts w:ascii="Arial" w:hAnsi="Arial" w:cs="Arial"/>
          <w:sz w:val="24"/>
          <w:szCs w:val="24"/>
          <w:lang w:eastAsia="en-GB"/>
        </w:rPr>
        <w:tab/>
        <w:t xml:space="preserve">The Vice Chancellor </w:t>
      </w:r>
      <w:r w:rsidR="00116F53">
        <w:rPr>
          <w:rFonts w:ascii="Arial" w:hAnsi="Arial" w:cs="Arial"/>
          <w:sz w:val="24"/>
          <w:szCs w:val="24"/>
          <w:lang w:eastAsia="en-GB"/>
        </w:rPr>
        <w:t xml:space="preserve">highlighted the </w:t>
      </w:r>
      <w:r w:rsidR="00E03F9D">
        <w:rPr>
          <w:rFonts w:ascii="Arial" w:hAnsi="Arial" w:cs="Arial"/>
          <w:sz w:val="24"/>
          <w:szCs w:val="24"/>
          <w:lang w:eastAsia="en-GB"/>
        </w:rPr>
        <w:t xml:space="preserve">significant </w:t>
      </w:r>
      <w:r w:rsidR="00116F53">
        <w:rPr>
          <w:rFonts w:ascii="Arial" w:hAnsi="Arial" w:cs="Arial"/>
          <w:sz w:val="24"/>
          <w:szCs w:val="24"/>
          <w:lang w:eastAsia="en-GB"/>
        </w:rPr>
        <w:t xml:space="preserve">work that the University was undertaking via the Race Equality Charter Mark Task and Finish Group chaired by Dr Aylwin Yafele. The recent Leader’s Exchange on Race Equality held with senior managers throughout the University had proved to be engaging and informative. </w:t>
      </w:r>
      <w:r w:rsidR="00E03F9D">
        <w:rPr>
          <w:rFonts w:ascii="Arial" w:hAnsi="Arial" w:cs="Arial"/>
          <w:sz w:val="24"/>
          <w:szCs w:val="24"/>
          <w:lang w:eastAsia="en-GB"/>
        </w:rPr>
        <w:t>The Vice Chancellor also highlighted that work included as part of the University’s submission for REF 2021 was from a far more diverse ra</w:t>
      </w:r>
      <w:r w:rsidR="00E0278C">
        <w:rPr>
          <w:rFonts w:ascii="Arial" w:hAnsi="Arial" w:cs="Arial"/>
          <w:sz w:val="24"/>
          <w:szCs w:val="24"/>
          <w:lang w:eastAsia="en-GB"/>
        </w:rPr>
        <w:t>nge of academics and research staff</w:t>
      </w:r>
      <w:r w:rsidR="00E03F9D">
        <w:rPr>
          <w:rFonts w:ascii="Arial" w:hAnsi="Arial" w:cs="Arial"/>
          <w:sz w:val="24"/>
          <w:szCs w:val="24"/>
          <w:lang w:eastAsia="en-GB"/>
        </w:rPr>
        <w:t xml:space="preserve"> than that for REF 2014. </w:t>
      </w:r>
    </w:p>
    <w:p w14:paraId="30AEC580" w14:textId="77777777" w:rsidR="00594857" w:rsidRDefault="00594857" w:rsidP="0074112B">
      <w:pPr>
        <w:spacing w:after="0" w:line="240" w:lineRule="auto"/>
        <w:ind w:left="709" w:hanging="709"/>
        <w:jc w:val="both"/>
        <w:rPr>
          <w:rFonts w:ascii="Arial" w:hAnsi="Arial" w:cs="Arial"/>
          <w:sz w:val="24"/>
          <w:szCs w:val="24"/>
          <w:lang w:eastAsia="en-GB"/>
        </w:rPr>
      </w:pPr>
    </w:p>
    <w:p w14:paraId="00AF6E6B" w14:textId="3AC10392" w:rsidR="00D241DE" w:rsidRDefault="00E03F9D" w:rsidP="00594857">
      <w:pPr>
        <w:spacing w:after="0" w:line="240" w:lineRule="auto"/>
        <w:ind w:left="709"/>
        <w:jc w:val="both"/>
        <w:rPr>
          <w:rFonts w:ascii="Arial" w:hAnsi="Arial" w:cs="Arial"/>
          <w:sz w:val="24"/>
          <w:szCs w:val="24"/>
          <w:lang w:eastAsia="en-GB"/>
        </w:rPr>
      </w:pPr>
      <w:r>
        <w:rPr>
          <w:rFonts w:ascii="Arial" w:hAnsi="Arial" w:cs="Arial"/>
          <w:sz w:val="24"/>
          <w:szCs w:val="24"/>
          <w:lang w:eastAsia="en-GB"/>
        </w:rPr>
        <w:t xml:space="preserve">The Pro Vice Chancellor for Student Engagement outlined work that was being carried out by the University to help close the attainment gap for black and minority ethnic students. To this </w:t>
      </w:r>
      <w:r w:rsidR="003A03A6">
        <w:rPr>
          <w:rFonts w:ascii="Arial" w:hAnsi="Arial" w:cs="Arial"/>
          <w:sz w:val="24"/>
          <w:szCs w:val="24"/>
          <w:lang w:eastAsia="en-GB"/>
        </w:rPr>
        <w:t>end,</w:t>
      </w:r>
      <w:r>
        <w:rPr>
          <w:rFonts w:ascii="Arial" w:hAnsi="Arial" w:cs="Arial"/>
          <w:sz w:val="24"/>
          <w:szCs w:val="24"/>
          <w:lang w:eastAsia="en-GB"/>
        </w:rPr>
        <w:t xml:space="preserve"> it was essential that equality and diversity considerations were designed in to programmes rather than just bolted-on afterwards.</w:t>
      </w:r>
    </w:p>
    <w:p w14:paraId="1124904D" w14:textId="77777777" w:rsidR="00C41D8A" w:rsidRPr="00C41D8A" w:rsidRDefault="00C41D8A" w:rsidP="0074112B">
      <w:pPr>
        <w:spacing w:after="0" w:line="240" w:lineRule="auto"/>
        <w:ind w:left="709" w:hanging="709"/>
        <w:jc w:val="both"/>
        <w:rPr>
          <w:rFonts w:ascii="Arial" w:hAnsi="Arial" w:cs="Arial"/>
          <w:sz w:val="24"/>
          <w:szCs w:val="24"/>
          <w:lang w:eastAsia="en-GB"/>
        </w:rPr>
      </w:pPr>
    </w:p>
    <w:p w14:paraId="4E1012D3" w14:textId="06E656BC" w:rsidR="00512ACE" w:rsidRDefault="00512ACE" w:rsidP="0074112B">
      <w:pPr>
        <w:spacing w:after="0" w:line="240" w:lineRule="auto"/>
        <w:ind w:left="709" w:hanging="709"/>
        <w:jc w:val="both"/>
        <w:rPr>
          <w:rFonts w:ascii="Arial" w:hAnsi="Arial" w:cs="Arial"/>
          <w:b/>
          <w:sz w:val="24"/>
          <w:szCs w:val="24"/>
          <w:lang w:eastAsia="en-GB"/>
        </w:rPr>
      </w:pPr>
      <w:r>
        <w:rPr>
          <w:rFonts w:ascii="Arial" w:hAnsi="Arial" w:cs="Arial"/>
          <w:b/>
          <w:sz w:val="24"/>
          <w:szCs w:val="24"/>
          <w:lang w:eastAsia="en-GB"/>
        </w:rPr>
        <w:lastRenderedPageBreak/>
        <w:tab/>
        <w:t>The Board Resolved:</w:t>
      </w:r>
    </w:p>
    <w:p w14:paraId="4D9A2172" w14:textId="0B03F28B" w:rsidR="0061732E" w:rsidRDefault="0061732E" w:rsidP="0074112B">
      <w:pPr>
        <w:spacing w:after="0" w:line="240" w:lineRule="auto"/>
        <w:ind w:left="709" w:hanging="709"/>
        <w:jc w:val="both"/>
        <w:rPr>
          <w:rFonts w:ascii="Arial" w:hAnsi="Arial" w:cs="Arial"/>
          <w:b/>
          <w:sz w:val="24"/>
          <w:szCs w:val="24"/>
          <w:lang w:eastAsia="en-GB"/>
        </w:rPr>
      </w:pPr>
    </w:p>
    <w:p w14:paraId="317C6948" w14:textId="102DB9AF" w:rsidR="0061732E" w:rsidRDefault="0061732E" w:rsidP="0061732E">
      <w:pPr>
        <w:pStyle w:val="ListParagraph"/>
        <w:numPr>
          <w:ilvl w:val="0"/>
          <w:numId w:val="29"/>
        </w:numPr>
        <w:spacing w:after="0" w:line="240" w:lineRule="auto"/>
        <w:jc w:val="both"/>
        <w:rPr>
          <w:rFonts w:ascii="Arial" w:hAnsi="Arial" w:cs="Arial"/>
          <w:b/>
          <w:sz w:val="24"/>
          <w:szCs w:val="24"/>
          <w:lang w:eastAsia="en-GB"/>
        </w:rPr>
      </w:pPr>
      <w:r>
        <w:rPr>
          <w:rFonts w:ascii="Arial" w:hAnsi="Arial" w:cs="Arial"/>
          <w:b/>
          <w:sz w:val="24"/>
          <w:szCs w:val="24"/>
          <w:lang w:eastAsia="en-GB"/>
        </w:rPr>
        <w:t>To agree to adopt the recommendations of the Review of Governance of the Universities in Wales and the related Governance Charter.</w:t>
      </w:r>
    </w:p>
    <w:p w14:paraId="453916BC" w14:textId="04DC47F8" w:rsidR="0061732E" w:rsidRPr="0061732E" w:rsidRDefault="0061732E" w:rsidP="0061732E">
      <w:pPr>
        <w:pStyle w:val="ListParagraph"/>
        <w:numPr>
          <w:ilvl w:val="0"/>
          <w:numId w:val="29"/>
        </w:numPr>
        <w:spacing w:after="0" w:line="240" w:lineRule="auto"/>
        <w:jc w:val="both"/>
        <w:rPr>
          <w:rFonts w:ascii="Arial" w:hAnsi="Arial" w:cs="Arial"/>
          <w:b/>
          <w:sz w:val="24"/>
          <w:szCs w:val="24"/>
          <w:lang w:eastAsia="en-GB"/>
        </w:rPr>
      </w:pPr>
      <w:r>
        <w:rPr>
          <w:rFonts w:ascii="Arial" w:hAnsi="Arial" w:cs="Arial"/>
          <w:b/>
          <w:sz w:val="24"/>
          <w:szCs w:val="24"/>
          <w:lang w:eastAsia="en-GB"/>
        </w:rPr>
        <w:t xml:space="preserve">To note the specific recommendations on </w:t>
      </w:r>
      <w:r w:rsidR="00EE0BF3">
        <w:rPr>
          <w:rFonts w:ascii="Arial" w:hAnsi="Arial" w:cs="Arial"/>
          <w:b/>
          <w:sz w:val="24"/>
          <w:szCs w:val="24"/>
          <w:lang w:eastAsia="en-GB"/>
        </w:rPr>
        <w:t>Diversity and Inclusivity contained within the Governance Charter</w:t>
      </w:r>
      <w:r>
        <w:rPr>
          <w:rFonts w:ascii="Arial" w:hAnsi="Arial" w:cs="Arial"/>
          <w:b/>
          <w:sz w:val="24"/>
          <w:szCs w:val="24"/>
          <w:lang w:eastAsia="en-GB"/>
        </w:rPr>
        <w:t>.</w:t>
      </w:r>
    </w:p>
    <w:p w14:paraId="5A444FA9" w14:textId="3FE1AF62" w:rsidR="0074112B" w:rsidRPr="00512ACE" w:rsidRDefault="0074112B" w:rsidP="0074112B">
      <w:pPr>
        <w:spacing w:after="0" w:line="240" w:lineRule="auto"/>
        <w:ind w:left="709" w:hanging="709"/>
        <w:jc w:val="both"/>
        <w:rPr>
          <w:rFonts w:ascii="Arial" w:hAnsi="Arial" w:cs="Arial"/>
          <w:b/>
          <w:sz w:val="24"/>
          <w:szCs w:val="24"/>
          <w:lang w:eastAsia="en-GB"/>
        </w:rPr>
      </w:pPr>
    </w:p>
    <w:p w14:paraId="50120ECE" w14:textId="4EB801C7" w:rsidR="0074112B" w:rsidRPr="00512ACE" w:rsidRDefault="00512ACE" w:rsidP="0074112B">
      <w:pPr>
        <w:spacing w:after="0" w:line="240" w:lineRule="auto"/>
        <w:ind w:left="709" w:hanging="709"/>
        <w:jc w:val="both"/>
        <w:rPr>
          <w:rFonts w:ascii="Arial" w:hAnsi="Arial" w:cs="Arial"/>
          <w:b/>
          <w:sz w:val="24"/>
          <w:szCs w:val="24"/>
          <w:u w:val="single"/>
          <w:lang w:eastAsia="en-GB"/>
        </w:rPr>
      </w:pPr>
      <w:r w:rsidRPr="00512ACE">
        <w:rPr>
          <w:rFonts w:ascii="Arial" w:hAnsi="Arial" w:cs="Arial"/>
          <w:b/>
          <w:sz w:val="24"/>
          <w:szCs w:val="24"/>
          <w:lang w:eastAsia="en-GB"/>
        </w:rPr>
        <w:t>15</w:t>
      </w:r>
      <w:r w:rsidR="0074112B" w:rsidRPr="00512ACE">
        <w:rPr>
          <w:rFonts w:ascii="Arial" w:hAnsi="Arial" w:cs="Arial"/>
          <w:b/>
          <w:sz w:val="24"/>
          <w:szCs w:val="24"/>
          <w:lang w:eastAsia="en-GB"/>
        </w:rPr>
        <w:t>.</w:t>
      </w:r>
      <w:r w:rsidR="0074112B" w:rsidRPr="00512ACE">
        <w:rPr>
          <w:rFonts w:ascii="Arial" w:hAnsi="Arial" w:cs="Arial"/>
          <w:b/>
          <w:sz w:val="24"/>
          <w:szCs w:val="24"/>
          <w:lang w:eastAsia="en-GB"/>
        </w:rPr>
        <w:tab/>
      </w:r>
      <w:r w:rsidR="0074112B" w:rsidRPr="00512ACE">
        <w:rPr>
          <w:rFonts w:ascii="Arial" w:hAnsi="Arial" w:cs="Arial"/>
          <w:b/>
          <w:sz w:val="24"/>
          <w:szCs w:val="24"/>
          <w:u w:val="single"/>
          <w:lang w:eastAsia="en-GB"/>
        </w:rPr>
        <w:t>Review of the University’s Finan</w:t>
      </w:r>
      <w:r w:rsidRPr="00512ACE">
        <w:rPr>
          <w:rFonts w:ascii="Arial" w:hAnsi="Arial" w:cs="Arial"/>
          <w:b/>
          <w:sz w:val="24"/>
          <w:szCs w:val="24"/>
          <w:u w:val="single"/>
          <w:lang w:eastAsia="en-GB"/>
        </w:rPr>
        <w:t>cial Regulations (agenda item 15</w:t>
      </w:r>
      <w:r w:rsidR="0074112B" w:rsidRPr="00512ACE">
        <w:rPr>
          <w:rFonts w:ascii="Arial" w:hAnsi="Arial" w:cs="Arial"/>
          <w:b/>
          <w:sz w:val="24"/>
          <w:szCs w:val="24"/>
          <w:u w:val="single"/>
          <w:lang w:eastAsia="en-GB"/>
        </w:rPr>
        <w:t>)</w:t>
      </w:r>
    </w:p>
    <w:p w14:paraId="04290CCF" w14:textId="01860854" w:rsidR="00512ACE" w:rsidRDefault="00512ACE" w:rsidP="0074112B">
      <w:pPr>
        <w:spacing w:after="0" w:line="240" w:lineRule="auto"/>
        <w:ind w:left="709" w:hanging="709"/>
        <w:jc w:val="both"/>
        <w:rPr>
          <w:rFonts w:ascii="Arial" w:hAnsi="Arial" w:cs="Arial"/>
          <w:b/>
          <w:sz w:val="24"/>
          <w:szCs w:val="24"/>
          <w:lang w:eastAsia="en-GB"/>
        </w:rPr>
      </w:pPr>
    </w:p>
    <w:p w14:paraId="0DFA2482" w14:textId="43E8EFDB" w:rsidR="00D7270F" w:rsidRDefault="00D7270F" w:rsidP="0074112B">
      <w:pPr>
        <w:spacing w:after="0" w:line="240" w:lineRule="auto"/>
        <w:ind w:left="709" w:hanging="709"/>
        <w:jc w:val="both"/>
        <w:rPr>
          <w:rFonts w:ascii="Arial" w:hAnsi="Arial" w:cs="Arial"/>
          <w:sz w:val="24"/>
          <w:szCs w:val="24"/>
          <w:lang w:eastAsia="en-GB"/>
        </w:rPr>
      </w:pPr>
      <w:r>
        <w:rPr>
          <w:rFonts w:ascii="Arial" w:hAnsi="Arial" w:cs="Arial"/>
          <w:b/>
          <w:sz w:val="24"/>
          <w:szCs w:val="24"/>
          <w:lang w:eastAsia="en-GB"/>
        </w:rPr>
        <w:tab/>
      </w:r>
      <w:r>
        <w:rPr>
          <w:rFonts w:ascii="Arial" w:hAnsi="Arial" w:cs="Arial"/>
          <w:sz w:val="24"/>
          <w:szCs w:val="24"/>
          <w:lang w:eastAsia="en-GB"/>
        </w:rPr>
        <w:t xml:space="preserve">The Chief Officer Resources </w:t>
      </w:r>
      <w:r w:rsidR="005A70FA">
        <w:rPr>
          <w:rFonts w:ascii="Arial" w:hAnsi="Arial" w:cs="Arial"/>
          <w:sz w:val="24"/>
          <w:szCs w:val="24"/>
          <w:lang w:eastAsia="en-GB"/>
        </w:rPr>
        <w:t>introduced the report on the University’s Financial Re</w:t>
      </w:r>
      <w:r w:rsidR="0017734E">
        <w:rPr>
          <w:rFonts w:ascii="Arial" w:hAnsi="Arial" w:cs="Arial"/>
          <w:sz w:val="24"/>
          <w:szCs w:val="24"/>
          <w:lang w:eastAsia="en-GB"/>
        </w:rPr>
        <w:t xml:space="preserve">gulations. The updated Regulations had been considered and endorsed by Resources Committee </w:t>
      </w:r>
      <w:r w:rsidR="00E07B25">
        <w:rPr>
          <w:rFonts w:ascii="Arial" w:hAnsi="Arial" w:cs="Arial"/>
          <w:sz w:val="24"/>
          <w:szCs w:val="24"/>
          <w:lang w:eastAsia="en-GB"/>
        </w:rPr>
        <w:t xml:space="preserve">at its meeting on 17 March 2021. The updated Regulations included minor changes to reflect administrative changes and updates to legislation. </w:t>
      </w:r>
      <w:r w:rsidR="0017734E">
        <w:rPr>
          <w:rFonts w:ascii="Arial" w:hAnsi="Arial" w:cs="Arial"/>
          <w:sz w:val="24"/>
          <w:szCs w:val="24"/>
          <w:lang w:eastAsia="en-GB"/>
        </w:rPr>
        <w:t>In future</w:t>
      </w:r>
      <w:r w:rsidR="003A03A6">
        <w:rPr>
          <w:rFonts w:ascii="Arial" w:hAnsi="Arial" w:cs="Arial"/>
          <w:sz w:val="24"/>
          <w:szCs w:val="24"/>
          <w:lang w:eastAsia="en-GB"/>
        </w:rPr>
        <w:t>,</w:t>
      </w:r>
      <w:r w:rsidR="0017734E">
        <w:rPr>
          <w:rFonts w:ascii="Arial" w:hAnsi="Arial" w:cs="Arial"/>
          <w:sz w:val="24"/>
          <w:szCs w:val="24"/>
          <w:lang w:eastAsia="en-GB"/>
        </w:rPr>
        <w:t xml:space="preserve"> the </w:t>
      </w:r>
      <w:r w:rsidR="003A03A6">
        <w:rPr>
          <w:rFonts w:ascii="Arial" w:hAnsi="Arial" w:cs="Arial"/>
          <w:sz w:val="24"/>
          <w:szCs w:val="24"/>
          <w:lang w:eastAsia="en-GB"/>
        </w:rPr>
        <w:t xml:space="preserve">Committee would review the Regulations </w:t>
      </w:r>
      <w:r w:rsidR="0017734E">
        <w:rPr>
          <w:rFonts w:ascii="Arial" w:hAnsi="Arial" w:cs="Arial"/>
          <w:sz w:val="24"/>
          <w:szCs w:val="24"/>
          <w:lang w:eastAsia="en-GB"/>
        </w:rPr>
        <w:t xml:space="preserve">on an annual rather than triennial basis. The Regulations would also be reviewed to ensure that they aligned with the new University Scheme of Delegation that was being developed. </w:t>
      </w:r>
    </w:p>
    <w:p w14:paraId="19CFBBA6" w14:textId="77777777" w:rsidR="005A70FA" w:rsidRPr="00D7270F" w:rsidRDefault="005A70FA" w:rsidP="0074112B">
      <w:pPr>
        <w:spacing w:after="0" w:line="240" w:lineRule="auto"/>
        <w:ind w:left="709" w:hanging="709"/>
        <w:jc w:val="both"/>
        <w:rPr>
          <w:rFonts w:ascii="Arial" w:hAnsi="Arial" w:cs="Arial"/>
          <w:sz w:val="24"/>
          <w:szCs w:val="24"/>
          <w:lang w:eastAsia="en-GB"/>
        </w:rPr>
      </w:pPr>
    </w:p>
    <w:p w14:paraId="5262293E" w14:textId="6B9DD433" w:rsidR="00512ACE" w:rsidRDefault="00512ACE" w:rsidP="0074112B">
      <w:pPr>
        <w:spacing w:after="0" w:line="240" w:lineRule="auto"/>
        <w:ind w:left="709" w:hanging="709"/>
        <w:jc w:val="both"/>
        <w:rPr>
          <w:rFonts w:ascii="Arial" w:hAnsi="Arial" w:cs="Arial"/>
          <w:b/>
          <w:sz w:val="24"/>
          <w:szCs w:val="24"/>
          <w:lang w:eastAsia="en-GB"/>
        </w:rPr>
      </w:pPr>
      <w:r>
        <w:rPr>
          <w:rFonts w:ascii="Arial" w:hAnsi="Arial" w:cs="Arial"/>
          <w:b/>
          <w:sz w:val="24"/>
          <w:szCs w:val="24"/>
          <w:lang w:eastAsia="en-GB"/>
        </w:rPr>
        <w:tab/>
        <w:t>The Board Resolved:</w:t>
      </w:r>
    </w:p>
    <w:p w14:paraId="20E2A97B" w14:textId="14559371" w:rsidR="0061732E" w:rsidRDefault="0061732E" w:rsidP="0074112B">
      <w:pPr>
        <w:spacing w:after="0" w:line="240" w:lineRule="auto"/>
        <w:ind w:left="709" w:hanging="709"/>
        <w:jc w:val="both"/>
        <w:rPr>
          <w:rFonts w:ascii="Arial" w:hAnsi="Arial" w:cs="Arial"/>
          <w:b/>
          <w:sz w:val="24"/>
          <w:szCs w:val="24"/>
          <w:lang w:eastAsia="en-GB"/>
        </w:rPr>
      </w:pPr>
    </w:p>
    <w:p w14:paraId="32060C73" w14:textId="2F22A13A" w:rsidR="0061732E" w:rsidRPr="0061732E" w:rsidRDefault="0061732E" w:rsidP="0061732E">
      <w:pPr>
        <w:pStyle w:val="ListParagraph"/>
        <w:numPr>
          <w:ilvl w:val="0"/>
          <w:numId w:val="30"/>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To approve the updated Financial Regulations for implementation within the University.</w:t>
      </w:r>
    </w:p>
    <w:p w14:paraId="5BD97380" w14:textId="77777777" w:rsidR="00BA3712" w:rsidRPr="00512ACE" w:rsidRDefault="00BA3712" w:rsidP="00FC4433">
      <w:pPr>
        <w:spacing w:after="0" w:line="240" w:lineRule="auto"/>
        <w:ind w:left="709" w:hanging="709"/>
        <w:jc w:val="both"/>
        <w:rPr>
          <w:rFonts w:ascii="Arial" w:eastAsiaTheme="minorHAnsi" w:hAnsi="Arial" w:cs="Arial"/>
          <w:b/>
          <w:bCs/>
          <w:sz w:val="24"/>
          <w:szCs w:val="24"/>
          <w:lang w:eastAsia="en-GB"/>
        </w:rPr>
      </w:pPr>
    </w:p>
    <w:p w14:paraId="0549A0AC" w14:textId="564B211C" w:rsidR="00051BB4" w:rsidRPr="00512ACE" w:rsidRDefault="00512ACE" w:rsidP="00FC4433">
      <w:pPr>
        <w:spacing w:after="0" w:line="240" w:lineRule="auto"/>
        <w:ind w:left="709" w:hanging="709"/>
        <w:jc w:val="both"/>
        <w:rPr>
          <w:rFonts w:ascii="Arial" w:eastAsiaTheme="minorHAnsi" w:hAnsi="Arial" w:cs="Arial"/>
          <w:b/>
          <w:sz w:val="24"/>
          <w:szCs w:val="24"/>
          <w:u w:val="single"/>
          <w:lang w:eastAsia="en-GB"/>
        </w:rPr>
      </w:pPr>
      <w:r w:rsidRPr="00512ACE">
        <w:rPr>
          <w:rFonts w:ascii="Arial" w:eastAsiaTheme="minorHAnsi" w:hAnsi="Arial" w:cs="Arial"/>
          <w:b/>
          <w:sz w:val="24"/>
          <w:szCs w:val="24"/>
          <w:lang w:eastAsia="en-GB"/>
        </w:rPr>
        <w:t>16</w:t>
      </w:r>
      <w:r w:rsidR="00051BB4" w:rsidRPr="00512ACE">
        <w:rPr>
          <w:rFonts w:ascii="Arial" w:eastAsiaTheme="minorHAnsi" w:hAnsi="Arial" w:cs="Arial"/>
          <w:b/>
          <w:sz w:val="24"/>
          <w:szCs w:val="24"/>
          <w:lang w:eastAsia="en-GB"/>
        </w:rPr>
        <w:t>.</w:t>
      </w:r>
      <w:r w:rsidR="00D46C85" w:rsidRPr="00512ACE">
        <w:rPr>
          <w:rFonts w:ascii="Arial" w:eastAsiaTheme="minorHAnsi" w:hAnsi="Arial" w:cs="Arial"/>
          <w:b/>
          <w:sz w:val="24"/>
          <w:szCs w:val="24"/>
          <w:lang w:eastAsia="en-GB"/>
        </w:rPr>
        <w:tab/>
      </w:r>
      <w:r w:rsidR="00D636BB" w:rsidRPr="00512ACE">
        <w:rPr>
          <w:rFonts w:ascii="Arial" w:eastAsiaTheme="minorHAnsi" w:hAnsi="Arial" w:cs="Arial"/>
          <w:b/>
          <w:sz w:val="24"/>
          <w:szCs w:val="24"/>
          <w:u w:val="single"/>
          <w:lang w:eastAsia="en-GB"/>
        </w:rPr>
        <w:t>Any Other Business</w:t>
      </w:r>
      <w:r w:rsidRPr="00512ACE">
        <w:rPr>
          <w:rFonts w:ascii="Arial" w:eastAsiaTheme="minorHAnsi" w:hAnsi="Arial" w:cs="Arial"/>
          <w:b/>
          <w:sz w:val="24"/>
          <w:szCs w:val="24"/>
          <w:u w:val="single"/>
          <w:lang w:eastAsia="en-GB"/>
        </w:rPr>
        <w:t xml:space="preserve"> (agenda item 16</w:t>
      </w:r>
      <w:r w:rsidR="008304DD" w:rsidRPr="00512ACE">
        <w:rPr>
          <w:rFonts w:ascii="Arial" w:eastAsiaTheme="minorHAnsi" w:hAnsi="Arial" w:cs="Arial"/>
          <w:b/>
          <w:sz w:val="24"/>
          <w:szCs w:val="24"/>
          <w:u w:val="single"/>
          <w:lang w:eastAsia="en-GB"/>
        </w:rPr>
        <w:t>)</w:t>
      </w:r>
    </w:p>
    <w:p w14:paraId="3E253331" w14:textId="3429AA1B" w:rsidR="0084283C" w:rsidRPr="00512ACE" w:rsidRDefault="0084283C" w:rsidP="00FC4433">
      <w:pPr>
        <w:spacing w:after="0" w:line="240" w:lineRule="auto"/>
        <w:ind w:left="709" w:hanging="709"/>
        <w:jc w:val="both"/>
        <w:rPr>
          <w:rFonts w:ascii="Arial" w:eastAsiaTheme="minorHAnsi" w:hAnsi="Arial" w:cs="Arial"/>
          <w:b/>
          <w:sz w:val="24"/>
          <w:szCs w:val="24"/>
          <w:u w:val="single"/>
          <w:lang w:eastAsia="en-GB"/>
        </w:rPr>
      </w:pPr>
    </w:p>
    <w:p w14:paraId="7B26E6CC" w14:textId="75C2D95B" w:rsidR="00370F18" w:rsidRDefault="006F4563" w:rsidP="00370F18">
      <w:pPr>
        <w:spacing w:after="0"/>
        <w:ind w:left="709" w:hanging="709"/>
        <w:jc w:val="both"/>
        <w:rPr>
          <w:rFonts w:ascii="Arial" w:hAnsi="Arial" w:cs="Arial"/>
          <w:sz w:val="24"/>
          <w:szCs w:val="24"/>
        </w:rPr>
      </w:pPr>
      <w:r w:rsidRPr="00512ACE">
        <w:rPr>
          <w:rFonts w:ascii="Arial" w:hAnsi="Arial" w:cs="Arial"/>
          <w:sz w:val="24"/>
          <w:szCs w:val="24"/>
        </w:rPr>
        <w:tab/>
      </w:r>
      <w:r w:rsidR="00A015E8">
        <w:rPr>
          <w:rFonts w:ascii="Arial" w:hAnsi="Arial" w:cs="Arial"/>
          <w:sz w:val="24"/>
          <w:szCs w:val="24"/>
        </w:rPr>
        <w:t xml:space="preserve">The Chair was pleased to inform </w:t>
      </w:r>
      <w:r w:rsidR="00FF505F">
        <w:rPr>
          <w:rFonts w:ascii="Arial" w:hAnsi="Arial" w:cs="Arial"/>
          <w:sz w:val="24"/>
          <w:szCs w:val="24"/>
        </w:rPr>
        <w:t xml:space="preserve">the Board that the University’s People Services Directorate had received the runner-up award for ‘HR Team of the Year’ at the Universities HR Awards for </w:t>
      </w:r>
      <w:r w:rsidR="003A03A6">
        <w:rPr>
          <w:rFonts w:ascii="Arial" w:hAnsi="Arial" w:cs="Arial"/>
          <w:sz w:val="24"/>
          <w:szCs w:val="24"/>
        </w:rPr>
        <w:t>Excellence</w:t>
      </w:r>
      <w:r w:rsidR="00FF505F">
        <w:rPr>
          <w:rFonts w:ascii="Arial" w:hAnsi="Arial" w:cs="Arial"/>
          <w:sz w:val="24"/>
          <w:szCs w:val="24"/>
        </w:rPr>
        <w:t xml:space="preserve"> in 2021 held on 12 May. The University’s award submission had focussed on People Services’ work to grow collective leadership at the University to support a high performing culture. </w:t>
      </w:r>
      <w:r w:rsidR="00370F18">
        <w:rPr>
          <w:rFonts w:ascii="Arial" w:hAnsi="Arial" w:cs="Arial"/>
          <w:sz w:val="24"/>
          <w:szCs w:val="24"/>
        </w:rPr>
        <w:t>The Chair requested that the Board’s congratulations be conveyed to the Director of People Services and their team.</w:t>
      </w:r>
    </w:p>
    <w:p w14:paraId="576BF8D4" w14:textId="77665217" w:rsidR="00370F18" w:rsidRDefault="00370F18" w:rsidP="00370F18">
      <w:pPr>
        <w:spacing w:after="0"/>
        <w:ind w:left="709" w:hanging="709"/>
        <w:jc w:val="both"/>
        <w:rPr>
          <w:rFonts w:ascii="Arial" w:hAnsi="Arial" w:cs="Arial"/>
          <w:sz w:val="24"/>
          <w:szCs w:val="24"/>
        </w:rPr>
      </w:pPr>
    </w:p>
    <w:p w14:paraId="2B6828DA" w14:textId="4E03EAF5" w:rsidR="00370F18" w:rsidRPr="00512ACE" w:rsidRDefault="00370F18" w:rsidP="00370F18">
      <w:pPr>
        <w:spacing w:after="0"/>
        <w:ind w:left="709" w:hanging="709"/>
        <w:jc w:val="both"/>
        <w:rPr>
          <w:rFonts w:ascii="Arial" w:hAnsi="Arial" w:cs="Arial"/>
          <w:sz w:val="24"/>
          <w:szCs w:val="24"/>
        </w:rPr>
      </w:pPr>
      <w:r>
        <w:rPr>
          <w:rFonts w:ascii="Arial" w:hAnsi="Arial" w:cs="Arial"/>
          <w:sz w:val="24"/>
          <w:szCs w:val="24"/>
        </w:rPr>
        <w:tab/>
        <w:t xml:space="preserve">The Chair advised Board members that the Board meeting scheduled for 10 June would be a Special Board meeting that would </w:t>
      </w:r>
      <w:r w:rsidR="003A03A6">
        <w:rPr>
          <w:rFonts w:ascii="Arial" w:hAnsi="Arial" w:cs="Arial"/>
          <w:sz w:val="24"/>
          <w:szCs w:val="24"/>
        </w:rPr>
        <w:t>exclusively</w:t>
      </w:r>
      <w:r>
        <w:rPr>
          <w:rFonts w:ascii="Arial" w:hAnsi="Arial" w:cs="Arial"/>
          <w:sz w:val="24"/>
          <w:szCs w:val="24"/>
        </w:rPr>
        <w:t xml:space="preserve"> focus on the strategic planning and horizon scanning. </w:t>
      </w:r>
    </w:p>
    <w:p w14:paraId="1201F673" w14:textId="74D4E824" w:rsidR="0061732E" w:rsidRPr="004F1E13" w:rsidRDefault="0061732E" w:rsidP="004F1E13">
      <w:pPr>
        <w:spacing w:after="0"/>
        <w:jc w:val="both"/>
        <w:rPr>
          <w:rFonts w:ascii="Arial" w:hAnsi="Arial" w:cs="Arial"/>
          <w:sz w:val="24"/>
          <w:szCs w:val="24"/>
        </w:rPr>
      </w:pPr>
    </w:p>
    <w:p w14:paraId="191C29D5" w14:textId="6B50F740" w:rsidR="004F1E13" w:rsidRPr="0061732E" w:rsidRDefault="004F1E13" w:rsidP="004F1E13">
      <w:pPr>
        <w:spacing w:after="0"/>
        <w:contextualSpacing/>
        <w:jc w:val="both"/>
        <w:rPr>
          <w:rFonts w:ascii="Arial" w:hAnsi="Arial" w:cs="Arial"/>
          <w:b/>
          <w:sz w:val="24"/>
          <w:szCs w:val="24"/>
          <w:u w:val="single"/>
          <w:lang w:eastAsia="en-GB"/>
        </w:rPr>
      </w:pPr>
      <w:r w:rsidRPr="004F1E13">
        <w:rPr>
          <w:rFonts w:ascii="Arial" w:hAnsi="Arial" w:cs="Arial"/>
          <w:b/>
          <w:sz w:val="24"/>
          <w:szCs w:val="24"/>
          <w:lang w:eastAsia="en-GB"/>
        </w:rPr>
        <w:t>17.</w:t>
      </w:r>
      <w:r w:rsidRPr="004F1E13">
        <w:rPr>
          <w:rFonts w:ascii="Arial" w:hAnsi="Arial" w:cs="Arial"/>
          <w:b/>
          <w:sz w:val="24"/>
          <w:szCs w:val="24"/>
          <w:lang w:eastAsia="en-GB"/>
        </w:rPr>
        <w:tab/>
      </w:r>
      <w:r w:rsidR="003A03A6" w:rsidRPr="0061732E">
        <w:rPr>
          <w:rFonts w:ascii="Arial" w:hAnsi="Arial" w:cs="Arial"/>
          <w:b/>
          <w:sz w:val="24"/>
          <w:szCs w:val="24"/>
          <w:u w:val="single"/>
          <w:lang w:eastAsia="en-GB"/>
        </w:rPr>
        <w:t>Spring</w:t>
      </w:r>
      <w:r w:rsidRPr="0061732E">
        <w:rPr>
          <w:rFonts w:ascii="Arial" w:hAnsi="Arial" w:cs="Arial"/>
          <w:b/>
          <w:sz w:val="24"/>
          <w:szCs w:val="24"/>
          <w:u w:val="single"/>
          <w:lang w:eastAsia="en-GB"/>
        </w:rPr>
        <w:t xml:space="preserve"> Interim Quality Assurance Report (agenda item 17)</w:t>
      </w:r>
    </w:p>
    <w:p w14:paraId="2CA24ABE" w14:textId="7524A5A1" w:rsidR="004F1E13" w:rsidRDefault="004F1E13" w:rsidP="004F1E13">
      <w:pPr>
        <w:spacing w:after="0"/>
        <w:contextualSpacing/>
        <w:jc w:val="both"/>
        <w:rPr>
          <w:rFonts w:ascii="Arial" w:hAnsi="Arial" w:cs="Arial"/>
          <w:sz w:val="24"/>
          <w:szCs w:val="24"/>
          <w:lang w:eastAsia="en-GB"/>
        </w:rPr>
      </w:pPr>
    </w:p>
    <w:p w14:paraId="5E89BEE6" w14:textId="59453DD7" w:rsidR="00B85E31" w:rsidRDefault="00E07B25" w:rsidP="00E07B25">
      <w:pPr>
        <w:spacing w:after="0"/>
        <w:ind w:left="720"/>
        <w:contextualSpacing/>
        <w:jc w:val="both"/>
        <w:rPr>
          <w:rFonts w:ascii="Arial" w:hAnsi="Arial" w:cs="Arial"/>
          <w:sz w:val="24"/>
          <w:szCs w:val="24"/>
          <w:lang w:eastAsia="en-GB"/>
        </w:rPr>
      </w:pPr>
      <w:r>
        <w:rPr>
          <w:rFonts w:ascii="Arial" w:hAnsi="Arial" w:cs="Arial"/>
          <w:sz w:val="24"/>
          <w:szCs w:val="24"/>
          <w:lang w:eastAsia="en-GB"/>
        </w:rPr>
        <w:t xml:space="preserve">The Co-Vice Chair requested that the Spring Interim Quality Assurance Report be moved from Part B to Part A of the agenda in order to highlight the </w:t>
      </w:r>
      <w:r w:rsidR="00B85E31">
        <w:rPr>
          <w:rFonts w:ascii="Arial" w:hAnsi="Arial" w:cs="Arial"/>
          <w:sz w:val="24"/>
          <w:szCs w:val="24"/>
          <w:lang w:eastAsia="en-GB"/>
        </w:rPr>
        <w:t xml:space="preserve">successful outcome of the University’s recent Quality Enhancement Review with the Quality Assurance Agency for Higher Education. The </w:t>
      </w:r>
      <w:r w:rsidR="00305EF3">
        <w:rPr>
          <w:rFonts w:ascii="Arial" w:hAnsi="Arial" w:cs="Arial"/>
          <w:sz w:val="24"/>
          <w:szCs w:val="24"/>
          <w:lang w:eastAsia="en-GB"/>
        </w:rPr>
        <w:t xml:space="preserve">related </w:t>
      </w:r>
      <w:r w:rsidR="00B85E31">
        <w:rPr>
          <w:rFonts w:ascii="Arial" w:hAnsi="Arial" w:cs="Arial"/>
          <w:sz w:val="24"/>
          <w:szCs w:val="24"/>
          <w:lang w:eastAsia="en-GB"/>
        </w:rPr>
        <w:t xml:space="preserve">QAA reports (both outcome and technical editions) had been published on 7 April 2021 and </w:t>
      </w:r>
      <w:r w:rsidR="003A03A6">
        <w:rPr>
          <w:rFonts w:ascii="Arial" w:hAnsi="Arial" w:cs="Arial"/>
          <w:sz w:val="24"/>
          <w:szCs w:val="24"/>
          <w:lang w:eastAsia="en-GB"/>
        </w:rPr>
        <w:t xml:space="preserve">had </w:t>
      </w:r>
      <w:r w:rsidR="00B85E31">
        <w:rPr>
          <w:rFonts w:ascii="Arial" w:hAnsi="Arial" w:cs="Arial"/>
          <w:sz w:val="24"/>
          <w:szCs w:val="24"/>
          <w:lang w:eastAsia="en-GB"/>
        </w:rPr>
        <w:t xml:space="preserve">contained a positive judgement that the University had met the requirements of the European Standards and Guidelines on internal quality assurance and the relevant regulatory requirements of the </w:t>
      </w:r>
      <w:r w:rsidR="003A03A6">
        <w:rPr>
          <w:rFonts w:ascii="Arial" w:hAnsi="Arial" w:cs="Arial"/>
          <w:sz w:val="24"/>
          <w:szCs w:val="24"/>
          <w:lang w:eastAsia="en-GB"/>
        </w:rPr>
        <w:t>Quality</w:t>
      </w:r>
      <w:r w:rsidR="00B85E31">
        <w:rPr>
          <w:rFonts w:ascii="Arial" w:hAnsi="Arial" w:cs="Arial"/>
          <w:sz w:val="24"/>
          <w:szCs w:val="24"/>
          <w:lang w:eastAsia="en-GB"/>
        </w:rPr>
        <w:t xml:space="preserve"> Assessment Framework for </w:t>
      </w:r>
      <w:r w:rsidR="00B85E31">
        <w:rPr>
          <w:rFonts w:ascii="Arial" w:hAnsi="Arial" w:cs="Arial"/>
          <w:sz w:val="24"/>
          <w:szCs w:val="24"/>
          <w:lang w:eastAsia="en-GB"/>
        </w:rPr>
        <w:lastRenderedPageBreak/>
        <w:t xml:space="preserve">Wales. The </w:t>
      </w:r>
      <w:r w:rsidR="003A03A6">
        <w:rPr>
          <w:rFonts w:ascii="Arial" w:hAnsi="Arial" w:cs="Arial"/>
          <w:sz w:val="24"/>
          <w:szCs w:val="24"/>
          <w:lang w:eastAsia="en-GB"/>
        </w:rPr>
        <w:t>University</w:t>
      </w:r>
      <w:r w:rsidR="00B85E31">
        <w:rPr>
          <w:rFonts w:ascii="Arial" w:hAnsi="Arial" w:cs="Arial"/>
          <w:sz w:val="24"/>
          <w:szCs w:val="24"/>
          <w:lang w:eastAsia="en-GB"/>
        </w:rPr>
        <w:t xml:space="preserve"> had also received five specific </w:t>
      </w:r>
      <w:r w:rsidR="003A03A6">
        <w:rPr>
          <w:rFonts w:ascii="Arial" w:hAnsi="Arial" w:cs="Arial"/>
          <w:sz w:val="24"/>
          <w:szCs w:val="24"/>
          <w:lang w:eastAsia="en-GB"/>
        </w:rPr>
        <w:t>commendations,</w:t>
      </w:r>
      <w:r w:rsidR="00B85E31">
        <w:rPr>
          <w:rFonts w:ascii="Arial" w:hAnsi="Arial" w:cs="Arial"/>
          <w:sz w:val="24"/>
          <w:szCs w:val="24"/>
          <w:lang w:eastAsia="en-GB"/>
        </w:rPr>
        <w:t xml:space="preserve"> which was a notable achievement. </w:t>
      </w:r>
    </w:p>
    <w:p w14:paraId="7CE05CB9" w14:textId="77777777" w:rsidR="00B85E31" w:rsidRDefault="00B85E31" w:rsidP="00E07B25">
      <w:pPr>
        <w:spacing w:after="0"/>
        <w:ind w:left="720"/>
        <w:contextualSpacing/>
        <w:jc w:val="both"/>
        <w:rPr>
          <w:rFonts w:ascii="Arial" w:hAnsi="Arial" w:cs="Arial"/>
          <w:sz w:val="24"/>
          <w:szCs w:val="24"/>
          <w:lang w:eastAsia="en-GB"/>
        </w:rPr>
      </w:pPr>
    </w:p>
    <w:p w14:paraId="06B79C9E" w14:textId="2BB1B8CF" w:rsidR="00E07B25" w:rsidRPr="00F13312" w:rsidRDefault="00B85E31" w:rsidP="00B85E31">
      <w:pPr>
        <w:spacing w:after="0"/>
        <w:ind w:left="720"/>
        <w:contextualSpacing/>
        <w:jc w:val="both"/>
        <w:rPr>
          <w:rFonts w:ascii="Arial" w:hAnsi="Arial" w:cs="Arial"/>
          <w:sz w:val="24"/>
          <w:szCs w:val="24"/>
          <w:lang w:eastAsia="en-GB"/>
        </w:rPr>
      </w:pPr>
      <w:r>
        <w:rPr>
          <w:rFonts w:ascii="Arial" w:hAnsi="Arial" w:cs="Arial"/>
          <w:sz w:val="24"/>
          <w:szCs w:val="24"/>
          <w:lang w:eastAsia="en-GB"/>
        </w:rPr>
        <w:t>The Board placed on record its thanks and congratulations to the Pro Vice Chancellor for Student Engagement, staff in the University’s Quality Enhancement Directorate and all other staff involved in the QER process on achieving a successful outcome to what was a significant and important review.</w:t>
      </w:r>
    </w:p>
    <w:p w14:paraId="2ABB16AB" w14:textId="594F2676" w:rsidR="004F1E13" w:rsidRDefault="004F1E13" w:rsidP="004F1E13">
      <w:pPr>
        <w:spacing w:after="0"/>
        <w:contextualSpacing/>
        <w:jc w:val="both"/>
        <w:rPr>
          <w:rFonts w:ascii="Arial" w:hAnsi="Arial" w:cs="Arial"/>
          <w:b/>
          <w:sz w:val="24"/>
          <w:szCs w:val="24"/>
          <w:lang w:eastAsia="en-GB"/>
        </w:rPr>
      </w:pPr>
      <w:r w:rsidRPr="004F1E13">
        <w:rPr>
          <w:rFonts w:ascii="Arial" w:hAnsi="Arial" w:cs="Arial"/>
          <w:b/>
          <w:sz w:val="24"/>
          <w:szCs w:val="24"/>
          <w:lang w:eastAsia="en-GB"/>
        </w:rPr>
        <w:tab/>
        <w:t>The Board Resolved:</w:t>
      </w:r>
    </w:p>
    <w:p w14:paraId="4C837234" w14:textId="79E24BD6" w:rsidR="0061732E" w:rsidRDefault="0061732E" w:rsidP="004F1E13">
      <w:pPr>
        <w:spacing w:after="0"/>
        <w:contextualSpacing/>
        <w:jc w:val="both"/>
        <w:rPr>
          <w:rFonts w:ascii="Arial" w:hAnsi="Arial" w:cs="Arial"/>
          <w:b/>
          <w:sz w:val="24"/>
          <w:szCs w:val="24"/>
          <w:lang w:eastAsia="en-GB"/>
        </w:rPr>
      </w:pPr>
    </w:p>
    <w:p w14:paraId="7984494C" w14:textId="0111C783" w:rsidR="0061732E" w:rsidRDefault="0061732E" w:rsidP="0061732E">
      <w:pPr>
        <w:pStyle w:val="ListParagraph"/>
        <w:numPr>
          <w:ilvl w:val="0"/>
          <w:numId w:val="31"/>
        </w:numPr>
        <w:spacing w:after="0"/>
        <w:jc w:val="both"/>
        <w:rPr>
          <w:rFonts w:ascii="Arial" w:hAnsi="Arial" w:cs="Arial"/>
          <w:b/>
          <w:sz w:val="24"/>
          <w:szCs w:val="24"/>
          <w:lang w:eastAsia="en-GB"/>
        </w:rPr>
      </w:pPr>
      <w:r>
        <w:rPr>
          <w:rFonts w:ascii="Arial" w:hAnsi="Arial" w:cs="Arial"/>
          <w:b/>
          <w:sz w:val="24"/>
          <w:szCs w:val="24"/>
          <w:lang w:eastAsia="en-GB"/>
        </w:rPr>
        <w:t>To note the Spring Interim Quality Assurance Report.</w:t>
      </w:r>
    </w:p>
    <w:p w14:paraId="7920120F" w14:textId="3683B45B" w:rsidR="00814E72" w:rsidRDefault="00814E72" w:rsidP="00B85E31">
      <w:pPr>
        <w:pStyle w:val="ListParagraph"/>
        <w:spacing w:after="0"/>
        <w:ind w:left="1080"/>
        <w:jc w:val="both"/>
        <w:rPr>
          <w:rFonts w:ascii="Arial" w:hAnsi="Arial" w:cs="Arial"/>
          <w:b/>
          <w:sz w:val="24"/>
          <w:szCs w:val="24"/>
          <w:lang w:eastAsia="en-GB"/>
        </w:rPr>
      </w:pPr>
    </w:p>
    <w:p w14:paraId="2193AA44" w14:textId="77777777" w:rsidR="00502F19" w:rsidRDefault="00502F19" w:rsidP="004F1E13">
      <w:pPr>
        <w:spacing w:after="0"/>
        <w:contextualSpacing/>
        <w:jc w:val="both"/>
        <w:rPr>
          <w:rFonts w:ascii="Arial" w:hAnsi="Arial" w:cs="Arial"/>
          <w:sz w:val="24"/>
          <w:szCs w:val="24"/>
          <w:lang w:eastAsia="en-GB"/>
        </w:rPr>
      </w:pPr>
    </w:p>
    <w:p w14:paraId="23FBEC92" w14:textId="23983771" w:rsidR="0061732E" w:rsidRPr="0061732E" w:rsidRDefault="0061732E" w:rsidP="004F1E13">
      <w:pPr>
        <w:spacing w:after="0"/>
        <w:contextualSpacing/>
        <w:jc w:val="both"/>
        <w:rPr>
          <w:rFonts w:ascii="Arial" w:hAnsi="Arial" w:cs="Arial"/>
          <w:b/>
          <w:sz w:val="24"/>
          <w:szCs w:val="24"/>
          <w:u w:val="single"/>
          <w:lang w:eastAsia="en-GB"/>
        </w:rPr>
      </w:pPr>
      <w:r w:rsidRPr="0061732E">
        <w:rPr>
          <w:rFonts w:ascii="Arial" w:hAnsi="Arial" w:cs="Arial"/>
          <w:b/>
          <w:sz w:val="24"/>
          <w:szCs w:val="24"/>
          <w:u w:val="single"/>
          <w:lang w:eastAsia="en-GB"/>
        </w:rPr>
        <w:t>PART B</w:t>
      </w:r>
    </w:p>
    <w:p w14:paraId="60754DCD" w14:textId="7B0BAE47" w:rsidR="0061732E" w:rsidRDefault="0061732E" w:rsidP="004F1E13">
      <w:pPr>
        <w:spacing w:after="0"/>
        <w:contextualSpacing/>
        <w:jc w:val="both"/>
        <w:rPr>
          <w:rFonts w:ascii="Arial" w:hAnsi="Arial" w:cs="Arial"/>
          <w:sz w:val="24"/>
          <w:szCs w:val="24"/>
          <w:lang w:eastAsia="en-GB"/>
        </w:rPr>
      </w:pPr>
    </w:p>
    <w:p w14:paraId="4D70713F" w14:textId="77777777" w:rsidR="0061732E" w:rsidRPr="004F1E13" w:rsidRDefault="0061732E" w:rsidP="0061732E">
      <w:pPr>
        <w:spacing w:after="0"/>
        <w:ind w:left="720"/>
        <w:jc w:val="both"/>
        <w:rPr>
          <w:rFonts w:ascii="Arial" w:eastAsiaTheme="minorHAnsi" w:hAnsi="Arial" w:cs="Arial"/>
          <w:iCs/>
          <w:sz w:val="24"/>
          <w:szCs w:val="24"/>
          <w:lang w:eastAsia="en-GB"/>
        </w:rPr>
      </w:pPr>
      <w:r w:rsidRPr="004F1E13">
        <w:rPr>
          <w:rFonts w:ascii="Arial" w:eastAsiaTheme="minorHAnsi" w:hAnsi="Arial" w:cs="Arial"/>
          <w:iCs/>
          <w:sz w:val="24"/>
          <w:szCs w:val="24"/>
          <w:lang w:eastAsia="en-GB"/>
        </w:rPr>
        <w:t>The Board noted and/or approved the business listed below without discussion:</w:t>
      </w:r>
    </w:p>
    <w:p w14:paraId="0A29C23F" w14:textId="77777777" w:rsidR="0061732E" w:rsidRPr="004F1E13" w:rsidRDefault="0061732E" w:rsidP="004F1E13">
      <w:pPr>
        <w:spacing w:after="0"/>
        <w:contextualSpacing/>
        <w:jc w:val="both"/>
        <w:rPr>
          <w:rFonts w:ascii="Arial" w:hAnsi="Arial" w:cs="Arial"/>
          <w:sz w:val="24"/>
          <w:szCs w:val="24"/>
          <w:lang w:eastAsia="en-GB"/>
        </w:rPr>
      </w:pPr>
    </w:p>
    <w:p w14:paraId="0FCDC369" w14:textId="389F2491" w:rsidR="004F1E13" w:rsidRPr="004F1E13" w:rsidRDefault="004F1E13" w:rsidP="004F1E13">
      <w:pPr>
        <w:spacing w:after="0"/>
        <w:contextualSpacing/>
        <w:jc w:val="both"/>
        <w:rPr>
          <w:rFonts w:ascii="Arial" w:hAnsi="Arial" w:cs="Arial"/>
          <w:b/>
          <w:sz w:val="24"/>
          <w:szCs w:val="24"/>
          <w:u w:val="single"/>
          <w:lang w:eastAsia="en-GB"/>
        </w:rPr>
      </w:pPr>
      <w:r w:rsidRPr="004F1E13">
        <w:rPr>
          <w:rFonts w:ascii="Arial" w:hAnsi="Arial" w:cs="Arial"/>
          <w:b/>
          <w:sz w:val="24"/>
          <w:szCs w:val="24"/>
          <w:lang w:eastAsia="en-GB"/>
        </w:rPr>
        <w:t>18.</w:t>
      </w:r>
      <w:r w:rsidRPr="004F1E13">
        <w:rPr>
          <w:rFonts w:ascii="Arial" w:hAnsi="Arial" w:cs="Arial"/>
          <w:b/>
          <w:sz w:val="24"/>
          <w:szCs w:val="24"/>
          <w:lang w:eastAsia="en-GB"/>
        </w:rPr>
        <w:tab/>
      </w:r>
      <w:r w:rsidRPr="004F1E13">
        <w:rPr>
          <w:rFonts w:ascii="Arial" w:hAnsi="Arial" w:cs="Arial"/>
          <w:b/>
          <w:sz w:val="24"/>
          <w:szCs w:val="24"/>
          <w:u w:val="single"/>
          <w:lang w:eastAsia="en-GB"/>
        </w:rPr>
        <w:t>Summary Report of Audit Committee (agenda item 18)</w:t>
      </w:r>
    </w:p>
    <w:p w14:paraId="4C4A9BED" w14:textId="14334743" w:rsidR="004F1E13" w:rsidRDefault="004F1E13" w:rsidP="004F1E13">
      <w:pPr>
        <w:spacing w:after="0"/>
        <w:contextualSpacing/>
        <w:jc w:val="both"/>
        <w:rPr>
          <w:rFonts w:ascii="Arial" w:hAnsi="Arial" w:cs="Arial"/>
          <w:b/>
          <w:sz w:val="24"/>
          <w:szCs w:val="24"/>
          <w:lang w:eastAsia="en-GB"/>
        </w:rPr>
      </w:pPr>
    </w:p>
    <w:p w14:paraId="0E418945" w14:textId="22112BF5" w:rsidR="004F1E13" w:rsidRDefault="004F1E13" w:rsidP="004F1E13">
      <w:pPr>
        <w:spacing w:after="0"/>
        <w:contextualSpacing/>
        <w:jc w:val="both"/>
        <w:rPr>
          <w:rFonts w:ascii="Arial" w:hAnsi="Arial" w:cs="Arial"/>
          <w:b/>
          <w:sz w:val="24"/>
          <w:szCs w:val="24"/>
          <w:lang w:eastAsia="en-GB"/>
        </w:rPr>
      </w:pPr>
      <w:r>
        <w:rPr>
          <w:rFonts w:ascii="Arial" w:hAnsi="Arial" w:cs="Arial"/>
          <w:b/>
          <w:sz w:val="24"/>
          <w:szCs w:val="24"/>
          <w:lang w:eastAsia="en-GB"/>
        </w:rPr>
        <w:tab/>
        <w:t>The Board Resolved:</w:t>
      </w:r>
    </w:p>
    <w:p w14:paraId="07D02AC0" w14:textId="238E0002" w:rsidR="00814E72" w:rsidRDefault="00814E72" w:rsidP="004F1E13">
      <w:pPr>
        <w:spacing w:after="0"/>
        <w:contextualSpacing/>
        <w:jc w:val="both"/>
        <w:rPr>
          <w:rFonts w:ascii="Arial" w:hAnsi="Arial" w:cs="Arial"/>
          <w:b/>
          <w:sz w:val="24"/>
          <w:szCs w:val="24"/>
          <w:lang w:eastAsia="en-GB"/>
        </w:rPr>
      </w:pPr>
    </w:p>
    <w:p w14:paraId="19A316D5" w14:textId="13E1015D" w:rsidR="00814E72" w:rsidRPr="00814E72" w:rsidRDefault="00814E72" w:rsidP="00814E72">
      <w:pPr>
        <w:pStyle w:val="ListParagraph"/>
        <w:numPr>
          <w:ilvl w:val="0"/>
          <w:numId w:val="32"/>
        </w:numPr>
        <w:spacing w:after="0"/>
        <w:jc w:val="both"/>
        <w:rPr>
          <w:rFonts w:ascii="Arial" w:hAnsi="Arial" w:cs="Arial"/>
          <w:b/>
          <w:sz w:val="24"/>
          <w:szCs w:val="24"/>
          <w:lang w:eastAsia="en-GB"/>
        </w:rPr>
      </w:pPr>
      <w:r>
        <w:rPr>
          <w:rFonts w:ascii="Arial" w:hAnsi="Arial" w:cs="Arial"/>
          <w:b/>
          <w:sz w:val="24"/>
          <w:szCs w:val="24"/>
          <w:lang w:eastAsia="en-GB"/>
        </w:rPr>
        <w:t>To note the summary report of the Audit Committee meeting held on 8 March 2021.</w:t>
      </w:r>
    </w:p>
    <w:p w14:paraId="1756EAA0" w14:textId="77777777" w:rsidR="00AE7DBA" w:rsidRPr="004F1E13" w:rsidRDefault="00AE7DBA" w:rsidP="004F1E13">
      <w:pPr>
        <w:spacing w:after="0"/>
        <w:contextualSpacing/>
        <w:jc w:val="both"/>
        <w:rPr>
          <w:rFonts w:ascii="Arial" w:hAnsi="Arial" w:cs="Arial"/>
          <w:sz w:val="24"/>
          <w:szCs w:val="24"/>
          <w:lang w:eastAsia="en-GB"/>
        </w:rPr>
      </w:pPr>
    </w:p>
    <w:p w14:paraId="23658634" w14:textId="5A98820B" w:rsidR="00CC2FF7" w:rsidRPr="004F1E13" w:rsidRDefault="004F1E13" w:rsidP="004F1E13">
      <w:pPr>
        <w:spacing w:after="0"/>
        <w:ind w:left="720" w:hanging="720"/>
        <w:contextualSpacing/>
        <w:jc w:val="both"/>
        <w:rPr>
          <w:rFonts w:ascii="Arial" w:eastAsiaTheme="minorHAnsi" w:hAnsi="Arial" w:cs="Arial"/>
          <w:b/>
          <w:sz w:val="24"/>
          <w:szCs w:val="24"/>
          <w:u w:val="single"/>
        </w:rPr>
      </w:pPr>
      <w:r w:rsidRPr="004F1E13">
        <w:rPr>
          <w:rFonts w:ascii="Arial" w:eastAsiaTheme="minorHAnsi" w:hAnsi="Arial" w:cs="Arial"/>
          <w:b/>
          <w:sz w:val="24"/>
          <w:szCs w:val="24"/>
        </w:rPr>
        <w:t>1</w:t>
      </w:r>
      <w:r w:rsidR="00D636BB" w:rsidRPr="004F1E13">
        <w:rPr>
          <w:rFonts w:ascii="Arial" w:eastAsiaTheme="minorHAnsi" w:hAnsi="Arial" w:cs="Arial"/>
          <w:b/>
          <w:sz w:val="24"/>
          <w:szCs w:val="24"/>
        </w:rPr>
        <w:t>9</w:t>
      </w:r>
      <w:r w:rsidR="00FA3A00" w:rsidRPr="004F1E13">
        <w:rPr>
          <w:rFonts w:ascii="Arial" w:eastAsiaTheme="minorHAnsi" w:hAnsi="Arial" w:cs="Arial"/>
          <w:b/>
          <w:sz w:val="24"/>
          <w:szCs w:val="24"/>
        </w:rPr>
        <w:t>.</w:t>
      </w:r>
      <w:r w:rsidR="00FA3A00" w:rsidRPr="004F1E13">
        <w:rPr>
          <w:rFonts w:ascii="Arial" w:eastAsiaTheme="minorHAnsi" w:hAnsi="Arial" w:cs="Arial"/>
          <w:b/>
          <w:sz w:val="24"/>
          <w:szCs w:val="24"/>
        </w:rPr>
        <w:tab/>
      </w:r>
      <w:r w:rsidR="00CC2FF7" w:rsidRPr="004F1E13">
        <w:rPr>
          <w:rFonts w:ascii="Arial" w:eastAsiaTheme="minorHAnsi" w:hAnsi="Arial" w:cs="Arial"/>
          <w:b/>
          <w:sz w:val="24"/>
          <w:szCs w:val="24"/>
          <w:u w:val="single"/>
        </w:rPr>
        <w:t>Dates of Future Board Meetings for 2020-21 Academic Year</w:t>
      </w:r>
      <w:r w:rsidR="007F4DAA" w:rsidRPr="004F1E13">
        <w:rPr>
          <w:rFonts w:ascii="Arial" w:eastAsiaTheme="minorHAnsi" w:hAnsi="Arial" w:cs="Arial"/>
          <w:b/>
          <w:sz w:val="24"/>
          <w:szCs w:val="24"/>
          <w:u w:val="single"/>
        </w:rPr>
        <w:t xml:space="preserve"> (agenda item </w:t>
      </w:r>
      <w:r w:rsidRPr="004F1E13">
        <w:rPr>
          <w:rFonts w:ascii="Arial" w:eastAsiaTheme="minorHAnsi" w:hAnsi="Arial" w:cs="Arial"/>
          <w:b/>
          <w:sz w:val="24"/>
          <w:szCs w:val="24"/>
          <w:u w:val="single"/>
        </w:rPr>
        <w:t>19</w:t>
      </w:r>
      <w:r w:rsidR="000A62EC" w:rsidRPr="004F1E13">
        <w:rPr>
          <w:rFonts w:ascii="Arial" w:eastAsiaTheme="minorHAnsi" w:hAnsi="Arial" w:cs="Arial"/>
          <w:b/>
          <w:sz w:val="24"/>
          <w:szCs w:val="24"/>
          <w:u w:val="single"/>
        </w:rPr>
        <w:t>)</w:t>
      </w:r>
    </w:p>
    <w:p w14:paraId="21E1E751" w14:textId="77777777" w:rsidR="000A62EC" w:rsidRPr="004F1E13" w:rsidRDefault="000A62EC" w:rsidP="004F1E13">
      <w:pPr>
        <w:spacing w:after="0"/>
        <w:ind w:left="720"/>
        <w:contextualSpacing/>
        <w:jc w:val="both"/>
        <w:rPr>
          <w:rFonts w:ascii="Arial" w:eastAsiaTheme="minorHAnsi" w:hAnsi="Arial" w:cs="Arial"/>
          <w:b/>
          <w:sz w:val="24"/>
          <w:szCs w:val="24"/>
        </w:rPr>
      </w:pPr>
    </w:p>
    <w:p w14:paraId="3261008F" w14:textId="2FBDDD5C" w:rsidR="000A62EC" w:rsidRPr="004F1E13" w:rsidRDefault="000A62EC" w:rsidP="004F1E13">
      <w:pPr>
        <w:spacing w:after="0"/>
        <w:ind w:left="720"/>
        <w:contextualSpacing/>
        <w:jc w:val="both"/>
        <w:rPr>
          <w:rFonts w:ascii="Arial" w:eastAsiaTheme="minorHAnsi" w:hAnsi="Arial" w:cs="Arial"/>
          <w:b/>
          <w:sz w:val="24"/>
          <w:szCs w:val="24"/>
        </w:rPr>
      </w:pPr>
      <w:r w:rsidRPr="004F1E13">
        <w:rPr>
          <w:rFonts w:ascii="Arial" w:eastAsiaTheme="minorHAnsi" w:hAnsi="Arial" w:cs="Arial"/>
          <w:b/>
          <w:sz w:val="24"/>
          <w:szCs w:val="24"/>
        </w:rPr>
        <w:t>The Board Resolved:</w:t>
      </w:r>
    </w:p>
    <w:p w14:paraId="4E5F4A09" w14:textId="77777777" w:rsidR="000A62EC" w:rsidRPr="004F1E13" w:rsidRDefault="000A62EC" w:rsidP="004F1E13">
      <w:pPr>
        <w:spacing w:after="0"/>
        <w:ind w:left="720"/>
        <w:contextualSpacing/>
        <w:jc w:val="both"/>
        <w:rPr>
          <w:rFonts w:ascii="Arial" w:eastAsiaTheme="minorHAnsi" w:hAnsi="Arial" w:cs="Arial"/>
          <w:b/>
          <w:sz w:val="24"/>
          <w:szCs w:val="24"/>
        </w:rPr>
      </w:pPr>
    </w:p>
    <w:p w14:paraId="38A81E2D" w14:textId="77777777" w:rsidR="000A62EC" w:rsidRPr="004F1E13" w:rsidRDefault="000A62EC" w:rsidP="004F1E13">
      <w:pPr>
        <w:pStyle w:val="ListParagraph"/>
        <w:numPr>
          <w:ilvl w:val="0"/>
          <w:numId w:val="1"/>
        </w:numPr>
        <w:spacing w:after="0"/>
        <w:jc w:val="both"/>
        <w:rPr>
          <w:rFonts w:ascii="Arial" w:eastAsiaTheme="minorHAnsi" w:hAnsi="Arial" w:cs="Arial"/>
          <w:b/>
          <w:sz w:val="24"/>
          <w:szCs w:val="24"/>
        </w:rPr>
      </w:pPr>
      <w:r w:rsidRPr="004F1E13">
        <w:rPr>
          <w:rFonts w:ascii="Arial" w:eastAsiaTheme="minorHAnsi" w:hAnsi="Arial" w:cs="Arial"/>
          <w:b/>
          <w:sz w:val="24"/>
          <w:szCs w:val="24"/>
        </w:rPr>
        <w:t>To note the dates of its scheduled future meetings as follows:</w:t>
      </w:r>
    </w:p>
    <w:p w14:paraId="67F649FA" w14:textId="2A41790D" w:rsidR="00CC2FF7" w:rsidRPr="004F1E13" w:rsidRDefault="00CC2FF7" w:rsidP="004F1E13">
      <w:pPr>
        <w:spacing w:after="0"/>
        <w:contextualSpacing/>
        <w:jc w:val="both"/>
        <w:rPr>
          <w:rFonts w:ascii="Arial" w:eastAsiaTheme="minorHAnsi" w:hAnsi="Arial" w:cs="Arial"/>
          <w:b/>
          <w:sz w:val="24"/>
          <w:szCs w:val="24"/>
        </w:rPr>
      </w:pPr>
    </w:p>
    <w:p w14:paraId="60635CA0" w14:textId="77777777" w:rsidR="00CC2FF7" w:rsidRPr="004F1E13" w:rsidRDefault="00CC2FF7" w:rsidP="004F1E13">
      <w:pPr>
        <w:spacing w:after="0"/>
        <w:ind w:left="900"/>
        <w:contextualSpacing/>
        <w:jc w:val="both"/>
        <w:rPr>
          <w:rFonts w:ascii="Arial" w:eastAsiaTheme="minorHAnsi" w:hAnsi="Arial" w:cs="Arial"/>
          <w:b/>
          <w:sz w:val="24"/>
          <w:szCs w:val="24"/>
        </w:rPr>
      </w:pPr>
      <w:r w:rsidRPr="004F1E13">
        <w:rPr>
          <w:rFonts w:ascii="Arial" w:eastAsiaTheme="minorHAnsi" w:hAnsi="Arial" w:cs="Arial"/>
          <w:b/>
          <w:sz w:val="24"/>
          <w:szCs w:val="24"/>
        </w:rPr>
        <w:t>Thursday 10 June 2021 at 4.00pm</w:t>
      </w:r>
    </w:p>
    <w:p w14:paraId="5EE545A8" w14:textId="77777777" w:rsidR="00CC2FF7" w:rsidRPr="004F1E13" w:rsidRDefault="00CC2FF7" w:rsidP="004F1E13">
      <w:pPr>
        <w:spacing w:after="0"/>
        <w:ind w:left="900"/>
        <w:contextualSpacing/>
        <w:jc w:val="both"/>
        <w:rPr>
          <w:rFonts w:ascii="Arial" w:eastAsiaTheme="minorHAnsi" w:hAnsi="Arial" w:cs="Arial"/>
          <w:b/>
          <w:sz w:val="24"/>
          <w:szCs w:val="24"/>
        </w:rPr>
      </w:pPr>
      <w:r w:rsidRPr="004F1E13">
        <w:rPr>
          <w:rFonts w:ascii="Arial" w:eastAsiaTheme="minorHAnsi" w:hAnsi="Arial" w:cs="Arial"/>
          <w:b/>
          <w:sz w:val="24"/>
          <w:szCs w:val="24"/>
        </w:rPr>
        <w:t>Thursday 8 July 2021 at 4.00pm</w:t>
      </w:r>
    </w:p>
    <w:p w14:paraId="489666DE" w14:textId="50859ACF" w:rsidR="004F1E13" w:rsidRDefault="004F1E13" w:rsidP="004F1E13">
      <w:pPr>
        <w:spacing w:after="0"/>
        <w:jc w:val="both"/>
        <w:rPr>
          <w:rFonts w:ascii="Arial" w:hAnsi="Arial" w:cs="Arial"/>
          <w:b/>
          <w:sz w:val="24"/>
          <w:szCs w:val="24"/>
        </w:rPr>
      </w:pPr>
    </w:p>
    <w:p w14:paraId="3090DA08" w14:textId="77777777" w:rsidR="00E43D55" w:rsidRPr="004F1E13" w:rsidRDefault="00E43D55" w:rsidP="004F1E13">
      <w:pPr>
        <w:spacing w:after="0"/>
        <w:jc w:val="both"/>
        <w:rPr>
          <w:rFonts w:ascii="Arial" w:hAnsi="Arial" w:cs="Arial"/>
          <w:b/>
          <w:sz w:val="24"/>
          <w:szCs w:val="24"/>
        </w:rPr>
      </w:pPr>
    </w:p>
    <w:p w14:paraId="7E36E352" w14:textId="6FE0FE71" w:rsidR="00D636BB" w:rsidRPr="004F1E13" w:rsidRDefault="00D636BB" w:rsidP="004F1E13">
      <w:pPr>
        <w:spacing w:after="0"/>
        <w:jc w:val="both"/>
        <w:rPr>
          <w:rFonts w:ascii="Arial" w:hAnsi="Arial" w:cs="Arial"/>
          <w:b/>
          <w:sz w:val="24"/>
          <w:szCs w:val="24"/>
          <w:u w:val="single"/>
        </w:rPr>
      </w:pPr>
      <w:r w:rsidRPr="004F1E13">
        <w:rPr>
          <w:rFonts w:ascii="Arial" w:hAnsi="Arial" w:cs="Arial"/>
          <w:b/>
          <w:sz w:val="24"/>
          <w:szCs w:val="24"/>
          <w:u w:val="single"/>
        </w:rPr>
        <w:t>PART C (Restricted Business)</w:t>
      </w:r>
    </w:p>
    <w:p w14:paraId="3FE65556" w14:textId="2B3588A0" w:rsidR="00AE7DBA" w:rsidRPr="004F1E13" w:rsidRDefault="00AE7DBA" w:rsidP="004F1E13">
      <w:pPr>
        <w:spacing w:after="0"/>
        <w:jc w:val="both"/>
        <w:rPr>
          <w:rFonts w:ascii="Arial" w:hAnsi="Arial" w:cs="Arial"/>
          <w:b/>
          <w:sz w:val="24"/>
          <w:szCs w:val="24"/>
        </w:rPr>
      </w:pPr>
    </w:p>
    <w:p w14:paraId="53AA7DE7" w14:textId="209C1FAE" w:rsidR="00D636BB" w:rsidRPr="004F1E13" w:rsidRDefault="004F1E13" w:rsidP="004F1E13">
      <w:pPr>
        <w:spacing w:after="0"/>
        <w:ind w:left="720" w:hanging="720"/>
        <w:jc w:val="both"/>
        <w:rPr>
          <w:rFonts w:ascii="Arial" w:hAnsi="Arial" w:cs="Arial"/>
          <w:b/>
          <w:sz w:val="24"/>
          <w:szCs w:val="24"/>
          <w:u w:val="single"/>
          <w:lang w:eastAsia="en-GB"/>
        </w:rPr>
      </w:pPr>
      <w:r w:rsidRPr="004F1E13">
        <w:rPr>
          <w:rFonts w:ascii="Arial" w:hAnsi="Arial" w:cs="Arial"/>
          <w:b/>
          <w:sz w:val="24"/>
          <w:szCs w:val="24"/>
        </w:rPr>
        <w:t>2</w:t>
      </w:r>
      <w:r w:rsidR="00D636BB" w:rsidRPr="004F1E13">
        <w:rPr>
          <w:rFonts w:ascii="Arial" w:hAnsi="Arial" w:cs="Arial"/>
          <w:b/>
          <w:sz w:val="24"/>
          <w:szCs w:val="24"/>
        </w:rPr>
        <w:t>0.</w:t>
      </w:r>
      <w:r w:rsidR="00D636BB" w:rsidRPr="004F1E13">
        <w:rPr>
          <w:rFonts w:ascii="Arial" w:hAnsi="Arial" w:cs="Arial"/>
          <w:b/>
          <w:sz w:val="24"/>
          <w:szCs w:val="24"/>
        </w:rPr>
        <w:tab/>
      </w:r>
      <w:r w:rsidRPr="004F1E13">
        <w:rPr>
          <w:rFonts w:ascii="Arial" w:hAnsi="Arial" w:cs="Arial"/>
          <w:b/>
          <w:sz w:val="24"/>
          <w:szCs w:val="24"/>
          <w:u w:val="single"/>
          <w:lang w:eastAsia="en-GB"/>
        </w:rPr>
        <w:t>Briefing on Employment Tribunal (agenda item 2</w:t>
      </w:r>
      <w:r w:rsidR="00D636BB" w:rsidRPr="004F1E13">
        <w:rPr>
          <w:rFonts w:ascii="Arial" w:hAnsi="Arial" w:cs="Arial"/>
          <w:b/>
          <w:sz w:val="24"/>
          <w:szCs w:val="24"/>
          <w:u w:val="single"/>
          <w:lang w:eastAsia="en-GB"/>
        </w:rPr>
        <w:t>0)</w:t>
      </w:r>
    </w:p>
    <w:p w14:paraId="40545A81" w14:textId="7DF2C60C" w:rsidR="00D636BB" w:rsidRPr="004F1E13" w:rsidRDefault="00D636BB" w:rsidP="004F1E13">
      <w:pPr>
        <w:spacing w:after="0"/>
        <w:ind w:left="720" w:hanging="720"/>
        <w:jc w:val="both"/>
        <w:rPr>
          <w:rFonts w:ascii="Arial" w:hAnsi="Arial" w:cs="Arial"/>
          <w:b/>
          <w:sz w:val="24"/>
          <w:szCs w:val="24"/>
          <w:u w:val="single"/>
        </w:rPr>
      </w:pPr>
    </w:p>
    <w:p w14:paraId="65A4ACB3" w14:textId="2ED7CD99" w:rsidR="00D636BB" w:rsidRDefault="00D636BB" w:rsidP="004F1E13">
      <w:pPr>
        <w:spacing w:after="0"/>
        <w:ind w:left="720" w:hanging="720"/>
        <w:jc w:val="both"/>
        <w:rPr>
          <w:rFonts w:ascii="Arial" w:hAnsi="Arial" w:cs="Arial"/>
          <w:sz w:val="24"/>
          <w:szCs w:val="24"/>
        </w:rPr>
      </w:pPr>
      <w:r w:rsidRPr="004F1E13">
        <w:rPr>
          <w:rFonts w:ascii="Arial" w:hAnsi="Arial" w:cs="Arial"/>
          <w:b/>
          <w:sz w:val="24"/>
          <w:szCs w:val="24"/>
        </w:rPr>
        <w:tab/>
      </w:r>
      <w:r w:rsidR="00B644CB">
        <w:rPr>
          <w:rFonts w:ascii="Arial" w:hAnsi="Arial" w:cs="Arial"/>
          <w:sz w:val="24"/>
          <w:szCs w:val="24"/>
        </w:rPr>
        <w:t xml:space="preserve">The Board received a restricted briefing from the University’s legal advisers </w:t>
      </w:r>
      <w:r w:rsidR="00EC5A68" w:rsidRPr="004F1E13">
        <w:rPr>
          <w:rFonts w:ascii="Arial" w:hAnsi="Arial" w:cs="Arial"/>
          <w:sz w:val="24"/>
          <w:szCs w:val="24"/>
        </w:rPr>
        <w:t xml:space="preserve">relating to </w:t>
      </w:r>
      <w:r w:rsidR="00B644CB">
        <w:rPr>
          <w:rFonts w:ascii="Arial" w:hAnsi="Arial" w:cs="Arial"/>
          <w:sz w:val="24"/>
          <w:szCs w:val="24"/>
        </w:rPr>
        <w:t xml:space="preserve">an employment tribunal. </w:t>
      </w:r>
    </w:p>
    <w:p w14:paraId="27F72B98" w14:textId="0F08EF03" w:rsidR="00B644CB" w:rsidRDefault="00B644CB" w:rsidP="004F1E13">
      <w:pPr>
        <w:spacing w:after="0"/>
        <w:ind w:left="720" w:hanging="720"/>
        <w:jc w:val="both"/>
        <w:rPr>
          <w:rFonts w:ascii="Arial" w:hAnsi="Arial" w:cs="Arial"/>
          <w:sz w:val="24"/>
          <w:szCs w:val="24"/>
        </w:rPr>
      </w:pPr>
    </w:p>
    <w:p w14:paraId="64C5F119" w14:textId="7CDF1F49" w:rsidR="00B644CB" w:rsidRPr="00C202E6" w:rsidRDefault="00B644CB" w:rsidP="004F1E13">
      <w:pPr>
        <w:spacing w:after="0"/>
        <w:ind w:left="720" w:hanging="720"/>
        <w:jc w:val="both"/>
        <w:rPr>
          <w:rFonts w:ascii="Arial" w:hAnsi="Arial" w:cs="Arial"/>
          <w:b/>
          <w:sz w:val="24"/>
          <w:szCs w:val="24"/>
        </w:rPr>
      </w:pPr>
      <w:r>
        <w:rPr>
          <w:rFonts w:ascii="Arial" w:hAnsi="Arial" w:cs="Arial"/>
          <w:sz w:val="24"/>
          <w:szCs w:val="24"/>
        </w:rPr>
        <w:tab/>
      </w:r>
      <w:r w:rsidRPr="00C202E6">
        <w:rPr>
          <w:rFonts w:ascii="Arial" w:hAnsi="Arial" w:cs="Arial"/>
          <w:b/>
          <w:sz w:val="24"/>
          <w:szCs w:val="24"/>
        </w:rPr>
        <w:t>The Board Resolved:</w:t>
      </w:r>
    </w:p>
    <w:p w14:paraId="16C02B09" w14:textId="3C1B2AC7" w:rsidR="00B644CB" w:rsidRPr="00C202E6" w:rsidRDefault="00B644CB" w:rsidP="004F1E13">
      <w:pPr>
        <w:spacing w:after="0"/>
        <w:ind w:left="720" w:hanging="720"/>
        <w:jc w:val="both"/>
        <w:rPr>
          <w:rFonts w:ascii="Arial" w:hAnsi="Arial" w:cs="Arial"/>
          <w:b/>
          <w:sz w:val="24"/>
          <w:szCs w:val="24"/>
        </w:rPr>
      </w:pPr>
    </w:p>
    <w:p w14:paraId="7944E570" w14:textId="36787835" w:rsidR="00B644CB" w:rsidRPr="00C202E6" w:rsidRDefault="00B644CB" w:rsidP="00B644CB">
      <w:pPr>
        <w:pStyle w:val="ListParagraph"/>
        <w:numPr>
          <w:ilvl w:val="0"/>
          <w:numId w:val="21"/>
        </w:numPr>
        <w:spacing w:after="0"/>
        <w:jc w:val="both"/>
        <w:rPr>
          <w:rFonts w:ascii="Arial" w:hAnsi="Arial" w:cs="Arial"/>
          <w:b/>
          <w:sz w:val="24"/>
          <w:szCs w:val="24"/>
        </w:rPr>
      </w:pPr>
      <w:r w:rsidRPr="00C202E6">
        <w:rPr>
          <w:rFonts w:ascii="Arial" w:hAnsi="Arial" w:cs="Arial"/>
          <w:b/>
          <w:sz w:val="24"/>
          <w:szCs w:val="24"/>
        </w:rPr>
        <w:t>To note the briefing from the University’s legal advisers.</w:t>
      </w:r>
    </w:p>
    <w:p w14:paraId="24630726" w14:textId="00864479" w:rsidR="00DE2715" w:rsidRPr="004F1E13" w:rsidRDefault="00DE2715" w:rsidP="004F1E13">
      <w:pPr>
        <w:spacing w:after="0"/>
        <w:jc w:val="both"/>
        <w:rPr>
          <w:rFonts w:ascii="Arial" w:hAnsi="Arial" w:cs="Arial"/>
          <w:sz w:val="24"/>
          <w:szCs w:val="24"/>
        </w:rPr>
      </w:pPr>
    </w:p>
    <w:p w14:paraId="39FD7E0B" w14:textId="190F0E1A" w:rsidR="00DE2715" w:rsidRDefault="004F1E13" w:rsidP="00B644CB">
      <w:pPr>
        <w:spacing w:after="0"/>
        <w:ind w:left="709" w:hanging="709"/>
        <w:jc w:val="both"/>
        <w:rPr>
          <w:rFonts w:ascii="Arial" w:hAnsi="Arial" w:cs="Arial"/>
          <w:b/>
          <w:sz w:val="24"/>
          <w:szCs w:val="24"/>
          <w:u w:val="single"/>
        </w:rPr>
      </w:pPr>
      <w:r w:rsidRPr="00B644CB">
        <w:rPr>
          <w:rFonts w:ascii="Arial" w:hAnsi="Arial" w:cs="Arial"/>
          <w:b/>
          <w:sz w:val="24"/>
          <w:szCs w:val="24"/>
        </w:rPr>
        <w:lastRenderedPageBreak/>
        <w:t>21.</w:t>
      </w:r>
      <w:r w:rsidRPr="00B644CB">
        <w:rPr>
          <w:rFonts w:ascii="Arial" w:hAnsi="Arial" w:cs="Arial"/>
          <w:b/>
          <w:sz w:val="24"/>
          <w:szCs w:val="24"/>
        </w:rPr>
        <w:tab/>
      </w:r>
      <w:r w:rsidRPr="00B644CB">
        <w:rPr>
          <w:rFonts w:ascii="Arial" w:hAnsi="Arial" w:cs="Arial"/>
          <w:b/>
          <w:sz w:val="24"/>
          <w:szCs w:val="24"/>
          <w:u w:val="single"/>
        </w:rPr>
        <w:t>Special Board of Governors Restricted Minutes: 31 March 2021 (agenda item 21)</w:t>
      </w:r>
    </w:p>
    <w:p w14:paraId="719CC9D1" w14:textId="4FF13BAC" w:rsidR="00C202E6" w:rsidRDefault="00C202E6" w:rsidP="00B644CB">
      <w:pPr>
        <w:spacing w:after="0"/>
        <w:ind w:left="709" w:hanging="709"/>
        <w:jc w:val="both"/>
        <w:rPr>
          <w:rFonts w:ascii="Arial" w:hAnsi="Arial" w:cs="Arial"/>
          <w:b/>
          <w:sz w:val="24"/>
          <w:szCs w:val="24"/>
          <w:u w:val="single"/>
        </w:rPr>
      </w:pPr>
    </w:p>
    <w:p w14:paraId="748B1EE8" w14:textId="46EE55BE" w:rsidR="00C202E6" w:rsidRDefault="00C202E6" w:rsidP="00B644CB">
      <w:pPr>
        <w:spacing w:after="0"/>
        <w:ind w:left="709" w:hanging="709"/>
        <w:jc w:val="both"/>
        <w:rPr>
          <w:rFonts w:ascii="Arial" w:hAnsi="Arial" w:cs="Arial"/>
          <w:b/>
          <w:sz w:val="24"/>
          <w:szCs w:val="24"/>
        </w:rPr>
      </w:pPr>
      <w:r>
        <w:rPr>
          <w:rFonts w:ascii="Arial" w:hAnsi="Arial" w:cs="Arial"/>
          <w:b/>
          <w:sz w:val="24"/>
          <w:szCs w:val="24"/>
        </w:rPr>
        <w:tab/>
        <w:t>The Board Resolved:</w:t>
      </w:r>
    </w:p>
    <w:p w14:paraId="405C46F8" w14:textId="57EE9D81" w:rsidR="00C202E6" w:rsidRDefault="00C202E6" w:rsidP="00B644CB">
      <w:pPr>
        <w:spacing w:after="0"/>
        <w:ind w:left="709" w:hanging="709"/>
        <w:jc w:val="both"/>
        <w:rPr>
          <w:rFonts w:ascii="Arial" w:hAnsi="Arial" w:cs="Arial"/>
          <w:b/>
          <w:sz w:val="24"/>
          <w:szCs w:val="24"/>
        </w:rPr>
      </w:pPr>
    </w:p>
    <w:p w14:paraId="781D35D3" w14:textId="3849D665" w:rsidR="00C202E6" w:rsidRPr="00C202E6" w:rsidRDefault="00C202E6" w:rsidP="00C202E6">
      <w:pPr>
        <w:pStyle w:val="ListParagraph"/>
        <w:numPr>
          <w:ilvl w:val="0"/>
          <w:numId w:val="22"/>
        </w:numPr>
        <w:spacing w:after="0"/>
        <w:jc w:val="both"/>
        <w:rPr>
          <w:rFonts w:ascii="Arial" w:hAnsi="Arial" w:cs="Arial"/>
          <w:b/>
          <w:sz w:val="24"/>
          <w:szCs w:val="24"/>
        </w:rPr>
      </w:pPr>
      <w:r w:rsidRPr="00C202E6">
        <w:rPr>
          <w:rFonts w:ascii="Arial" w:hAnsi="Arial" w:cs="Arial"/>
          <w:b/>
          <w:sz w:val="24"/>
          <w:szCs w:val="24"/>
        </w:rPr>
        <w:t>To approve the Restricted Minutes to the Special Board Meeting held on 31 March 2021.</w:t>
      </w:r>
    </w:p>
    <w:p w14:paraId="6E387072" w14:textId="6AC52A0F" w:rsidR="00C202E6" w:rsidRDefault="00C202E6" w:rsidP="004F1E13">
      <w:pPr>
        <w:spacing w:after="0"/>
        <w:jc w:val="both"/>
        <w:rPr>
          <w:rFonts w:ascii="Arial" w:hAnsi="Arial" w:cs="Arial"/>
          <w:sz w:val="24"/>
          <w:szCs w:val="24"/>
        </w:rPr>
      </w:pPr>
    </w:p>
    <w:p w14:paraId="28EB70A5" w14:textId="77777777" w:rsidR="00E43D55" w:rsidRPr="004F1E13" w:rsidRDefault="00E43D55" w:rsidP="004F1E13">
      <w:pPr>
        <w:spacing w:after="0"/>
        <w:jc w:val="both"/>
        <w:rPr>
          <w:rFonts w:ascii="Arial" w:hAnsi="Arial" w:cs="Arial"/>
          <w:sz w:val="24"/>
          <w:szCs w:val="24"/>
        </w:rPr>
      </w:pPr>
    </w:p>
    <w:p w14:paraId="00ECD8A1" w14:textId="2BFB3854" w:rsidR="007D4216" w:rsidRPr="004F1E13" w:rsidRDefault="00FC4433" w:rsidP="004F1E13">
      <w:pPr>
        <w:pStyle w:val="ListParagraph"/>
        <w:spacing w:after="0"/>
        <w:jc w:val="both"/>
        <w:rPr>
          <w:rFonts w:ascii="Arial" w:hAnsi="Arial" w:cs="Arial"/>
          <w:sz w:val="24"/>
          <w:szCs w:val="24"/>
        </w:rPr>
      </w:pPr>
      <w:r w:rsidRPr="004F1E13">
        <w:rPr>
          <w:rFonts w:ascii="Arial" w:hAnsi="Arial" w:cs="Arial"/>
          <w:sz w:val="24"/>
          <w:szCs w:val="24"/>
        </w:rPr>
        <w:t>(</w:t>
      </w:r>
      <w:r w:rsidR="00E01580" w:rsidRPr="004F1E13">
        <w:rPr>
          <w:rFonts w:ascii="Arial" w:hAnsi="Arial" w:cs="Arial"/>
          <w:sz w:val="24"/>
          <w:szCs w:val="24"/>
        </w:rPr>
        <w:t>Open M</w:t>
      </w:r>
      <w:r w:rsidR="00C202E6">
        <w:rPr>
          <w:rFonts w:ascii="Arial" w:hAnsi="Arial" w:cs="Arial"/>
          <w:sz w:val="24"/>
          <w:szCs w:val="24"/>
        </w:rPr>
        <w:t>eeting concluded 5.</w:t>
      </w:r>
      <w:r w:rsidR="00A653CA" w:rsidRPr="004F1E13">
        <w:rPr>
          <w:rFonts w:ascii="Arial" w:hAnsi="Arial" w:cs="Arial"/>
          <w:sz w:val="24"/>
          <w:szCs w:val="24"/>
        </w:rPr>
        <w:t>5</w:t>
      </w:r>
      <w:r w:rsidR="00C202E6">
        <w:rPr>
          <w:rFonts w:ascii="Arial" w:hAnsi="Arial" w:cs="Arial"/>
          <w:sz w:val="24"/>
          <w:szCs w:val="24"/>
        </w:rPr>
        <w:t>0</w:t>
      </w:r>
      <w:r w:rsidR="007D4216" w:rsidRPr="004F1E13">
        <w:rPr>
          <w:rFonts w:ascii="Arial" w:hAnsi="Arial" w:cs="Arial"/>
          <w:sz w:val="24"/>
          <w:szCs w:val="24"/>
        </w:rPr>
        <w:t>pm)</w:t>
      </w:r>
    </w:p>
    <w:p w14:paraId="0A6CBEEB" w14:textId="787D839C" w:rsidR="00A653CA" w:rsidRDefault="00A653CA" w:rsidP="004F1E13">
      <w:pPr>
        <w:pStyle w:val="ListParagraph"/>
        <w:spacing w:after="0"/>
        <w:jc w:val="both"/>
        <w:rPr>
          <w:rFonts w:ascii="Arial" w:hAnsi="Arial" w:cs="Arial"/>
          <w:sz w:val="24"/>
          <w:szCs w:val="24"/>
        </w:rPr>
      </w:pPr>
      <w:r w:rsidRPr="004F1E13">
        <w:rPr>
          <w:rFonts w:ascii="Arial" w:hAnsi="Arial" w:cs="Arial"/>
          <w:sz w:val="24"/>
          <w:szCs w:val="24"/>
        </w:rPr>
        <w:t>(Restricted M</w:t>
      </w:r>
      <w:r w:rsidR="00C202E6">
        <w:rPr>
          <w:rFonts w:ascii="Arial" w:hAnsi="Arial" w:cs="Arial"/>
          <w:sz w:val="24"/>
          <w:szCs w:val="24"/>
        </w:rPr>
        <w:t>eeting concluded 6.35</w:t>
      </w:r>
      <w:r w:rsidRPr="004F1E13">
        <w:rPr>
          <w:rFonts w:ascii="Arial" w:hAnsi="Arial" w:cs="Arial"/>
          <w:sz w:val="24"/>
          <w:szCs w:val="24"/>
        </w:rPr>
        <w:t>pm)</w:t>
      </w:r>
    </w:p>
    <w:p w14:paraId="49530174" w14:textId="1BA16584" w:rsidR="00C202E6" w:rsidRDefault="00C202E6" w:rsidP="004F1E13">
      <w:pPr>
        <w:pStyle w:val="ListParagraph"/>
        <w:spacing w:after="0"/>
        <w:jc w:val="both"/>
        <w:rPr>
          <w:rFonts w:ascii="Arial" w:hAnsi="Arial" w:cs="Arial"/>
          <w:sz w:val="24"/>
          <w:szCs w:val="24"/>
        </w:rPr>
      </w:pPr>
    </w:p>
    <w:p w14:paraId="19C02DDB" w14:textId="77777777" w:rsidR="00E43D55" w:rsidRDefault="00E43D55" w:rsidP="004F1E13">
      <w:pPr>
        <w:pStyle w:val="ListParagraph"/>
        <w:spacing w:after="0"/>
        <w:jc w:val="both"/>
        <w:rPr>
          <w:rFonts w:ascii="Arial" w:hAnsi="Arial" w:cs="Arial"/>
          <w:sz w:val="24"/>
          <w:szCs w:val="24"/>
        </w:rPr>
      </w:pPr>
    </w:p>
    <w:p w14:paraId="20B58908" w14:textId="69BC0A5B" w:rsidR="00C202E6" w:rsidRPr="00C202E6" w:rsidRDefault="00C202E6" w:rsidP="004F1E13">
      <w:pPr>
        <w:pStyle w:val="ListParagraph"/>
        <w:spacing w:after="0"/>
        <w:jc w:val="both"/>
        <w:rPr>
          <w:rFonts w:ascii="Arial" w:hAnsi="Arial" w:cs="Arial"/>
          <w:b/>
          <w:sz w:val="24"/>
          <w:szCs w:val="24"/>
        </w:rPr>
      </w:pPr>
      <w:r w:rsidRPr="00C202E6">
        <w:rPr>
          <w:rFonts w:ascii="Arial" w:hAnsi="Arial" w:cs="Arial"/>
          <w:b/>
          <w:sz w:val="24"/>
          <w:szCs w:val="24"/>
        </w:rPr>
        <w:t>Nick Capaldi</w:t>
      </w:r>
    </w:p>
    <w:p w14:paraId="6DE63320" w14:textId="75EBEF62" w:rsidR="00C202E6" w:rsidRPr="00C202E6" w:rsidRDefault="00C202E6" w:rsidP="004F1E13">
      <w:pPr>
        <w:pStyle w:val="ListParagraph"/>
        <w:spacing w:after="0"/>
        <w:jc w:val="both"/>
        <w:rPr>
          <w:rFonts w:ascii="Arial" w:hAnsi="Arial" w:cs="Arial"/>
          <w:b/>
          <w:sz w:val="24"/>
          <w:szCs w:val="24"/>
        </w:rPr>
      </w:pPr>
      <w:r w:rsidRPr="00C202E6">
        <w:rPr>
          <w:rFonts w:ascii="Arial" w:hAnsi="Arial" w:cs="Arial"/>
          <w:b/>
          <w:sz w:val="24"/>
          <w:szCs w:val="24"/>
        </w:rPr>
        <w:t>Chair of the Board of Governors</w:t>
      </w:r>
    </w:p>
    <w:p w14:paraId="152A189A" w14:textId="173EDF15" w:rsidR="00E77094" w:rsidRPr="00502F19" w:rsidRDefault="00C202E6" w:rsidP="00502F19">
      <w:pPr>
        <w:pStyle w:val="ListParagraph"/>
        <w:spacing w:after="0"/>
        <w:jc w:val="both"/>
        <w:rPr>
          <w:rFonts w:ascii="Arial" w:hAnsi="Arial" w:cs="Arial"/>
          <w:b/>
          <w:sz w:val="24"/>
          <w:szCs w:val="24"/>
        </w:rPr>
      </w:pPr>
      <w:r w:rsidRPr="00C202E6">
        <w:rPr>
          <w:rFonts w:ascii="Arial" w:hAnsi="Arial" w:cs="Arial"/>
          <w:b/>
          <w:sz w:val="24"/>
          <w:szCs w:val="24"/>
        </w:rPr>
        <w:t>Cardiff Metropolitan University</w:t>
      </w:r>
    </w:p>
    <w:sectPr w:rsidR="00E77094" w:rsidRPr="00502F19" w:rsidSect="00646B74">
      <w:headerReference w:type="default" r:id="rId11"/>
      <w:footerReference w:type="default" r:id="rId12"/>
      <w:headerReference w:type="first" r:id="rId13"/>
      <w:footerReference w:type="first" r:id="rId14"/>
      <w:pgSz w:w="11900" w:h="1682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784E3" w14:textId="77777777" w:rsidR="00512321" w:rsidRDefault="00512321" w:rsidP="003329E2">
      <w:pPr>
        <w:spacing w:after="0" w:line="240" w:lineRule="auto"/>
      </w:pPr>
      <w:r>
        <w:separator/>
      </w:r>
    </w:p>
  </w:endnote>
  <w:endnote w:type="continuationSeparator" w:id="0">
    <w:p w14:paraId="5CCF327D" w14:textId="77777777" w:rsidR="00512321" w:rsidRDefault="00512321" w:rsidP="0033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1638637402"/>
      <w:docPartObj>
        <w:docPartGallery w:val="Page Numbers (Bottom of Page)"/>
        <w:docPartUnique/>
      </w:docPartObj>
    </w:sdtPr>
    <w:sdtContent>
      <w:sdt>
        <w:sdtPr>
          <w:rPr>
            <w:rFonts w:ascii="Arial" w:hAnsi="Arial" w:cs="Arial"/>
            <w:sz w:val="24"/>
            <w:szCs w:val="24"/>
          </w:rPr>
          <w:id w:val="-1769616900"/>
          <w:docPartObj>
            <w:docPartGallery w:val="Page Numbers (Top of Page)"/>
            <w:docPartUnique/>
          </w:docPartObj>
        </w:sdtPr>
        <w:sdtContent>
          <w:p w14:paraId="723EB751" w14:textId="67FFF31D" w:rsidR="00161B1B" w:rsidRPr="000630B9" w:rsidRDefault="00161B1B" w:rsidP="00F7511B">
            <w:pPr>
              <w:pStyle w:val="Footer"/>
              <w:jc w:val="center"/>
              <w:rPr>
                <w:rFonts w:ascii="Arial" w:hAnsi="Arial" w:cs="Arial"/>
                <w:sz w:val="24"/>
                <w:szCs w:val="24"/>
              </w:rPr>
            </w:pPr>
            <w:r w:rsidRPr="000630B9">
              <w:rPr>
                <w:rFonts w:ascii="Arial" w:hAnsi="Arial" w:cs="Arial"/>
                <w:sz w:val="24"/>
                <w:szCs w:val="24"/>
              </w:rPr>
              <w:t xml:space="preserve">Page </w:t>
            </w:r>
            <w:r w:rsidRPr="000630B9">
              <w:rPr>
                <w:rFonts w:ascii="Arial" w:hAnsi="Arial" w:cs="Arial"/>
                <w:b/>
                <w:bCs/>
                <w:sz w:val="24"/>
                <w:szCs w:val="24"/>
              </w:rPr>
              <w:fldChar w:fldCharType="begin"/>
            </w:r>
            <w:r w:rsidRPr="000630B9">
              <w:rPr>
                <w:rFonts w:ascii="Arial" w:hAnsi="Arial" w:cs="Arial"/>
                <w:b/>
                <w:bCs/>
                <w:sz w:val="24"/>
                <w:szCs w:val="24"/>
              </w:rPr>
              <w:instrText xml:space="preserve"> PAGE </w:instrText>
            </w:r>
            <w:r w:rsidRPr="000630B9">
              <w:rPr>
                <w:rFonts w:ascii="Arial" w:hAnsi="Arial" w:cs="Arial"/>
                <w:b/>
                <w:bCs/>
                <w:sz w:val="24"/>
                <w:szCs w:val="24"/>
              </w:rPr>
              <w:fldChar w:fldCharType="separate"/>
            </w:r>
            <w:r w:rsidR="00ED04DF">
              <w:rPr>
                <w:rFonts w:ascii="Arial" w:hAnsi="Arial" w:cs="Arial"/>
                <w:b/>
                <w:bCs/>
                <w:noProof/>
                <w:sz w:val="24"/>
                <w:szCs w:val="24"/>
              </w:rPr>
              <w:t>11</w:t>
            </w:r>
            <w:r w:rsidRPr="000630B9">
              <w:rPr>
                <w:rFonts w:ascii="Arial" w:hAnsi="Arial" w:cs="Arial"/>
                <w:b/>
                <w:bCs/>
                <w:sz w:val="24"/>
                <w:szCs w:val="24"/>
              </w:rPr>
              <w:fldChar w:fldCharType="end"/>
            </w:r>
            <w:r w:rsidRPr="000630B9">
              <w:rPr>
                <w:rFonts w:ascii="Arial" w:hAnsi="Arial" w:cs="Arial"/>
                <w:sz w:val="24"/>
                <w:szCs w:val="24"/>
              </w:rPr>
              <w:t xml:space="preserve"> of </w:t>
            </w:r>
            <w:r w:rsidRPr="000630B9">
              <w:rPr>
                <w:rFonts w:ascii="Arial" w:hAnsi="Arial" w:cs="Arial"/>
                <w:b/>
                <w:bCs/>
                <w:sz w:val="24"/>
                <w:szCs w:val="24"/>
              </w:rPr>
              <w:fldChar w:fldCharType="begin"/>
            </w:r>
            <w:r w:rsidRPr="000630B9">
              <w:rPr>
                <w:rFonts w:ascii="Arial" w:hAnsi="Arial" w:cs="Arial"/>
                <w:b/>
                <w:bCs/>
                <w:sz w:val="24"/>
                <w:szCs w:val="24"/>
              </w:rPr>
              <w:instrText xml:space="preserve"> NUMPAGES  </w:instrText>
            </w:r>
            <w:r w:rsidRPr="000630B9">
              <w:rPr>
                <w:rFonts w:ascii="Arial" w:hAnsi="Arial" w:cs="Arial"/>
                <w:b/>
                <w:bCs/>
                <w:sz w:val="24"/>
                <w:szCs w:val="24"/>
              </w:rPr>
              <w:fldChar w:fldCharType="separate"/>
            </w:r>
            <w:r w:rsidR="00ED04DF">
              <w:rPr>
                <w:rFonts w:ascii="Arial" w:hAnsi="Arial" w:cs="Arial"/>
                <w:b/>
                <w:bCs/>
                <w:noProof/>
                <w:sz w:val="24"/>
                <w:szCs w:val="24"/>
              </w:rPr>
              <w:t>11</w:t>
            </w:r>
            <w:r w:rsidRPr="000630B9">
              <w:rPr>
                <w:rFonts w:ascii="Arial" w:hAnsi="Arial" w:cs="Arial"/>
                <w:b/>
                <w:bCs/>
                <w:sz w:val="24"/>
                <w:szCs w:val="24"/>
              </w:rPr>
              <w:fldChar w:fldCharType="end"/>
            </w:r>
          </w:p>
        </w:sdtContent>
      </w:sdt>
    </w:sdtContent>
  </w:sdt>
  <w:p w14:paraId="6B0B8560" w14:textId="77777777" w:rsidR="00161B1B" w:rsidRDefault="00161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124986"/>
      <w:docPartObj>
        <w:docPartGallery w:val="Page Numbers (Bottom of Page)"/>
        <w:docPartUnique/>
      </w:docPartObj>
    </w:sdtPr>
    <w:sdtContent>
      <w:sdt>
        <w:sdtPr>
          <w:id w:val="-1092315888"/>
          <w:docPartObj>
            <w:docPartGallery w:val="Page Numbers (Top of Page)"/>
            <w:docPartUnique/>
          </w:docPartObj>
        </w:sdtPr>
        <w:sdtContent>
          <w:p w14:paraId="7AF07441" w14:textId="7ABA4282" w:rsidR="00161B1B" w:rsidRDefault="00161B1B" w:rsidP="00F7511B">
            <w:pPr>
              <w:pStyle w:val="Footer"/>
              <w:jc w:val="center"/>
            </w:pPr>
            <w:r w:rsidRPr="00BE424A">
              <w:rPr>
                <w:rFonts w:ascii="Arial" w:hAnsi="Arial" w:cs="Arial"/>
                <w:sz w:val="24"/>
                <w:szCs w:val="24"/>
              </w:rPr>
              <w:t xml:space="preserve">Page </w:t>
            </w:r>
            <w:r w:rsidRPr="00BE424A">
              <w:rPr>
                <w:rFonts w:ascii="Arial" w:hAnsi="Arial" w:cs="Arial"/>
                <w:b/>
                <w:bCs/>
                <w:sz w:val="24"/>
                <w:szCs w:val="24"/>
              </w:rPr>
              <w:fldChar w:fldCharType="begin"/>
            </w:r>
            <w:r w:rsidRPr="00BE424A">
              <w:rPr>
                <w:rFonts w:ascii="Arial" w:hAnsi="Arial" w:cs="Arial"/>
                <w:b/>
                <w:bCs/>
                <w:sz w:val="24"/>
                <w:szCs w:val="24"/>
              </w:rPr>
              <w:instrText xml:space="preserve"> PAGE </w:instrText>
            </w:r>
            <w:r w:rsidRPr="00BE424A">
              <w:rPr>
                <w:rFonts w:ascii="Arial" w:hAnsi="Arial" w:cs="Arial"/>
                <w:b/>
                <w:bCs/>
                <w:sz w:val="24"/>
                <w:szCs w:val="24"/>
              </w:rPr>
              <w:fldChar w:fldCharType="separate"/>
            </w:r>
            <w:r w:rsidR="00ED04DF">
              <w:rPr>
                <w:rFonts w:ascii="Arial" w:hAnsi="Arial" w:cs="Arial"/>
                <w:b/>
                <w:bCs/>
                <w:noProof/>
                <w:sz w:val="24"/>
                <w:szCs w:val="24"/>
              </w:rPr>
              <w:t>1</w:t>
            </w:r>
            <w:r w:rsidRPr="00BE424A">
              <w:rPr>
                <w:rFonts w:ascii="Arial" w:hAnsi="Arial" w:cs="Arial"/>
                <w:b/>
                <w:bCs/>
                <w:sz w:val="24"/>
                <w:szCs w:val="24"/>
              </w:rPr>
              <w:fldChar w:fldCharType="end"/>
            </w:r>
            <w:r w:rsidRPr="00BE424A">
              <w:rPr>
                <w:rFonts w:ascii="Arial" w:hAnsi="Arial" w:cs="Arial"/>
                <w:sz w:val="24"/>
                <w:szCs w:val="24"/>
              </w:rPr>
              <w:t xml:space="preserve"> of </w:t>
            </w:r>
            <w:r w:rsidRPr="00BE424A">
              <w:rPr>
                <w:rFonts w:ascii="Arial" w:hAnsi="Arial" w:cs="Arial"/>
                <w:b/>
                <w:bCs/>
                <w:sz w:val="24"/>
                <w:szCs w:val="24"/>
              </w:rPr>
              <w:fldChar w:fldCharType="begin"/>
            </w:r>
            <w:r w:rsidRPr="00BE424A">
              <w:rPr>
                <w:rFonts w:ascii="Arial" w:hAnsi="Arial" w:cs="Arial"/>
                <w:b/>
                <w:bCs/>
                <w:sz w:val="24"/>
                <w:szCs w:val="24"/>
              </w:rPr>
              <w:instrText xml:space="preserve"> NUMPAGES  </w:instrText>
            </w:r>
            <w:r w:rsidRPr="00BE424A">
              <w:rPr>
                <w:rFonts w:ascii="Arial" w:hAnsi="Arial" w:cs="Arial"/>
                <w:b/>
                <w:bCs/>
                <w:sz w:val="24"/>
                <w:szCs w:val="24"/>
              </w:rPr>
              <w:fldChar w:fldCharType="separate"/>
            </w:r>
            <w:r w:rsidR="00ED04DF">
              <w:rPr>
                <w:rFonts w:ascii="Arial" w:hAnsi="Arial" w:cs="Arial"/>
                <w:b/>
                <w:bCs/>
                <w:noProof/>
                <w:sz w:val="24"/>
                <w:szCs w:val="24"/>
              </w:rPr>
              <w:t>11</w:t>
            </w:r>
            <w:r w:rsidRPr="00BE424A">
              <w:rPr>
                <w:rFonts w:ascii="Arial" w:hAnsi="Arial" w:cs="Arial"/>
                <w:b/>
                <w:bCs/>
                <w:sz w:val="24"/>
                <w:szCs w:val="24"/>
              </w:rPr>
              <w:fldChar w:fldCharType="end"/>
            </w:r>
          </w:p>
        </w:sdtContent>
      </w:sdt>
    </w:sdtContent>
  </w:sdt>
  <w:p w14:paraId="15B61992" w14:textId="77777777" w:rsidR="00161B1B" w:rsidRDefault="00161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C3A19" w14:textId="77777777" w:rsidR="00512321" w:rsidRDefault="00512321" w:rsidP="003329E2">
      <w:pPr>
        <w:spacing w:after="0" w:line="240" w:lineRule="auto"/>
      </w:pPr>
      <w:r>
        <w:separator/>
      </w:r>
    </w:p>
  </w:footnote>
  <w:footnote w:type="continuationSeparator" w:id="0">
    <w:p w14:paraId="08DE7B4C" w14:textId="77777777" w:rsidR="00512321" w:rsidRDefault="00512321" w:rsidP="00332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C95D2" w14:textId="651DA698" w:rsidR="00161B1B" w:rsidRPr="000630B9" w:rsidRDefault="00EE6DD7" w:rsidP="00EE6DD7">
    <w:pPr>
      <w:pStyle w:val="Header"/>
      <w:tabs>
        <w:tab w:val="left" w:pos="8040"/>
      </w:tabs>
      <w:jc w:val="right"/>
      <w:rPr>
        <w:rFonts w:ascii="Arial" w:hAnsi="Arial" w:cs="Arial"/>
        <w:b/>
        <w:sz w:val="24"/>
        <w:szCs w:val="24"/>
      </w:rPr>
    </w:pPr>
    <w:r>
      <w:rPr>
        <w:rFonts w:ascii="Arial" w:hAnsi="Arial" w:cs="Arial"/>
        <w:b/>
        <w:sz w:val="24"/>
        <w:szCs w:val="24"/>
      </w:rPr>
      <w:t>Agendum</w:t>
    </w:r>
    <w:r w:rsidR="004F1E13">
      <w:rPr>
        <w:rFonts w:ascii="Arial" w:hAnsi="Arial" w:cs="Arial"/>
        <w:b/>
        <w:sz w:val="24"/>
        <w:szCs w:val="24"/>
      </w:rPr>
      <w:t xml:space="preserve"> 3</w:t>
    </w:r>
    <w:r>
      <w:rPr>
        <w:rFonts w:ascii="Arial" w:hAnsi="Arial" w:cs="Arial"/>
        <w:b/>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375A" w14:textId="6A3EB1A3" w:rsidR="00EE6DD7" w:rsidRPr="00EE6DD7" w:rsidRDefault="00EE6DD7" w:rsidP="00EE6DD7">
    <w:pPr>
      <w:pStyle w:val="Header"/>
      <w:tabs>
        <w:tab w:val="clear" w:pos="4513"/>
        <w:tab w:val="left" w:pos="510"/>
        <w:tab w:val="center" w:pos="4510"/>
        <w:tab w:val="left" w:pos="8120"/>
      </w:tabs>
      <w:jc w:val="right"/>
      <w:rPr>
        <w:rFonts w:ascii="Arial" w:hAnsi="Arial" w:cs="Arial"/>
        <w:b/>
        <w:sz w:val="24"/>
        <w:szCs w:val="24"/>
      </w:rPr>
    </w:pPr>
    <w:r>
      <w:tab/>
    </w:r>
    <w:r w:rsidR="006F06EA">
      <w:rPr>
        <w:rFonts w:ascii="Arial" w:hAnsi="Arial" w:cs="Arial"/>
        <w:b/>
        <w:sz w:val="24"/>
        <w:szCs w:val="24"/>
      </w:rPr>
      <w:t>Agendum 3</w:t>
    </w:r>
  </w:p>
  <w:p w14:paraId="0D268D1C" w14:textId="2209D2F2" w:rsidR="00161B1B" w:rsidRPr="00EE6DD7" w:rsidRDefault="00161B1B" w:rsidP="00EE6DD7">
    <w:pPr>
      <w:pStyle w:val="Header"/>
      <w:tabs>
        <w:tab w:val="clear" w:pos="4513"/>
        <w:tab w:val="left" w:pos="510"/>
        <w:tab w:val="center" w:pos="4510"/>
        <w:tab w:val="left" w:pos="8120"/>
      </w:tabs>
      <w:jc w:val="center"/>
      <w:rPr>
        <w:rFonts w:ascii="Arial" w:hAnsi="Arial" w:cs="Arial"/>
        <w:sz w:val="24"/>
        <w:szCs w:val="24"/>
      </w:rPr>
    </w:pPr>
    <w:r>
      <w:rPr>
        <w:noProof/>
        <w:lang w:eastAsia="en-GB"/>
      </w:rPr>
      <w:drawing>
        <wp:inline distT="0" distB="0" distL="0" distR="0" wp14:anchorId="6CDFD28D" wp14:editId="54A9C03B">
          <wp:extent cx="2705100" cy="787400"/>
          <wp:effectExtent l="0" t="0" r="0" b="0"/>
          <wp:docPr id="3" name="Picture 3" descr="A picture containing knif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knife, tab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05100" cy="787400"/>
                  </a:xfrm>
                  <a:prstGeom prst="rect">
                    <a:avLst/>
                  </a:prstGeom>
                </pic:spPr>
              </pic:pic>
            </a:graphicData>
          </a:graphic>
        </wp:inline>
      </w:drawing>
    </w:r>
  </w:p>
  <w:p w14:paraId="0F30DBF4" w14:textId="77777777" w:rsidR="00EE6DD7" w:rsidRDefault="00EE6DD7" w:rsidP="00A22B7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EB6"/>
    <w:multiLevelType w:val="hybridMultilevel"/>
    <w:tmpl w:val="F042B37C"/>
    <w:lvl w:ilvl="0" w:tplc="3ED0142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 w15:restartNumberingAfterBreak="0">
    <w:nsid w:val="03B27B61"/>
    <w:multiLevelType w:val="hybridMultilevel"/>
    <w:tmpl w:val="A1F24B6A"/>
    <w:lvl w:ilvl="0" w:tplc="1706C62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 w15:restartNumberingAfterBreak="0">
    <w:nsid w:val="05C50F65"/>
    <w:multiLevelType w:val="hybridMultilevel"/>
    <w:tmpl w:val="AE8EF3A8"/>
    <w:lvl w:ilvl="0" w:tplc="87B469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0530EF"/>
    <w:multiLevelType w:val="hybridMultilevel"/>
    <w:tmpl w:val="F54CFDE0"/>
    <w:lvl w:ilvl="0" w:tplc="6C206D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9314C98"/>
    <w:multiLevelType w:val="hybridMultilevel"/>
    <w:tmpl w:val="86E4383E"/>
    <w:lvl w:ilvl="0" w:tplc="1E2A80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BA039B7"/>
    <w:multiLevelType w:val="hybridMultilevel"/>
    <w:tmpl w:val="B328A9AE"/>
    <w:lvl w:ilvl="0" w:tplc="25E65B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1BC0D56"/>
    <w:multiLevelType w:val="hybridMultilevel"/>
    <w:tmpl w:val="FACE722A"/>
    <w:lvl w:ilvl="0" w:tplc="87ECD7E4">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14D858F4"/>
    <w:multiLevelType w:val="hybridMultilevel"/>
    <w:tmpl w:val="CFB017BE"/>
    <w:lvl w:ilvl="0" w:tplc="D28A881A">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8" w15:restartNumberingAfterBreak="0">
    <w:nsid w:val="191853B7"/>
    <w:multiLevelType w:val="hybridMultilevel"/>
    <w:tmpl w:val="C7F49118"/>
    <w:lvl w:ilvl="0" w:tplc="3ED0142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9" w15:restartNumberingAfterBreak="0">
    <w:nsid w:val="1DCC4CA1"/>
    <w:multiLevelType w:val="hybridMultilevel"/>
    <w:tmpl w:val="14404EB6"/>
    <w:lvl w:ilvl="0" w:tplc="20002634">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26D33287"/>
    <w:multiLevelType w:val="hybridMultilevel"/>
    <w:tmpl w:val="E0743F7C"/>
    <w:lvl w:ilvl="0" w:tplc="47D87B90">
      <w:start w:val="1"/>
      <w:numFmt w:val="decimal"/>
      <w:lvlText w:val="%1)"/>
      <w:lvlJc w:val="left"/>
      <w:pPr>
        <w:ind w:left="1070" w:hanging="360"/>
      </w:pPr>
      <w:rPr>
        <w:rFonts w:eastAsiaTheme="minorEastAsia"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 w15:restartNumberingAfterBreak="0">
    <w:nsid w:val="284D4FEC"/>
    <w:multiLevelType w:val="hybridMultilevel"/>
    <w:tmpl w:val="A8DA4774"/>
    <w:lvl w:ilvl="0" w:tplc="FC5636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9B0E3C"/>
    <w:multiLevelType w:val="hybridMultilevel"/>
    <w:tmpl w:val="D20472BC"/>
    <w:lvl w:ilvl="0" w:tplc="CB72606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3" w15:restartNumberingAfterBreak="0">
    <w:nsid w:val="2B26177C"/>
    <w:multiLevelType w:val="hybridMultilevel"/>
    <w:tmpl w:val="1544111C"/>
    <w:lvl w:ilvl="0" w:tplc="C01EC3A4">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4" w15:restartNumberingAfterBreak="0">
    <w:nsid w:val="360928BA"/>
    <w:multiLevelType w:val="hybridMultilevel"/>
    <w:tmpl w:val="7FEE540C"/>
    <w:lvl w:ilvl="0" w:tplc="DED2DDDA">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5" w15:restartNumberingAfterBreak="0">
    <w:nsid w:val="3EB97666"/>
    <w:multiLevelType w:val="hybridMultilevel"/>
    <w:tmpl w:val="D3504264"/>
    <w:lvl w:ilvl="0" w:tplc="391EAF76">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6" w15:restartNumberingAfterBreak="0">
    <w:nsid w:val="42CE2723"/>
    <w:multiLevelType w:val="hybridMultilevel"/>
    <w:tmpl w:val="FFCA6FE4"/>
    <w:lvl w:ilvl="0" w:tplc="0EA401F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3EB5511"/>
    <w:multiLevelType w:val="hybridMultilevel"/>
    <w:tmpl w:val="F042B37C"/>
    <w:lvl w:ilvl="0" w:tplc="3ED0142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8" w15:restartNumberingAfterBreak="0">
    <w:nsid w:val="4907529B"/>
    <w:multiLevelType w:val="hybridMultilevel"/>
    <w:tmpl w:val="FBA0CCD2"/>
    <w:lvl w:ilvl="0" w:tplc="7E342C6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9" w15:restartNumberingAfterBreak="0">
    <w:nsid w:val="49E94100"/>
    <w:multiLevelType w:val="hybridMultilevel"/>
    <w:tmpl w:val="D4C2D102"/>
    <w:lvl w:ilvl="0" w:tplc="6A1C1C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296053F"/>
    <w:multiLevelType w:val="hybridMultilevel"/>
    <w:tmpl w:val="7DD24FA6"/>
    <w:lvl w:ilvl="0" w:tplc="D9F8A3C6">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1" w15:restartNumberingAfterBreak="0">
    <w:nsid w:val="58C25160"/>
    <w:multiLevelType w:val="hybridMultilevel"/>
    <w:tmpl w:val="503A153E"/>
    <w:lvl w:ilvl="0" w:tplc="570271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DE848EA"/>
    <w:multiLevelType w:val="hybridMultilevel"/>
    <w:tmpl w:val="911680B8"/>
    <w:lvl w:ilvl="0" w:tplc="4C48EA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EF64C3F"/>
    <w:multiLevelType w:val="hybridMultilevel"/>
    <w:tmpl w:val="91E0E658"/>
    <w:lvl w:ilvl="0" w:tplc="1C6A635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4" w15:restartNumberingAfterBreak="0">
    <w:nsid w:val="62E12145"/>
    <w:multiLevelType w:val="hybridMultilevel"/>
    <w:tmpl w:val="37900406"/>
    <w:lvl w:ilvl="0" w:tplc="5C9C4974">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5" w15:restartNumberingAfterBreak="0">
    <w:nsid w:val="6E807321"/>
    <w:multiLevelType w:val="hybridMultilevel"/>
    <w:tmpl w:val="7CD8EF38"/>
    <w:lvl w:ilvl="0" w:tplc="172447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07D40D7"/>
    <w:multiLevelType w:val="hybridMultilevel"/>
    <w:tmpl w:val="672EAC26"/>
    <w:lvl w:ilvl="0" w:tplc="8474CAA2">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7" w15:restartNumberingAfterBreak="0">
    <w:nsid w:val="71186749"/>
    <w:multiLevelType w:val="hybridMultilevel"/>
    <w:tmpl w:val="2CC84EF8"/>
    <w:lvl w:ilvl="0" w:tplc="E624A5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1A64F6C"/>
    <w:multiLevelType w:val="hybridMultilevel"/>
    <w:tmpl w:val="BD086B2C"/>
    <w:lvl w:ilvl="0" w:tplc="FE28136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15:restartNumberingAfterBreak="0">
    <w:nsid w:val="72F31523"/>
    <w:multiLevelType w:val="hybridMultilevel"/>
    <w:tmpl w:val="FEC0B2F0"/>
    <w:lvl w:ilvl="0" w:tplc="3B56A36C">
      <w:start w:val="1"/>
      <w:numFmt w:val="decimal"/>
      <w:lvlText w:val="%1)"/>
      <w:lvlJc w:val="left"/>
      <w:pPr>
        <w:ind w:left="1069" w:hanging="360"/>
      </w:pPr>
      <w:rPr>
        <w:rFonts w:eastAsiaTheme="minorHAnsi"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15:restartNumberingAfterBreak="0">
    <w:nsid w:val="772E7E72"/>
    <w:multiLevelType w:val="hybridMultilevel"/>
    <w:tmpl w:val="41FA653E"/>
    <w:lvl w:ilvl="0" w:tplc="D1CE78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80A7B19"/>
    <w:multiLevelType w:val="hybridMultilevel"/>
    <w:tmpl w:val="C7F49118"/>
    <w:lvl w:ilvl="0" w:tplc="3ED0142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2" w15:restartNumberingAfterBreak="0">
    <w:nsid w:val="79C66B05"/>
    <w:multiLevelType w:val="hybridMultilevel"/>
    <w:tmpl w:val="BF328292"/>
    <w:lvl w:ilvl="0" w:tplc="73D062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EDD2B18"/>
    <w:multiLevelType w:val="hybridMultilevel"/>
    <w:tmpl w:val="C9A0BCDE"/>
    <w:lvl w:ilvl="0" w:tplc="9300FBA6">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16cid:durableId="2106031016">
    <w:abstractNumId w:val="32"/>
  </w:num>
  <w:num w:numId="2" w16cid:durableId="1367170458">
    <w:abstractNumId w:val="17"/>
  </w:num>
  <w:num w:numId="3" w16cid:durableId="1682396916">
    <w:abstractNumId w:val="8"/>
  </w:num>
  <w:num w:numId="4" w16cid:durableId="1143277711">
    <w:abstractNumId w:val="31"/>
  </w:num>
  <w:num w:numId="5" w16cid:durableId="1614628220">
    <w:abstractNumId w:val="0"/>
  </w:num>
  <w:num w:numId="6" w16cid:durableId="876699793">
    <w:abstractNumId w:val="5"/>
  </w:num>
  <w:num w:numId="7" w16cid:durableId="74712443">
    <w:abstractNumId w:val="2"/>
  </w:num>
  <w:num w:numId="8" w16cid:durableId="954946336">
    <w:abstractNumId w:val="19"/>
  </w:num>
  <w:num w:numId="9" w16cid:durableId="2030181665">
    <w:abstractNumId w:val="11"/>
  </w:num>
  <w:num w:numId="10" w16cid:durableId="243498165">
    <w:abstractNumId w:val="22"/>
  </w:num>
  <w:num w:numId="11" w16cid:durableId="1203514502">
    <w:abstractNumId w:val="25"/>
  </w:num>
  <w:num w:numId="12" w16cid:durableId="1166483975">
    <w:abstractNumId w:val="4"/>
  </w:num>
  <w:num w:numId="13" w16cid:durableId="1858038178">
    <w:abstractNumId w:val="30"/>
  </w:num>
  <w:num w:numId="14" w16cid:durableId="1182552521">
    <w:abstractNumId w:val="29"/>
  </w:num>
  <w:num w:numId="15" w16cid:durableId="1892499071">
    <w:abstractNumId w:val="20"/>
  </w:num>
  <w:num w:numId="16" w16cid:durableId="248851094">
    <w:abstractNumId w:val="15"/>
  </w:num>
  <w:num w:numId="17" w16cid:durableId="714356477">
    <w:abstractNumId w:val="27"/>
  </w:num>
  <w:num w:numId="18" w16cid:durableId="634680456">
    <w:abstractNumId w:val="33"/>
  </w:num>
  <w:num w:numId="19" w16cid:durableId="1030959026">
    <w:abstractNumId w:val="26"/>
  </w:num>
  <w:num w:numId="20" w16cid:durableId="1019742973">
    <w:abstractNumId w:val="7"/>
  </w:num>
  <w:num w:numId="21" w16cid:durableId="1277520557">
    <w:abstractNumId w:val="3"/>
  </w:num>
  <w:num w:numId="22" w16cid:durableId="1740901864">
    <w:abstractNumId w:val="1"/>
  </w:num>
  <w:num w:numId="23" w16cid:durableId="2074771360">
    <w:abstractNumId w:val="28"/>
  </w:num>
  <w:num w:numId="24" w16cid:durableId="2107530779">
    <w:abstractNumId w:val="14"/>
  </w:num>
  <w:num w:numId="25" w16cid:durableId="1763336742">
    <w:abstractNumId w:val="12"/>
  </w:num>
  <w:num w:numId="26" w16cid:durableId="898129894">
    <w:abstractNumId w:val="24"/>
  </w:num>
  <w:num w:numId="27" w16cid:durableId="1772240042">
    <w:abstractNumId w:val="18"/>
  </w:num>
  <w:num w:numId="28" w16cid:durableId="1223907984">
    <w:abstractNumId w:val="23"/>
  </w:num>
  <w:num w:numId="29" w16cid:durableId="1178272986">
    <w:abstractNumId w:val="13"/>
  </w:num>
  <w:num w:numId="30" w16cid:durableId="293567186">
    <w:abstractNumId w:val="10"/>
  </w:num>
  <w:num w:numId="31" w16cid:durableId="1325470117">
    <w:abstractNumId w:val="21"/>
  </w:num>
  <w:num w:numId="32" w16cid:durableId="841551639">
    <w:abstractNumId w:val="16"/>
  </w:num>
  <w:num w:numId="33" w16cid:durableId="257493446">
    <w:abstractNumId w:val="6"/>
  </w:num>
  <w:num w:numId="34" w16cid:durableId="128904778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enforcement="1" w:cryptProviderType="rsaAES" w:cryptAlgorithmClass="hash" w:cryptAlgorithmType="typeAny" w:cryptAlgorithmSid="14" w:cryptSpinCount="100000" w:hash="FdiQh466jiImg9QvtUEa01JXAWg0bU9Gd30xj8nVpK4T/YrRPzVbuP93iLdb/N20NDNC4lQCbmUU+9uWub3Mnw==" w:salt="g1GD3gndu1IzpuNuqO7D8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8A"/>
    <w:rsid w:val="00000056"/>
    <w:rsid w:val="000007F5"/>
    <w:rsid w:val="00001B5B"/>
    <w:rsid w:val="00005D84"/>
    <w:rsid w:val="0000720F"/>
    <w:rsid w:val="00010AC0"/>
    <w:rsid w:val="00010C3A"/>
    <w:rsid w:val="00010FD1"/>
    <w:rsid w:val="000121CB"/>
    <w:rsid w:val="0001245E"/>
    <w:rsid w:val="00012BA6"/>
    <w:rsid w:val="0001437E"/>
    <w:rsid w:val="0001548A"/>
    <w:rsid w:val="0001779E"/>
    <w:rsid w:val="00017D96"/>
    <w:rsid w:val="00023681"/>
    <w:rsid w:val="00024C6B"/>
    <w:rsid w:val="00024EE6"/>
    <w:rsid w:val="00024F07"/>
    <w:rsid w:val="000250E0"/>
    <w:rsid w:val="00025862"/>
    <w:rsid w:val="000269C6"/>
    <w:rsid w:val="000303D2"/>
    <w:rsid w:val="0003064E"/>
    <w:rsid w:val="00030EC1"/>
    <w:rsid w:val="000310EC"/>
    <w:rsid w:val="00031188"/>
    <w:rsid w:val="0003182C"/>
    <w:rsid w:val="00031A6F"/>
    <w:rsid w:val="0003221F"/>
    <w:rsid w:val="0003556A"/>
    <w:rsid w:val="00035DB1"/>
    <w:rsid w:val="0003719D"/>
    <w:rsid w:val="0003766A"/>
    <w:rsid w:val="00037BC5"/>
    <w:rsid w:val="000409E2"/>
    <w:rsid w:val="00041AC8"/>
    <w:rsid w:val="000427C9"/>
    <w:rsid w:val="00043C48"/>
    <w:rsid w:val="000456F6"/>
    <w:rsid w:val="00045903"/>
    <w:rsid w:val="0004660F"/>
    <w:rsid w:val="00046E20"/>
    <w:rsid w:val="00047481"/>
    <w:rsid w:val="0004770E"/>
    <w:rsid w:val="000477FC"/>
    <w:rsid w:val="00047EC6"/>
    <w:rsid w:val="00050A63"/>
    <w:rsid w:val="00050FD8"/>
    <w:rsid w:val="000510F4"/>
    <w:rsid w:val="00051BB4"/>
    <w:rsid w:val="00053CB1"/>
    <w:rsid w:val="00053F4E"/>
    <w:rsid w:val="000549DD"/>
    <w:rsid w:val="0005638E"/>
    <w:rsid w:val="00056510"/>
    <w:rsid w:val="000569F6"/>
    <w:rsid w:val="00060A84"/>
    <w:rsid w:val="00060AAE"/>
    <w:rsid w:val="00060DB5"/>
    <w:rsid w:val="00061BEB"/>
    <w:rsid w:val="00062762"/>
    <w:rsid w:val="000628DD"/>
    <w:rsid w:val="000628FA"/>
    <w:rsid w:val="00062B32"/>
    <w:rsid w:val="000630B9"/>
    <w:rsid w:val="0006319E"/>
    <w:rsid w:val="000643F4"/>
    <w:rsid w:val="00064E03"/>
    <w:rsid w:val="00065482"/>
    <w:rsid w:val="00067595"/>
    <w:rsid w:val="0007235A"/>
    <w:rsid w:val="00073B1B"/>
    <w:rsid w:val="00073BC6"/>
    <w:rsid w:val="000742E6"/>
    <w:rsid w:val="000746B7"/>
    <w:rsid w:val="00074D9B"/>
    <w:rsid w:val="000753AF"/>
    <w:rsid w:val="00075528"/>
    <w:rsid w:val="00077D22"/>
    <w:rsid w:val="00080D03"/>
    <w:rsid w:val="00081AF8"/>
    <w:rsid w:val="00082048"/>
    <w:rsid w:val="00082EDD"/>
    <w:rsid w:val="00082F61"/>
    <w:rsid w:val="0008378C"/>
    <w:rsid w:val="00084465"/>
    <w:rsid w:val="00084A28"/>
    <w:rsid w:val="00085D4B"/>
    <w:rsid w:val="00086268"/>
    <w:rsid w:val="00086A46"/>
    <w:rsid w:val="00087C70"/>
    <w:rsid w:val="00091A44"/>
    <w:rsid w:val="00092CEF"/>
    <w:rsid w:val="000941BA"/>
    <w:rsid w:val="00094AA6"/>
    <w:rsid w:val="000A0E47"/>
    <w:rsid w:val="000A114E"/>
    <w:rsid w:val="000A1929"/>
    <w:rsid w:val="000A2493"/>
    <w:rsid w:val="000A33FB"/>
    <w:rsid w:val="000A3403"/>
    <w:rsid w:val="000A3FA0"/>
    <w:rsid w:val="000A4683"/>
    <w:rsid w:val="000A47E8"/>
    <w:rsid w:val="000A5A67"/>
    <w:rsid w:val="000A5C8A"/>
    <w:rsid w:val="000A5DCD"/>
    <w:rsid w:val="000A62EC"/>
    <w:rsid w:val="000A652D"/>
    <w:rsid w:val="000A7783"/>
    <w:rsid w:val="000A7F72"/>
    <w:rsid w:val="000B0A41"/>
    <w:rsid w:val="000B0EA5"/>
    <w:rsid w:val="000B1407"/>
    <w:rsid w:val="000B1645"/>
    <w:rsid w:val="000B17DD"/>
    <w:rsid w:val="000B25E0"/>
    <w:rsid w:val="000B4E57"/>
    <w:rsid w:val="000B687A"/>
    <w:rsid w:val="000C06FE"/>
    <w:rsid w:val="000C084D"/>
    <w:rsid w:val="000C270E"/>
    <w:rsid w:val="000C2D38"/>
    <w:rsid w:val="000C326E"/>
    <w:rsid w:val="000C588A"/>
    <w:rsid w:val="000C5B90"/>
    <w:rsid w:val="000C67DE"/>
    <w:rsid w:val="000D082E"/>
    <w:rsid w:val="000D1201"/>
    <w:rsid w:val="000D319E"/>
    <w:rsid w:val="000D37FF"/>
    <w:rsid w:val="000D4F53"/>
    <w:rsid w:val="000D5C2D"/>
    <w:rsid w:val="000D644D"/>
    <w:rsid w:val="000D6F75"/>
    <w:rsid w:val="000D7EE2"/>
    <w:rsid w:val="000E14FA"/>
    <w:rsid w:val="000E1EF0"/>
    <w:rsid w:val="000F273E"/>
    <w:rsid w:val="000F4B17"/>
    <w:rsid w:val="000F4F51"/>
    <w:rsid w:val="000F5059"/>
    <w:rsid w:val="000F61EA"/>
    <w:rsid w:val="000F7D42"/>
    <w:rsid w:val="001002B1"/>
    <w:rsid w:val="00103F9C"/>
    <w:rsid w:val="0010682B"/>
    <w:rsid w:val="00110A44"/>
    <w:rsid w:val="001122CB"/>
    <w:rsid w:val="00112D48"/>
    <w:rsid w:val="00113EC9"/>
    <w:rsid w:val="00114A8E"/>
    <w:rsid w:val="0011503E"/>
    <w:rsid w:val="001151ED"/>
    <w:rsid w:val="001154F1"/>
    <w:rsid w:val="00115657"/>
    <w:rsid w:val="00115B23"/>
    <w:rsid w:val="0011639E"/>
    <w:rsid w:val="00116F53"/>
    <w:rsid w:val="001178AD"/>
    <w:rsid w:val="00117B4D"/>
    <w:rsid w:val="00117D83"/>
    <w:rsid w:val="00117FDD"/>
    <w:rsid w:val="00120C1E"/>
    <w:rsid w:val="001216A3"/>
    <w:rsid w:val="001224D4"/>
    <w:rsid w:val="001236B0"/>
    <w:rsid w:val="00123820"/>
    <w:rsid w:val="0012385F"/>
    <w:rsid w:val="00124CD8"/>
    <w:rsid w:val="001256F4"/>
    <w:rsid w:val="00125C9E"/>
    <w:rsid w:val="001265B7"/>
    <w:rsid w:val="0012741E"/>
    <w:rsid w:val="0013174A"/>
    <w:rsid w:val="00132A66"/>
    <w:rsid w:val="00133C9D"/>
    <w:rsid w:val="00134B15"/>
    <w:rsid w:val="00135FA1"/>
    <w:rsid w:val="00136B03"/>
    <w:rsid w:val="001422F9"/>
    <w:rsid w:val="001438DD"/>
    <w:rsid w:val="001454A3"/>
    <w:rsid w:val="00145E97"/>
    <w:rsid w:val="0014624B"/>
    <w:rsid w:val="001466AE"/>
    <w:rsid w:val="0014755A"/>
    <w:rsid w:val="00147630"/>
    <w:rsid w:val="00147D63"/>
    <w:rsid w:val="00150EC0"/>
    <w:rsid w:val="001512C7"/>
    <w:rsid w:val="00151996"/>
    <w:rsid w:val="00151A1C"/>
    <w:rsid w:val="00151F05"/>
    <w:rsid w:val="001524C3"/>
    <w:rsid w:val="00152A29"/>
    <w:rsid w:val="001537D1"/>
    <w:rsid w:val="001564EB"/>
    <w:rsid w:val="00156525"/>
    <w:rsid w:val="00156F58"/>
    <w:rsid w:val="00157100"/>
    <w:rsid w:val="00157390"/>
    <w:rsid w:val="0015751D"/>
    <w:rsid w:val="00160B8D"/>
    <w:rsid w:val="00161B1B"/>
    <w:rsid w:val="00162D4E"/>
    <w:rsid w:val="00162F34"/>
    <w:rsid w:val="0016349E"/>
    <w:rsid w:val="001636AD"/>
    <w:rsid w:val="00163FC1"/>
    <w:rsid w:val="00165B17"/>
    <w:rsid w:val="00167FA9"/>
    <w:rsid w:val="001708D0"/>
    <w:rsid w:val="001709E5"/>
    <w:rsid w:val="00172685"/>
    <w:rsid w:val="00172C45"/>
    <w:rsid w:val="001737FC"/>
    <w:rsid w:val="001747F9"/>
    <w:rsid w:val="00174FD5"/>
    <w:rsid w:val="001753E0"/>
    <w:rsid w:val="0017665A"/>
    <w:rsid w:val="0017734E"/>
    <w:rsid w:val="001800BC"/>
    <w:rsid w:val="00180B96"/>
    <w:rsid w:val="001834F2"/>
    <w:rsid w:val="00183C7A"/>
    <w:rsid w:val="00183E2D"/>
    <w:rsid w:val="0018486B"/>
    <w:rsid w:val="00185202"/>
    <w:rsid w:val="00190CFC"/>
    <w:rsid w:val="001911C6"/>
    <w:rsid w:val="0019136E"/>
    <w:rsid w:val="00191484"/>
    <w:rsid w:val="00191F11"/>
    <w:rsid w:val="001931DE"/>
    <w:rsid w:val="001934F7"/>
    <w:rsid w:val="001941B7"/>
    <w:rsid w:val="0019440E"/>
    <w:rsid w:val="00194D6E"/>
    <w:rsid w:val="00195512"/>
    <w:rsid w:val="00195F48"/>
    <w:rsid w:val="001968DC"/>
    <w:rsid w:val="00196F7B"/>
    <w:rsid w:val="001A01EE"/>
    <w:rsid w:val="001A33E2"/>
    <w:rsid w:val="001A45A4"/>
    <w:rsid w:val="001A5A22"/>
    <w:rsid w:val="001A7B02"/>
    <w:rsid w:val="001B2561"/>
    <w:rsid w:val="001B2A0D"/>
    <w:rsid w:val="001B2FF0"/>
    <w:rsid w:val="001B3549"/>
    <w:rsid w:val="001B423D"/>
    <w:rsid w:val="001B57F0"/>
    <w:rsid w:val="001B6BC8"/>
    <w:rsid w:val="001C122C"/>
    <w:rsid w:val="001C431B"/>
    <w:rsid w:val="001C688A"/>
    <w:rsid w:val="001C7BB3"/>
    <w:rsid w:val="001C7D3A"/>
    <w:rsid w:val="001D0CEA"/>
    <w:rsid w:val="001D1325"/>
    <w:rsid w:val="001D24C0"/>
    <w:rsid w:val="001D2A41"/>
    <w:rsid w:val="001D63C3"/>
    <w:rsid w:val="001D67A0"/>
    <w:rsid w:val="001D7746"/>
    <w:rsid w:val="001D7F88"/>
    <w:rsid w:val="001E26B7"/>
    <w:rsid w:val="001E3996"/>
    <w:rsid w:val="001E4440"/>
    <w:rsid w:val="001E492F"/>
    <w:rsid w:val="001E5013"/>
    <w:rsid w:val="001E51B1"/>
    <w:rsid w:val="001E712E"/>
    <w:rsid w:val="001E78BB"/>
    <w:rsid w:val="001F141D"/>
    <w:rsid w:val="001F1437"/>
    <w:rsid w:val="001F15DB"/>
    <w:rsid w:val="001F281D"/>
    <w:rsid w:val="001F2A99"/>
    <w:rsid w:val="001F2D0B"/>
    <w:rsid w:val="001F354F"/>
    <w:rsid w:val="001F4AEC"/>
    <w:rsid w:val="001F530E"/>
    <w:rsid w:val="001F5C30"/>
    <w:rsid w:val="001F612C"/>
    <w:rsid w:val="001F6B31"/>
    <w:rsid w:val="001F6F0F"/>
    <w:rsid w:val="001F7BB9"/>
    <w:rsid w:val="001F7CD1"/>
    <w:rsid w:val="001F7DB3"/>
    <w:rsid w:val="0020019F"/>
    <w:rsid w:val="0020069A"/>
    <w:rsid w:val="00202B86"/>
    <w:rsid w:val="00203279"/>
    <w:rsid w:val="002048CE"/>
    <w:rsid w:val="00206230"/>
    <w:rsid w:val="0020689D"/>
    <w:rsid w:val="00207055"/>
    <w:rsid w:val="00207712"/>
    <w:rsid w:val="00211BD8"/>
    <w:rsid w:val="00213778"/>
    <w:rsid w:val="00215841"/>
    <w:rsid w:val="00215C70"/>
    <w:rsid w:val="00216674"/>
    <w:rsid w:val="002169CB"/>
    <w:rsid w:val="00216C43"/>
    <w:rsid w:val="00217C27"/>
    <w:rsid w:val="002218A4"/>
    <w:rsid w:val="002238FC"/>
    <w:rsid w:val="00223B2D"/>
    <w:rsid w:val="002243B9"/>
    <w:rsid w:val="002248C0"/>
    <w:rsid w:val="00224B4F"/>
    <w:rsid w:val="002261AC"/>
    <w:rsid w:val="00226627"/>
    <w:rsid w:val="00226B8E"/>
    <w:rsid w:val="00227ACD"/>
    <w:rsid w:val="00231CD5"/>
    <w:rsid w:val="002322EA"/>
    <w:rsid w:val="002328C9"/>
    <w:rsid w:val="00234D19"/>
    <w:rsid w:val="00235616"/>
    <w:rsid w:val="00235CF7"/>
    <w:rsid w:val="0024131A"/>
    <w:rsid w:val="00241732"/>
    <w:rsid w:val="00250825"/>
    <w:rsid w:val="00250F28"/>
    <w:rsid w:val="002524AF"/>
    <w:rsid w:val="00252F36"/>
    <w:rsid w:val="00253012"/>
    <w:rsid w:val="002534A9"/>
    <w:rsid w:val="00253DA1"/>
    <w:rsid w:val="00256397"/>
    <w:rsid w:val="00256CB6"/>
    <w:rsid w:val="00260EE4"/>
    <w:rsid w:val="00261C3E"/>
    <w:rsid w:val="00262152"/>
    <w:rsid w:val="00263DB5"/>
    <w:rsid w:val="00263F43"/>
    <w:rsid w:val="00265C2B"/>
    <w:rsid w:val="00266C30"/>
    <w:rsid w:val="00267ADC"/>
    <w:rsid w:val="00271BDD"/>
    <w:rsid w:val="002722B6"/>
    <w:rsid w:val="00274E6C"/>
    <w:rsid w:val="002801AF"/>
    <w:rsid w:val="00280CA8"/>
    <w:rsid w:val="00280D78"/>
    <w:rsid w:val="00284E28"/>
    <w:rsid w:val="0028654D"/>
    <w:rsid w:val="0028674A"/>
    <w:rsid w:val="00286905"/>
    <w:rsid w:val="002870CF"/>
    <w:rsid w:val="00287721"/>
    <w:rsid w:val="00290395"/>
    <w:rsid w:val="002928B5"/>
    <w:rsid w:val="00292B4A"/>
    <w:rsid w:val="00295DBB"/>
    <w:rsid w:val="00296C0B"/>
    <w:rsid w:val="00296CAD"/>
    <w:rsid w:val="002A04B5"/>
    <w:rsid w:val="002A0AE2"/>
    <w:rsid w:val="002A245B"/>
    <w:rsid w:val="002A45BA"/>
    <w:rsid w:val="002A5627"/>
    <w:rsid w:val="002A6105"/>
    <w:rsid w:val="002B06E7"/>
    <w:rsid w:val="002B1600"/>
    <w:rsid w:val="002B1CCE"/>
    <w:rsid w:val="002B5483"/>
    <w:rsid w:val="002B579D"/>
    <w:rsid w:val="002B5B57"/>
    <w:rsid w:val="002B603D"/>
    <w:rsid w:val="002B7BAE"/>
    <w:rsid w:val="002B7CA7"/>
    <w:rsid w:val="002C1474"/>
    <w:rsid w:val="002C3820"/>
    <w:rsid w:val="002C6826"/>
    <w:rsid w:val="002C69AE"/>
    <w:rsid w:val="002C7037"/>
    <w:rsid w:val="002C7F32"/>
    <w:rsid w:val="002D06EF"/>
    <w:rsid w:val="002D110B"/>
    <w:rsid w:val="002D1780"/>
    <w:rsid w:val="002D18DC"/>
    <w:rsid w:val="002D2CAD"/>
    <w:rsid w:val="002D35BD"/>
    <w:rsid w:val="002D3A89"/>
    <w:rsid w:val="002D40AD"/>
    <w:rsid w:val="002D5453"/>
    <w:rsid w:val="002D665D"/>
    <w:rsid w:val="002D7959"/>
    <w:rsid w:val="002D7C44"/>
    <w:rsid w:val="002E0622"/>
    <w:rsid w:val="002E0646"/>
    <w:rsid w:val="002E1554"/>
    <w:rsid w:val="002E1F1C"/>
    <w:rsid w:val="002E3672"/>
    <w:rsid w:val="002E48DF"/>
    <w:rsid w:val="002E510D"/>
    <w:rsid w:val="002E6E57"/>
    <w:rsid w:val="002F04EA"/>
    <w:rsid w:val="002F102C"/>
    <w:rsid w:val="002F1487"/>
    <w:rsid w:val="002F1B07"/>
    <w:rsid w:val="002F2DF2"/>
    <w:rsid w:val="002F3095"/>
    <w:rsid w:val="002F4498"/>
    <w:rsid w:val="002F6994"/>
    <w:rsid w:val="002F797E"/>
    <w:rsid w:val="002F79D5"/>
    <w:rsid w:val="00301F1D"/>
    <w:rsid w:val="00303B9A"/>
    <w:rsid w:val="00304569"/>
    <w:rsid w:val="00305426"/>
    <w:rsid w:val="003057D5"/>
    <w:rsid w:val="00305EF3"/>
    <w:rsid w:val="00307EE0"/>
    <w:rsid w:val="00310A5D"/>
    <w:rsid w:val="003118DB"/>
    <w:rsid w:val="00312016"/>
    <w:rsid w:val="0031314E"/>
    <w:rsid w:val="00313CC2"/>
    <w:rsid w:val="00314E68"/>
    <w:rsid w:val="00315DA4"/>
    <w:rsid w:val="00315DAA"/>
    <w:rsid w:val="00315F52"/>
    <w:rsid w:val="003168DC"/>
    <w:rsid w:val="0031697A"/>
    <w:rsid w:val="00316D70"/>
    <w:rsid w:val="00317708"/>
    <w:rsid w:val="0031791C"/>
    <w:rsid w:val="00317B07"/>
    <w:rsid w:val="003227DD"/>
    <w:rsid w:val="00322E2F"/>
    <w:rsid w:val="003242EE"/>
    <w:rsid w:val="00324523"/>
    <w:rsid w:val="00324703"/>
    <w:rsid w:val="00324996"/>
    <w:rsid w:val="003268BB"/>
    <w:rsid w:val="003268FD"/>
    <w:rsid w:val="00326B6C"/>
    <w:rsid w:val="00330374"/>
    <w:rsid w:val="0033098C"/>
    <w:rsid w:val="00331637"/>
    <w:rsid w:val="003329E2"/>
    <w:rsid w:val="00334AE4"/>
    <w:rsid w:val="00335794"/>
    <w:rsid w:val="00335BEE"/>
    <w:rsid w:val="003361B6"/>
    <w:rsid w:val="003365D2"/>
    <w:rsid w:val="00336F1A"/>
    <w:rsid w:val="00340E1D"/>
    <w:rsid w:val="00341AB0"/>
    <w:rsid w:val="003431F4"/>
    <w:rsid w:val="003467B3"/>
    <w:rsid w:val="00347743"/>
    <w:rsid w:val="00347F7D"/>
    <w:rsid w:val="0035275B"/>
    <w:rsid w:val="00352B32"/>
    <w:rsid w:val="00352F37"/>
    <w:rsid w:val="003539B3"/>
    <w:rsid w:val="00356B97"/>
    <w:rsid w:val="003606F9"/>
    <w:rsid w:val="003609FB"/>
    <w:rsid w:val="00360B59"/>
    <w:rsid w:val="0036165B"/>
    <w:rsid w:val="00361B62"/>
    <w:rsid w:val="00362473"/>
    <w:rsid w:val="003625AD"/>
    <w:rsid w:val="0036329B"/>
    <w:rsid w:val="0036387B"/>
    <w:rsid w:val="00363DEB"/>
    <w:rsid w:val="003647A5"/>
    <w:rsid w:val="003648C0"/>
    <w:rsid w:val="00367CD5"/>
    <w:rsid w:val="00370F18"/>
    <w:rsid w:val="003736F0"/>
    <w:rsid w:val="00373E12"/>
    <w:rsid w:val="00374995"/>
    <w:rsid w:val="003749C6"/>
    <w:rsid w:val="00375ED5"/>
    <w:rsid w:val="003761E5"/>
    <w:rsid w:val="00381234"/>
    <w:rsid w:val="00381C84"/>
    <w:rsid w:val="00381CEB"/>
    <w:rsid w:val="00381E27"/>
    <w:rsid w:val="003827A5"/>
    <w:rsid w:val="003827FA"/>
    <w:rsid w:val="003832F9"/>
    <w:rsid w:val="003833DA"/>
    <w:rsid w:val="003851CA"/>
    <w:rsid w:val="00393491"/>
    <w:rsid w:val="003940DA"/>
    <w:rsid w:val="00394A54"/>
    <w:rsid w:val="003972F2"/>
    <w:rsid w:val="00397757"/>
    <w:rsid w:val="003978E1"/>
    <w:rsid w:val="00397CFC"/>
    <w:rsid w:val="003A03A6"/>
    <w:rsid w:val="003A3DD4"/>
    <w:rsid w:val="003A563A"/>
    <w:rsid w:val="003A6988"/>
    <w:rsid w:val="003A6CC3"/>
    <w:rsid w:val="003B12AF"/>
    <w:rsid w:val="003B1CB7"/>
    <w:rsid w:val="003B21CB"/>
    <w:rsid w:val="003B2447"/>
    <w:rsid w:val="003B3A10"/>
    <w:rsid w:val="003B3C26"/>
    <w:rsid w:val="003B4889"/>
    <w:rsid w:val="003B4AF1"/>
    <w:rsid w:val="003B4C60"/>
    <w:rsid w:val="003B6383"/>
    <w:rsid w:val="003B6535"/>
    <w:rsid w:val="003B69FF"/>
    <w:rsid w:val="003C0B2D"/>
    <w:rsid w:val="003C0B90"/>
    <w:rsid w:val="003C1154"/>
    <w:rsid w:val="003C1750"/>
    <w:rsid w:val="003C1B01"/>
    <w:rsid w:val="003C3D6F"/>
    <w:rsid w:val="003C461A"/>
    <w:rsid w:val="003C56FC"/>
    <w:rsid w:val="003C5CAD"/>
    <w:rsid w:val="003C6247"/>
    <w:rsid w:val="003C701E"/>
    <w:rsid w:val="003C7DBA"/>
    <w:rsid w:val="003D06DC"/>
    <w:rsid w:val="003D1683"/>
    <w:rsid w:val="003D1AF5"/>
    <w:rsid w:val="003D1D41"/>
    <w:rsid w:val="003D2171"/>
    <w:rsid w:val="003D2B36"/>
    <w:rsid w:val="003D3143"/>
    <w:rsid w:val="003D440C"/>
    <w:rsid w:val="003D4479"/>
    <w:rsid w:val="003D5447"/>
    <w:rsid w:val="003D607D"/>
    <w:rsid w:val="003D7217"/>
    <w:rsid w:val="003D747F"/>
    <w:rsid w:val="003D78EB"/>
    <w:rsid w:val="003E199E"/>
    <w:rsid w:val="003E1D6E"/>
    <w:rsid w:val="003E2294"/>
    <w:rsid w:val="003E2C5D"/>
    <w:rsid w:val="003E3064"/>
    <w:rsid w:val="003E3754"/>
    <w:rsid w:val="003E3E41"/>
    <w:rsid w:val="003E4944"/>
    <w:rsid w:val="003E56CD"/>
    <w:rsid w:val="003E6090"/>
    <w:rsid w:val="003E69C0"/>
    <w:rsid w:val="003E73BD"/>
    <w:rsid w:val="003F047F"/>
    <w:rsid w:val="003F0791"/>
    <w:rsid w:val="003F0BC7"/>
    <w:rsid w:val="003F19EB"/>
    <w:rsid w:val="003F2D1A"/>
    <w:rsid w:val="003F40C8"/>
    <w:rsid w:val="0040130C"/>
    <w:rsid w:val="004013A1"/>
    <w:rsid w:val="004024D2"/>
    <w:rsid w:val="0040318D"/>
    <w:rsid w:val="00404B41"/>
    <w:rsid w:val="004051F7"/>
    <w:rsid w:val="0040598D"/>
    <w:rsid w:val="00406A7D"/>
    <w:rsid w:val="0041137F"/>
    <w:rsid w:val="004137F1"/>
    <w:rsid w:val="00414DC3"/>
    <w:rsid w:val="00414E16"/>
    <w:rsid w:val="00416DD6"/>
    <w:rsid w:val="004172A5"/>
    <w:rsid w:val="0041761B"/>
    <w:rsid w:val="00417AC9"/>
    <w:rsid w:val="00417F84"/>
    <w:rsid w:val="004200F8"/>
    <w:rsid w:val="00420389"/>
    <w:rsid w:val="004207E5"/>
    <w:rsid w:val="00420BC6"/>
    <w:rsid w:val="004225EA"/>
    <w:rsid w:val="00422BF7"/>
    <w:rsid w:val="00424327"/>
    <w:rsid w:val="00424E41"/>
    <w:rsid w:val="0042534A"/>
    <w:rsid w:val="004257E9"/>
    <w:rsid w:val="0042637E"/>
    <w:rsid w:val="00430A65"/>
    <w:rsid w:val="0043276A"/>
    <w:rsid w:val="00432EB7"/>
    <w:rsid w:val="00433688"/>
    <w:rsid w:val="004366BB"/>
    <w:rsid w:val="004367CA"/>
    <w:rsid w:val="00436FBF"/>
    <w:rsid w:val="00441538"/>
    <w:rsid w:val="00441A07"/>
    <w:rsid w:val="00441B65"/>
    <w:rsid w:val="00441C65"/>
    <w:rsid w:val="00442A63"/>
    <w:rsid w:val="00442CE6"/>
    <w:rsid w:val="00443216"/>
    <w:rsid w:val="00444D1D"/>
    <w:rsid w:val="004451FC"/>
    <w:rsid w:val="00446B0C"/>
    <w:rsid w:val="00447407"/>
    <w:rsid w:val="0044765D"/>
    <w:rsid w:val="004478F5"/>
    <w:rsid w:val="00447D1B"/>
    <w:rsid w:val="004516BA"/>
    <w:rsid w:val="00453101"/>
    <w:rsid w:val="0045381E"/>
    <w:rsid w:val="004548D5"/>
    <w:rsid w:val="00455649"/>
    <w:rsid w:val="00455C1E"/>
    <w:rsid w:val="00457ECE"/>
    <w:rsid w:val="00460A4D"/>
    <w:rsid w:val="00460DD0"/>
    <w:rsid w:val="0046188E"/>
    <w:rsid w:val="00463A60"/>
    <w:rsid w:val="0046464E"/>
    <w:rsid w:val="00464CA3"/>
    <w:rsid w:val="00465850"/>
    <w:rsid w:val="00465C88"/>
    <w:rsid w:val="004701FF"/>
    <w:rsid w:val="00471D79"/>
    <w:rsid w:val="00473A9A"/>
    <w:rsid w:val="00475719"/>
    <w:rsid w:val="00475F65"/>
    <w:rsid w:val="00477EDC"/>
    <w:rsid w:val="00480644"/>
    <w:rsid w:val="00480A6D"/>
    <w:rsid w:val="0048234F"/>
    <w:rsid w:val="00483288"/>
    <w:rsid w:val="00484941"/>
    <w:rsid w:val="00484C18"/>
    <w:rsid w:val="004850B2"/>
    <w:rsid w:val="00485C46"/>
    <w:rsid w:val="00486EAC"/>
    <w:rsid w:val="00487957"/>
    <w:rsid w:val="004911CF"/>
    <w:rsid w:val="004912FA"/>
    <w:rsid w:val="004925FF"/>
    <w:rsid w:val="0049410C"/>
    <w:rsid w:val="00494F6C"/>
    <w:rsid w:val="00496CB6"/>
    <w:rsid w:val="00496D13"/>
    <w:rsid w:val="004970EE"/>
    <w:rsid w:val="00497D2C"/>
    <w:rsid w:val="00497EA8"/>
    <w:rsid w:val="004A1D0E"/>
    <w:rsid w:val="004A26CC"/>
    <w:rsid w:val="004A271E"/>
    <w:rsid w:val="004A2792"/>
    <w:rsid w:val="004A2FFF"/>
    <w:rsid w:val="004A3A77"/>
    <w:rsid w:val="004A6186"/>
    <w:rsid w:val="004B0267"/>
    <w:rsid w:val="004B03E7"/>
    <w:rsid w:val="004B11F4"/>
    <w:rsid w:val="004B1438"/>
    <w:rsid w:val="004B1986"/>
    <w:rsid w:val="004B1BDC"/>
    <w:rsid w:val="004B2961"/>
    <w:rsid w:val="004B31D4"/>
    <w:rsid w:val="004B4539"/>
    <w:rsid w:val="004B72B9"/>
    <w:rsid w:val="004B7974"/>
    <w:rsid w:val="004C2A38"/>
    <w:rsid w:val="004C2D7D"/>
    <w:rsid w:val="004C3935"/>
    <w:rsid w:val="004C4423"/>
    <w:rsid w:val="004C45CA"/>
    <w:rsid w:val="004C4B1E"/>
    <w:rsid w:val="004C4B3F"/>
    <w:rsid w:val="004C5403"/>
    <w:rsid w:val="004C5659"/>
    <w:rsid w:val="004C5D19"/>
    <w:rsid w:val="004C62E4"/>
    <w:rsid w:val="004C7009"/>
    <w:rsid w:val="004C7708"/>
    <w:rsid w:val="004C7762"/>
    <w:rsid w:val="004D022F"/>
    <w:rsid w:val="004D298F"/>
    <w:rsid w:val="004D2C65"/>
    <w:rsid w:val="004D360C"/>
    <w:rsid w:val="004D4708"/>
    <w:rsid w:val="004D7A08"/>
    <w:rsid w:val="004E04EB"/>
    <w:rsid w:val="004E0F18"/>
    <w:rsid w:val="004E507C"/>
    <w:rsid w:val="004E5CA3"/>
    <w:rsid w:val="004E64F2"/>
    <w:rsid w:val="004F032D"/>
    <w:rsid w:val="004F055F"/>
    <w:rsid w:val="004F126C"/>
    <w:rsid w:val="004F17CC"/>
    <w:rsid w:val="004F1E13"/>
    <w:rsid w:val="004F2236"/>
    <w:rsid w:val="004F47FE"/>
    <w:rsid w:val="004F57FA"/>
    <w:rsid w:val="004F63C9"/>
    <w:rsid w:val="004F67E5"/>
    <w:rsid w:val="004F6B47"/>
    <w:rsid w:val="004F72F6"/>
    <w:rsid w:val="004F7374"/>
    <w:rsid w:val="004F7EDF"/>
    <w:rsid w:val="004F7F52"/>
    <w:rsid w:val="00502327"/>
    <w:rsid w:val="005027FF"/>
    <w:rsid w:val="005029EB"/>
    <w:rsid w:val="00502F19"/>
    <w:rsid w:val="005030F3"/>
    <w:rsid w:val="0050370D"/>
    <w:rsid w:val="00503826"/>
    <w:rsid w:val="00504B1C"/>
    <w:rsid w:val="00504BF8"/>
    <w:rsid w:val="0051022D"/>
    <w:rsid w:val="0051190C"/>
    <w:rsid w:val="00511EBE"/>
    <w:rsid w:val="00512321"/>
    <w:rsid w:val="00512ACE"/>
    <w:rsid w:val="00513D57"/>
    <w:rsid w:val="00513F0B"/>
    <w:rsid w:val="00514E4B"/>
    <w:rsid w:val="00515887"/>
    <w:rsid w:val="00516517"/>
    <w:rsid w:val="00516C84"/>
    <w:rsid w:val="005170B9"/>
    <w:rsid w:val="005204F3"/>
    <w:rsid w:val="005206C8"/>
    <w:rsid w:val="00520BFF"/>
    <w:rsid w:val="0052104F"/>
    <w:rsid w:val="0052113F"/>
    <w:rsid w:val="00521AAD"/>
    <w:rsid w:val="00521F2C"/>
    <w:rsid w:val="00522B98"/>
    <w:rsid w:val="00526A65"/>
    <w:rsid w:val="005276B1"/>
    <w:rsid w:val="00527B72"/>
    <w:rsid w:val="00527C78"/>
    <w:rsid w:val="00527EF3"/>
    <w:rsid w:val="005316F9"/>
    <w:rsid w:val="005320CC"/>
    <w:rsid w:val="005325B6"/>
    <w:rsid w:val="00532C86"/>
    <w:rsid w:val="005338D1"/>
    <w:rsid w:val="00533913"/>
    <w:rsid w:val="0053444F"/>
    <w:rsid w:val="00534CAA"/>
    <w:rsid w:val="00534CAD"/>
    <w:rsid w:val="00534DEB"/>
    <w:rsid w:val="00535041"/>
    <w:rsid w:val="00535D6A"/>
    <w:rsid w:val="0053645E"/>
    <w:rsid w:val="00537360"/>
    <w:rsid w:val="00541CAA"/>
    <w:rsid w:val="005423B5"/>
    <w:rsid w:val="0054496F"/>
    <w:rsid w:val="00545F22"/>
    <w:rsid w:val="005463A0"/>
    <w:rsid w:val="0054668A"/>
    <w:rsid w:val="00546AED"/>
    <w:rsid w:val="00551AA5"/>
    <w:rsid w:val="00552B02"/>
    <w:rsid w:val="00553388"/>
    <w:rsid w:val="00553C06"/>
    <w:rsid w:val="00553E24"/>
    <w:rsid w:val="00554275"/>
    <w:rsid w:val="00555312"/>
    <w:rsid w:val="005559F4"/>
    <w:rsid w:val="00557B5C"/>
    <w:rsid w:val="00557C0F"/>
    <w:rsid w:val="00560679"/>
    <w:rsid w:val="005630AB"/>
    <w:rsid w:val="00563EE9"/>
    <w:rsid w:val="00564CE0"/>
    <w:rsid w:val="00564DAF"/>
    <w:rsid w:val="00565C45"/>
    <w:rsid w:val="005661EA"/>
    <w:rsid w:val="00566935"/>
    <w:rsid w:val="005676AF"/>
    <w:rsid w:val="00567F45"/>
    <w:rsid w:val="00570EBB"/>
    <w:rsid w:val="00570FA2"/>
    <w:rsid w:val="0057103B"/>
    <w:rsid w:val="00572721"/>
    <w:rsid w:val="00573A32"/>
    <w:rsid w:val="005768DF"/>
    <w:rsid w:val="0057699D"/>
    <w:rsid w:val="00576A29"/>
    <w:rsid w:val="005804EB"/>
    <w:rsid w:val="005813D1"/>
    <w:rsid w:val="005817CF"/>
    <w:rsid w:val="00581918"/>
    <w:rsid w:val="005828E0"/>
    <w:rsid w:val="00584497"/>
    <w:rsid w:val="00586954"/>
    <w:rsid w:val="00586E0D"/>
    <w:rsid w:val="00587A7E"/>
    <w:rsid w:val="00587B3E"/>
    <w:rsid w:val="0059116A"/>
    <w:rsid w:val="0059147D"/>
    <w:rsid w:val="00591860"/>
    <w:rsid w:val="005920AC"/>
    <w:rsid w:val="00592EC8"/>
    <w:rsid w:val="00592F93"/>
    <w:rsid w:val="00593124"/>
    <w:rsid w:val="00593FCE"/>
    <w:rsid w:val="005945A9"/>
    <w:rsid w:val="005947F8"/>
    <w:rsid w:val="00594857"/>
    <w:rsid w:val="00595713"/>
    <w:rsid w:val="0059703A"/>
    <w:rsid w:val="005A0421"/>
    <w:rsid w:val="005A229D"/>
    <w:rsid w:val="005A3CEC"/>
    <w:rsid w:val="005A5900"/>
    <w:rsid w:val="005A5DF8"/>
    <w:rsid w:val="005A6623"/>
    <w:rsid w:val="005A6BB0"/>
    <w:rsid w:val="005A70FA"/>
    <w:rsid w:val="005B0F24"/>
    <w:rsid w:val="005B2895"/>
    <w:rsid w:val="005B2C20"/>
    <w:rsid w:val="005B43AF"/>
    <w:rsid w:val="005B4B2C"/>
    <w:rsid w:val="005B55B1"/>
    <w:rsid w:val="005B650D"/>
    <w:rsid w:val="005C1515"/>
    <w:rsid w:val="005C1600"/>
    <w:rsid w:val="005C2D79"/>
    <w:rsid w:val="005C2DE3"/>
    <w:rsid w:val="005C321A"/>
    <w:rsid w:val="005C4FFA"/>
    <w:rsid w:val="005C6E1E"/>
    <w:rsid w:val="005C7052"/>
    <w:rsid w:val="005D06F9"/>
    <w:rsid w:val="005D0C56"/>
    <w:rsid w:val="005D3ABA"/>
    <w:rsid w:val="005D3AC0"/>
    <w:rsid w:val="005D5D0C"/>
    <w:rsid w:val="005D60B8"/>
    <w:rsid w:val="005D728E"/>
    <w:rsid w:val="005D7DB2"/>
    <w:rsid w:val="005E019B"/>
    <w:rsid w:val="005E23BC"/>
    <w:rsid w:val="005E591E"/>
    <w:rsid w:val="005E6E6D"/>
    <w:rsid w:val="005E7014"/>
    <w:rsid w:val="005F2132"/>
    <w:rsid w:val="005F2756"/>
    <w:rsid w:val="005F4399"/>
    <w:rsid w:val="005F479F"/>
    <w:rsid w:val="005F623A"/>
    <w:rsid w:val="006037D2"/>
    <w:rsid w:val="0060402E"/>
    <w:rsid w:val="00605644"/>
    <w:rsid w:val="00607114"/>
    <w:rsid w:val="00607A3E"/>
    <w:rsid w:val="006107B0"/>
    <w:rsid w:val="006107FD"/>
    <w:rsid w:val="00611494"/>
    <w:rsid w:val="0061192D"/>
    <w:rsid w:val="00612F2C"/>
    <w:rsid w:val="0061476A"/>
    <w:rsid w:val="00614B9B"/>
    <w:rsid w:val="0061514E"/>
    <w:rsid w:val="006151E0"/>
    <w:rsid w:val="0061595F"/>
    <w:rsid w:val="00615D07"/>
    <w:rsid w:val="006161E7"/>
    <w:rsid w:val="006165E4"/>
    <w:rsid w:val="0061732E"/>
    <w:rsid w:val="0062221F"/>
    <w:rsid w:val="0062234C"/>
    <w:rsid w:val="0062264F"/>
    <w:rsid w:val="00625337"/>
    <w:rsid w:val="00625CFF"/>
    <w:rsid w:val="006265D6"/>
    <w:rsid w:val="006267A2"/>
    <w:rsid w:val="00627DEC"/>
    <w:rsid w:val="00627E41"/>
    <w:rsid w:val="00630393"/>
    <w:rsid w:val="006307CC"/>
    <w:rsid w:val="00630E6B"/>
    <w:rsid w:val="00630E78"/>
    <w:rsid w:val="00630FF2"/>
    <w:rsid w:val="006327A9"/>
    <w:rsid w:val="00634DD4"/>
    <w:rsid w:val="00634FE9"/>
    <w:rsid w:val="00636002"/>
    <w:rsid w:val="0063669E"/>
    <w:rsid w:val="00637113"/>
    <w:rsid w:val="00637A6C"/>
    <w:rsid w:val="0064003A"/>
    <w:rsid w:val="00640392"/>
    <w:rsid w:val="0064109C"/>
    <w:rsid w:val="006434AE"/>
    <w:rsid w:val="00644E46"/>
    <w:rsid w:val="00645152"/>
    <w:rsid w:val="00646B74"/>
    <w:rsid w:val="00646F1E"/>
    <w:rsid w:val="00647C82"/>
    <w:rsid w:val="00650686"/>
    <w:rsid w:val="00652649"/>
    <w:rsid w:val="006529EE"/>
    <w:rsid w:val="00654BCF"/>
    <w:rsid w:val="00654DD3"/>
    <w:rsid w:val="006550BA"/>
    <w:rsid w:val="00655756"/>
    <w:rsid w:val="00656354"/>
    <w:rsid w:val="00656469"/>
    <w:rsid w:val="00656C84"/>
    <w:rsid w:val="00656F67"/>
    <w:rsid w:val="006602A6"/>
    <w:rsid w:val="0066060B"/>
    <w:rsid w:val="0066335A"/>
    <w:rsid w:val="00663605"/>
    <w:rsid w:val="00664B16"/>
    <w:rsid w:val="00667924"/>
    <w:rsid w:val="006679A1"/>
    <w:rsid w:val="006703D3"/>
    <w:rsid w:val="00670CD5"/>
    <w:rsid w:val="0067216F"/>
    <w:rsid w:val="006722A4"/>
    <w:rsid w:val="0067330B"/>
    <w:rsid w:val="00675B4A"/>
    <w:rsid w:val="00676BD7"/>
    <w:rsid w:val="00681C36"/>
    <w:rsid w:val="006831AD"/>
    <w:rsid w:val="006834F1"/>
    <w:rsid w:val="0068401C"/>
    <w:rsid w:val="00684741"/>
    <w:rsid w:val="00686614"/>
    <w:rsid w:val="006869F4"/>
    <w:rsid w:val="006872C7"/>
    <w:rsid w:val="00687C76"/>
    <w:rsid w:val="00690ACC"/>
    <w:rsid w:val="00693AF7"/>
    <w:rsid w:val="00693FA2"/>
    <w:rsid w:val="00694380"/>
    <w:rsid w:val="006948A3"/>
    <w:rsid w:val="00694C37"/>
    <w:rsid w:val="00695068"/>
    <w:rsid w:val="006953A1"/>
    <w:rsid w:val="0069658F"/>
    <w:rsid w:val="00696654"/>
    <w:rsid w:val="00696E74"/>
    <w:rsid w:val="00697444"/>
    <w:rsid w:val="00697C50"/>
    <w:rsid w:val="006A0DAA"/>
    <w:rsid w:val="006A2469"/>
    <w:rsid w:val="006A2D65"/>
    <w:rsid w:val="006A520E"/>
    <w:rsid w:val="006A58D5"/>
    <w:rsid w:val="006A5FF2"/>
    <w:rsid w:val="006A62E2"/>
    <w:rsid w:val="006A672C"/>
    <w:rsid w:val="006A69A0"/>
    <w:rsid w:val="006B00F7"/>
    <w:rsid w:val="006B16D4"/>
    <w:rsid w:val="006B18B1"/>
    <w:rsid w:val="006B3298"/>
    <w:rsid w:val="006B4D2E"/>
    <w:rsid w:val="006B732B"/>
    <w:rsid w:val="006C10EC"/>
    <w:rsid w:val="006C224F"/>
    <w:rsid w:val="006C3658"/>
    <w:rsid w:val="006C3C3D"/>
    <w:rsid w:val="006C3FC5"/>
    <w:rsid w:val="006C404A"/>
    <w:rsid w:val="006C5A0D"/>
    <w:rsid w:val="006C686A"/>
    <w:rsid w:val="006C6C62"/>
    <w:rsid w:val="006D0BB9"/>
    <w:rsid w:val="006D0D47"/>
    <w:rsid w:val="006D13D8"/>
    <w:rsid w:val="006D2147"/>
    <w:rsid w:val="006D2C88"/>
    <w:rsid w:val="006D2DDC"/>
    <w:rsid w:val="006D31AF"/>
    <w:rsid w:val="006D4139"/>
    <w:rsid w:val="006D62A2"/>
    <w:rsid w:val="006D6E8A"/>
    <w:rsid w:val="006D76D3"/>
    <w:rsid w:val="006D7AED"/>
    <w:rsid w:val="006E0BDC"/>
    <w:rsid w:val="006E26E2"/>
    <w:rsid w:val="006E2B5E"/>
    <w:rsid w:val="006E2DBE"/>
    <w:rsid w:val="006E2F1B"/>
    <w:rsid w:val="006E4152"/>
    <w:rsid w:val="006E4FC0"/>
    <w:rsid w:val="006E5A2E"/>
    <w:rsid w:val="006F06EA"/>
    <w:rsid w:val="006F18C6"/>
    <w:rsid w:val="006F222C"/>
    <w:rsid w:val="006F268E"/>
    <w:rsid w:val="006F2DB9"/>
    <w:rsid w:val="006F2EC0"/>
    <w:rsid w:val="006F3A2C"/>
    <w:rsid w:val="006F4563"/>
    <w:rsid w:val="006F6532"/>
    <w:rsid w:val="006F751C"/>
    <w:rsid w:val="006F7819"/>
    <w:rsid w:val="006F7D7A"/>
    <w:rsid w:val="006F7E67"/>
    <w:rsid w:val="00700096"/>
    <w:rsid w:val="00700E4D"/>
    <w:rsid w:val="0070185F"/>
    <w:rsid w:val="007018D2"/>
    <w:rsid w:val="007029B6"/>
    <w:rsid w:val="0070468E"/>
    <w:rsid w:val="00711525"/>
    <w:rsid w:val="007117CE"/>
    <w:rsid w:val="00712524"/>
    <w:rsid w:val="00712681"/>
    <w:rsid w:val="00712B03"/>
    <w:rsid w:val="00715891"/>
    <w:rsid w:val="007160A1"/>
    <w:rsid w:val="0071702C"/>
    <w:rsid w:val="007175B5"/>
    <w:rsid w:val="00720F46"/>
    <w:rsid w:val="00721E30"/>
    <w:rsid w:val="00722918"/>
    <w:rsid w:val="00722E48"/>
    <w:rsid w:val="007237FB"/>
    <w:rsid w:val="00723F67"/>
    <w:rsid w:val="007242F3"/>
    <w:rsid w:val="00725256"/>
    <w:rsid w:val="00726C02"/>
    <w:rsid w:val="00727312"/>
    <w:rsid w:val="007303DE"/>
    <w:rsid w:val="0073042C"/>
    <w:rsid w:val="00731083"/>
    <w:rsid w:val="007317BA"/>
    <w:rsid w:val="00732B41"/>
    <w:rsid w:val="00732DE0"/>
    <w:rsid w:val="007358E2"/>
    <w:rsid w:val="00736561"/>
    <w:rsid w:val="00736AA4"/>
    <w:rsid w:val="00736B4C"/>
    <w:rsid w:val="007375FD"/>
    <w:rsid w:val="007376F8"/>
    <w:rsid w:val="00740386"/>
    <w:rsid w:val="007403AA"/>
    <w:rsid w:val="00740D49"/>
    <w:rsid w:val="0074112B"/>
    <w:rsid w:val="00741F05"/>
    <w:rsid w:val="00742F09"/>
    <w:rsid w:val="00744D3F"/>
    <w:rsid w:val="00745104"/>
    <w:rsid w:val="0074558A"/>
    <w:rsid w:val="0074617C"/>
    <w:rsid w:val="00747B7E"/>
    <w:rsid w:val="00751179"/>
    <w:rsid w:val="0075165C"/>
    <w:rsid w:val="00752187"/>
    <w:rsid w:val="0075381F"/>
    <w:rsid w:val="0075558F"/>
    <w:rsid w:val="00756569"/>
    <w:rsid w:val="007602E9"/>
    <w:rsid w:val="00762D16"/>
    <w:rsid w:val="00762E1F"/>
    <w:rsid w:val="0076327A"/>
    <w:rsid w:val="00764362"/>
    <w:rsid w:val="0076510B"/>
    <w:rsid w:val="00765655"/>
    <w:rsid w:val="007672FE"/>
    <w:rsid w:val="00770E18"/>
    <w:rsid w:val="0077251E"/>
    <w:rsid w:val="00772C17"/>
    <w:rsid w:val="0077370C"/>
    <w:rsid w:val="0077446B"/>
    <w:rsid w:val="00774EC2"/>
    <w:rsid w:val="00775426"/>
    <w:rsid w:val="0077560E"/>
    <w:rsid w:val="00775DA4"/>
    <w:rsid w:val="00776892"/>
    <w:rsid w:val="0077789B"/>
    <w:rsid w:val="00781988"/>
    <w:rsid w:val="00782219"/>
    <w:rsid w:val="00782B0E"/>
    <w:rsid w:val="00782C70"/>
    <w:rsid w:val="007832A4"/>
    <w:rsid w:val="00783847"/>
    <w:rsid w:val="00785327"/>
    <w:rsid w:val="00786D57"/>
    <w:rsid w:val="00787A5A"/>
    <w:rsid w:val="00791BD4"/>
    <w:rsid w:val="00796E9F"/>
    <w:rsid w:val="00797509"/>
    <w:rsid w:val="007A2462"/>
    <w:rsid w:val="007A3F85"/>
    <w:rsid w:val="007A7025"/>
    <w:rsid w:val="007B0D99"/>
    <w:rsid w:val="007B0F58"/>
    <w:rsid w:val="007B129A"/>
    <w:rsid w:val="007B246A"/>
    <w:rsid w:val="007B3176"/>
    <w:rsid w:val="007B32FD"/>
    <w:rsid w:val="007B4FB9"/>
    <w:rsid w:val="007C1103"/>
    <w:rsid w:val="007C1195"/>
    <w:rsid w:val="007C11EF"/>
    <w:rsid w:val="007C11F7"/>
    <w:rsid w:val="007C2A78"/>
    <w:rsid w:val="007C3995"/>
    <w:rsid w:val="007C3DBC"/>
    <w:rsid w:val="007C423E"/>
    <w:rsid w:val="007C5A30"/>
    <w:rsid w:val="007C6528"/>
    <w:rsid w:val="007C6756"/>
    <w:rsid w:val="007C74AF"/>
    <w:rsid w:val="007D0A4D"/>
    <w:rsid w:val="007D1781"/>
    <w:rsid w:val="007D1896"/>
    <w:rsid w:val="007D202D"/>
    <w:rsid w:val="007D34C3"/>
    <w:rsid w:val="007D3A23"/>
    <w:rsid w:val="007D4216"/>
    <w:rsid w:val="007D448E"/>
    <w:rsid w:val="007D46B0"/>
    <w:rsid w:val="007D6FF4"/>
    <w:rsid w:val="007E1307"/>
    <w:rsid w:val="007E2302"/>
    <w:rsid w:val="007E346E"/>
    <w:rsid w:val="007E3C0D"/>
    <w:rsid w:val="007E3EA3"/>
    <w:rsid w:val="007E4234"/>
    <w:rsid w:val="007E432A"/>
    <w:rsid w:val="007E57B7"/>
    <w:rsid w:val="007E61B5"/>
    <w:rsid w:val="007E6597"/>
    <w:rsid w:val="007E6992"/>
    <w:rsid w:val="007E7921"/>
    <w:rsid w:val="007F0688"/>
    <w:rsid w:val="007F1A73"/>
    <w:rsid w:val="007F2B1F"/>
    <w:rsid w:val="007F46F9"/>
    <w:rsid w:val="007F4DAA"/>
    <w:rsid w:val="007F59A9"/>
    <w:rsid w:val="007F5C67"/>
    <w:rsid w:val="007F653D"/>
    <w:rsid w:val="007F6864"/>
    <w:rsid w:val="007F7476"/>
    <w:rsid w:val="00800835"/>
    <w:rsid w:val="00800D05"/>
    <w:rsid w:val="00802094"/>
    <w:rsid w:val="0080343A"/>
    <w:rsid w:val="00804865"/>
    <w:rsid w:val="00811044"/>
    <w:rsid w:val="00811491"/>
    <w:rsid w:val="00812353"/>
    <w:rsid w:val="00812574"/>
    <w:rsid w:val="00812C36"/>
    <w:rsid w:val="00813F12"/>
    <w:rsid w:val="00814E72"/>
    <w:rsid w:val="00816359"/>
    <w:rsid w:val="00816E57"/>
    <w:rsid w:val="0081718E"/>
    <w:rsid w:val="00817A78"/>
    <w:rsid w:val="0082089A"/>
    <w:rsid w:val="00820F85"/>
    <w:rsid w:val="008214B2"/>
    <w:rsid w:val="0082226A"/>
    <w:rsid w:val="00822EDE"/>
    <w:rsid w:val="0082330F"/>
    <w:rsid w:val="00823A31"/>
    <w:rsid w:val="00823DCB"/>
    <w:rsid w:val="00824780"/>
    <w:rsid w:val="008260C3"/>
    <w:rsid w:val="00826590"/>
    <w:rsid w:val="00826834"/>
    <w:rsid w:val="008269DD"/>
    <w:rsid w:val="00830206"/>
    <w:rsid w:val="008304DD"/>
    <w:rsid w:val="008305BF"/>
    <w:rsid w:val="00830A3D"/>
    <w:rsid w:val="00830B11"/>
    <w:rsid w:val="0083113C"/>
    <w:rsid w:val="008342F9"/>
    <w:rsid w:val="00836A00"/>
    <w:rsid w:val="00841877"/>
    <w:rsid w:val="00841C89"/>
    <w:rsid w:val="00841EB5"/>
    <w:rsid w:val="0084283C"/>
    <w:rsid w:val="0084318E"/>
    <w:rsid w:val="008440C4"/>
    <w:rsid w:val="0084508B"/>
    <w:rsid w:val="00845AC2"/>
    <w:rsid w:val="008470BF"/>
    <w:rsid w:val="00847C54"/>
    <w:rsid w:val="00850FF0"/>
    <w:rsid w:val="00851E82"/>
    <w:rsid w:val="00855451"/>
    <w:rsid w:val="00855D91"/>
    <w:rsid w:val="00856091"/>
    <w:rsid w:val="00857D20"/>
    <w:rsid w:val="0086131F"/>
    <w:rsid w:val="00863F9E"/>
    <w:rsid w:val="00864D7B"/>
    <w:rsid w:val="00865463"/>
    <w:rsid w:val="00865C2D"/>
    <w:rsid w:val="008673AD"/>
    <w:rsid w:val="00867497"/>
    <w:rsid w:val="00872F0F"/>
    <w:rsid w:val="008742F1"/>
    <w:rsid w:val="0087459B"/>
    <w:rsid w:val="00874F2B"/>
    <w:rsid w:val="00875572"/>
    <w:rsid w:val="00876ADD"/>
    <w:rsid w:val="00884A46"/>
    <w:rsid w:val="00885AE3"/>
    <w:rsid w:val="008862B1"/>
    <w:rsid w:val="008864C1"/>
    <w:rsid w:val="00886574"/>
    <w:rsid w:val="0088658D"/>
    <w:rsid w:val="00887E61"/>
    <w:rsid w:val="00890020"/>
    <w:rsid w:val="0089016F"/>
    <w:rsid w:val="00890546"/>
    <w:rsid w:val="00890F6B"/>
    <w:rsid w:val="00891F2A"/>
    <w:rsid w:val="008958BE"/>
    <w:rsid w:val="00896B0D"/>
    <w:rsid w:val="0089714D"/>
    <w:rsid w:val="008971D6"/>
    <w:rsid w:val="008A3F05"/>
    <w:rsid w:val="008A5052"/>
    <w:rsid w:val="008A51E6"/>
    <w:rsid w:val="008A5453"/>
    <w:rsid w:val="008B0141"/>
    <w:rsid w:val="008B0BF1"/>
    <w:rsid w:val="008B12C6"/>
    <w:rsid w:val="008B12F6"/>
    <w:rsid w:val="008B306C"/>
    <w:rsid w:val="008B3464"/>
    <w:rsid w:val="008B42D3"/>
    <w:rsid w:val="008B499A"/>
    <w:rsid w:val="008B567F"/>
    <w:rsid w:val="008B5B1F"/>
    <w:rsid w:val="008B5C1A"/>
    <w:rsid w:val="008B5FC2"/>
    <w:rsid w:val="008B6662"/>
    <w:rsid w:val="008B6FDD"/>
    <w:rsid w:val="008B71F9"/>
    <w:rsid w:val="008B7225"/>
    <w:rsid w:val="008C12C3"/>
    <w:rsid w:val="008C1D26"/>
    <w:rsid w:val="008C2AFB"/>
    <w:rsid w:val="008C43C4"/>
    <w:rsid w:val="008C48D6"/>
    <w:rsid w:val="008C5320"/>
    <w:rsid w:val="008C7CDA"/>
    <w:rsid w:val="008D070E"/>
    <w:rsid w:val="008D072A"/>
    <w:rsid w:val="008D0A64"/>
    <w:rsid w:val="008D15D2"/>
    <w:rsid w:val="008D1B38"/>
    <w:rsid w:val="008D1C1C"/>
    <w:rsid w:val="008D1F43"/>
    <w:rsid w:val="008D43EF"/>
    <w:rsid w:val="008D4B80"/>
    <w:rsid w:val="008D5671"/>
    <w:rsid w:val="008D6201"/>
    <w:rsid w:val="008D7BFC"/>
    <w:rsid w:val="008E03CD"/>
    <w:rsid w:val="008E075D"/>
    <w:rsid w:val="008E0D9D"/>
    <w:rsid w:val="008E25C4"/>
    <w:rsid w:val="008E3599"/>
    <w:rsid w:val="008E35DC"/>
    <w:rsid w:val="008E411B"/>
    <w:rsid w:val="008E4561"/>
    <w:rsid w:val="008E528E"/>
    <w:rsid w:val="008E6129"/>
    <w:rsid w:val="008E6558"/>
    <w:rsid w:val="008E65CC"/>
    <w:rsid w:val="008E6701"/>
    <w:rsid w:val="008E692A"/>
    <w:rsid w:val="008E72EE"/>
    <w:rsid w:val="008E7E57"/>
    <w:rsid w:val="008E7E65"/>
    <w:rsid w:val="008F3CF5"/>
    <w:rsid w:val="008F4962"/>
    <w:rsid w:val="008F4C7F"/>
    <w:rsid w:val="008F5CF3"/>
    <w:rsid w:val="008F762A"/>
    <w:rsid w:val="008F7674"/>
    <w:rsid w:val="009017AC"/>
    <w:rsid w:val="00902BE6"/>
    <w:rsid w:val="00902C4C"/>
    <w:rsid w:val="00902F9E"/>
    <w:rsid w:val="00905E15"/>
    <w:rsid w:val="00906629"/>
    <w:rsid w:val="00906D2B"/>
    <w:rsid w:val="00907B6A"/>
    <w:rsid w:val="00907CF9"/>
    <w:rsid w:val="0091533F"/>
    <w:rsid w:val="00915796"/>
    <w:rsid w:val="00915A37"/>
    <w:rsid w:val="00916729"/>
    <w:rsid w:val="00916AA2"/>
    <w:rsid w:val="00916D61"/>
    <w:rsid w:val="00917EAD"/>
    <w:rsid w:val="00923464"/>
    <w:rsid w:val="00923AE9"/>
    <w:rsid w:val="00923B06"/>
    <w:rsid w:val="00924CC8"/>
    <w:rsid w:val="009279F6"/>
    <w:rsid w:val="009309C1"/>
    <w:rsid w:val="00932383"/>
    <w:rsid w:val="009324AE"/>
    <w:rsid w:val="009326FD"/>
    <w:rsid w:val="00933457"/>
    <w:rsid w:val="00934A47"/>
    <w:rsid w:val="00937350"/>
    <w:rsid w:val="009403F6"/>
    <w:rsid w:val="009429D7"/>
    <w:rsid w:val="00943067"/>
    <w:rsid w:val="00943A75"/>
    <w:rsid w:val="0094696D"/>
    <w:rsid w:val="00946AB6"/>
    <w:rsid w:val="00947DE2"/>
    <w:rsid w:val="009517A3"/>
    <w:rsid w:val="0095266A"/>
    <w:rsid w:val="0095278D"/>
    <w:rsid w:val="00952BFA"/>
    <w:rsid w:val="009537AC"/>
    <w:rsid w:val="00953F0E"/>
    <w:rsid w:val="00954818"/>
    <w:rsid w:val="00955123"/>
    <w:rsid w:val="0095545C"/>
    <w:rsid w:val="00955953"/>
    <w:rsid w:val="00956803"/>
    <w:rsid w:val="00956BA5"/>
    <w:rsid w:val="00957C8C"/>
    <w:rsid w:val="00957D29"/>
    <w:rsid w:val="009600C9"/>
    <w:rsid w:val="009605F0"/>
    <w:rsid w:val="00960B92"/>
    <w:rsid w:val="00961729"/>
    <w:rsid w:val="00961ADB"/>
    <w:rsid w:val="00962964"/>
    <w:rsid w:val="00963561"/>
    <w:rsid w:val="00965540"/>
    <w:rsid w:val="00966428"/>
    <w:rsid w:val="00970622"/>
    <w:rsid w:val="00970BEB"/>
    <w:rsid w:val="009720CF"/>
    <w:rsid w:val="00972395"/>
    <w:rsid w:val="00972EC4"/>
    <w:rsid w:val="0097326C"/>
    <w:rsid w:val="009742B7"/>
    <w:rsid w:val="00974853"/>
    <w:rsid w:val="00975852"/>
    <w:rsid w:val="00976F80"/>
    <w:rsid w:val="00977550"/>
    <w:rsid w:val="00980C66"/>
    <w:rsid w:val="00980E8B"/>
    <w:rsid w:val="009812DF"/>
    <w:rsid w:val="00982611"/>
    <w:rsid w:val="009829CE"/>
    <w:rsid w:val="00985F80"/>
    <w:rsid w:val="009862A1"/>
    <w:rsid w:val="00986866"/>
    <w:rsid w:val="00987494"/>
    <w:rsid w:val="00990D3F"/>
    <w:rsid w:val="00991123"/>
    <w:rsid w:val="0099276D"/>
    <w:rsid w:val="00992834"/>
    <w:rsid w:val="0099358B"/>
    <w:rsid w:val="009963A0"/>
    <w:rsid w:val="00997347"/>
    <w:rsid w:val="0099779D"/>
    <w:rsid w:val="009A0056"/>
    <w:rsid w:val="009A0796"/>
    <w:rsid w:val="009A21A0"/>
    <w:rsid w:val="009A397D"/>
    <w:rsid w:val="009A42A6"/>
    <w:rsid w:val="009A60F7"/>
    <w:rsid w:val="009A68E3"/>
    <w:rsid w:val="009A70E4"/>
    <w:rsid w:val="009B0BEF"/>
    <w:rsid w:val="009B0F2C"/>
    <w:rsid w:val="009B2A40"/>
    <w:rsid w:val="009B360C"/>
    <w:rsid w:val="009B383C"/>
    <w:rsid w:val="009B4723"/>
    <w:rsid w:val="009B529D"/>
    <w:rsid w:val="009B720B"/>
    <w:rsid w:val="009C2D8E"/>
    <w:rsid w:val="009C4533"/>
    <w:rsid w:val="009C4CC7"/>
    <w:rsid w:val="009C75AA"/>
    <w:rsid w:val="009D01DE"/>
    <w:rsid w:val="009D2741"/>
    <w:rsid w:val="009D28E2"/>
    <w:rsid w:val="009D2B51"/>
    <w:rsid w:val="009D2CCD"/>
    <w:rsid w:val="009D2F65"/>
    <w:rsid w:val="009D4CA4"/>
    <w:rsid w:val="009D6CA9"/>
    <w:rsid w:val="009D7E69"/>
    <w:rsid w:val="009E037D"/>
    <w:rsid w:val="009E2231"/>
    <w:rsid w:val="009E2269"/>
    <w:rsid w:val="009E22DC"/>
    <w:rsid w:val="009E236A"/>
    <w:rsid w:val="009E2639"/>
    <w:rsid w:val="009E2A5C"/>
    <w:rsid w:val="009E37DE"/>
    <w:rsid w:val="009E3A4F"/>
    <w:rsid w:val="009E49F2"/>
    <w:rsid w:val="009E4AE8"/>
    <w:rsid w:val="009E4AFF"/>
    <w:rsid w:val="009E4E3A"/>
    <w:rsid w:val="009E5206"/>
    <w:rsid w:val="009E6F31"/>
    <w:rsid w:val="009E7580"/>
    <w:rsid w:val="009E7BC8"/>
    <w:rsid w:val="009F1A2D"/>
    <w:rsid w:val="009F38B3"/>
    <w:rsid w:val="009F3A7F"/>
    <w:rsid w:val="009F4680"/>
    <w:rsid w:val="009F4777"/>
    <w:rsid w:val="009F4948"/>
    <w:rsid w:val="009F4E8B"/>
    <w:rsid w:val="009F5BE2"/>
    <w:rsid w:val="009F61A0"/>
    <w:rsid w:val="009F6458"/>
    <w:rsid w:val="009F690B"/>
    <w:rsid w:val="009F73AA"/>
    <w:rsid w:val="009F75E1"/>
    <w:rsid w:val="009F7BF8"/>
    <w:rsid w:val="00A0036F"/>
    <w:rsid w:val="00A015E8"/>
    <w:rsid w:val="00A017EC"/>
    <w:rsid w:val="00A02010"/>
    <w:rsid w:val="00A0213B"/>
    <w:rsid w:val="00A023DE"/>
    <w:rsid w:val="00A02A8B"/>
    <w:rsid w:val="00A0336F"/>
    <w:rsid w:val="00A0567C"/>
    <w:rsid w:val="00A0604D"/>
    <w:rsid w:val="00A069EB"/>
    <w:rsid w:val="00A06EA5"/>
    <w:rsid w:val="00A10C04"/>
    <w:rsid w:val="00A115B9"/>
    <w:rsid w:val="00A12947"/>
    <w:rsid w:val="00A130D2"/>
    <w:rsid w:val="00A136B3"/>
    <w:rsid w:val="00A146EB"/>
    <w:rsid w:val="00A150FC"/>
    <w:rsid w:val="00A160D2"/>
    <w:rsid w:val="00A16D4B"/>
    <w:rsid w:val="00A17026"/>
    <w:rsid w:val="00A2152E"/>
    <w:rsid w:val="00A2161F"/>
    <w:rsid w:val="00A22B72"/>
    <w:rsid w:val="00A232A6"/>
    <w:rsid w:val="00A235CF"/>
    <w:rsid w:val="00A245C3"/>
    <w:rsid w:val="00A25134"/>
    <w:rsid w:val="00A253A2"/>
    <w:rsid w:val="00A257A4"/>
    <w:rsid w:val="00A26B67"/>
    <w:rsid w:val="00A27109"/>
    <w:rsid w:val="00A2767F"/>
    <w:rsid w:val="00A3024D"/>
    <w:rsid w:val="00A31557"/>
    <w:rsid w:val="00A3335C"/>
    <w:rsid w:val="00A3527C"/>
    <w:rsid w:val="00A35B07"/>
    <w:rsid w:val="00A35E1E"/>
    <w:rsid w:val="00A36054"/>
    <w:rsid w:val="00A36F23"/>
    <w:rsid w:val="00A4071E"/>
    <w:rsid w:val="00A4072C"/>
    <w:rsid w:val="00A4116D"/>
    <w:rsid w:val="00A436C7"/>
    <w:rsid w:val="00A44393"/>
    <w:rsid w:val="00A460C9"/>
    <w:rsid w:val="00A507F1"/>
    <w:rsid w:val="00A50FF5"/>
    <w:rsid w:val="00A51047"/>
    <w:rsid w:val="00A52A5D"/>
    <w:rsid w:val="00A5421D"/>
    <w:rsid w:val="00A54441"/>
    <w:rsid w:val="00A55B26"/>
    <w:rsid w:val="00A57293"/>
    <w:rsid w:val="00A5755B"/>
    <w:rsid w:val="00A60D1A"/>
    <w:rsid w:val="00A6132D"/>
    <w:rsid w:val="00A62680"/>
    <w:rsid w:val="00A62C24"/>
    <w:rsid w:val="00A647FA"/>
    <w:rsid w:val="00A64C40"/>
    <w:rsid w:val="00A653CA"/>
    <w:rsid w:val="00A65F0E"/>
    <w:rsid w:val="00A660D8"/>
    <w:rsid w:val="00A671A3"/>
    <w:rsid w:val="00A67B05"/>
    <w:rsid w:val="00A7017C"/>
    <w:rsid w:val="00A70F00"/>
    <w:rsid w:val="00A7133C"/>
    <w:rsid w:val="00A714BB"/>
    <w:rsid w:val="00A72513"/>
    <w:rsid w:val="00A738D7"/>
    <w:rsid w:val="00A73F09"/>
    <w:rsid w:val="00A7517C"/>
    <w:rsid w:val="00A768AD"/>
    <w:rsid w:val="00A77455"/>
    <w:rsid w:val="00A8054D"/>
    <w:rsid w:val="00A807EA"/>
    <w:rsid w:val="00A80DFC"/>
    <w:rsid w:val="00A80EF3"/>
    <w:rsid w:val="00A82F7D"/>
    <w:rsid w:val="00A830FD"/>
    <w:rsid w:val="00A84D3D"/>
    <w:rsid w:val="00A87B50"/>
    <w:rsid w:val="00A87E86"/>
    <w:rsid w:val="00A900FF"/>
    <w:rsid w:val="00A9092D"/>
    <w:rsid w:val="00A909D9"/>
    <w:rsid w:val="00A915BE"/>
    <w:rsid w:val="00A924E5"/>
    <w:rsid w:val="00A93B17"/>
    <w:rsid w:val="00A954B0"/>
    <w:rsid w:val="00A96B15"/>
    <w:rsid w:val="00A97627"/>
    <w:rsid w:val="00AA1A3D"/>
    <w:rsid w:val="00AA1A85"/>
    <w:rsid w:val="00AA3BE2"/>
    <w:rsid w:val="00AA4222"/>
    <w:rsid w:val="00AA42B2"/>
    <w:rsid w:val="00AA7410"/>
    <w:rsid w:val="00AB06B0"/>
    <w:rsid w:val="00AB2E84"/>
    <w:rsid w:val="00AB319D"/>
    <w:rsid w:val="00AB336F"/>
    <w:rsid w:val="00AB3DE8"/>
    <w:rsid w:val="00AB44C3"/>
    <w:rsid w:val="00AB458E"/>
    <w:rsid w:val="00AB530A"/>
    <w:rsid w:val="00AB5659"/>
    <w:rsid w:val="00AB5884"/>
    <w:rsid w:val="00AB5CD5"/>
    <w:rsid w:val="00AC28AE"/>
    <w:rsid w:val="00AC3499"/>
    <w:rsid w:val="00AC3B7A"/>
    <w:rsid w:val="00AC42BC"/>
    <w:rsid w:val="00AC46A8"/>
    <w:rsid w:val="00AC47ED"/>
    <w:rsid w:val="00AC6A03"/>
    <w:rsid w:val="00AC7012"/>
    <w:rsid w:val="00AD1A01"/>
    <w:rsid w:val="00AD2441"/>
    <w:rsid w:val="00AD25D1"/>
    <w:rsid w:val="00AD2A70"/>
    <w:rsid w:val="00AD4D85"/>
    <w:rsid w:val="00AD60D2"/>
    <w:rsid w:val="00AD6F03"/>
    <w:rsid w:val="00AD7542"/>
    <w:rsid w:val="00AE009B"/>
    <w:rsid w:val="00AE1FFC"/>
    <w:rsid w:val="00AE33C1"/>
    <w:rsid w:val="00AE698D"/>
    <w:rsid w:val="00AE6A17"/>
    <w:rsid w:val="00AE6D8A"/>
    <w:rsid w:val="00AE7DBA"/>
    <w:rsid w:val="00AF0401"/>
    <w:rsid w:val="00AF0C50"/>
    <w:rsid w:val="00AF10F2"/>
    <w:rsid w:val="00AF115A"/>
    <w:rsid w:val="00AF1EE4"/>
    <w:rsid w:val="00AF4DFC"/>
    <w:rsid w:val="00AF52CF"/>
    <w:rsid w:val="00AF5E75"/>
    <w:rsid w:val="00AF64AE"/>
    <w:rsid w:val="00AF7113"/>
    <w:rsid w:val="00B00794"/>
    <w:rsid w:val="00B01B84"/>
    <w:rsid w:val="00B0258C"/>
    <w:rsid w:val="00B02ACC"/>
    <w:rsid w:val="00B038EC"/>
    <w:rsid w:val="00B039A0"/>
    <w:rsid w:val="00B03AA9"/>
    <w:rsid w:val="00B04194"/>
    <w:rsid w:val="00B0470A"/>
    <w:rsid w:val="00B0796A"/>
    <w:rsid w:val="00B10340"/>
    <w:rsid w:val="00B11B1B"/>
    <w:rsid w:val="00B12B84"/>
    <w:rsid w:val="00B1488F"/>
    <w:rsid w:val="00B15E58"/>
    <w:rsid w:val="00B21B1D"/>
    <w:rsid w:val="00B2238F"/>
    <w:rsid w:val="00B2243C"/>
    <w:rsid w:val="00B22B53"/>
    <w:rsid w:val="00B237BA"/>
    <w:rsid w:val="00B24EC0"/>
    <w:rsid w:val="00B300F4"/>
    <w:rsid w:val="00B32C7C"/>
    <w:rsid w:val="00B336CC"/>
    <w:rsid w:val="00B34729"/>
    <w:rsid w:val="00B35026"/>
    <w:rsid w:val="00B35789"/>
    <w:rsid w:val="00B375C8"/>
    <w:rsid w:val="00B37B3C"/>
    <w:rsid w:val="00B40336"/>
    <w:rsid w:val="00B40696"/>
    <w:rsid w:val="00B4227D"/>
    <w:rsid w:val="00B4273A"/>
    <w:rsid w:val="00B42D8F"/>
    <w:rsid w:val="00B433F4"/>
    <w:rsid w:val="00B43E9B"/>
    <w:rsid w:val="00B443A2"/>
    <w:rsid w:val="00B453B9"/>
    <w:rsid w:val="00B45569"/>
    <w:rsid w:val="00B476CB"/>
    <w:rsid w:val="00B47BA5"/>
    <w:rsid w:val="00B517F8"/>
    <w:rsid w:val="00B51CCE"/>
    <w:rsid w:val="00B52C40"/>
    <w:rsid w:val="00B53761"/>
    <w:rsid w:val="00B55896"/>
    <w:rsid w:val="00B57B66"/>
    <w:rsid w:val="00B60B3A"/>
    <w:rsid w:val="00B6142B"/>
    <w:rsid w:val="00B614E6"/>
    <w:rsid w:val="00B619D7"/>
    <w:rsid w:val="00B62E99"/>
    <w:rsid w:val="00B63151"/>
    <w:rsid w:val="00B6329D"/>
    <w:rsid w:val="00B63333"/>
    <w:rsid w:val="00B644CB"/>
    <w:rsid w:val="00B64DAC"/>
    <w:rsid w:val="00B651E1"/>
    <w:rsid w:val="00B65213"/>
    <w:rsid w:val="00B6563F"/>
    <w:rsid w:val="00B657C0"/>
    <w:rsid w:val="00B65D69"/>
    <w:rsid w:val="00B65FA8"/>
    <w:rsid w:val="00B6641E"/>
    <w:rsid w:val="00B6673C"/>
    <w:rsid w:val="00B6679B"/>
    <w:rsid w:val="00B671BE"/>
    <w:rsid w:val="00B7068C"/>
    <w:rsid w:val="00B70774"/>
    <w:rsid w:val="00B70C27"/>
    <w:rsid w:val="00B70E76"/>
    <w:rsid w:val="00B70F62"/>
    <w:rsid w:val="00B71544"/>
    <w:rsid w:val="00B71C00"/>
    <w:rsid w:val="00B7214A"/>
    <w:rsid w:val="00B738FD"/>
    <w:rsid w:val="00B74672"/>
    <w:rsid w:val="00B74B6F"/>
    <w:rsid w:val="00B75854"/>
    <w:rsid w:val="00B75EED"/>
    <w:rsid w:val="00B7615A"/>
    <w:rsid w:val="00B76195"/>
    <w:rsid w:val="00B7678A"/>
    <w:rsid w:val="00B800F9"/>
    <w:rsid w:val="00B80254"/>
    <w:rsid w:val="00B819D1"/>
    <w:rsid w:val="00B81EED"/>
    <w:rsid w:val="00B8261A"/>
    <w:rsid w:val="00B82631"/>
    <w:rsid w:val="00B8273B"/>
    <w:rsid w:val="00B82811"/>
    <w:rsid w:val="00B8345A"/>
    <w:rsid w:val="00B840B6"/>
    <w:rsid w:val="00B845A4"/>
    <w:rsid w:val="00B84C82"/>
    <w:rsid w:val="00B85B00"/>
    <w:rsid w:val="00B85E31"/>
    <w:rsid w:val="00B85F09"/>
    <w:rsid w:val="00B860EA"/>
    <w:rsid w:val="00B91B23"/>
    <w:rsid w:val="00B927EA"/>
    <w:rsid w:val="00B93687"/>
    <w:rsid w:val="00B9495E"/>
    <w:rsid w:val="00B96D53"/>
    <w:rsid w:val="00B96FD7"/>
    <w:rsid w:val="00B97660"/>
    <w:rsid w:val="00BA0914"/>
    <w:rsid w:val="00BA0EDE"/>
    <w:rsid w:val="00BA1115"/>
    <w:rsid w:val="00BA20C6"/>
    <w:rsid w:val="00BA2921"/>
    <w:rsid w:val="00BA3490"/>
    <w:rsid w:val="00BA356C"/>
    <w:rsid w:val="00BA3712"/>
    <w:rsid w:val="00BA4D25"/>
    <w:rsid w:val="00BA7D57"/>
    <w:rsid w:val="00BB04E0"/>
    <w:rsid w:val="00BB0A94"/>
    <w:rsid w:val="00BB0FDA"/>
    <w:rsid w:val="00BB32B4"/>
    <w:rsid w:val="00BB3724"/>
    <w:rsid w:val="00BB5123"/>
    <w:rsid w:val="00BB5CDB"/>
    <w:rsid w:val="00BB5DD9"/>
    <w:rsid w:val="00BB671D"/>
    <w:rsid w:val="00BB722A"/>
    <w:rsid w:val="00BB7B8A"/>
    <w:rsid w:val="00BC162A"/>
    <w:rsid w:val="00BC1F15"/>
    <w:rsid w:val="00BC20AB"/>
    <w:rsid w:val="00BC5907"/>
    <w:rsid w:val="00BC6745"/>
    <w:rsid w:val="00BC67BB"/>
    <w:rsid w:val="00BC7600"/>
    <w:rsid w:val="00BD04DD"/>
    <w:rsid w:val="00BD19DE"/>
    <w:rsid w:val="00BD1A75"/>
    <w:rsid w:val="00BD263B"/>
    <w:rsid w:val="00BD5BFD"/>
    <w:rsid w:val="00BE013C"/>
    <w:rsid w:val="00BE0662"/>
    <w:rsid w:val="00BE2884"/>
    <w:rsid w:val="00BE2CB9"/>
    <w:rsid w:val="00BE424A"/>
    <w:rsid w:val="00BE57EA"/>
    <w:rsid w:val="00BE5A94"/>
    <w:rsid w:val="00BE7403"/>
    <w:rsid w:val="00BF0000"/>
    <w:rsid w:val="00BF0F38"/>
    <w:rsid w:val="00BF2344"/>
    <w:rsid w:val="00BF400F"/>
    <w:rsid w:val="00BF4F45"/>
    <w:rsid w:val="00BF4FDF"/>
    <w:rsid w:val="00BF542F"/>
    <w:rsid w:val="00BF5E7A"/>
    <w:rsid w:val="00BF5EF1"/>
    <w:rsid w:val="00BF681B"/>
    <w:rsid w:val="00BF68FD"/>
    <w:rsid w:val="00BF7A50"/>
    <w:rsid w:val="00C00C1E"/>
    <w:rsid w:val="00C025F8"/>
    <w:rsid w:val="00C02C18"/>
    <w:rsid w:val="00C034E9"/>
    <w:rsid w:val="00C04E12"/>
    <w:rsid w:val="00C057A1"/>
    <w:rsid w:val="00C05D33"/>
    <w:rsid w:val="00C05E9D"/>
    <w:rsid w:val="00C07646"/>
    <w:rsid w:val="00C07BBE"/>
    <w:rsid w:val="00C07FE5"/>
    <w:rsid w:val="00C11227"/>
    <w:rsid w:val="00C1188D"/>
    <w:rsid w:val="00C11B14"/>
    <w:rsid w:val="00C13529"/>
    <w:rsid w:val="00C152BD"/>
    <w:rsid w:val="00C171F5"/>
    <w:rsid w:val="00C17DA6"/>
    <w:rsid w:val="00C202E6"/>
    <w:rsid w:val="00C20675"/>
    <w:rsid w:val="00C21952"/>
    <w:rsid w:val="00C21E11"/>
    <w:rsid w:val="00C21E28"/>
    <w:rsid w:val="00C231EC"/>
    <w:rsid w:val="00C2331B"/>
    <w:rsid w:val="00C24080"/>
    <w:rsid w:val="00C24364"/>
    <w:rsid w:val="00C3043B"/>
    <w:rsid w:val="00C3274C"/>
    <w:rsid w:val="00C32E5E"/>
    <w:rsid w:val="00C33B69"/>
    <w:rsid w:val="00C359AF"/>
    <w:rsid w:val="00C373BE"/>
    <w:rsid w:val="00C373C7"/>
    <w:rsid w:val="00C37995"/>
    <w:rsid w:val="00C418F0"/>
    <w:rsid w:val="00C41D8A"/>
    <w:rsid w:val="00C43BE4"/>
    <w:rsid w:val="00C43C12"/>
    <w:rsid w:val="00C43CD8"/>
    <w:rsid w:val="00C44768"/>
    <w:rsid w:val="00C44A2C"/>
    <w:rsid w:val="00C4582A"/>
    <w:rsid w:val="00C47F66"/>
    <w:rsid w:val="00C50177"/>
    <w:rsid w:val="00C53B94"/>
    <w:rsid w:val="00C55E4C"/>
    <w:rsid w:val="00C56E23"/>
    <w:rsid w:val="00C57838"/>
    <w:rsid w:val="00C57AD2"/>
    <w:rsid w:val="00C57E05"/>
    <w:rsid w:val="00C60812"/>
    <w:rsid w:val="00C62BAD"/>
    <w:rsid w:val="00C63421"/>
    <w:rsid w:val="00C6393C"/>
    <w:rsid w:val="00C64477"/>
    <w:rsid w:val="00C72D21"/>
    <w:rsid w:val="00C72F31"/>
    <w:rsid w:val="00C72F69"/>
    <w:rsid w:val="00C73037"/>
    <w:rsid w:val="00C738DC"/>
    <w:rsid w:val="00C74EF7"/>
    <w:rsid w:val="00C75A40"/>
    <w:rsid w:val="00C77F1C"/>
    <w:rsid w:val="00C80D8C"/>
    <w:rsid w:val="00C818E2"/>
    <w:rsid w:val="00C82AF6"/>
    <w:rsid w:val="00C83990"/>
    <w:rsid w:val="00C85BF0"/>
    <w:rsid w:val="00C90AAC"/>
    <w:rsid w:val="00C90DAE"/>
    <w:rsid w:val="00C91282"/>
    <w:rsid w:val="00C915C6"/>
    <w:rsid w:val="00C916B6"/>
    <w:rsid w:val="00C91F64"/>
    <w:rsid w:val="00C93034"/>
    <w:rsid w:val="00C94295"/>
    <w:rsid w:val="00C9747C"/>
    <w:rsid w:val="00C97B9C"/>
    <w:rsid w:val="00CA0175"/>
    <w:rsid w:val="00CA1398"/>
    <w:rsid w:val="00CA237A"/>
    <w:rsid w:val="00CA3253"/>
    <w:rsid w:val="00CA3F54"/>
    <w:rsid w:val="00CA4CAC"/>
    <w:rsid w:val="00CA50A7"/>
    <w:rsid w:val="00CA5C0C"/>
    <w:rsid w:val="00CA5D55"/>
    <w:rsid w:val="00CA6109"/>
    <w:rsid w:val="00CA624D"/>
    <w:rsid w:val="00CA78CB"/>
    <w:rsid w:val="00CB05A6"/>
    <w:rsid w:val="00CB2850"/>
    <w:rsid w:val="00CB5246"/>
    <w:rsid w:val="00CB6AAF"/>
    <w:rsid w:val="00CB6E68"/>
    <w:rsid w:val="00CB7680"/>
    <w:rsid w:val="00CC0B6C"/>
    <w:rsid w:val="00CC220F"/>
    <w:rsid w:val="00CC25CD"/>
    <w:rsid w:val="00CC2D7A"/>
    <w:rsid w:val="00CC2FF7"/>
    <w:rsid w:val="00CC319D"/>
    <w:rsid w:val="00CC3226"/>
    <w:rsid w:val="00CC396A"/>
    <w:rsid w:val="00CC42C9"/>
    <w:rsid w:val="00CC507B"/>
    <w:rsid w:val="00CC5447"/>
    <w:rsid w:val="00CC69C1"/>
    <w:rsid w:val="00CC6D24"/>
    <w:rsid w:val="00CC7CCA"/>
    <w:rsid w:val="00CD0747"/>
    <w:rsid w:val="00CD0A80"/>
    <w:rsid w:val="00CD1FB2"/>
    <w:rsid w:val="00CD272F"/>
    <w:rsid w:val="00CD2CB3"/>
    <w:rsid w:val="00CD342C"/>
    <w:rsid w:val="00CD3C59"/>
    <w:rsid w:val="00CD3D24"/>
    <w:rsid w:val="00CD5777"/>
    <w:rsid w:val="00CD57F4"/>
    <w:rsid w:val="00CD588B"/>
    <w:rsid w:val="00CD5DDA"/>
    <w:rsid w:val="00CE2460"/>
    <w:rsid w:val="00CE304D"/>
    <w:rsid w:val="00CE4A48"/>
    <w:rsid w:val="00CE5871"/>
    <w:rsid w:val="00CE5B64"/>
    <w:rsid w:val="00CE777B"/>
    <w:rsid w:val="00CF1030"/>
    <w:rsid w:val="00CF17C9"/>
    <w:rsid w:val="00CF1C0B"/>
    <w:rsid w:val="00CF28AA"/>
    <w:rsid w:val="00CF28BE"/>
    <w:rsid w:val="00CF46C6"/>
    <w:rsid w:val="00CF4EDE"/>
    <w:rsid w:val="00CF5880"/>
    <w:rsid w:val="00CF6896"/>
    <w:rsid w:val="00D029EC"/>
    <w:rsid w:val="00D02B44"/>
    <w:rsid w:val="00D04993"/>
    <w:rsid w:val="00D04DD2"/>
    <w:rsid w:val="00D07FB6"/>
    <w:rsid w:val="00D11717"/>
    <w:rsid w:val="00D11B98"/>
    <w:rsid w:val="00D12425"/>
    <w:rsid w:val="00D12B15"/>
    <w:rsid w:val="00D12EC7"/>
    <w:rsid w:val="00D13452"/>
    <w:rsid w:val="00D1469E"/>
    <w:rsid w:val="00D14727"/>
    <w:rsid w:val="00D16674"/>
    <w:rsid w:val="00D1720D"/>
    <w:rsid w:val="00D172AE"/>
    <w:rsid w:val="00D17EAC"/>
    <w:rsid w:val="00D20389"/>
    <w:rsid w:val="00D23891"/>
    <w:rsid w:val="00D238A2"/>
    <w:rsid w:val="00D241DE"/>
    <w:rsid w:val="00D24CBE"/>
    <w:rsid w:val="00D25623"/>
    <w:rsid w:val="00D25664"/>
    <w:rsid w:val="00D25A20"/>
    <w:rsid w:val="00D26B58"/>
    <w:rsid w:val="00D27154"/>
    <w:rsid w:val="00D27163"/>
    <w:rsid w:val="00D27FF6"/>
    <w:rsid w:val="00D30A2B"/>
    <w:rsid w:val="00D30BAD"/>
    <w:rsid w:val="00D3105F"/>
    <w:rsid w:val="00D32982"/>
    <w:rsid w:val="00D32A1B"/>
    <w:rsid w:val="00D32B01"/>
    <w:rsid w:val="00D334AB"/>
    <w:rsid w:val="00D3586A"/>
    <w:rsid w:val="00D3615B"/>
    <w:rsid w:val="00D37EA7"/>
    <w:rsid w:val="00D40172"/>
    <w:rsid w:val="00D41618"/>
    <w:rsid w:val="00D42401"/>
    <w:rsid w:val="00D450E7"/>
    <w:rsid w:val="00D46C85"/>
    <w:rsid w:val="00D47949"/>
    <w:rsid w:val="00D5192C"/>
    <w:rsid w:val="00D51AF3"/>
    <w:rsid w:val="00D53FA7"/>
    <w:rsid w:val="00D545EF"/>
    <w:rsid w:val="00D554B9"/>
    <w:rsid w:val="00D556CD"/>
    <w:rsid w:val="00D556E7"/>
    <w:rsid w:val="00D5643F"/>
    <w:rsid w:val="00D575C7"/>
    <w:rsid w:val="00D57DDF"/>
    <w:rsid w:val="00D636BB"/>
    <w:rsid w:val="00D64263"/>
    <w:rsid w:val="00D64B22"/>
    <w:rsid w:val="00D6534F"/>
    <w:rsid w:val="00D662AA"/>
    <w:rsid w:val="00D6769E"/>
    <w:rsid w:val="00D712E5"/>
    <w:rsid w:val="00D71BED"/>
    <w:rsid w:val="00D722D3"/>
    <w:rsid w:val="00D7270F"/>
    <w:rsid w:val="00D75E5B"/>
    <w:rsid w:val="00D767B0"/>
    <w:rsid w:val="00D76AE1"/>
    <w:rsid w:val="00D76B35"/>
    <w:rsid w:val="00D76E7B"/>
    <w:rsid w:val="00D776DC"/>
    <w:rsid w:val="00D80610"/>
    <w:rsid w:val="00D80832"/>
    <w:rsid w:val="00D81394"/>
    <w:rsid w:val="00D824F1"/>
    <w:rsid w:val="00D82757"/>
    <w:rsid w:val="00D827BE"/>
    <w:rsid w:val="00D8306F"/>
    <w:rsid w:val="00D84759"/>
    <w:rsid w:val="00D84D85"/>
    <w:rsid w:val="00D85AC3"/>
    <w:rsid w:val="00D85F58"/>
    <w:rsid w:val="00D862CC"/>
    <w:rsid w:val="00D870D8"/>
    <w:rsid w:val="00D8764B"/>
    <w:rsid w:val="00D9113F"/>
    <w:rsid w:val="00D914B8"/>
    <w:rsid w:val="00D932EF"/>
    <w:rsid w:val="00D939C4"/>
    <w:rsid w:val="00D941DE"/>
    <w:rsid w:val="00D96627"/>
    <w:rsid w:val="00D96EA3"/>
    <w:rsid w:val="00D970F8"/>
    <w:rsid w:val="00D9721B"/>
    <w:rsid w:val="00DA025C"/>
    <w:rsid w:val="00DA0378"/>
    <w:rsid w:val="00DA072D"/>
    <w:rsid w:val="00DA117F"/>
    <w:rsid w:val="00DA1268"/>
    <w:rsid w:val="00DA2C48"/>
    <w:rsid w:val="00DA335F"/>
    <w:rsid w:val="00DA3414"/>
    <w:rsid w:val="00DA3F01"/>
    <w:rsid w:val="00DA50E2"/>
    <w:rsid w:val="00DA564A"/>
    <w:rsid w:val="00DA58E7"/>
    <w:rsid w:val="00DA5F0C"/>
    <w:rsid w:val="00DA5FF6"/>
    <w:rsid w:val="00DA6CEA"/>
    <w:rsid w:val="00DB21ED"/>
    <w:rsid w:val="00DB25A0"/>
    <w:rsid w:val="00DB2B0E"/>
    <w:rsid w:val="00DB328F"/>
    <w:rsid w:val="00DB3F1B"/>
    <w:rsid w:val="00DB53A9"/>
    <w:rsid w:val="00DB7041"/>
    <w:rsid w:val="00DC0636"/>
    <w:rsid w:val="00DC066A"/>
    <w:rsid w:val="00DC0CFE"/>
    <w:rsid w:val="00DC133E"/>
    <w:rsid w:val="00DC1436"/>
    <w:rsid w:val="00DC2E90"/>
    <w:rsid w:val="00DC302B"/>
    <w:rsid w:val="00DC3090"/>
    <w:rsid w:val="00DC36D8"/>
    <w:rsid w:val="00DC61AA"/>
    <w:rsid w:val="00DC62F4"/>
    <w:rsid w:val="00DC7693"/>
    <w:rsid w:val="00DD0199"/>
    <w:rsid w:val="00DD01E6"/>
    <w:rsid w:val="00DD053E"/>
    <w:rsid w:val="00DD23CF"/>
    <w:rsid w:val="00DD2729"/>
    <w:rsid w:val="00DD3073"/>
    <w:rsid w:val="00DD490B"/>
    <w:rsid w:val="00DD4946"/>
    <w:rsid w:val="00DD4DDB"/>
    <w:rsid w:val="00DD4E9E"/>
    <w:rsid w:val="00DD5934"/>
    <w:rsid w:val="00DE088C"/>
    <w:rsid w:val="00DE0C0D"/>
    <w:rsid w:val="00DE0EE2"/>
    <w:rsid w:val="00DE1086"/>
    <w:rsid w:val="00DE1705"/>
    <w:rsid w:val="00DE1B56"/>
    <w:rsid w:val="00DE230B"/>
    <w:rsid w:val="00DE25EB"/>
    <w:rsid w:val="00DE2715"/>
    <w:rsid w:val="00DE39F7"/>
    <w:rsid w:val="00DE3B09"/>
    <w:rsid w:val="00DE4BAE"/>
    <w:rsid w:val="00DE5267"/>
    <w:rsid w:val="00DE6E66"/>
    <w:rsid w:val="00DE7795"/>
    <w:rsid w:val="00DF04DA"/>
    <w:rsid w:val="00DF0889"/>
    <w:rsid w:val="00DF0A20"/>
    <w:rsid w:val="00DF2EF5"/>
    <w:rsid w:val="00DF3258"/>
    <w:rsid w:val="00DF3CC7"/>
    <w:rsid w:val="00DF3FEA"/>
    <w:rsid w:val="00DF5D09"/>
    <w:rsid w:val="00DF6BE3"/>
    <w:rsid w:val="00DF72AC"/>
    <w:rsid w:val="00E012F8"/>
    <w:rsid w:val="00E01580"/>
    <w:rsid w:val="00E0278C"/>
    <w:rsid w:val="00E0349D"/>
    <w:rsid w:val="00E03D06"/>
    <w:rsid w:val="00E03F9D"/>
    <w:rsid w:val="00E042E3"/>
    <w:rsid w:val="00E065AD"/>
    <w:rsid w:val="00E06713"/>
    <w:rsid w:val="00E0686D"/>
    <w:rsid w:val="00E06E46"/>
    <w:rsid w:val="00E078AC"/>
    <w:rsid w:val="00E07B25"/>
    <w:rsid w:val="00E12875"/>
    <w:rsid w:val="00E138FF"/>
    <w:rsid w:val="00E13B07"/>
    <w:rsid w:val="00E13F52"/>
    <w:rsid w:val="00E1422D"/>
    <w:rsid w:val="00E14A89"/>
    <w:rsid w:val="00E154FA"/>
    <w:rsid w:val="00E1788E"/>
    <w:rsid w:val="00E21276"/>
    <w:rsid w:val="00E214AF"/>
    <w:rsid w:val="00E21D0A"/>
    <w:rsid w:val="00E22D8F"/>
    <w:rsid w:val="00E22EB4"/>
    <w:rsid w:val="00E2543E"/>
    <w:rsid w:val="00E26834"/>
    <w:rsid w:val="00E277A5"/>
    <w:rsid w:val="00E27BB9"/>
    <w:rsid w:val="00E303CA"/>
    <w:rsid w:val="00E3138E"/>
    <w:rsid w:val="00E32654"/>
    <w:rsid w:val="00E33B82"/>
    <w:rsid w:val="00E34553"/>
    <w:rsid w:val="00E34ED4"/>
    <w:rsid w:val="00E356F1"/>
    <w:rsid w:val="00E35E42"/>
    <w:rsid w:val="00E367A9"/>
    <w:rsid w:val="00E37FB7"/>
    <w:rsid w:val="00E40167"/>
    <w:rsid w:val="00E4205C"/>
    <w:rsid w:val="00E43D55"/>
    <w:rsid w:val="00E44FD3"/>
    <w:rsid w:val="00E459ED"/>
    <w:rsid w:val="00E46412"/>
    <w:rsid w:val="00E46466"/>
    <w:rsid w:val="00E468A5"/>
    <w:rsid w:val="00E47203"/>
    <w:rsid w:val="00E50A59"/>
    <w:rsid w:val="00E5157D"/>
    <w:rsid w:val="00E52BA7"/>
    <w:rsid w:val="00E53133"/>
    <w:rsid w:val="00E53318"/>
    <w:rsid w:val="00E54B90"/>
    <w:rsid w:val="00E57838"/>
    <w:rsid w:val="00E622B9"/>
    <w:rsid w:val="00E6395B"/>
    <w:rsid w:val="00E65963"/>
    <w:rsid w:val="00E665B6"/>
    <w:rsid w:val="00E67888"/>
    <w:rsid w:val="00E70B87"/>
    <w:rsid w:val="00E70BB2"/>
    <w:rsid w:val="00E72C7C"/>
    <w:rsid w:val="00E72E44"/>
    <w:rsid w:val="00E73561"/>
    <w:rsid w:val="00E73C58"/>
    <w:rsid w:val="00E75054"/>
    <w:rsid w:val="00E754C9"/>
    <w:rsid w:val="00E76080"/>
    <w:rsid w:val="00E76177"/>
    <w:rsid w:val="00E77094"/>
    <w:rsid w:val="00E77EBA"/>
    <w:rsid w:val="00E8261F"/>
    <w:rsid w:val="00E83E3B"/>
    <w:rsid w:val="00E83F6E"/>
    <w:rsid w:val="00E8463F"/>
    <w:rsid w:val="00E8543C"/>
    <w:rsid w:val="00E904F9"/>
    <w:rsid w:val="00E90526"/>
    <w:rsid w:val="00E90C77"/>
    <w:rsid w:val="00E926BE"/>
    <w:rsid w:val="00E92C4F"/>
    <w:rsid w:val="00E937B6"/>
    <w:rsid w:val="00E94CF1"/>
    <w:rsid w:val="00E94DB0"/>
    <w:rsid w:val="00E954FD"/>
    <w:rsid w:val="00E965BB"/>
    <w:rsid w:val="00E97520"/>
    <w:rsid w:val="00E976A0"/>
    <w:rsid w:val="00E97DB8"/>
    <w:rsid w:val="00EA030F"/>
    <w:rsid w:val="00EA06CC"/>
    <w:rsid w:val="00EA0723"/>
    <w:rsid w:val="00EA10A5"/>
    <w:rsid w:val="00EA3365"/>
    <w:rsid w:val="00EA3866"/>
    <w:rsid w:val="00EA4998"/>
    <w:rsid w:val="00EA513A"/>
    <w:rsid w:val="00EA5527"/>
    <w:rsid w:val="00EA5582"/>
    <w:rsid w:val="00EA69A4"/>
    <w:rsid w:val="00EA6AF0"/>
    <w:rsid w:val="00EA7C60"/>
    <w:rsid w:val="00EB0235"/>
    <w:rsid w:val="00EB0537"/>
    <w:rsid w:val="00EB12F1"/>
    <w:rsid w:val="00EB1B43"/>
    <w:rsid w:val="00EB1D92"/>
    <w:rsid w:val="00EB21CB"/>
    <w:rsid w:val="00EB39F8"/>
    <w:rsid w:val="00EB505D"/>
    <w:rsid w:val="00EB6486"/>
    <w:rsid w:val="00EB651C"/>
    <w:rsid w:val="00EB65BB"/>
    <w:rsid w:val="00EC19AD"/>
    <w:rsid w:val="00EC3BBF"/>
    <w:rsid w:val="00EC3F95"/>
    <w:rsid w:val="00EC4F81"/>
    <w:rsid w:val="00EC52F9"/>
    <w:rsid w:val="00EC58BA"/>
    <w:rsid w:val="00EC5A68"/>
    <w:rsid w:val="00EC5FB1"/>
    <w:rsid w:val="00EC716D"/>
    <w:rsid w:val="00ED04B0"/>
    <w:rsid w:val="00ED04DF"/>
    <w:rsid w:val="00ED05C1"/>
    <w:rsid w:val="00ED0789"/>
    <w:rsid w:val="00ED0F21"/>
    <w:rsid w:val="00ED0F6D"/>
    <w:rsid w:val="00ED2401"/>
    <w:rsid w:val="00ED3424"/>
    <w:rsid w:val="00ED36D2"/>
    <w:rsid w:val="00ED3922"/>
    <w:rsid w:val="00ED4C20"/>
    <w:rsid w:val="00ED4FDE"/>
    <w:rsid w:val="00ED5B0F"/>
    <w:rsid w:val="00ED6CDB"/>
    <w:rsid w:val="00EE0BF3"/>
    <w:rsid w:val="00EE19BD"/>
    <w:rsid w:val="00EE4967"/>
    <w:rsid w:val="00EE5EE8"/>
    <w:rsid w:val="00EE60BC"/>
    <w:rsid w:val="00EE6C48"/>
    <w:rsid w:val="00EE6DD7"/>
    <w:rsid w:val="00EE7488"/>
    <w:rsid w:val="00EE7B0C"/>
    <w:rsid w:val="00EF0832"/>
    <w:rsid w:val="00EF10BD"/>
    <w:rsid w:val="00EF18C7"/>
    <w:rsid w:val="00EF38FF"/>
    <w:rsid w:val="00EF4130"/>
    <w:rsid w:val="00EF46DF"/>
    <w:rsid w:val="00EF4CB9"/>
    <w:rsid w:val="00EF6674"/>
    <w:rsid w:val="00EF7B4D"/>
    <w:rsid w:val="00F012CD"/>
    <w:rsid w:val="00F014EF"/>
    <w:rsid w:val="00F03D89"/>
    <w:rsid w:val="00F04204"/>
    <w:rsid w:val="00F04354"/>
    <w:rsid w:val="00F04E3F"/>
    <w:rsid w:val="00F060C1"/>
    <w:rsid w:val="00F0611D"/>
    <w:rsid w:val="00F06583"/>
    <w:rsid w:val="00F076C7"/>
    <w:rsid w:val="00F10FD8"/>
    <w:rsid w:val="00F112F1"/>
    <w:rsid w:val="00F11351"/>
    <w:rsid w:val="00F1192B"/>
    <w:rsid w:val="00F12077"/>
    <w:rsid w:val="00F13312"/>
    <w:rsid w:val="00F13B49"/>
    <w:rsid w:val="00F14D3A"/>
    <w:rsid w:val="00F16044"/>
    <w:rsid w:val="00F16262"/>
    <w:rsid w:val="00F16938"/>
    <w:rsid w:val="00F17683"/>
    <w:rsid w:val="00F23524"/>
    <w:rsid w:val="00F23A9E"/>
    <w:rsid w:val="00F240AF"/>
    <w:rsid w:val="00F24A71"/>
    <w:rsid w:val="00F24F7A"/>
    <w:rsid w:val="00F2524B"/>
    <w:rsid w:val="00F269C3"/>
    <w:rsid w:val="00F26C0A"/>
    <w:rsid w:val="00F27020"/>
    <w:rsid w:val="00F3059D"/>
    <w:rsid w:val="00F3181C"/>
    <w:rsid w:val="00F322CD"/>
    <w:rsid w:val="00F32B74"/>
    <w:rsid w:val="00F332DB"/>
    <w:rsid w:val="00F34AF8"/>
    <w:rsid w:val="00F355B4"/>
    <w:rsid w:val="00F356B1"/>
    <w:rsid w:val="00F35900"/>
    <w:rsid w:val="00F35CD1"/>
    <w:rsid w:val="00F37113"/>
    <w:rsid w:val="00F409A7"/>
    <w:rsid w:val="00F41D43"/>
    <w:rsid w:val="00F428DB"/>
    <w:rsid w:val="00F452C9"/>
    <w:rsid w:val="00F46461"/>
    <w:rsid w:val="00F472AC"/>
    <w:rsid w:val="00F5097E"/>
    <w:rsid w:val="00F50D01"/>
    <w:rsid w:val="00F51E09"/>
    <w:rsid w:val="00F5293F"/>
    <w:rsid w:val="00F53F68"/>
    <w:rsid w:val="00F5514A"/>
    <w:rsid w:val="00F553A5"/>
    <w:rsid w:val="00F56E49"/>
    <w:rsid w:val="00F57D1A"/>
    <w:rsid w:val="00F608C2"/>
    <w:rsid w:val="00F6594A"/>
    <w:rsid w:val="00F65ABD"/>
    <w:rsid w:val="00F65D13"/>
    <w:rsid w:val="00F65F68"/>
    <w:rsid w:val="00F664DA"/>
    <w:rsid w:val="00F66EA8"/>
    <w:rsid w:val="00F6788D"/>
    <w:rsid w:val="00F703A1"/>
    <w:rsid w:val="00F708E8"/>
    <w:rsid w:val="00F7367E"/>
    <w:rsid w:val="00F74698"/>
    <w:rsid w:val="00F7511B"/>
    <w:rsid w:val="00F75419"/>
    <w:rsid w:val="00F75BFB"/>
    <w:rsid w:val="00F767EC"/>
    <w:rsid w:val="00F76FC8"/>
    <w:rsid w:val="00F806C7"/>
    <w:rsid w:val="00F81178"/>
    <w:rsid w:val="00F81CA9"/>
    <w:rsid w:val="00F83409"/>
    <w:rsid w:val="00F83A08"/>
    <w:rsid w:val="00F84A44"/>
    <w:rsid w:val="00F84A5B"/>
    <w:rsid w:val="00F87533"/>
    <w:rsid w:val="00F87A6B"/>
    <w:rsid w:val="00F87A86"/>
    <w:rsid w:val="00F90032"/>
    <w:rsid w:val="00F901FF"/>
    <w:rsid w:val="00F90FC6"/>
    <w:rsid w:val="00F915C9"/>
    <w:rsid w:val="00F93744"/>
    <w:rsid w:val="00F9395D"/>
    <w:rsid w:val="00F943C1"/>
    <w:rsid w:val="00F969F0"/>
    <w:rsid w:val="00F96DFB"/>
    <w:rsid w:val="00F96F59"/>
    <w:rsid w:val="00F97093"/>
    <w:rsid w:val="00F9753F"/>
    <w:rsid w:val="00FA1859"/>
    <w:rsid w:val="00FA3A00"/>
    <w:rsid w:val="00FA3CA1"/>
    <w:rsid w:val="00FA3F22"/>
    <w:rsid w:val="00FA4510"/>
    <w:rsid w:val="00FA6CC8"/>
    <w:rsid w:val="00FA71E4"/>
    <w:rsid w:val="00FB04E3"/>
    <w:rsid w:val="00FB0A16"/>
    <w:rsid w:val="00FB0B61"/>
    <w:rsid w:val="00FB1860"/>
    <w:rsid w:val="00FB2028"/>
    <w:rsid w:val="00FB3050"/>
    <w:rsid w:val="00FB3A0F"/>
    <w:rsid w:val="00FB58C1"/>
    <w:rsid w:val="00FB6266"/>
    <w:rsid w:val="00FB62D9"/>
    <w:rsid w:val="00FB6A6F"/>
    <w:rsid w:val="00FB70AD"/>
    <w:rsid w:val="00FC099E"/>
    <w:rsid w:val="00FC0D97"/>
    <w:rsid w:val="00FC2E2A"/>
    <w:rsid w:val="00FC3225"/>
    <w:rsid w:val="00FC3FB3"/>
    <w:rsid w:val="00FC4433"/>
    <w:rsid w:val="00FC5858"/>
    <w:rsid w:val="00FC5E29"/>
    <w:rsid w:val="00FC5E4D"/>
    <w:rsid w:val="00FC60FE"/>
    <w:rsid w:val="00FC6545"/>
    <w:rsid w:val="00FD0C21"/>
    <w:rsid w:val="00FD3736"/>
    <w:rsid w:val="00FD382C"/>
    <w:rsid w:val="00FD3D92"/>
    <w:rsid w:val="00FD4A35"/>
    <w:rsid w:val="00FD4F1B"/>
    <w:rsid w:val="00FD4F49"/>
    <w:rsid w:val="00FD5177"/>
    <w:rsid w:val="00FD5E2B"/>
    <w:rsid w:val="00FD6BF4"/>
    <w:rsid w:val="00FE0E0A"/>
    <w:rsid w:val="00FE1BFD"/>
    <w:rsid w:val="00FE1CEB"/>
    <w:rsid w:val="00FE1D32"/>
    <w:rsid w:val="00FE1F67"/>
    <w:rsid w:val="00FE2BFC"/>
    <w:rsid w:val="00FE4D45"/>
    <w:rsid w:val="00FE4D9C"/>
    <w:rsid w:val="00FE5246"/>
    <w:rsid w:val="00FE5306"/>
    <w:rsid w:val="00FE5BF0"/>
    <w:rsid w:val="00FE7765"/>
    <w:rsid w:val="00FE7AD5"/>
    <w:rsid w:val="00FF059E"/>
    <w:rsid w:val="00FF06FA"/>
    <w:rsid w:val="00FF0FA9"/>
    <w:rsid w:val="00FF1481"/>
    <w:rsid w:val="00FF1A84"/>
    <w:rsid w:val="00FF1E10"/>
    <w:rsid w:val="00FF20ED"/>
    <w:rsid w:val="00FF22B1"/>
    <w:rsid w:val="00FF5003"/>
    <w:rsid w:val="00FF5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71E16"/>
  <w15:chartTrackingRefBased/>
  <w15:docId w15:val="{6855DEDD-250A-48FC-923C-C81E40FC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64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9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9E2"/>
  </w:style>
  <w:style w:type="paragraph" w:styleId="Footer">
    <w:name w:val="footer"/>
    <w:basedOn w:val="Normal"/>
    <w:link w:val="FooterChar"/>
    <w:uiPriority w:val="99"/>
    <w:unhideWhenUsed/>
    <w:rsid w:val="003329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9E2"/>
  </w:style>
  <w:style w:type="paragraph" w:styleId="BalloonText">
    <w:name w:val="Balloon Text"/>
    <w:basedOn w:val="Normal"/>
    <w:link w:val="BalloonTextChar"/>
    <w:uiPriority w:val="99"/>
    <w:semiHidden/>
    <w:unhideWhenUsed/>
    <w:rsid w:val="00690A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ACC"/>
    <w:rPr>
      <w:rFonts w:ascii="Segoe UI" w:hAnsi="Segoe UI" w:cs="Segoe UI"/>
      <w:sz w:val="18"/>
      <w:szCs w:val="18"/>
    </w:rPr>
  </w:style>
  <w:style w:type="paragraph" w:styleId="ListParagraph">
    <w:name w:val="List Paragraph"/>
    <w:basedOn w:val="Normal"/>
    <w:uiPriority w:val="34"/>
    <w:qFormat/>
    <w:rsid w:val="00DE230B"/>
    <w:pPr>
      <w:ind w:left="720"/>
      <w:contextualSpacing/>
    </w:pPr>
  </w:style>
  <w:style w:type="paragraph" w:customStyle="1" w:styleId="Default">
    <w:name w:val="Default"/>
    <w:rsid w:val="006B16D4"/>
    <w:pPr>
      <w:autoSpaceDE w:val="0"/>
      <w:autoSpaceDN w:val="0"/>
      <w:adjustRightInd w:val="0"/>
      <w:spacing w:after="0" w:line="240" w:lineRule="auto"/>
    </w:pPr>
    <w:rPr>
      <w:rFonts w:ascii="Georgia" w:hAnsi="Georgia" w:cs="Georgia"/>
      <w:color w:val="000000"/>
      <w:sz w:val="24"/>
      <w:szCs w:val="24"/>
    </w:rPr>
  </w:style>
  <w:style w:type="character" w:styleId="CommentReference">
    <w:name w:val="annotation reference"/>
    <w:basedOn w:val="DefaultParagraphFont"/>
    <w:uiPriority w:val="99"/>
    <w:semiHidden/>
    <w:unhideWhenUsed/>
    <w:rsid w:val="00226627"/>
    <w:rPr>
      <w:sz w:val="16"/>
      <w:szCs w:val="16"/>
    </w:rPr>
  </w:style>
  <w:style w:type="paragraph" w:styleId="CommentText">
    <w:name w:val="annotation text"/>
    <w:basedOn w:val="Normal"/>
    <w:link w:val="CommentTextChar"/>
    <w:uiPriority w:val="99"/>
    <w:unhideWhenUsed/>
    <w:rsid w:val="00226627"/>
    <w:pPr>
      <w:spacing w:line="240" w:lineRule="auto"/>
    </w:pPr>
    <w:rPr>
      <w:sz w:val="20"/>
      <w:szCs w:val="20"/>
    </w:rPr>
  </w:style>
  <w:style w:type="character" w:customStyle="1" w:styleId="CommentTextChar">
    <w:name w:val="Comment Text Char"/>
    <w:basedOn w:val="DefaultParagraphFont"/>
    <w:link w:val="CommentText"/>
    <w:uiPriority w:val="99"/>
    <w:rsid w:val="0022662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26627"/>
    <w:rPr>
      <w:b/>
      <w:bCs/>
    </w:rPr>
  </w:style>
  <w:style w:type="character" w:customStyle="1" w:styleId="CommentSubjectChar">
    <w:name w:val="Comment Subject Char"/>
    <w:basedOn w:val="CommentTextChar"/>
    <w:link w:val="CommentSubject"/>
    <w:uiPriority w:val="99"/>
    <w:semiHidden/>
    <w:rsid w:val="00226627"/>
    <w:rPr>
      <w:rFonts w:eastAsiaTheme="minorEastAsia"/>
      <w:b/>
      <w:bCs/>
      <w:sz w:val="20"/>
      <w:szCs w:val="20"/>
    </w:rPr>
  </w:style>
  <w:style w:type="paragraph" w:customStyle="1" w:styleId="Body">
    <w:name w:val="Body"/>
    <w:rsid w:val="00E065AD"/>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paragraph" w:styleId="NormalWeb">
    <w:name w:val="Normal (Web)"/>
    <w:basedOn w:val="Normal"/>
    <w:uiPriority w:val="99"/>
    <w:unhideWhenUsed/>
    <w:rsid w:val="00BF4F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91A44"/>
  </w:style>
  <w:style w:type="table" w:styleId="TableGrid">
    <w:name w:val="Table Grid"/>
    <w:basedOn w:val="TableNormal"/>
    <w:uiPriority w:val="39"/>
    <w:rsid w:val="00E15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AA42B2"/>
    <w:pPr>
      <w:spacing w:after="0" w:line="240" w:lineRule="auto"/>
    </w:pPr>
    <w:rPr>
      <w:rFonts w:ascii="Calibri" w:eastAsiaTheme="minorHAnsi" w:hAnsi="Calibri" w:cs="Calibri"/>
      <w:lang w:eastAsia="en-GB"/>
    </w:rPr>
  </w:style>
  <w:style w:type="character" w:customStyle="1" w:styleId="apple-converted-space">
    <w:name w:val="apple-converted-space"/>
    <w:basedOn w:val="DefaultParagraphFont"/>
    <w:rsid w:val="00494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00596">
      <w:bodyDiv w:val="1"/>
      <w:marLeft w:val="0"/>
      <w:marRight w:val="0"/>
      <w:marTop w:val="0"/>
      <w:marBottom w:val="0"/>
      <w:divBdr>
        <w:top w:val="none" w:sz="0" w:space="0" w:color="auto"/>
        <w:left w:val="none" w:sz="0" w:space="0" w:color="auto"/>
        <w:bottom w:val="none" w:sz="0" w:space="0" w:color="auto"/>
        <w:right w:val="none" w:sz="0" w:space="0" w:color="auto"/>
      </w:divBdr>
    </w:div>
    <w:div w:id="856190689">
      <w:bodyDiv w:val="1"/>
      <w:marLeft w:val="0"/>
      <w:marRight w:val="0"/>
      <w:marTop w:val="0"/>
      <w:marBottom w:val="0"/>
      <w:divBdr>
        <w:top w:val="none" w:sz="0" w:space="0" w:color="auto"/>
        <w:left w:val="none" w:sz="0" w:space="0" w:color="auto"/>
        <w:bottom w:val="none" w:sz="0" w:space="0" w:color="auto"/>
        <w:right w:val="none" w:sz="0" w:space="0" w:color="auto"/>
      </w:divBdr>
      <w:divsChild>
        <w:div w:id="1663049208">
          <w:marLeft w:val="0"/>
          <w:marRight w:val="0"/>
          <w:marTop w:val="0"/>
          <w:marBottom w:val="0"/>
          <w:divBdr>
            <w:top w:val="none" w:sz="0" w:space="0" w:color="auto"/>
            <w:left w:val="none" w:sz="0" w:space="0" w:color="auto"/>
            <w:bottom w:val="none" w:sz="0" w:space="0" w:color="auto"/>
            <w:right w:val="none" w:sz="0" w:space="0" w:color="auto"/>
          </w:divBdr>
        </w:div>
      </w:divsChild>
    </w:div>
    <w:div w:id="915213450">
      <w:bodyDiv w:val="1"/>
      <w:marLeft w:val="0"/>
      <w:marRight w:val="0"/>
      <w:marTop w:val="0"/>
      <w:marBottom w:val="0"/>
      <w:divBdr>
        <w:top w:val="none" w:sz="0" w:space="0" w:color="auto"/>
        <w:left w:val="none" w:sz="0" w:space="0" w:color="auto"/>
        <w:bottom w:val="none" w:sz="0" w:space="0" w:color="auto"/>
        <w:right w:val="none" w:sz="0" w:space="0" w:color="auto"/>
      </w:divBdr>
    </w:div>
    <w:div w:id="1310938366">
      <w:bodyDiv w:val="1"/>
      <w:marLeft w:val="0"/>
      <w:marRight w:val="0"/>
      <w:marTop w:val="0"/>
      <w:marBottom w:val="0"/>
      <w:divBdr>
        <w:top w:val="none" w:sz="0" w:space="0" w:color="auto"/>
        <w:left w:val="none" w:sz="0" w:space="0" w:color="auto"/>
        <w:bottom w:val="none" w:sz="0" w:space="0" w:color="auto"/>
        <w:right w:val="none" w:sz="0" w:space="0" w:color="auto"/>
      </w:divBdr>
    </w:div>
    <w:div w:id="1421412952">
      <w:bodyDiv w:val="1"/>
      <w:marLeft w:val="0"/>
      <w:marRight w:val="0"/>
      <w:marTop w:val="0"/>
      <w:marBottom w:val="0"/>
      <w:divBdr>
        <w:top w:val="none" w:sz="0" w:space="0" w:color="auto"/>
        <w:left w:val="none" w:sz="0" w:space="0" w:color="auto"/>
        <w:bottom w:val="none" w:sz="0" w:space="0" w:color="auto"/>
        <w:right w:val="none" w:sz="0" w:space="0" w:color="auto"/>
      </w:divBdr>
      <w:divsChild>
        <w:div w:id="1890140223">
          <w:marLeft w:val="0"/>
          <w:marRight w:val="0"/>
          <w:marTop w:val="0"/>
          <w:marBottom w:val="0"/>
          <w:divBdr>
            <w:top w:val="none" w:sz="0" w:space="0" w:color="auto"/>
            <w:left w:val="none" w:sz="0" w:space="0" w:color="auto"/>
            <w:bottom w:val="none" w:sz="0" w:space="0" w:color="auto"/>
            <w:right w:val="none" w:sz="0" w:space="0" w:color="auto"/>
          </w:divBdr>
        </w:div>
      </w:divsChild>
    </w:div>
    <w:div w:id="1995259851">
      <w:bodyDiv w:val="1"/>
      <w:marLeft w:val="0"/>
      <w:marRight w:val="0"/>
      <w:marTop w:val="0"/>
      <w:marBottom w:val="0"/>
      <w:divBdr>
        <w:top w:val="none" w:sz="0" w:space="0" w:color="auto"/>
        <w:left w:val="none" w:sz="0" w:space="0" w:color="auto"/>
        <w:bottom w:val="none" w:sz="0" w:space="0" w:color="auto"/>
        <w:right w:val="none" w:sz="0" w:space="0" w:color="auto"/>
      </w:divBdr>
    </w:div>
    <w:div w:id="203727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A268CF-DBB0-49D5-808A-726FAD879BFD}">
  <ds:schemaRefs>
    <ds:schemaRef ds:uri="http://schemas.openxmlformats.org/officeDocument/2006/bibliography"/>
  </ds:schemaRefs>
</ds:datastoreItem>
</file>

<file path=customXml/itemProps2.xml><?xml version="1.0" encoding="utf-8"?>
<ds:datastoreItem xmlns:ds="http://schemas.openxmlformats.org/officeDocument/2006/customXml" ds:itemID="{F96E4F68-F4A7-4C8C-80B1-41DBFDD8BE0F}"/>
</file>

<file path=customXml/itemProps3.xml><?xml version="1.0" encoding="utf-8"?>
<ds:datastoreItem xmlns:ds="http://schemas.openxmlformats.org/officeDocument/2006/customXml" ds:itemID="{83440F87-5311-4077-ADE7-89A528ECCF0C}">
  <ds:schemaRefs>
    <ds:schemaRef ds:uri="http://schemas.microsoft.com/office/2006/metadata/properties"/>
    <ds:schemaRef ds:uri="http://schemas.microsoft.com/office/infopath/2007/PartnerControls"/>
    <ds:schemaRef ds:uri="22be8c49-3a84-4e6c-b58b-05132a51bc0a"/>
  </ds:schemaRefs>
</ds:datastoreItem>
</file>

<file path=customXml/itemProps4.xml><?xml version="1.0" encoding="utf-8"?>
<ds:datastoreItem xmlns:ds="http://schemas.openxmlformats.org/officeDocument/2006/customXml" ds:itemID="{C5BD6090-2ABA-4415-93AA-FF1C8F737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3197</Words>
  <Characters>18225</Characters>
  <Application>Microsoft Office Word</Application>
  <DocSecurity>8</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21380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Gregory</dc:creator>
  <cp:keywords/>
  <dc:description/>
  <cp:lastModifiedBy>Emily Voisin</cp:lastModifiedBy>
  <cp:revision>3</cp:revision>
  <cp:lastPrinted>2021-01-04T18:21:00Z</cp:lastPrinted>
  <dcterms:created xsi:type="dcterms:W3CDTF">2021-08-10T08:09:00Z</dcterms:created>
  <dcterms:modified xsi:type="dcterms:W3CDTF">2023-03-06T09:24:00Z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Order">
    <vt:r8>79800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SharedWithUsers">
    <vt:lpwstr/>
  </property>
</Properties>
</file>