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740873" w14:textId="5425DEB0" w:rsidR="00256397" w:rsidRPr="00BE424A" w:rsidRDefault="00256397" w:rsidP="00C11B14">
      <w:pPr>
        <w:pStyle w:val="Body"/>
        <w:spacing w:after="0" w:line="240" w:lineRule="auto"/>
        <w:rPr>
          <w:rFonts w:ascii="Arial" w:hAnsi="Arial"/>
          <w:b/>
          <w:bCs/>
          <w:sz w:val="24"/>
          <w:szCs w:val="24"/>
          <w:lang w:val="en-US"/>
        </w:rPr>
      </w:pPr>
    </w:p>
    <w:p w14:paraId="19B0F6C9" w14:textId="77777777" w:rsidR="00BE424A" w:rsidRPr="009F4E8B" w:rsidRDefault="00BE424A" w:rsidP="00C11B14">
      <w:pPr>
        <w:pStyle w:val="Body"/>
        <w:spacing w:after="0" w:line="240" w:lineRule="auto"/>
        <w:rPr>
          <w:rFonts w:ascii="Arial" w:hAnsi="Arial"/>
          <w:b/>
          <w:bCs/>
          <w:lang w:val="en-US"/>
        </w:rPr>
      </w:pPr>
    </w:p>
    <w:p w14:paraId="0A0EBD8C" w14:textId="5710920E" w:rsidR="00E065AD" w:rsidRPr="009F4E8B" w:rsidRDefault="0003556A" w:rsidP="00C11B14">
      <w:pPr>
        <w:pStyle w:val="Body"/>
        <w:spacing w:after="0" w:line="240" w:lineRule="auto"/>
        <w:rPr>
          <w:rFonts w:ascii="Arial" w:hAnsi="Arial"/>
          <w:b/>
          <w:bCs/>
          <w:lang w:val="en-US"/>
        </w:rPr>
      </w:pPr>
      <w:r w:rsidRPr="009F4E8B">
        <w:rPr>
          <w:rFonts w:ascii="Arial" w:hAnsi="Arial"/>
          <w:b/>
          <w:bCs/>
          <w:lang w:val="en-US"/>
        </w:rPr>
        <w:t xml:space="preserve">SPECIAL </w:t>
      </w:r>
      <w:r w:rsidR="00645152" w:rsidRPr="009F4E8B">
        <w:rPr>
          <w:rFonts w:ascii="Arial" w:hAnsi="Arial"/>
          <w:b/>
          <w:bCs/>
          <w:lang w:val="en-US"/>
        </w:rPr>
        <w:t>MEETING OF THE BOARD OF GOVERNORS</w:t>
      </w:r>
    </w:p>
    <w:p w14:paraId="47F0BF21" w14:textId="77777777" w:rsidR="00E356F1" w:rsidRPr="009F4E8B" w:rsidRDefault="00E356F1" w:rsidP="00C11B14">
      <w:pPr>
        <w:pStyle w:val="Body"/>
        <w:spacing w:after="0" w:line="240" w:lineRule="auto"/>
        <w:rPr>
          <w:rFonts w:ascii="Arial" w:eastAsia="Arial" w:hAnsi="Arial" w:cs="Arial"/>
          <w:b/>
          <w:bCs/>
        </w:rPr>
      </w:pPr>
    </w:p>
    <w:p w14:paraId="0E9101A3" w14:textId="7359A3A4" w:rsidR="00593FCE" w:rsidRPr="009F4E8B" w:rsidRDefault="00FC4433" w:rsidP="00C11B14">
      <w:pPr>
        <w:pStyle w:val="Body"/>
        <w:spacing w:after="0" w:line="240" w:lineRule="auto"/>
        <w:rPr>
          <w:rFonts w:ascii="Arial" w:eastAsia="Arial" w:hAnsi="Arial" w:cs="Arial"/>
          <w:b/>
          <w:bCs/>
        </w:rPr>
      </w:pPr>
      <w:r w:rsidRPr="009F4E8B">
        <w:rPr>
          <w:rFonts w:ascii="Arial" w:hAnsi="Arial"/>
          <w:b/>
          <w:bCs/>
          <w:lang w:val="en-US"/>
        </w:rPr>
        <w:t xml:space="preserve">Thursday </w:t>
      </w:r>
      <w:r w:rsidR="00E76177" w:rsidRPr="009F4E8B">
        <w:rPr>
          <w:rFonts w:ascii="Arial" w:hAnsi="Arial"/>
          <w:b/>
          <w:bCs/>
          <w:lang w:val="en-US"/>
        </w:rPr>
        <w:t>11 March</w:t>
      </w:r>
      <w:r w:rsidR="00B04194" w:rsidRPr="009F4E8B">
        <w:rPr>
          <w:rFonts w:ascii="Arial" w:hAnsi="Arial"/>
          <w:b/>
          <w:bCs/>
          <w:lang w:val="en-US"/>
        </w:rPr>
        <w:t xml:space="preserve"> 2021</w:t>
      </w:r>
      <w:r w:rsidR="003C7DBA" w:rsidRPr="009F4E8B">
        <w:rPr>
          <w:rFonts w:ascii="Arial" w:hAnsi="Arial"/>
          <w:b/>
          <w:bCs/>
          <w:lang w:val="en-US"/>
        </w:rPr>
        <w:t>, 4.0</w:t>
      </w:r>
      <w:r w:rsidR="00593FCE" w:rsidRPr="009F4E8B">
        <w:rPr>
          <w:rFonts w:ascii="Arial" w:hAnsi="Arial"/>
          <w:b/>
          <w:bCs/>
          <w:lang w:val="en-US"/>
        </w:rPr>
        <w:t>0</w:t>
      </w:r>
      <w:r w:rsidR="00645152" w:rsidRPr="009F4E8B">
        <w:rPr>
          <w:rFonts w:ascii="Arial" w:hAnsi="Arial"/>
          <w:b/>
          <w:bCs/>
          <w:lang w:val="en-US"/>
        </w:rPr>
        <w:t>pm</w:t>
      </w:r>
      <w:r w:rsidR="002B603D" w:rsidRPr="009F4E8B">
        <w:rPr>
          <w:rFonts w:ascii="Arial" w:hAnsi="Arial"/>
          <w:b/>
          <w:bCs/>
          <w:lang w:val="en-US"/>
        </w:rPr>
        <w:t xml:space="preserve"> via Microsoft Teams</w:t>
      </w:r>
    </w:p>
    <w:p w14:paraId="728A6040" w14:textId="02B6CB6D" w:rsidR="00E065AD" w:rsidRPr="009F4E8B" w:rsidRDefault="00E065AD" w:rsidP="00C11B14">
      <w:pPr>
        <w:pStyle w:val="Body"/>
        <w:spacing w:after="0" w:line="240" w:lineRule="auto"/>
        <w:rPr>
          <w:rFonts w:ascii="Arial" w:eastAsia="Arial" w:hAnsi="Arial" w:cs="Arial"/>
          <w:b/>
          <w:bCs/>
        </w:rPr>
      </w:pPr>
    </w:p>
    <w:p w14:paraId="39A6D8C8" w14:textId="77777777" w:rsidR="00E356F1" w:rsidRPr="009F4E8B" w:rsidRDefault="00E356F1" w:rsidP="00C11B14">
      <w:pPr>
        <w:pStyle w:val="Body"/>
        <w:spacing w:after="0" w:line="240" w:lineRule="auto"/>
        <w:rPr>
          <w:rFonts w:ascii="Arial" w:eastAsia="Arial" w:hAnsi="Arial" w:cs="Arial"/>
          <w:b/>
          <w:bCs/>
        </w:rPr>
      </w:pPr>
    </w:p>
    <w:p w14:paraId="419B6086" w14:textId="4F06A7DE" w:rsidR="00E065AD" w:rsidRPr="009F4E8B" w:rsidRDefault="00291E98" w:rsidP="00C11B14">
      <w:pPr>
        <w:pStyle w:val="Body"/>
        <w:spacing w:after="0" w:line="240" w:lineRule="auto"/>
        <w:rPr>
          <w:rFonts w:ascii="Arial" w:eastAsia="Arial" w:hAnsi="Arial" w:cs="Arial"/>
          <w:b/>
          <w:bCs/>
        </w:rPr>
      </w:pPr>
      <w:r>
        <w:rPr>
          <w:rFonts w:ascii="Arial" w:hAnsi="Arial"/>
          <w:b/>
          <w:bCs/>
          <w:lang w:val="en-US"/>
        </w:rPr>
        <w:t>C</w:t>
      </w:r>
      <w:r w:rsidR="005316F9" w:rsidRPr="009F4E8B">
        <w:rPr>
          <w:rFonts w:ascii="Arial" w:hAnsi="Arial"/>
          <w:b/>
          <w:bCs/>
          <w:lang w:val="en-US"/>
        </w:rPr>
        <w:t xml:space="preserve">onfirmed </w:t>
      </w:r>
      <w:r w:rsidR="00E065AD" w:rsidRPr="009F4E8B">
        <w:rPr>
          <w:rFonts w:ascii="Arial" w:hAnsi="Arial"/>
          <w:b/>
          <w:bCs/>
          <w:lang w:val="en-US"/>
        </w:rPr>
        <w:t>Minutes</w:t>
      </w:r>
    </w:p>
    <w:p w14:paraId="4657E483" w14:textId="77777777" w:rsidR="00BF5EF1" w:rsidRPr="009F4E8B" w:rsidRDefault="00BF5EF1" w:rsidP="00C11B14">
      <w:pPr>
        <w:spacing w:after="0"/>
        <w:jc w:val="both"/>
        <w:rPr>
          <w:rFonts w:ascii="Arial" w:hAnsi="Arial" w:cs="Arial"/>
          <w:color w:val="000000" w:themeColor="text1"/>
        </w:rPr>
      </w:pPr>
    </w:p>
    <w:tbl>
      <w:tblPr>
        <w:tblStyle w:val="TableGrid"/>
        <w:tblW w:w="0" w:type="auto"/>
        <w:tblLook w:val="04A0" w:firstRow="1" w:lastRow="0" w:firstColumn="1" w:lastColumn="0" w:noHBand="0" w:noVBand="1"/>
      </w:tblPr>
      <w:tblGrid>
        <w:gridCol w:w="3823"/>
        <w:gridCol w:w="5187"/>
      </w:tblGrid>
      <w:tr w:rsidR="00E154FA" w:rsidRPr="009F4E8B" w14:paraId="4B898A0F" w14:textId="77777777" w:rsidTr="00161B1B">
        <w:tc>
          <w:tcPr>
            <w:tcW w:w="9010" w:type="dxa"/>
            <w:gridSpan w:val="2"/>
          </w:tcPr>
          <w:p w14:paraId="1A305715" w14:textId="5BCA0247" w:rsidR="00E154FA" w:rsidRPr="009F4E8B" w:rsidRDefault="00E154FA" w:rsidP="00E154FA">
            <w:pPr>
              <w:spacing w:before="120" w:after="120"/>
              <w:jc w:val="both"/>
              <w:rPr>
                <w:rFonts w:ascii="Arial" w:hAnsi="Arial" w:cs="Arial"/>
                <w:b/>
                <w:color w:val="000000" w:themeColor="text1"/>
              </w:rPr>
            </w:pPr>
            <w:r w:rsidRPr="009F4E8B">
              <w:rPr>
                <w:rFonts w:ascii="Arial" w:hAnsi="Arial" w:cs="Arial"/>
                <w:b/>
                <w:color w:val="000000" w:themeColor="text1"/>
              </w:rPr>
              <w:t>Governors Present</w:t>
            </w:r>
          </w:p>
        </w:tc>
      </w:tr>
      <w:tr w:rsidR="00E154FA" w:rsidRPr="009F4E8B" w14:paraId="6F2A63AF" w14:textId="77777777" w:rsidTr="00E154FA">
        <w:tc>
          <w:tcPr>
            <w:tcW w:w="3823" w:type="dxa"/>
          </w:tcPr>
          <w:p w14:paraId="76823B96" w14:textId="0AF491A0"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Baroness Finlay of Llandaff</w:t>
            </w:r>
          </w:p>
        </w:tc>
        <w:tc>
          <w:tcPr>
            <w:tcW w:w="5187" w:type="dxa"/>
          </w:tcPr>
          <w:p w14:paraId="7D34D709" w14:textId="6910D2AB"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Chair and Independent Governor</w:t>
            </w:r>
          </w:p>
        </w:tc>
      </w:tr>
      <w:tr w:rsidR="00E154FA" w:rsidRPr="009F4E8B" w14:paraId="643E264E" w14:textId="77777777" w:rsidTr="00E154FA">
        <w:tc>
          <w:tcPr>
            <w:tcW w:w="3823" w:type="dxa"/>
          </w:tcPr>
          <w:p w14:paraId="483F34AC" w14:textId="28304D10"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Professor Cara Aitchison</w:t>
            </w:r>
          </w:p>
        </w:tc>
        <w:tc>
          <w:tcPr>
            <w:tcW w:w="5187" w:type="dxa"/>
          </w:tcPr>
          <w:p w14:paraId="3BD48D51" w14:textId="62733703"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President and Vice Chancellor</w:t>
            </w:r>
          </w:p>
        </w:tc>
      </w:tr>
      <w:tr w:rsidR="00E154FA" w:rsidRPr="009F4E8B" w14:paraId="1156AFBE" w14:textId="77777777" w:rsidTr="00E154FA">
        <w:tc>
          <w:tcPr>
            <w:tcW w:w="3823" w:type="dxa"/>
          </w:tcPr>
          <w:p w14:paraId="3F505BEC" w14:textId="29B725A5"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Nick Capaldi</w:t>
            </w:r>
          </w:p>
        </w:tc>
        <w:tc>
          <w:tcPr>
            <w:tcW w:w="5187" w:type="dxa"/>
          </w:tcPr>
          <w:p w14:paraId="08E3418F" w14:textId="23F3AF16"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Co-Vice Chair and Independent Governor</w:t>
            </w:r>
          </w:p>
        </w:tc>
      </w:tr>
      <w:tr w:rsidR="00E356F1" w:rsidRPr="009F4E8B" w14:paraId="53E62746" w14:textId="77777777" w:rsidTr="00E154FA">
        <w:tc>
          <w:tcPr>
            <w:tcW w:w="3823" w:type="dxa"/>
          </w:tcPr>
          <w:p w14:paraId="5774F161" w14:textId="00468768" w:rsidR="00E356F1" w:rsidRPr="009F4E8B" w:rsidRDefault="00E356F1" w:rsidP="00E154FA">
            <w:pPr>
              <w:spacing w:before="120" w:after="120"/>
              <w:jc w:val="both"/>
              <w:rPr>
                <w:rFonts w:ascii="Arial" w:hAnsi="Arial" w:cs="Arial"/>
                <w:color w:val="000000" w:themeColor="text1"/>
              </w:rPr>
            </w:pPr>
            <w:r w:rsidRPr="009F4E8B">
              <w:rPr>
                <w:rFonts w:ascii="Arial" w:hAnsi="Arial" w:cs="Arial"/>
                <w:color w:val="000000" w:themeColor="text1"/>
              </w:rPr>
              <w:t>Gareth Davies</w:t>
            </w:r>
          </w:p>
        </w:tc>
        <w:tc>
          <w:tcPr>
            <w:tcW w:w="5187" w:type="dxa"/>
          </w:tcPr>
          <w:p w14:paraId="3C5CEC68" w14:textId="67FDC78F" w:rsidR="00E356F1" w:rsidRPr="009F4E8B" w:rsidRDefault="00E356F1" w:rsidP="00E154FA">
            <w:pPr>
              <w:spacing w:before="120" w:after="120"/>
              <w:jc w:val="both"/>
              <w:rPr>
                <w:rFonts w:ascii="Arial" w:hAnsi="Arial" w:cs="Arial"/>
                <w:color w:val="000000" w:themeColor="text1"/>
              </w:rPr>
            </w:pPr>
            <w:r w:rsidRPr="009F4E8B">
              <w:rPr>
                <w:rFonts w:ascii="Arial" w:hAnsi="Arial" w:cs="Arial"/>
                <w:color w:val="000000" w:themeColor="text1"/>
              </w:rPr>
              <w:t xml:space="preserve">Co-opted Governor </w:t>
            </w:r>
          </w:p>
        </w:tc>
      </w:tr>
      <w:tr w:rsidR="00E154FA" w:rsidRPr="009F4E8B" w14:paraId="3A2625E8" w14:textId="77777777" w:rsidTr="00E154FA">
        <w:tc>
          <w:tcPr>
            <w:tcW w:w="3823" w:type="dxa"/>
          </w:tcPr>
          <w:p w14:paraId="230313B1" w14:textId="22923F73"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Keira Davies</w:t>
            </w:r>
          </w:p>
        </w:tc>
        <w:tc>
          <w:tcPr>
            <w:tcW w:w="5187" w:type="dxa"/>
          </w:tcPr>
          <w:p w14:paraId="48171FA7" w14:textId="4D02C9E3"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Student Governor</w:t>
            </w:r>
          </w:p>
        </w:tc>
      </w:tr>
      <w:tr w:rsidR="006E2B5E" w:rsidRPr="009F4E8B" w14:paraId="23B64636" w14:textId="77777777" w:rsidTr="00E154FA">
        <w:tc>
          <w:tcPr>
            <w:tcW w:w="3823" w:type="dxa"/>
          </w:tcPr>
          <w:p w14:paraId="5639B2A4" w14:textId="64A0A738" w:rsidR="006E2B5E" w:rsidRPr="009F4E8B" w:rsidRDefault="006E2B5E" w:rsidP="00E154FA">
            <w:pPr>
              <w:spacing w:before="120" w:after="120"/>
              <w:jc w:val="both"/>
              <w:rPr>
                <w:rFonts w:ascii="Arial" w:hAnsi="Arial" w:cs="Arial"/>
                <w:color w:val="000000" w:themeColor="text1"/>
              </w:rPr>
            </w:pPr>
            <w:r w:rsidRPr="009F4E8B">
              <w:rPr>
                <w:rFonts w:ascii="Arial" w:hAnsi="Arial" w:cs="Arial"/>
                <w:color w:val="000000" w:themeColor="text1"/>
              </w:rPr>
              <w:t>Sheila Hendrickson-Brown</w:t>
            </w:r>
          </w:p>
        </w:tc>
        <w:tc>
          <w:tcPr>
            <w:tcW w:w="5187" w:type="dxa"/>
          </w:tcPr>
          <w:p w14:paraId="7E8732D6" w14:textId="1CCA76A3" w:rsidR="006E2B5E" w:rsidRPr="009F4E8B" w:rsidRDefault="006E2B5E"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2B5483" w:rsidRPr="009F4E8B" w14:paraId="4838CFB1" w14:textId="77777777" w:rsidTr="00E154FA">
        <w:tc>
          <w:tcPr>
            <w:tcW w:w="3823" w:type="dxa"/>
          </w:tcPr>
          <w:p w14:paraId="27FCEE38" w14:textId="11306FFA" w:rsidR="002B5483" w:rsidRPr="009F4E8B" w:rsidRDefault="00B819D1" w:rsidP="00E154FA">
            <w:pPr>
              <w:spacing w:before="120" w:after="120"/>
              <w:jc w:val="both"/>
              <w:rPr>
                <w:rFonts w:ascii="Arial" w:hAnsi="Arial" w:cs="Arial"/>
                <w:color w:val="000000" w:themeColor="text1"/>
              </w:rPr>
            </w:pPr>
            <w:r w:rsidRPr="009F4E8B">
              <w:rPr>
                <w:rFonts w:ascii="Arial" w:hAnsi="Arial" w:cs="Arial"/>
                <w:color w:val="000000" w:themeColor="text1"/>
              </w:rPr>
              <w:t>Sian Goodson</w:t>
            </w:r>
          </w:p>
        </w:tc>
        <w:tc>
          <w:tcPr>
            <w:tcW w:w="5187" w:type="dxa"/>
          </w:tcPr>
          <w:p w14:paraId="2D4B98FC" w14:textId="21A89839" w:rsidR="002B5483" w:rsidRPr="009F4E8B" w:rsidRDefault="00E22D8F" w:rsidP="00E154FA">
            <w:pPr>
              <w:spacing w:before="120" w:after="120"/>
              <w:jc w:val="both"/>
              <w:rPr>
                <w:rFonts w:ascii="Arial" w:hAnsi="Arial" w:cs="Arial"/>
                <w:color w:val="000000" w:themeColor="text1"/>
              </w:rPr>
            </w:pPr>
            <w:r w:rsidRPr="009F4E8B">
              <w:rPr>
                <w:rFonts w:ascii="Arial" w:hAnsi="Arial" w:cs="Arial"/>
                <w:color w:val="000000" w:themeColor="text1"/>
              </w:rPr>
              <w:t>Co-Vice Chair and Independent Governor</w:t>
            </w:r>
          </w:p>
        </w:tc>
      </w:tr>
      <w:tr w:rsidR="00E154FA" w:rsidRPr="009F4E8B" w14:paraId="74FE21C9" w14:textId="77777777" w:rsidTr="00E154FA">
        <w:tc>
          <w:tcPr>
            <w:tcW w:w="3823" w:type="dxa"/>
          </w:tcPr>
          <w:p w14:paraId="1488DFB6" w14:textId="2D995C5F"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Umar Hussain MBE</w:t>
            </w:r>
          </w:p>
        </w:tc>
        <w:tc>
          <w:tcPr>
            <w:tcW w:w="5187" w:type="dxa"/>
          </w:tcPr>
          <w:p w14:paraId="61FAFE64" w14:textId="03EB3C44"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6E2B5E" w:rsidRPr="009F4E8B" w14:paraId="31D5BEAA" w14:textId="77777777" w:rsidTr="00E154FA">
        <w:tc>
          <w:tcPr>
            <w:tcW w:w="3823" w:type="dxa"/>
          </w:tcPr>
          <w:p w14:paraId="7A5F8091" w14:textId="690BD4A7" w:rsidR="006E2B5E" w:rsidRPr="009F4E8B" w:rsidRDefault="006E2B5E" w:rsidP="00E154FA">
            <w:pPr>
              <w:spacing w:before="120" w:after="120"/>
              <w:jc w:val="both"/>
              <w:rPr>
                <w:rFonts w:ascii="Arial" w:hAnsi="Arial" w:cs="Arial"/>
                <w:color w:val="000000" w:themeColor="text1"/>
              </w:rPr>
            </w:pPr>
            <w:r w:rsidRPr="009F4E8B">
              <w:rPr>
                <w:rFonts w:ascii="Arial" w:hAnsi="Arial" w:cs="Arial"/>
                <w:color w:val="000000" w:themeColor="text1"/>
              </w:rPr>
              <w:t>Dr Malcolm J</w:t>
            </w:r>
            <w:r w:rsidR="00E356F1" w:rsidRPr="009F4E8B">
              <w:rPr>
                <w:rFonts w:ascii="Arial" w:hAnsi="Arial" w:cs="Arial"/>
                <w:color w:val="000000" w:themeColor="text1"/>
              </w:rPr>
              <w:t>am</w:t>
            </w:r>
            <w:r w:rsidR="00E53318" w:rsidRPr="009F4E8B">
              <w:rPr>
                <w:rFonts w:ascii="Arial" w:hAnsi="Arial" w:cs="Arial"/>
                <w:color w:val="000000" w:themeColor="text1"/>
              </w:rPr>
              <w:t>es</w:t>
            </w:r>
          </w:p>
        </w:tc>
        <w:tc>
          <w:tcPr>
            <w:tcW w:w="5187" w:type="dxa"/>
          </w:tcPr>
          <w:p w14:paraId="3CD42680" w14:textId="3648B668" w:rsidR="006E2B5E" w:rsidRPr="009F4E8B" w:rsidRDefault="006E2B5E" w:rsidP="00E154FA">
            <w:pPr>
              <w:spacing w:before="120" w:after="120"/>
              <w:jc w:val="both"/>
              <w:rPr>
                <w:rFonts w:ascii="Arial" w:hAnsi="Arial" w:cs="Arial"/>
                <w:color w:val="000000" w:themeColor="text1"/>
              </w:rPr>
            </w:pPr>
            <w:r w:rsidRPr="009F4E8B">
              <w:rPr>
                <w:rFonts w:ascii="Arial" w:hAnsi="Arial" w:cs="Arial"/>
                <w:color w:val="000000" w:themeColor="text1"/>
              </w:rPr>
              <w:t>Academic Staff Governor</w:t>
            </w:r>
          </w:p>
        </w:tc>
      </w:tr>
      <w:tr w:rsidR="00E356F1" w:rsidRPr="009F4E8B" w14:paraId="38EB319B" w14:textId="77777777" w:rsidTr="00E154FA">
        <w:tc>
          <w:tcPr>
            <w:tcW w:w="3823" w:type="dxa"/>
          </w:tcPr>
          <w:p w14:paraId="3729F350" w14:textId="538C69A1" w:rsidR="00E356F1" w:rsidRPr="009F4E8B" w:rsidRDefault="00E356F1" w:rsidP="00E154FA">
            <w:pPr>
              <w:spacing w:before="120" w:after="120"/>
              <w:jc w:val="both"/>
              <w:rPr>
                <w:rFonts w:ascii="Arial" w:hAnsi="Arial" w:cs="Arial"/>
                <w:color w:val="000000" w:themeColor="text1"/>
              </w:rPr>
            </w:pPr>
            <w:r w:rsidRPr="009F4E8B">
              <w:rPr>
                <w:rFonts w:ascii="Arial" w:hAnsi="Arial" w:cs="Arial"/>
                <w:color w:val="000000" w:themeColor="text1"/>
              </w:rPr>
              <w:t>Ruth Marks MBE</w:t>
            </w:r>
          </w:p>
        </w:tc>
        <w:tc>
          <w:tcPr>
            <w:tcW w:w="5187" w:type="dxa"/>
          </w:tcPr>
          <w:p w14:paraId="5F6821F2" w14:textId="56DCAB38" w:rsidR="00E356F1" w:rsidRPr="009F4E8B" w:rsidRDefault="00E356F1"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E154FA" w:rsidRPr="009F4E8B" w14:paraId="2B61C6B6" w14:textId="77777777" w:rsidTr="00E154FA">
        <w:tc>
          <w:tcPr>
            <w:tcW w:w="3823" w:type="dxa"/>
          </w:tcPr>
          <w:p w14:paraId="2278D63E" w14:textId="6D1D3C29"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Professor Myra Nimmo</w:t>
            </w:r>
          </w:p>
        </w:tc>
        <w:tc>
          <w:tcPr>
            <w:tcW w:w="5187" w:type="dxa"/>
          </w:tcPr>
          <w:p w14:paraId="10BFDBD9" w14:textId="7E5A4633"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A436C7" w:rsidRPr="009F4E8B" w14:paraId="39026B38" w14:textId="77777777" w:rsidTr="00E154FA">
        <w:tc>
          <w:tcPr>
            <w:tcW w:w="3823" w:type="dxa"/>
          </w:tcPr>
          <w:p w14:paraId="716D2B49" w14:textId="2F9766F2" w:rsidR="00A436C7" w:rsidRPr="009F4E8B" w:rsidRDefault="00A436C7" w:rsidP="00E154FA">
            <w:pPr>
              <w:spacing w:before="120" w:after="120"/>
              <w:jc w:val="both"/>
              <w:rPr>
                <w:rFonts w:ascii="Arial" w:hAnsi="Arial" w:cs="Arial"/>
                <w:color w:val="000000" w:themeColor="text1"/>
              </w:rPr>
            </w:pPr>
            <w:r w:rsidRPr="009F4E8B">
              <w:rPr>
                <w:rFonts w:ascii="Arial" w:hAnsi="Arial" w:cs="Arial"/>
                <w:color w:val="000000" w:themeColor="text1"/>
              </w:rPr>
              <w:t>Menai Owen-Jones</w:t>
            </w:r>
          </w:p>
        </w:tc>
        <w:tc>
          <w:tcPr>
            <w:tcW w:w="5187" w:type="dxa"/>
          </w:tcPr>
          <w:p w14:paraId="04227580" w14:textId="301E5955" w:rsidR="00A436C7" w:rsidRPr="009F4E8B" w:rsidRDefault="002C6826"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EB12F1" w:rsidRPr="009F4E8B" w14:paraId="1586519E" w14:textId="77777777" w:rsidTr="00E154FA">
        <w:tc>
          <w:tcPr>
            <w:tcW w:w="3823" w:type="dxa"/>
          </w:tcPr>
          <w:p w14:paraId="0895B078" w14:textId="51144EEB" w:rsidR="00EB12F1" w:rsidRPr="009F4E8B" w:rsidRDefault="00EB12F1" w:rsidP="00E154FA">
            <w:pPr>
              <w:spacing w:before="120" w:after="120"/>
              <w:jc w:val="both"/>
              <w:rPr>
                <w:rFonts w:ascii="Arial" w:hAnsi="Arial" w:cs="Arial"/>
                <w:color w:val="000000" w:themeColor="text1"/>
              </w:rPr>
            </w:pPr>
            <w:r w:rsidRPr="009F4E8B">
              <w:rPr>
                <w:rFonts w:ascii="Arial" w:hAnsi="Arial" w:cs="Arial"/>
                <w:color w:val="000000" w:themeColor="text1"/>
              </w:rPr>
              <w:t>Midhun Pavuluri</w:t>
            </w:r>
          </w:p>
        </w:tc>
        <w:tc>
          <w:tcPr>
            <w:tcW w:w="5187" w:type="dxa"/>
          </w:tcPr>
          <w:p w14:paraId="719FAB94" w14:textId="2DFC7943" w:rsidR="00EB12F1" w:rsidRPr="009F4E8B" w:rsidRDefault="00EB12F1" w:rsidP="00E154FA">
            <w:pPr>
              <w:spacing w:before="120" w:after="120"/>
              <w:jc w:val="both"/>
              <w:rPr>
                <w:rFonts w:ascii="Arial" w:hAnsi="Arial" w:cs="Arial"/>
                <w:color w:val="000000" w:themeColor="text1"/>
              </w:rPr>
            </w:pPr>
            <w:r w:rsidRPr="009F4E8B">
              <w:rPr>
                <w:rFonts w:ascii="Arial" w:hAnsi="Arial" w:cs="Arial"/>
                <w:color w:val="000000" w:themeColor="text1"/>
              </w:rPr>
              <w:t>Student Governor</w:t>
            </w:r>
          </w:p>
        </w:tc>
      </w:tr>
      <w:tr w:rsidR="00E154FA" w:rsidRPr="009F4E8B" w14:paraId="63CAC11D" w14:textId="77777777" w:rsidTr="00E154FA">
        <w:tc>
          <w:tcPr>
            <w:tcW w:w="3823" w:type="dxa"/>
          </w:tcPr>
          <w:p w14:paraId="72391492" w14:textId="20B12E2A"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Dr Katie Thirlaway</w:t>
            </w:r>
          </w:p>
        </w:tc>
        <w:tc>
          <w:tcPr>
            <w:tcW w:w="5187" w:type="dxa"/>
          </w:tcPr>
          <w:p w14:paraId="12D72C4A" w14:textId="2EC4CD2D"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Academic Board Governor</w:t>
            </w:r>
          </w:p>
        </w:tc>
      </w:tr>
      <w:tr w:rsidR="00E154FA" w:rsidRPr="009F4E8B" w14:paraId="2119C68E" w14:textId="77777777" w:rsidTr="00E154FA">
        <w:tc>
          <w:tcPr>
            <w:tcW w:w="3823" w:type="dxa"/>
          </w:tcPr>
          <w:p w14:paraId="4B55C5C1" w14:textId="183D1C9A"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Dr Chris Turner</w:t>
            </w:r>
          </w:p>
        </w:tc>
        <w:tc>
          <w:tcPr>
            <w:tcW w:w="5187" w:type="dxa"/>
          </w:tcPr>
          <w:p w14:paraId="34905BAD" w14:textId="7EBA4D3E"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E154FA" w:rsidRPr="009F4E8B" w14:paraId="3144B5C4" w14:textId="77777777" w:rsidTr="00E154FA">
        <w:tc>
          <w:tcPr>
            <w:tcW w:w="3823" w:type="dxa"/>
          </w:tcPr>
          <w:p w14:paraId="66FA8602" w14:textId="479A0BFB"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Scott Waddington</w:t>
            </w:r>
          </w:p>
        </w:tc>
        <w:tc>
          <w:tcPr>
            <w:tcW w:w="5187" w:type="dxa"/>
          </w:tcPr>
          <w:p w14:paraId="33F3F682" w14:textId="730D3BEA"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E154FA" w:rsidRPr="009F4E8B" w14:paraId="41C0EE27" w14:textId="77777777" w:rsidTr="00E154FA">
        <w:tc>
          <w:tcPr>
            <w:tcW w:w="3823" w:type="dxa"/>
          </w:tcPr>
          <w:p w14:paraId="2F8F242F" w14:textId="228CABDC"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David Warrender</w:t>
            </w:r>
          </w:p>
        </w:tc>
        <w:tc>
          <w:tcPr>
            <w:tcW w:w="5187" w:type="dxa"/>
          </w:tcPr>
          <w:p w14:paraId="216BDB18" w14:textId="4BB2E030"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Independent Governor</w:t>
            </w:r>
          </w:p>
        </w:tc>
      </w:tr>
      <w:tr w:rsidR="00E154FA" w:rsidRPr="009F4E8B" w14:paraId="65E68DE0" w14:textId="77777777" w:rsidTr="00E154FA">
        <w:tc>
          <w:tcPr>
            <w:tcW w:w="3823" w:type="dxa"/>
          </w:tcPr>
          <w:p w14:paraId="01C40085" w14:textId="7ED6CB22"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Denn Yearwood</w:t>
            </w:r>
          </w:p>
        </w:tc>
        <w:tc>
          <w:tcPr>
            <w:tcW w:w="5187" w:type="dxa"/>
          </w:tcPr>
          <w:p w14:paraId="5754A90F" w14:textId="55D4C3DF"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Professional Services Staff Governor</w:t>
            </w:r>
          </w:p>
        </w:tc>
      </w:tr>
      <w:tr w:rsidR="00E154FA" w:rsidRPr="009F4E8B" w14:paraId="68DCAE97" w14:textId="77777777" w:rsidTr="00161B1B">
        <w:trPr>
          <w:trHeight w:val="562"/>
        </w:trPr>
        <w:tc>
          <w:tcPr>
            <w:tcW w:w="9010" w:type="dxa"/>
            <w:gridSpan w:val="2"/>
          </w:tcPr>
          <w:p w14:paraId="288747DD" w14:textId="02C1E823" w:rsidR="00E154FA" w:rsidRPr="009F4E8B" w:rsidRDefault="00E154FA" w:rsidP="00E154FA">
            <w:pPr>
              <w:spacing w:before="120" w:after="120"/>
              <w:jc w:val="both"/>
              <w:rPr>
                <w:rFonts w:ascii="Arial" w:hAnsi="Arial" w:cs="Arial"/>
                <w:b/>
                <w:color w:val="000000" w:themeColor="text1"/>
              </w:rPr>
            </w:pPr>
            <w:r w:rsidRPr="009F4E8B">
              <w:rPr>
                <w:rFonts w:ascii="Arial" w:hAnsi="Arial" w:cs="Arial"/>
                <w:b/>
                <w:color w:val="000000" w:themeColor="text1"/>
              </w:rPr>
              <w:t>In Attendance</w:t>
            </w:r>
          </w:p>
        </w:tc>
      </w:tr>
      <w:tr w:rsidR="00E154FA" w:rsidRPr="009F4E8B" w14:paraId="02E0CD54" w14:textId="77777777" w:rsidTr="00E154FA">
        <w:tc>
          <w:tcPr>
            <w:tcW w:w="3823" w:type="dxa"/>
          </w:tcPr>
          <w:p w14:paraId="27A8BA4C" w14:textId="0133F4AB"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lastRenderedPageBreak/>
              <w:t>Dr Jacqui Boddington</w:t>
            </w:r>
          </w:p>
        </w:tc>
        <w:tc>
          <w:tcPr>
            <w:tcW w:w="5187" w:type="dxa"/>
          </w:tcPr>
          <w:p w14:paraId="0EFFB574" w14:textId="7CE7D2D2" w:rsidR="00E154FA" w:rsidRPr="009F4E8B" w:rsidRDefault="00050A63" w:rsidP="00E154FA">
            <w:pPr>
              <w:spacing w:before="120" w:after="120"/>
              <w:jc w:val="both"/>
              <w:rPr>
                <w:rFonts w:ascii="Arial" w:hAnsi="Arial" w:cs="Arial"/>
                <w:color w:val="000000" w:themeColor="text1"/>
              </w:rPr>
            </w:pPr>
            <w:r w:rsidRPr="009F4E8B">
              <w:rPr>
                <w:rFonts w:ascii="Arial" w:hAnsi="Arial" w:cs="Arial"/>
                <w:color w:val="000000" w:themeColor="text1"/>
              </w:rPr>
              <w:t>Pro Vice-</w:t>
            </w:r>
            <w:r w:rsidR="0020019F" w:rsidRPr="009F4E8B">
              <w:rPr>
                <w:rFonts w:ascii="Arial" w:hAnsi="Arial" w:cs="Arial"/>
                <w:color w:val="000000" w:themeColor="text1"/>
              </w:rPr>
              <w:t>Chancellor Student Engagement</w:t>
            </w:r>
          </w:p>
        </w:tc>
      </w:tr>
      <w:tr w:rsidR="00A436C7" w:rsidRPr="009F4E8B" w14:paraId="76E89662" w14:textId="77777777" w:rsidTr="00E154FA">
        <w:tc>
          <w:tcPr>
            <w:tcW w:w="3823" w:type="dxa"/>
          </w:tcPr>
          <w:p w14:paraId="4A6E4E5B" w14:textId="406D9C13" w:rsidR="00A436C7" w:rsidRPr="009F4E8B" w:rsidRDefault="002C6826" w:rsidP="00E154FA">
            <w:pPr>
              <w:spacing w:before="120" w:after="120"/>
              <w:jc w:val="both"/>
              <w:rPr>
                <w:rFonts w:ascii="Arial" w:hAnsi="Arial" w:cs="Arial"/>
                <w:color w:val="000000" w:themeColor="text1"/>
              </w:rPr>
            </w:pPr>
            <w:r w:rsidRPr="009F4E8B">
              <w:rPr>
                <w:rFonts w:ascii="Arial" w:hAnsi="Arial" w:cs="Arial"/>
                <w:color w:val="000000" w:themeColor="text1"/>
              </w:rPr>
              <w:t>Stephen</w:t>
            </w:r>
            <w:r w:rsidR="00A436C7" w:rsidRPr="009F4E8B">
              <w:rPr>
                <w:rFonts w:ascii="Arial" w:hAnsi="Arial" w:cs="Arial"/>
                <w:color w:val="000000" w:themeColor="text1"/>
              </w:rPr>
              <w:t xml:space="preserve"> Davies</w:t>
            </w:r>
          </w:p>
        </w:tc>
        <w:tc>
          <w:tcPr>
            <w:tcW w:w="5187" w:type="dxa"/>
          </w:tcPr>
          <w:p w14:paraId="04C0E39C" w14:textId="422B503C" w:rsidR="00A436C7" w:rsidRPr="009F4E8B" w:rsidRDefault="002C6826" w:rsidP="00E154FA">
            <w:pPr>
              <w:spacing w:before="120" w:after="120"/>
              <w:jc w:val="both"/>
              <w:rPr>
                <w:rFonts w:ascii="Arial" w:hAnsi="Arial" w:cs="Arial"/>
                <w:color w:val="000000" w:themeColor="text1"/>
              </w:rPr>
            </w:pPr>
            <w:r w:rsidRPr="009F4E8B">
              <w:rPr>
                <w:rFonts w:ascii="Arial" w:hAnsi="Arial" w:cs="Arial"/>
                <w:color w:val="000000" w:themeColor="text1"/>
              </w:rPr>
              <w:t xml:space="preserve">Risk and Compliance Analyst (for </w:t>
            </w:r>
            <w:r w:rsidR="00A653CA" w:rsidRPr="009F4E8B">
              <w:rPr>
                <w:rFonts w:ascii="Arial" w:hAnsi="Arial" w:cs="Arial"/>
                <w:color w:val="000000" w:themeColor="text1"/>
              </w:rPr>
              <w:t xml:space="preserve">agenda </w:t>
            </w:r>
            <w:r w:rsidRPr="009F4E8B">
              <w:rPr>
                <w:rFonts w:ascii="Arial" w:hAnsi="Arial" w:cs="Arial"/>
                <w:color w:val="000000" w:themeColor="text1"/>
              </w:rPr>
              <w:t>item 4)</w:t>
            </w:r>
          </w:p>
        </w:tc>
      </w:tr>
      <w:tr w:rsidR="006E2B5E" w:rsidRPr="009F4E8B" w14:paraId="245CFABD" w14:textId="77777777" w:rsidTr="00E154FA">
        <w:tc>
          <w:tcPr>
            <w:tcW w:w="3823" w:type="dxa"/>
          </w:tcPr>
          <w:p w14:paraId="6A0ACA53" w14:textId="45C2FD53" w:rsidR="006E2B5E" w:rsidRPr="009F4E8B" w:rsidRDefault="006E2B5E" w:rsidP="00E154FA">
            <w:pPr>
              <w:spacing w:before="120" w:after="120"/>
              <w:jc w:val="both"/>
              <w:rPr>
                <w:rFonts w:ascii="Arial" w:hAnsi="Arial" w:cs="Arial"/>
                <w:color w:val="000000" w:themeColor="text1"/>
              </w:rPr>
            </w:pPr>
            <w:r w:rsidRPr="009F4E8B">
              <w:rPr>
                <w:rFonts w:ascii="Arial" w:hAnsi="Arial" w:cs="Arial"/>
                <w:color w:val="000000" w:themeColor="text1"/>
              </w:rPr>
              <w:t xml:space="preserve">Christine Fraser </w:t>
            </w:r>
          </w:p>
        </w:tc>
        <w:tc>
          <w:tcPr>
            <w:tcW w:w="5187" w:type="dxa"/>
          </w:tcPr>
          <w:p w14:paraId="3B00AF97" w14:textId="62740C25" w:rsidR="006E2B5E" w:rsidRPr="009F4E8B" w:rsidRDefault="006E2B5E" w:rsidP="00E154FA">
            <w:pPr>
              <w:spacing w:before="120" w:after="120"/>
              <w:jc w:val="both"/>
              <w:rPr>
                <w:rFonts w:ascii="Arial" w:hAnsi="Arial" w:cs="Arial"/>
                <w:color w:val="000000" w:themeColor="text1"/>
              </w:rPr>
            </w:pPr>
            <w:r w:rsidRPr="009F4E8B">
              <w:rPr>
                <w:rFonts w:ascii="Arial" w:hAnsi="Arial" w:cs="Arial"/>
                <w:color w:val="000000" w:themeColor="text1"/>
              </w:rPr>
              <w:t>University Secretary and Clerk to the Board of Governors</w:t>
            </w:r>
          </w:p>
        </w:tc>
      </w:tr>
      <w:tr w:rsidR="00E154FA" w:rsidRPr="009F4E8B" w14:paraId="48AE27D5" w14:textId="77777777" w:rsidTr="00E154FA">
        <w:tc>
          <w:tcPr>
            <w:tcW w:w="3823" w:type="dxa"/>
          </w:tcPr>
          <w:p w14:paraId="20DCCE14" w14:textId="52D32022"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Professor Sheldon Hanton</w:t>
            </w:r>
          </w:p>
        </w:tc>
        <w:tc>
          <w:tcPr>
            <w:tcW w:w="5187" w:type="dxa"/>
          </w:tcPr>
          <w:p w14:paraId="51DA8F09" w14:textId="6F9FAAFB" w:rsidR="00E154FA" w:rsidRPr="009F4E8B" w:rsidRDefault="00050A63" w:rsidP="00E154FA">
            <w:pPr>
              <w:spacing w:before="120" w:after="120"/>
              <w:jc w:val="both"/>
              <w:rPr>
                <w:rFonts w:ascii="Arial" w:hAnsi="Arial" w:cs="Arial"/>
                <w:color w:val="000000" w:themeColor="text1"/>
              </w:rPr>
            </w:pPr>
            <w:r w:rsidRPr="009F4E8B">
              <w:rPr>
                <w:rFonts w:ascii="Arial" w:hAnsi="Arial" w:cs="Arial"/>
                <w:color w:val="000000" w:themeColor="text1"/>
              </w:rPr>
              <w:t>Pro Vice-</w:t>
            </w:r>
            <w:r w:rsidR="00E154FA" w:rsidRPr="009F4E8B">
              <w:rPr>
                <w:rFonts w:ascii="Arial" w:hAnsi="Arial" w:cs="Arial"/>
                <w:color w:val="000000" w:themeColor="text1"/>
              </w:rPr>
              <w:t>Chancellor Research and Innovation</w:t>
            </w:r>
          </w:p>
        </w:tc>
      </w:tr>
      <w:tr w:rsidR="00A436C7" w:rsidRPr="009F4E8B" w14:paraId="73FA2ED9" w14:textId="77777777" w:rsidTr="00E154FA">
        <w:tc>
          <w:tcPr>
            <w:tcW w:w="3823" w:type="dxa"/>
          </w:tcPr>
          <w:p w14:paraId="64394533" w14:textId="62D782FD" w:rsidR="00A436C7" w:rsidRPr="009F4E8B" w:rsidRDefault="00A436C7" w:rsidP="00E154FA">
            <w:pPr>
              <w:spacing w:before="120" w:after="120"/>
              <w:jc w:val="both"/>
              <w:rPr>
                <w:rFonts w:ascii="Arial" w:hAnsi="Arial" w:cs="Arial"/>
                <w:color w:val="000000" w:themeColor="text1"/>
              </w:rPr>
            </w:pPr>
            <w:r w:rsidRPr="009F4E8B">
              <w:rPr>
                <w:rFonts w:ascii="Arial" w:hAnsi="Arial" w:cs="Arial"/>
                <w:color w:val="000000" w:themeColor="text1"/>
              </w:rPr>
              <w:t>Mairwen Harris</w:t>
            </w:r>
          </w:p>
        </w:tc>
        <w:tc>
          <w:tcPr>
            <w:tcW w:w="5187" w:type="dxa"/>
          </w:tcPr>
          <w:p w14:paraId="0420A8D9" w14:textId="3DCA83DF" w:rsidR="00A436C7" w:rsidRPr="009F4E8B" w:rsidRDefault="002C6826" w:rsidP="00E154FA">
            <w:pPr>
              <w:spacing w:before="120" w:after="120"/>
              <w:jc w:val="both"/>
              <w:rPr>
                <w:rFonts w:ascii="Arial" w:hAnsi="Arial" w:cs="Arial"/>
                <w:color w:val="000000" w:themeColor="text1"/>
              </w:rPr>
            </w:pPr>
            <w:r w:rsidRPr="009F4E8B">
              <w:rPr>
                <w:rFonts w:ascii="Arial" w:hAnsi="Arial" w:cs="Arial"/>
                <w:color w:val="000000" w:themeColor="text1"/>
              </w:rPr>
              <w:t xml:space="preserve">Head of Strategy, Planning and Performance (for </w:t>
            </w:r>
            <w:r w:rsidR="00A653CA" w:rsidRPr="009F4E8B">
              <w:rPr>
                <w:rFonts w:ascii="Arial" w:hAnsi="Arial" w:cs="Arial"/>
                <w:color w:val="000000" w:themeColor="text1"/>
              </w:rPr>
              <w:t xml:space="preserve">agenda </w:t>
            </w:r>
            <w:r w:rsidRPr="009F4E8B">
              <w:rPr>
                <w:rFonts w:ascii="Arial" w:hAnsi="Arial" w:cs="Arial"/>
                <w:color w:val="000000" w:themeColor="text1"/>
              </w:rPr>
              <w:t>item 3)</w:t>
            </w:r>
          </w:p>
        </w:tc>
      </w:tr>
      <w:tr w:rsidR="00E154FA" w:rsidRPr="009F4E8B" w14:paraId="6C48D0DB" w14:textId="77777777" w:rsidTr="00E154FA">
        <w:tc>
          <w:tcPr>
            <w:tcW w:w="3823" w:type="dxa"/>
          </w:tcPr>
          <w:p w14:paraId="16636C9E" w14:textId="69D297CA"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David Llewellyn</w:t>
            </w:r>
          </w:p>
        </w:tc>
        <w:tc>
          <w:tcPr>
            <w:tcW w:w="5187" w:type="dxa"/>
          </w:tcPr>
          <w:p w14:paraId="7F4A9BD2" w14:textId="41CA6E24"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Chief Officer Resources</w:t>
            </w:r>
          </w:p>
        </w:tc>
      </w:tr>
      <w:tr w:rsidR="00E154FA" w:rsidRPr="009F4E8B" w14:paraId="3DDF0896" w14:textId="77777777" w:rsidTr="00E154FA">
        <w:tc>
          <w:tcPr>
            <w:tcW w:w="3823" w:type="dxa"/>
          </w:tcPr>
          <w:p w14:paraId="236E71D3" w14:textId="1ADAF7BA" w:rsidR="00E154FA" w:rsidRPr="009F4E8B" w:rsidRDefault="00E154FA" w:rsidP="00E154FA">
            <w:pPr>
              <w:spacing w:before="120" w:after="120"/>
              <w:jc w:val="both"/>
              <w:rPr>
                <w:rFonts w:ascii="Arial" w:hAnsi="Arial" w:cs="Arial"/>
                <w:color w:val="000000" w:themeColor="text1"/>
              </w:rPr>
            </w:pPr>
            <w:r w:rsidRPr="009F4E8B">
              <w:rPr>
                <w:rFonts w:ascii="Arial" w:hAnsi="Arial" w:cs="Arial"/>
                <w:color w:val="000000" w:themeColor="text1"/>
              </w:rPr>
              <w:t>Professor Leigh Robinson</w:t>
            </w:r>
          </w:p>
        </w:tc>
        <w:tc>
          <w:tcPr>
            <w:tcW w:w="5187" w:type="dxa"/>
          </w:tcPr>
          <w:p w14:paraId="5F118318" w14:textId="6CEB4F4D" w:rsidR="00E154FA" w:rsidRPr="009F4E8B" w:rsidRDefault="00050A63" w:rsidP="00E154FA">
            <w:pPr>
              <w:spacing w:before="120" w:after="120"/>
              <w:jc w:val="both"/>
              <w:rPr>
                <w:rFonts w:ascii="Arial" w:hAnsi="Arial" w:cs="Arial"/>
                <w:color w:val="000000" w:themeColor="text1"/>
              </w:rPr>
            </w:pPr>
            <w:r w:rsidRPr="009F4E8B">
              <w:rPr>
                <w:rFonts w:ascii="Arial" w:hAnsi="Arial" w:cs="Arial"/>
                <w:color w:val="000000" w:themeColor="text1"/>
              </w:rPr>
              <w:t>Pro Vice-</w:t>
            </w:r>
            <w:r w:rsidR="00E154FA" w:rsidRPr="009F4E8B">
              <w:rPr>
                <w:rFonts w:ascii="Arial" w:hAnsi="Arial" w:cs="Arial"/>
                <w:color w:val="000000" w:themeColor="text1"/>
              </w:rPr>
              <w:t>Chancellor Partnerships and External Engagement</w:t>
            </w:r>
          </w:p>
        </w:tc>
      </w:tr>
      <w:tr w:rsidR="00A436C7" w:rsidRPr="009F4E8B" w14:paraId="7FF57510" w14:textId="77777777" w:rsidTr="00E154FA">
        <w:tc>
          <w:tcPr>
            <w:tcW w:w="3823" w:type="dxa"/>
          </w:tcPr>
          <w:p w14:paraId="418677B9" w14:textId="388497C4" w:rsidR="00A436C7" w:rsidRPr="009F4E8B" w:rsidRDefault="00A436C7" w:rsidP="00E154FA">
            <w:pPr>
              <w:spacing w:before="120" w:after="120"/>
              <w:jc w:val="both"/>
              <w:rPr>
                <w:rFonts w:ascii="Arial" w:hAnsi="Arial" w:cs="Arial"/>
                <w:color w:val="000000" w:themeColor="text1"/>
              </w:rPr>
            </w:pPr>
            <w:r w:rsidRPr="009F4E8B">
              <w:rPr>
                <w:rFonts w:ascii="Arial" w:hAnsi="Arial" w:cs="Arial"/>
                <w:color w:val="000000" w:themeColor="text1"/>
              </w:rPr>
              <w:t>Jayne Storey</w:t>
            </w:r>
          </w:p>
        </w:tc>
        <w:tc>
          <w:tcPr>
            <w:tcW w:w="5187" w:type="dxa"/>
          </w:tcPr>
          <w:p w14:paraId="5EABCD72" w14:textId="76AE6383" w:rsidR="00A436C7" w:rsidRPr="009F4E8B" w:rsidRDefault="002C6826" w:rsidP="00E154FA">
            <w:pPr>
              <w:spacing w:before="120" w:after="120"/>
              <w:jc w:val="both"/>
              <w:rPr>
                <w:rFonts w:ascii="Arial" w:hAnsi="Arial" w:cs="Arial"/>
                <w:color w:val="000000" w:themeColor="text1"/>
              </w:rPr>
            </w:pPr>
            <w:r w:rsidRPr="009F4E8B">
              <w:rPr>
                <w:rFonts w:ascii="Arial" w:hAnsi="Arial" w:cs="Arial"/>
                <w:color w:val="000000" w:themeColor="text1"/>
              </w:rPr>
              <w:t xml:space="preserve">Head of Compliance (for </w:t>
            </w:r>
            <w:r w:rsidR="00A653CA" w:rsidRPr="009F4E8B">
              <w:rPr>
                <w:rFonts w:ascii="Arial" w:hAnsi="Arial" w:cs="Arial"/>
                <w:color w:val="000000" w:themeColor="text1"/>
              </w:rPr>
              <w:t xml:space="preserve">agenda </w:t>
            </w:r>
            <w:r w:rsidRPr="009F4E8B">
              <w:rPr>
                <w:rFonts w:ascii="Arial" w:hAnsi="Arial" w:cs="Arial"/>
                <w:color w:val="000000" w:themeColor="text1"/>
              </w:rPr>
              <w:t>item 5)</w:t>
            </w:r>
          </w:p>
        </w:tc>
      </w:tr>
      <w:tr w:rsidR="00CD588B" w:rsidRPr="009F4E8B" w14:paraId="15569D4A" w14:textId="77777777" w:rsidTr="00E154FA">
        <w:tc>
          <w:tcPr>
            <w:tcW w:w="3823" w:type="dxa"/>
          </w:tcPr>
          <w:p w14:paraId="37193352" w14:textId="2EBBD651" w:rsidR="00CD588B" w:rsidRPr="009F4E8B" w:rsidRDefault="00CD588B" w:rsidP="00E154FA">
            <w:pPr>
              <w:spacing w:before="120" w:after="120"/>
              <w:jc w:val="both"/>
              <w:rPr>
                <w:rFonts w:ascii="Arial" w:hAnsi="Arial" w:cs="Arial"/>
                <w:color w:val="000000" w:themeColor="text1"/>
              </w:rPr>
            </w:pPr>
            <w:r w:rsidRPr="009F4E8B">
              <w:rPr>
                <w:rFonts w:ascii="Arial" w:hAnsi="Arial" w:cs="Arial"/>
                <w:color w:val="000000" w:themeColor="text1"/>
              </w:rPr>
              <w:t>Greg Lane</w:t>
            </w:r>
          </w:p>
        </w:tc>
        <w:tc>
          <w:tcPr>
            <w:tcW w:w="5187" w:type="dxa"/>
          </w:tcPr>
          <w:p w14:paraId="5CD292CD" w14:textId="42CF3755" w:rsidR="00CD588B" w:rsidRPr="009F4E8B" w:rsidRDefault="00CD588B" w:rsidP="00E154FA">
            <w:pPr>
              <w:spacing w:before="120" w:after="120"/>
              <w:jc w:val="both"/>
              <w:rPr>
                <w:rFonts w:ascii="Arial" w:hAnsi="Arial" w:cs="Arial"/>
                <w:color w:val="000000" w:themeColor="text1"/>
              </w:rPr>
            </w:pPr>
            <w:r w:rsidRPr="009F4E8B">
              <w:rPr>
                <w:rFonts w:ascii="Arial" w:hAnsi="Arial" w:cs="Arial"/>
                <w:color w:val="000000" w:themeColor="text1"/>
              </w:rPr>
              <w:t>Head of Governance and Deputy Clerk to the Board of Governors</w:t>
            </w:r>
            <w:r w:rsidR="00E356F1" w:rsidRPr="009F4E8B">
              <w:rPr>
                <w:rFonts w:ascii="Arial" w:hAnsi="Arial" w:cs="Arial"/>
                <w:color w:val="000000" w:themeColor="text1"/>
              </w:rPr>
              <w:t xml:space="preserve"> (minutes)</w:t>
            </w:r>
          </w:p>
        </w:tc>
      </w:tr>
    </w:tbl>
    <w:p w14:paraId="38A53F1D" w14:textId="27A599CB" w:rsidR="00EF7B4D" w:rsidRPr="009F4E8B" w:rsidRDefault="00EF7B4D" w:rsidP="00C11B14">
      <w:pPr>
        <w:spacing w:after="0"/>
        <w:jc w:val="both"/>
        <w:rPr>
          <w:rFonts w:ascii="Arial" w:hAnsi="Arial" w:cs="Arial"/>
          <w:b/>
          <w:color w:val="000000" w:themeColor="text1"/>
        </w:rPr>
      </w:pPr>
    </w:p>
    <w:p w14:paraId="6A904A36" w14:textId="77777777" w:rsidR="00E356F1" w:rsidRPr="009F4E8B" w:rsidRDefault="00E356F1" w:rsidP="00C11B14">
      <w:pPr>
        <w:spacing w:after="0"/>
        <w:jc w:val="both"/>
        <w:rPr>
          <w:rFonts w:ascii="Arial" w:hAnsi="Arial" w:cs="Arial"/>
          <w:b/>
          <w:color w:val="000000" w:themeColor="text1"/>
          <w:u w:val="single"/>
        </w:rPr>
      </w:pPr>
    </w:p>
    <w:p w14:paraId="1709C54F" w14:textId="6A26B8E6" w:rsidR="00E154FA" w:rsidRPr="009F4E8B" w:rsidRDefault="00AA42B2" w:rsidP="00C11B14">
      <w:pPr>
        <w:spacing w:after="0"/>
        <w:jc w:val="both"/>
        <w:rPr>
          <w:rFonts w:ascii="Arial" w:hAnsi="Arial" w:cs="Arial"/>
          <w:b/>
          <w:color w:val="000000" w:themeColor="text1"/>
          <w:u w:val="single"/>
        </w:rPr>
      </w:pPr>
      <w:r w:rsidRPr="009F4E8B">
        <w:rPr>
          <w:rFonts w:ascii="Arial" w:hAnsi="Arial" w:cs="Arial"/>
          <w:b/>
          <w:color w:val="000000" w:themeColor="text1"/>
          <w:u w:val="single"/>
        </w:rPr>
        <w:t>PART A</w:t>
      </w:r>
    </w:p>
    <w:p w14:paraId="3CDC2E58" w14:textId="77777777" w:rsidR="005E591E" w:rsidRPr="009F4E8B" w:rsidRDefault="005E591E" w:rsidP="00C11B14">
      <w:pPr>
        <w:spacing w:after="0"/>
        <w:jc w:val="both"/>
        <w:rPr>
          <w:rFonts w:ascii="Arial" w:hAnsi="Arial" w:cs="Arial"/>
          <w:color w:val="000000" w:themeColor="text1"/>
        </w:rPr>
      </w:pPr>
    </w:p>
    <w:p w14:paraId="4AB9DE2B" w14:textId="6FA5561D" w:rsidR="00F10FD8" w:rsidRPr="009F4E8B" w:rsidRDefault="005E591E" w:rsidP="00C11B14">
      <w:pPr>
        <w:spacing w:after="0"/>
        <w:jc w:val="both"/>
        <w:rPr>
          <w:rFonts w:ascii="Arial" w:hAnsi="Arial" w:cs="Arial"/>
          <w:b/>
          <w:color w:val="000000" w:themeColor="text1"/>
          <w:u w:val="single"/>
        </w:rPr>
      </w:pPr>
      <w:r w:rsidRPr="009F4E8B">
        <w:rPr>
          <w:rFonts w:ascii="Arial" w:hAnsi="Arial" w:cs="Arial"/>
          <w:b/>
          <w:color w:val="000000" w:themeColor="text1"/>
        </w:rPr>
        <w:t>1.</w:t>
      </w:r>
      <w:r w:rsidRPr="009F4E8B">
        <w:rPr>
          <w:rFonts w:ascii="Arial" w:hAnsi="Arial" w:cs="Arial"/>
          <w:color w:val="000000" w:themeColor="text1"/>
        </w:rPr>
        <w:tab/>
      </w:r>
      <w:r w:rsidR="00F10FD8" w:rsidRPr="009F4E8B">
        <w:rPr>
          <w:rFonts w:ascii="Arial" w:hAnsi="Arial" w:cs="Arial"/>
          <w:b/>
          <w:color w:val="000000" w:themeColor="text1"/>
          <w:u w:val="single"/>
        </w:rPr>
        <w:t>Apologies for Absence</w:t>
      </w:r>
      <w:r w:rsidR="00E904F9" w:rsidRPr="009F4E8B">
        <w:rPr>
          <w:rFonts w:ascii="Arial" w:hAnsi="Arial" w:cs="Arial"/>
          <w:b/>
          <w:color w:val="000000" w:themeColor="text1"/>
          <w:u w:val="single"/>
        </w:rPr>
        <w:t xml:space="preserve"> </w:t>
      </w:r>
      <w:r w:rsidR="00AB530A" w:rsidRPr="009F4E8B">
        <w:rPr>
          <w:rFonts w:ascii="Arial" w:hAnsi="Arial" w:cs="Arial"/>
          <w:b/>
          <w:color w:val="000000" w:themeColor="text1"/>
          <w:u w:val="single"/>
        </w:rPr>
        <w:t xml:space="preserve">and Preliminaries </w:t>
      </w:r>
      <w:r w:rsidR="00E904F9" w:rsidRPr="009F4E8B">
        <w:rPr>
          <w:rFonts w:ascii="Arial" w:hAnsi="Arial" w:cs="Arial"/>
          <w:b/>
          <w:color w:val="000000" w:themeColor="text1"/>
          <w:u w:val="single"/>
        </w:rPr>
        <w:t>(agenda item 1)</w:t>
      </w:r>
    </w:p>
    <w:p w14:paraId="18EA689C" w14:textId="76BF7B3D" w:rsidR="003B2447" w:rsidRPr="009F4E8B" w:rsidRDefault="003B2447" w:rsidP="00C11B14">
      <w:pPr>
        <w:spacing w:after="0"/>
        <w:jc w:val="both"/>
        <w:rPr>
          <w:rFonts w:ascii="Arial" w:hAnsi="Arial" w:cs="Arial"/>
          <w:b/>
          <w:color w:val="000000" w:themeColor="text1"/>
          <w:u w:val="single"/>
        </w:rPr>
      </w:pPr>
    </w:p>
    <w:p w14:paraId="2AE7DCF4" w14:textId="36902507" w:rsidR="00A436C7" w:rsidRPr="009F4E8B" w:rsidRDefault="00A436C7" w:rsidP="002C6826">
      <w:pPr>
        <w:spacing w:after="0"/>
        <w:ind w:left="709" w:firstLine="11"/>
        <w:jc w:val="both"/>
        <w:rPr>
          <w:rFonts w:ascii="Arial" w:hAnsi="Arial" w:cs="Arial"/>
          <w:color w:val="000000" w:themeColor="text1"/>
        </w:rPr>
      </w:pPr>
      <w:r w:rsidRPr="009F4E8B">
        <w:rPr>
          <w:rFonts w:ascii="Arial" w:hAnsi="Arial" w:cs="Arial"/>
          <w:color w:val="000000" w:themeColor="text1"/>
        </w:rPr>
        <w:t>Sian Goodson (Co-Vice Chair and Independent Governor) advised t</w:t>
      </w:r>
      <w:r w:rsidR="002C6826" w:rsidRPr="009F4E8B">
        <w:rPr>
          <w:rFonts w:ascii="Arial" w:hAnsi="Arial" w:cs="Arial"/>
          <w:color w:val="000000" w:themeColor="text1"/>
        </w:rPr>
        <w:t xml:space="preserve">hat Baroness Finlay of Llandaff (Chair and Independent Governor) had provided apologies for lateness due to an urgent </w:t>
      </w:r>
      <w:r w:rsidR="001747F9" w:rsidRPr="009F4E8B">
        <w:rPr>
          <w:rFonts w:ascii="Arial" w:hAnsi="Arial" w:cs="Arial"/>
          <w:color w:val="000000" w:themeColor="text1"/>
        </w:rPr>
        <w:t>commitment</w:t>
      </w:r>
      <w:r w:rsidR="002C6826" w:rsidRPr="009F4E8B">
        <w:rPr>
          <w:rFonts w:ascii="Arial" w:hAnsi="Arial" w:cs="Arial"/>
          <w:color w:val="000000" w:themeColor="text1"/>
        </w:rPr>
        <w:t>. Mrs Goodson had been asked to cover chairing duties until the arrival of the Chair.</w:t>
      </w:r>
    </w:p>
    <w:p w14:paraId="51D9DAC8" w14:textId="77777777" w:rsidR="002C6826" w:rsidRPr="009F4E8B" w:rsidRDefault="002C6826" w:rsidP="002C6826">
      <w:pPr>
        <w:spacing w:after="0"/>
        <w:ind w:left="709" w:firstLine="11"/>
        <w:jc w:val="both"/>
        <w:rPr>
          <w:rFonts w:ascii="Arial" w:hAnsi="Arial" w:cs="Arial"/>
          <w:color w:val="000000" w:themeColor="text1"/>
        </w:rPr>
      </w:pPr>
    </w:p>
    <w:p w14:paraId="1A5DFB02" w14:textId="79BE2896" w:rsidR="00A460C9" w:rsidRPr="009F4E8B" w:rsidRDefault="005316F9" w:rsidP="00D27163">
      <w:pPr>
        <w:spacing w:after="0"/>
        <w:ind w:left="709"/>
        <w:jc w:val="both"/>
        <w:rPr>
          <w:rFonts w:ascii="Arial" w:hAnsi="Arial" w:cs="Arial"/>
          <w:color w:val="000000" w:themeColor="text1"/>
        </w:rPr>
      </w:pPr>
      <w:r w:rsidRPr="009F4E8B">
        <w:rPr>
          <w:rFonts w:ascii="Arial" w:hAnsi="Arial" w:cs="Arial"/>
          <w:color w:val="000000" w:themeColor="text1"/>
        </w:rPr>
        <w:t xml:space="preserve">Apologies for </w:t>
      </w:r>
      <w:r w:rsidR="00A460C9" w:rsidRPr="009F4E8B">
        <w:rPr>
          <w:rFonts w:ascii="Arial" w:hAnsi="Arial" w:cs="Arial"/>
          <w:color w:val="000000" w:themeColor="text1"/>
        </w:rPr>
        <w:t xml:space="preserve">absence were received from </w:t>
      </w:r>
      <w:r w:rsidR="00E356F1" w:rsidRPr="009F4E8B">
        <w:rPr>
          <w:rFonts w:ascii="Arial" w:hAnsi="Arial" w:cs="Arial"/>
          <w:color w:val="000000" w:themeColor="text1"/>
        </w:rPr>
        <w:t>Mike Fishwick (In</w:t>
      </w:r>
      <w:r w:rsidR="00A436C7" w:rsidRPr="009F4E8B">
        <w:rPr>
          <w:rFonts w:ascii="Arial" w:hAnsi="Arial" w:cs="Arial"/>
          <w:color w:val="000000" w:themeColor="text1"/>
        </w:rPr>
        <w:t>dependent Governor) and Paul Matthews (Independent Governor).</w:t>
      </w:r>
    </w:p>
    <w:p w14:paraId="144003F1" w14:textId="276A063D" w:rsidR="00024C6B" w:rsidRPr="009F4E8B" w:rsidRDefault="00024C6B" w:rsidP="007F4DAA">
      <w:pPr>
        <w:spacing w:after="0"/>
        <w:jc w:val="both"/>
        <w:rPr>
          <w:rFonts w:ascii="Arial" w:hAnsi="Arial" w:cs="Arial"/>
          <w:color w:val="000000" w:themeColor="text1"/>
        </w:rPr>
      </w:pPr>
    </w:p>
    <w:p w14:paraId="77C00423" w14:textId="7CE4EE68" w:rsidR="00BA3712" w:rsidRPr="009F4E8B" w:rsidRDefault="00751179" w:rsidP="007F4DAA">
      <w:pPr>
        <w:spacing w:after="0"/>
        <w:jc w:val="both"/>
        <w:rPr>
          <w:rFonts w:ascii="Arial" w:hAnsi="Arial" w:cs="Arial"/>
          <w:color w:val="000000" w:themeColor="text1"/>
        </w:rPr>
      </w:pPr>
      <w:r w:rsidRPr="009F4E8B">
        <w:rPr>
          <w:rFonts w:ascii="Arial" w:hAnsi="Arial" w:cs="Arial"/>
          <w:color w:val="000000" w:themeColor="text1"/>
        </w:rPr>
        <w:tab/>
        <w:t xml:space="preserve"> </w:t>
      </w:r>
    </w:p>
    <w:p w14:paraId="7B4CE282" w14:textId="564EB59D" w:rsidR="00F10FD8" w:rsidRPr="009F4E8B" w:rsidRDefault="00110A44" w:rsidP="00C11B14">
      <w:pPr>
        <w:spacing w:after="0"/>
        <w:jc w:val="both"/>
        <w:rPr>
          <w:rFonts w:ascii="Arial" w:hAnsi="Arial" w:cs="Arial"/>
          <w:b/>
          <w:color w:val="000000" w:themeColor="text1"/>
          <w:u w:val="single"/>
        </w:rPr>
      </w:pPr>
      <w:r w:rsidRPr="009F4E8B">
        <w:rPr>
          <w:rFonts w:ascii="Arial" w:hAnsi="Arial" w:cs="Arial"/>
          <w:b/>
          <w:color w:val="000000" w:themeColor="text1"/>
        </w:rPr>
        <w:t>2</w:t>
      </w:r>
      <w:r w:rsidR="00EF7B4D" w:rsidRPr="009F4E8B">
        <w:rPr>
          <w:rFonts w:ascii="Arial" w:hAnsi="Arial" w:cs="Arial"/>
          <w:b/>
          <w:color w:val="000000" w:themeColor="text1"/>
        </w:rPr>
        <w:t>.</w:t>
      </w:r>
      <w:r w:rsidR="00EF7B4D" w:rsidRPr="009F4E8B">
        <w:rPr>
          <w:rFonts w:ascii="Arial" w:hAnsi="Arial" w:cs="Arial"/>
          <w:b/>
          <w:color w:val="000000" w:themeColor="text1"/>
        </w:rPr>
        <w:tab/>
      </w:r>
      <w:r w:rsidR="00F10FD8" w:rsidRPr="009F4E8B">
        <w:rPr>
          <w:rFonts w:ascii="Arial" w:hAnsi="Arial" w:cs="Arial"/>
          <w:b/>
          <w:color w:val="000000" w:themeColor="text1"/>
          <w:u w:val="single"/>
        </w:rPr>
        <w:t>Declarations of Conflict of Interest</w:t>
      </w:r>
      <w:r w:rsidR="00E904F9" w:rsidRPr="009F4E8B">
        <w:rPr>
          <w:rFonts w:ascii="Arial" w:hAnsi="Arial" w:cs="Arial"/>
          <w:b/>
          <w:color w:val="000000" w:themeColor="text1"/>
          <w:u w:val="single"/>
        </w:rPr>
        <w:t xml:space="preserve"> (agenda item 2)</w:t>
      </w:r>
    </w:p>
    <w:p w14:paraId="4F9A913B" w14:textId="77777777" w:rsidR="003C1B01" w:rsidRPr="009F4E8B" w:rsidRDefault="003C1B01" w:rsidP="00C11B14">
      <w:pPr>
        <w:spacing w:after="0"/>
        <w:ind w:left="709"/>
        <w:jc w:val="both"/>
        <w:rPr>
          <w:rFonts w:ascii="Arial" w:hAnsi="Arial" w:cs="Arial"/>
          <w:color w:val="000000" w:themeColor="text1"/>
        </w:rPr>
      </w:pPr>
    </w:p>
    <w:p w14:paraId="04D0C230" w14:textId="7564159F" w:rsidR="00EF7B4D" w:rsidRPr="009F4E8B" w:rsidRDefault="00956BA5" w:rsidP="00150EC0">
      <w:pPr>
        <w:spacing w:after="0"/>
        <w:ind w:left="709"/>
        <w:jc w:val="both"/>
        <w:rPr>
          <w:rFonts w:ascii="Arial" w:hAnsi="Arial" w:cs="Arial"/>
          <w:color w:val="000000" w:themeColor="text1"/>
        </w:rPr>
      </w:pPr>
      <w:r w:rsidRPr="009F4E8B">
        <w:rPr>
          <w:rFonts w:ascii="Arial" w:hAnsi="Arial" w:cs="Arial"/>
          <w:color w:val="000000" w:themeColor="text1"/>
        </w:rPr>
        <w:t>There were no conflicts of interest.</w:t>
      </w:r>
    </w:p>
    <w:p w14:paraId="6B9383AA" w14:textId="4DA9CEE5" w:rsidR="00494F6C" w:rsidRPr="009F4E8B" w:rsidRDefault="00494F6C" w:rsidP="00150EC0">
      <w:pPr>
        <w:spacing w:after="0"/>
        <w:ind w:left="709"/>
        <w:jc w:val="both"/>
        <w:rPr>
          <w:rFonts w:ascii="Arial" w:hAnsi="Arial" w:cs="Arial"/>
          <w:color w:val="000000" w:themeColor="text1"/>
        </w:rPr>
      </w:pPr>
    </w:p>
    <w:p w14:paraId="0672FABE" w14:textId="77777777" w:rsidR="00BA3712" w:rsidRPr="009F4E8B" w:rsidRDefault="00BA3712" w:rsidP="00150EC0">
      <w:pPr>
        <w:spacing w:after="0"/>
        <w:ind w:left="709"/>
        <w:jc w:val="both"/>
        <w:rPr>
          <w:rFonts w:ascii="Arial" w:hAnsi="Arial" w:cs="Arial"/>
          <w:color w:val="000000" w:themeColor="text1"/>
        </w:rPr>
      </w:pPr>
    </w:p>
    <w:p w14:paraId="052B1B9F" w14:textId="5BCBB935" w:rsidR="00494F6C" w:rsidRPr="009F4E8B" w:rsidRDefault="00494F6C" w:rsidP="00494F6C">
      <w:pPr>
        <w:spacing w:after="0"/>
        <w:jc w:val="both"/>
        <w:rPr>
          <w:rFonts w:ascii="Arial" w:hAnsi="Arial" w:cs="Arial"/>
          <w:b/>
          <w:color w:val="000000" w:themeColor="text1"/>
        </w:rPr>
      </w:pPr>
      <w:r w:rsidRPr="009F4E8B">
        <w:rPr>
          <w:rFonts w:ascii="Arial" w:hAnsi="Arial" w:cs="Arial"/>
          <w:b/>
          <w:color w:val="000000" w:themeColor="text1"/>
        </w:rPr>
        <w:t>3.</w:t>
      </w:r>
      <w:r w:rsidRPr="009F4E8B">
        <w:rPr>
          <w:rFonts w:ascii="Arial" w:hAnsi="Arial" w:cs="Arial"/>
          <w:b/>
          <w:color w:val="000000" w:themeColor="text1"/>
        </w:rPr>
        <w:tab/>
      </w:r>
      <w:r w:rsidR="00E042E3" w:rsidRPr="009F4E8B">
        <w:rPr>
          <w:rFonts w:ascii="Arial" w:hAnsi="Arial" w:cs="Arial"/>
          <w:b/>
          <w:bCs/>
          <w:color w:val="000000" w:themeColor="text1"/>
          <w:u w:val="single"/>
        </w:rPr>
        <w:t>Post Pandemic Strategic Planning</w:t>
      </w:r>
      <w:r w:rsidR="00B75854" w:rsidRPr="009F4E8B">
        <w:rPr>
          <w:rFonts w:ascii="Arial" w:hAnsi="Arial" w:cs="Arial"/>
          <w:b/>
          <w:bCs/>
          <w:color w:val="000000" w:themeColor="text1"/>
          <w:u w:val="single"/>
        </w:rPr>
        <w:t xml:space="preserve"> (agenda item 3)</w:t>
      </w:r>
    </w:p>
    <w:p w14:paraId="09AF5921" w14:textId="730B4FF0" w:rsidR="00494F6C" w:rsidRPr="009F4E8B" w:rsidRDefault="00494F6C" w:rsidP="00150EC0">
      <w:pPr>
        <w:spacing w:after="0"/>
        <w:ind w:left="709"/>
        <w:jc w:val="both"/>
        <w:rPr>
          <w:rFonts w:ascii="Arial" w:hAnsi="Arial" w:cs="Arial"/>
          <w:color w:val="000000" w:themeColor="text1"/>
        </w:rPr>
      </w:pPr>
    </w:p>
    <w:p w14:paraId="70FB8255" w14:textId="1EE46C88" w:rsidR="00AE6A17" w:rsidRPr="009F4E8B" w:rsidRDefault="00077D22" w:rsidP="00150EC0">
      <w:pPr>
        <w:spacing w:after="0"/>
        <w:ind w:left="709"/>
        <w:jc w:val="both"/>
        <w:rPr>
          <w:rFonts w:ascii="Arial" w:hAnsi="Arial" w:cs="Arial"/>
          <w:color w:val="000000" w:themeColor="text1"/>
        </w:rPr>
      </w:pPr>
      <w:r w:rsidRPr="009F4E8B">
        <w:rPr>
          <w:rFonts w:ascii="Arial" w:hAnsi="Arial" w:cs="Arial"/>
          <w:color w:val="000000" w:themeColor="text1"/>
        </w:rPr>
        <w:t>The Vice Chancellor introduced their report on Post Pandemic Strategic Planning that proposed a revised process and timescale for the development of the University’s next Strategic Plan that was previously scheduled for implementation in 2023-24. The Vice Chancellor advised that it was now proposed to develop the next Strategi</w:t>
      </w:r>
      <w:r w:rsidR="00AE6A17" w:rsidRPr="009F4E8B">
        <w:rPr>
          <w:rFonts w:ascii="Arial" w:hAnsi="Arial" w:cs="Arial"/>
          <w:color w:val="000000" w:themeColor="text1"/>
        </w:rPr>
        <w:t xml:space="preserve">c Plan over the course of the first half of 2021-22 academic year for Board approval in the summer term of 2022. The </w:t>
      </w:r>
      <w:r w:rsidR="0069658F" w:rsidRPr="009F4E8B">
        <w:rPr>
          <w:rFonts w:ascii="Arial" w:hAnsi="Arial" w:cs="Arial"/>
          <w:color w:val="000000" w:themeColor="text1"/>
        </w:rPr>
        <w:t xml:space="preserve">next </w:t>
      </w:r>
      <w:r w:rsidR="00AE6A17" w:rsidRPr="009F4E8B">
        <w:rPr>
          <w:rFonts w:ascii="Arial" w:hAnsi="Arial" w:cs="Arial"/>
          <w:color w:val="000000" w:themeColor="text1"/>
        </w:rPr>
        <w:t>Strategic Plan would then be implemented from 2022-23 academic year</w:t>
      </w:r>
      <w:r w:rsidR="0069658F" w:rsidRPr="009F4E8B">
        <w:rPr>
          <w:rFonts w:ascii="Arial" w:hAnsi="Arial" w:cs="Arial"/>
          <w:color w:val="000000" w:themeColor="text1"/>
        </w:rPr>
        <w:t>.</w:t>
      </w:r>
    </w:p>
    <w:p w14:paraId="36479022" w14:textId="77777777" w:rsidR="00AE6A17" w:rsidRPr="009F4E8B" w:rsidRDefault="00AE6A17" w:rsidP="00150EC0">
      <w:pPr>
        <w:spacing w:after="0"/>
        <w:ind w:left="709"/>
        <w:jc w:val="both"/>
        <w:rPr>
          <w:rFonts w:ascii="Arial" w:hAnsi="Arial" w:cs="Arial"/>
          <w:color w:val="000000" w:themeColor="text1"/>
        </w:rPr>
      </w:pPr>
    </w:p>
    <w:p w14:paraId="23274890" w14:textId="75B8CE3F" w:rsidR="00381CEB" w:rsidRPr="009F4E8B" w:rsidRDefault="00AE6A17" w:rsidP="00150EC0">
      <w:pPr>
        <w:spacing w:after="0"/>
        <w:ind w:left="709"/>
        <w:jc w:val="both"/>
        <w:rPr>
          <w:rFonts w:ascii="Arial" w:hAnsi="Arial" w:cs="Arial"/>
          <w:color w:val="000000" w:themeColor="text1"/>
        </w:rPr>
      </w:pPr>
      <w:r w:rsidRPr="009F4E8B">
        <w:rPr>
          <w:rFonts w:ascii="Arial" w:hAnsi="Arial" w:cs="Arial"/>
          <w:color w:val="000000" w:themeColor="text1"/>
        </w:rPr>
        <w:lastRenderedPageBreak/>
        <w:t xml:space="preserve">The Vice Chancellor advised that the Covid-19 pandemic had created conditions that necessitated a more immediate and strategic approach that took account of significant changes in education and the economy. At the same time the pandemic had given rise to new opportunities and possibilities for universities in good financial health, with entrepreneurial staff and innovative </w:t>
      </w:r>
      <w:r w:rsidR="001747F9" w:rsidRPr="009F4E8B">
        <w:rPr>
          <w:rFonts w:ascii="Arial" w:hAnsi="Arial" w:cs="Arial"/>
          <w:color w:val="000000" w:themeColor="text1"/>
        </w:rPr>
        <w:t>mind-sets</w:t>
      </w:r>
      <w:r w:rsidRPr="009F4E8B">
        <w:rPr>
          <w:rFonts w:ascii="Arial" w:hAnsi="Arial" w:cs="Arial"/>
          <w:color w:val="000000" w:themeColor="text1"/>
        </w:rPr>
        <w:t xml:space="preserve"> that were able to build on previous success </w:t>
      </w:r>
      <w:r w:rsidR="000310EC" w:rsidRPr="009F4E8B">
        <w:rPr>
          <w:rFonts w:ascii="Arial" w:hAnsi="Arial" w:cs="Arial"/>
          <w:color w:val="000000" w:themeColor="text1"/>
        </w:rPr>
        <w:t xml:space="preserve">to realise the potential offered by the demographic upturn, a downturn in the economy; and new levels of interest in subject areas where they had a long standing and improving reputation. </w:t>
      </w:r>
    </w:p>
    <w:p w14:paraId="4BBA6690" w14:textId="0FD1AB25" w:rsidR="000310EC" w:rsidRPr="009F4E8B" w:rsidRDefault="000310EC" w:rsidP="00150EC0">
      <w:pPr>
        <w:spacing w:after="0"/>
        <w:ind w:left="709"/>
        <w:jc w:val="both"/>
        <w:rPr>
          <w:rFonts w:ascii="Arial" w:hAnsi="Arial" w:cs="Arial"/>
          <w:color w:val="000000" w:themeColor="text1"/>
        </w:rPr>
      </w:pPr>
    </w:p>
    <w:p w14:paraId="799F5ED0" w14:textId="4BDC489B" w:rsidR="000310EC" w:rsidRPr="009F4E8B" w:rsidRDefault="000310EC" w:rsidP="00150EC0">
      <w:pPr>
        <w:spacing w:after="0"/>
        <w:ind w:left="709"/>
        <w:jc w:val="both"/>
        <w:rPr>
          <w:rFonts w:ascii="Arial" w:hAnsi="Arial" w:cs="Arial"/>
          <w:color w:val="000000" w:themeColor="text1"/>
        </w:rPr>
      </w:pPr>
      <w:r w:rsidRPr="009F4E8B">
        <w:rPr>
          <w:rFonts w:ascii="Arial" w:hAnsi="Arial" w:cs="Arial"/>
          <w:color w:val="000000" w:themeColor="text1"/>
        </w:rPr>
        <w:t xml:space="preserve">The Vice Chancellor explained that the Post Pandemic Plan would in effect act as a bridge between the Strategic Plan currently in place and the </w:t>
      </w:r>
      <w:r w:rsidR="001747F9" w:rsidRPr="009F4E8B">
        <w:rPr>
          <w:rFonts w:ascii="Arial" w:hAnsi="Arial" w:cs="Arial"/>
          <w:color w:val="000000" w:themeColor="text1"/>
        </w:rPr>
        <w:t xml:space="preserve">future Plan that would </w:t>
      </w:r>
      <w:r w:rsidRPr="009F4E8B">
        <w:rPr>
          <w:rFonts w:ascii="Arial" w:hAnsi="Arial" w:cs="Arial"/>
          <w:color w:val="000000" w:themeColor="text1"/>
        </w:rPr>
        <w:t>be developed. The supporting process would firstly</w:t>
      </w:r>
      <w:r w:rsidR="0069658F" w:rsidRPr="009F4E8B">
        <w:rPr>
          <w:rFonts w:ascii="Arial" w:hAnsi="Arial" w:cs="Arial"/>
          <w:color w:val="000000" w:themeColor="text1"/>
        </w:rPr>
        <w:t xml:space="preserve"> </w:t>
      </w:r>
      <w:r w:rsidRPr="009F4E8B">
        <w:rPr>
          <w:rFonts w:ascii="Arial" w:hAnsi="Arial" w:cs="Arial"/>
          <w:color w:val="000000" w:themeColor="text1"/>
        </w:rPr>
        <w:t>focus on identifying progress, priorities and possibilities</w:t>
      </w:r>
      <w:r w:rsidR="0069658F" w:rsidRPr="009F4E8B">
        <w:rPr>
          <w:rFonts w:ascii="Arial" w:hAnsi="Arial" w:cs="Arial"/>
          <w:color w:val="000000" w:themeColor="text1"/>
        </w:rPr>
        <w:t xml:space="preserve"> (between March and July 2021), and would then focus on detailed planning and exploring ‘the Art of the Possible’ (between August 2021 and June 2022).</w:t>
      </w:r>
      <w:r w:rsidRPr="009F4E8B">
        <w:rPr>
          <w:rFonts w:ascii="Arial" w:hAnsi="Arial" w:cs="Arial"/>
          <w:color w:val="000000" w:themeColor="text1"/>
        </w:rPr>
        <w:t xml:space="preserve"> </w:t>
      </w:r>
      <w:r w:rsidR="0069658F" w:rsidRPr="009F4E8B">
        <w:rPr>
          <w:rFonts w:ascii="Arial" w:hAnsi="Arial" w:cs="Arial"/>
          <w:color w:val="000000" w:themeColor="text1"/>
        </w:rPr>
        <w:t xml:space="preserve">The Vice Chancellor stressed that it was imperative that the University worked to secure its hard won success over recent years so that the University was well placed in what would be an increasingly competitive sector. Bringing forward the next Strategic Plan and related process by more than one year would help the University maintain momentum on its improvement journey. </w:t>
      </w:r>
    </w:p>
    <w:p w14:paraId="63DB7A94" w14:textId="27429AD8" w:rsidR="0069658F" w:rsidRPr="009F4E8B" w:rsidRDefault="0069658F" w:rsidP="00150EC0">
      <w:pPr>
        <w:spacing w:after="0"/>
        <w:ind w:left="709"/>
        <w:jc w:val="both"/>
        <w:rPr>
          <w:rFonts w:ascii="Arial" w:hAnsi="Arial" w:cs="Arial"/>
          <w:color w:val="000000" w:themeColor="text1"/>
        </w:rPr>
      </w:pPr>
    </w:p>
    <w:p w14:paraId="413B133B" w14:textId="568CBB4C" w:rsidR="0069658F" w:rsidRPr="009F4E8B" w:rsidRDefault="0069658F" w:rsidP="00150EC0">
      <w:pPr>
        <w:spacing w:after="0"/>
        <w:ind w:left="709"/>
        <w:jc w:val="both"/>
        <w:rPr>
          <w:rFonts w:ascii="Arial" w:hAnsi="Arial" w:cs="Arial"/>
          <w:color w:val="000000" w:themeColor="text1"/>
        </w:rPr>
      </w:pPr>
      <w:r w:rsidRPr="009F4E8B">
        <w:rPr>
          <w:rFonts w:ascii="Arial" w:hAnsi="Arial" w:cs="Arial"/>
          <w:color w:val="000000" w:themeColor="text1"/>
        </w:rPr>
        <w:t xml:space="preserve">The Vice Chancellor </w:t>
      </w:r>
      <w:r w:rsidR="00980C66" w:rsidRPr="009F4E8B">
        <w:rPr>
          <w:rFonts w:ascii="Arial" w:hAnsi="Arial" w:cs="Arial"/>
          <w:color w:val="000000" w:themeColor="text1"/>
        </w:rPr>
        <w:t xml:space="preserve">elaborated on how key strategic decisions relating to the #WhatsNext Project and Estates Materplanning could be advanced and expedited through having the next Strategic Plan in place by the start of 2022-23 academic year. The Vice Chancellor highlighted that deferring decisions on Estates Masterplanning until 2023-24 would delay much needed development of the University’s estate – particularly </w:t>
      </w:r>
      <w:r w:rsidR="00A023DE" w:rsidRPr="009F4E8B">
        <w:rPr>
          <w:rFonts w:ascii="Arial" w:hAnsi="Arial" w:cs="Arial"/>
          <w:color w:val="000000" w:themeColor="text1"/>
        </w:rPr>
        <w:t xml:space="preserve">at its Cyncoed campus </w:t>
      </w:r>
      <w:r w:rsidR="001747F9" w:rsidRPr="009F4E8B">
        <w:rPr>
          <w:rFonts w:ascii="Arial" w:hAnsi="Arial" w:cs="Arial"/>
          <w:color w:val="000000" w:themeColor="text1"/>
        </w:rPr>
        <w:t>– that</w:t>
      </w:r>
      <w:r w:rsidR="00A023DE" w:rsidRPr="009F4E8B">
        <w:rPr>
          <w:rFonts w:ascii="Arial" w:hAnsi="Arial" w:cs="Arial"/>
          <w:color w:val="000000" w:themeColor="text1"/>
        </w:rPr>
        <w:t xml:space="preserve"> in turn would have wider implications for the University’s future growth and progress.</w:t>
      </w:r>
    </w:p>
    <w:p w14:paraId="0B2A4980" w14:textId="7EF1F7DE" w:rsidR="00A023DE" w:rsidRPr="009F4E8B" w:rsidRDefault="00A023DE" w:rsidP="00150EC0">
      <w:pPr>
        <w:spacing w:after="0"/>
        <w:ind w:left="709"/>
        <w:jc w:val="both"/>
        <w:rPr>
          <w:rFonts w:ascii="Arial" w:hAnsi="Arial" w:cs="Arial"/>
          <w:color w:val="000000" w:themeColor="text1"/>
        </w:rPr>
      </w:pPr>
    </w:p>
    <w:p w14:paraId="23BEFFC7" w14:textId="5B90A833" w:rsidR="00A023DE" w:rsidRPr="009F4E8B" w:rsidRDefault="00A023DE" w:rsidP="00F04E3F">
      <w:pPr>
        <w:spacing w:after="0"/>
        <w:ind w:left="709"/>
        <w:jc w:val="both"/>
        <w:rPr>
          <w:rFonts w:ascii="Arial" w:hAnsi="Arial" w:cs="Arial"/>
          <w:color w:val="000000" w:themeColor="text1"/>
        </w:rPr>
      </w:pPr>
      <w:r w:rsidRPr="009F4E8B">
        <w:rPr>
          <w:rFonts w:ascii="Arial" w:hAnsi="Arial" w:cs="Arial"/>
          <w:color w:val="000000" w:themeColor="text1"/>
        </w:rPr>
        <w:t>The Vice Chancellor stressed that the University would proactively engage and consult with students and staff in the Post Pandemic Strategic Plann</w:t>
      </w:r>
      <w:r w:rsidR="00B336CC" w:rsidRPr="009F4E8B">
        <w:rPr>
          <w:rFonts w:ascii="Arial" w:hAnsi="Arial" w:cs="Arial"/>
          <w:color w:val="000000" w:themeColor="text1"/>
        </w:rPr>
        <w:t xml:space="preserve">ing process as their creative input and involvement was deemed </w:t>
      </w:r>
      <w:r w:rsidR="001747F9" w:rsidRPr="009F4E8B">
        <w:rPr>
          <w:rFonts w:ascii="Arial" w:hAnsi="Arial" w:cs="Arial"/>
          <w:color w:val="000000" w:themeColor="text1"/>
        </w:rPr>
        <w:t>crucial</w:t>
      </w:r>
      <w:r w:rsidR="00B336CC" w:rsidRPr="009F4E8B">
        <w:rPr>
          <w:rFonts w:ascii="Arial" w:hAnsi="Arial" w:cs="Arial"/>
          <w:color w:val="000000" w:themeColor="text1"/>
        </w:rPr>
        <w:t xml:space="preserve"> to </w:t>
      </w:r>
      <w:r w:rsidR="00F04E3F" w:rsidRPr="009F4E8B">
        <w:rPr>
          <w:rFonts w:ascii="Arial" w:hAnsi="Arial" w:cs="Arial"/>
          <w:color w:val="000000" w:themeColor="text1"/>
        </w:rPr>
        <w:t xml:space="preserve">future </w:t>
      </w:r>
      <w:r w:rsidR="00B336CC" w:rsidRPr="009F4E8B">
        <w:rPr>
          <w:rFonts w:ascii="Arial" w:hAnsi="Arial" w:cs="Arial"/>
          <w:color w:val="000000" w:themeColor="text1"/>
        </w:rPr>
        <w:t xml:space="preserve">success. </w:t>
      </w:r>
      <w:r w:rsidR="00876ADD" w:rsidRPr="009F4E8B">
        <w:rPr>
          <w:rFonts w:ascii="Arial" w:hAnsi="Arial" w:cs="Arial"/>
          <w:color w:val="000000" w:themeColor="text1"/>
        </w:rPr>
        <w:t>The experience gained by staff and students in meeting the challenges of the Covid-19 pandemic would help inform the approach and direction of the next Strategic Plan in a range of areas including; ways of working/remote working and use of IT; the use of</w:t>
      </w:r>
      <w:r w:rsidR="006F7D7A" w:rsidRPr="009F4E8B">
        <w:rPr>
          <w:rFonts w:ascii="Arial" w:hAnsi="Arial" w:cs="Arial"/>
          <w:color w:val="000000" w:themeColor="text1"/>
        </w:rPr>
        <w:t xml:space="preserve"> teaching</w:t>
      </w:r>
      <w:r w:rsidR="00876ADD" w:rsidRPr="009F4E8B">
        <w:rPr>
          <w:rFonts w:ascii="Arial" w:hAnsi="Arial" w:cs="Arial"/>
          <w:color w:val="000000" w:themeColor="text1"/>
        </w:rPr>
        <w:t>, office and communal space across both campuses; the development and refurbishment of the University’s estate; future course/programme design</w:t>
      </w:r>
      <w:r w:rsidR="009B0BEF" w:rsidRPr="009F4E8B">
        <w:rPr>
          <w:rFonts w:ascii="Arial" w:hAnsi="Arial" w:cs="Arial"/>
          <w:color w:val="000000" w:themeColor="text1"/>
        </w:rPr>
        <w:t xml:space="preserve"> and pedagogy</w:t>
      </w:r>
      <w:r w:rsidR="00876ADD" w:rsidRPr="009F4E8B">
        <w:rPr>
          <w:rFonts w:ascii="Arial" w:hAnsi="Arial" w:cs="Arial"/>
          <w:color w:val="000000" w:themeColor="text1"/>
        </w:rPr>
        <w:t xml:space="preserve">; student recruitment; and the student experience. It was acknowledged that the </w:t>
      </w:r>
      <w:r w:rsidR="009B0BEF" w:rsidRPr="009F4E8B">
        <w:rPr>
          <w:rFonts w:ascii="Arial" w:hAnsi="Arial" w:cs="Arial"/>
          <w:color w:val="000000" w:themeColor="text1"/>
        </w:rPr>
        <w:t>‘</w:t>
      </w:r>
      <w:r w:rsidR="00876ADD" w:rsidRPr="009F4E8B">
        <w:rPr>
          <w:rFonts w:ascii="Arial" w:hAnsi="Arial" w:cs="Arial"/>
          <w:color w:val="000000" w:themeColor="text1"/>
        </w:rPr>
        <w:t>student experience</w:t>
      </w:r>
      <w:r w:rsidR="009B0BEF" w:rsidRPr="009F4E8B">
        <w:rPr>
          <w:rFonts w:ascii="Arial" w:hAnsi="Arial" w:cs="Arial"/>
          <w:color w:val="000000" w:themeColor="text1"/>
        </w:rPr>
        <w:t>’</w:t>
      </w:r>
      <w:r w:rsidR="00876ADD" w:rsidRPr="009F4E8B">
        <w:rPr>
          <w:rFonts w:ascii="Arial" w:hAnsi="Arial" w:cs="Arial"/>
          <w:color w:val="000000" w:themeColor="text1"/>
        </w:rPr>
        <w:t xml:space="preserve"> </w:t>
      </w:r>
      <w:r w:rsidR="009B0BEF" w:rsidRPr="009F4E8B">
        <w:rPr>
          <w:rFonts w:ascii="Arial" w:hAnsi="Arial" w:cs="Arial"/>
          <w:color w:val="000000" w:themeColor="text1"/>
        </w:rPr>
        <w:t xml:space="preserve">at the Cyncoed campus tended to be quite different to that at the Llandaff campus and that the next Strategic Plan would </w:t>
      </w:r>
      <w:r w:rsidR="006F7D7A" w:rsidRPr="009F4E8B">
        <w:rPr>
          <w:rFonts w:ascii="Arial" w:hAnsi="Arial" w:cs="Arial"/>
          <w:color w:val="000000" w:themeColor="text1"/>
        </w:rPr>
        <w:t>lo</w:t>
      </w:r>
      <w:r w:rsidR="0077370C" w:rsidRPr="009F4E8B">
        <w:rPr>
          <w:rFonts w:ascii="Arial" w:hAnsi="Arial" w:cs="Arial"/>
          <w:color w:val="000000" w:themeColor="text1"/>
        </w:rPr>
        <w:t>ok to build upon the best features</w:t>
      </w:r>
      <w:r w:rsidR="009B0BEF" w:rsidRPr="009F4E8B">
        <w:rPr>
          <w:rFonts w:ascii="Arial" w:hAnsi="Arial" w:cs="Arial"/>
          <w:color w:val="000000" w:themeColor="text1"/>
        </w:rPr>
        <w:t xml:space="preserve"> of both across the whole University.</w:t>
      </w:r>
    </w:p>
    <w:p w14:paraId="60C6507B" w14:textId="5DF45359" w:rsidR="00847C54" w:rsidRPr="009F4E8B" w:rsidRDefault="00847C54" w:rsidP="00F04E3F">
      <w:pPr>
        <w:spacing w:after="0"/>
        <w:ind w:left="709"/>
        <w:jc w:val="both"/>
        <w:rPr>
          <w:rFonts w:ascii="Arial" w:hAnsi="Arial" w:cs="Arial"/>
          <w:color w:val="000000" w:themeColor="text1"/>
        </w:rPr>
      </w:pPr>
    </w:p>
    <w:p w14:paraId="012E7599" w14:textId="470FAB38" w:rsidR="00847C54" w:rsidRPr="009F4E8B" w:rsidRDefault="00847C54" w:rsidP="00F04E3F">
      <w:pPr>
        <w:spacing w:after="0"/>
        <w:ind w:left="709"/>
        <w:jc w:val="both"/>
        <w:rPr>
          <w:rFonts w:ascii="Arial" w:hAnsi="Arial" w:cs="Arial"/>
          <w:color w:val="000000" w:themeColor="text1"/>
        </w:rPr>
      </w:pPr>
      <w:r w:rsidRPr="009F4E8B">
        <w:rPr>
          <w:rFonts w:ascii="Arial" w:hAnsi="Arial" w:cs="Arial"/>
          <w:color w:val="000000" w:themeColor="text1"/>
        </w:rPr>
        <w:t xml:space="preserve">Board members were supportive of the proposed Post Pandemic Strategic Planning process and welcomed the level of ambition highlighted in the report. Board members suggested that a short piece of work be undertaken to identify a set of pilot projects that could be implemented quickly as part of the process. Board members advised that further work </w:t>
      </w:r>
      <w:r w:rsidR="00A5421D" w:rsidRPr="009F4E8B">
        <w:rPr>
          <w:rFonts w:ascii="Arial" w:hAnsi="Arial" w:cs="Arial"/>
          <w:color w:val="000000" w:themeColor="text1"/>
        </w:rPr>
        <w:t xml:space="preserve">should </w:t>
      </w:r>
      <w:r w:rsidRPr="009F4E8B">
        <w:rPr>
          <w:rFonts w:ascii="Arial" w:hAnsi="Arial" w:cs="Arial"/>
          <w:color w:val="000000" w:themeColor="text1"/>
        </w:rPr>
        <w:t xml:space="preserve">be undertaken on how the University would ensure more </w:t>
      </w:r>
      <w:r w:rsidR="00A5421D" w:rsidRPr="009F4E8B">
        <w:rPr>
          <w:rFonts w:ascii="Arial" w:hAnsi="Arial" w:cs="Arial"/>
          <w:color w:val="000000" w:themeColor="text1"/>
        </w:rPr>
        <w:t>equitable outcomes for students. It was recognised that the pandemic had a differential impact on students from poorer/more deprived backgrounds.</w:t>
      </w:r>
    </w:p>
    <w:p w14:paraId="3F2852EB" w14:textId="6D011C29" w:rsidR="00A5421D" w:rsidRPr="009F4E8B" w:rsidRDefault="00A5421D" w:rsidP="00F04E3F">
      <w:pPr>
        <w:spacing w:after="0"/>
        <w:ind w:left="709"/>
        <w:jc w:val="both"/>
        <w:rPr>
          <w:rFonts w:ascii="Arial" w:hAnsi="Arial" w:cs="Arial"/>
          <w:color w:val="000000" w:themeColor="text1"/>
        </w:rPr>
      </w:pPr>
    </w:p>
    <w:p w14:paraId="5EA2445C" w14:textId="383C37D6" w:rsidR="00A5421D" w:rsidRPr="009F4E8B" w:rsidRDefault="00A5421D" w:rsidP="00F04E3F">
      <w:pPr>
        <w:spacing w:after="0"/>
        <w:ind w:left="709"/>
        <w:jc w:val="both"/>
        <w:rPr>
          <w:rFonts w:ascii="Arial" w:hAnsi="Arial" w:cs="Arial"/>
          <w:color w:val="000000" w:themeColor="text1"/>
        </w:rPr>
      </w:pPr>
      <w:r w:rsidRPr="009F4E8B">
        <w:rPr>
          <w:rFonts w:ascii="Arial" w:hAnsi="Arial" w:cs="Arial"/>
          <w:color w:val="000000" w:themeColor="text1"/>
        </w:rPr>
        <w:lastRenderedPageBreak/>
        <w:t>Board members were updated on further work that the University was undertaking on Health and Wellbeing and Environmental Sustainability that would feed in to the Post Pandemic Strategic Planning process.</w:t>
      </w:r>
    </w:p>
    <w:p w14:paraId="0F3731EA" w14:textId="553DA316" w:rsidR="00A5421D" w:rsidRPr="009F4E8B" w:rsidRDefault="00A5421D" w:rsidP="00A5421D">
      <w:pPr>
        <w:spacing w:after="0"/>
        <w:jc w:val="both"/>
        <w:rPr>
          <w:rFonts w:ascii="Arial" w:hAnsi="Arial" w:cs="Arial"/>
          <w:color w:val="000000" w:themeColor="text1"/>
        </w:rPr>
      </w:pPr>
    </w:p>
    <w:p w14:paraId="3CD7A8C8" w14:textId="12097746" w:rsidR="00077D22" w:rsidRPr="009F4E8B" w:rsidRDefault="00A5421D" w:rsidP="006F7D7A">
      <w:pPr>
        <w:spacing w:after="0"/>
        <w:ind w:left="709" w:firstLine="11"/>
        <w:jc w:val="both"/>
        <w:rPr>
          <w:rFonts w:ascii="Arial" w:hAnsi="Arial" w:cs="Arial"/>
          <w:color w:val="000000" w:themeColor="text1"/>
        </w:rPr>
      </w:pPr>
      <w:r w:rsidRPr="009F4E8B">
        <w:rPr>
          <w:rFonts w:ascii="Arial" w:hAnsi="Arial" w:cs="Arial"/>
          <w:color w:val="000000" w:themeColor="text1"/>
        </w:rPr>
        <w:t xml:space="preserve">In agreeing the proposals Board members were asked to reflect on what had changed as a result of the implementation of the current </w:t>
      </w:r>
      <w:r w:rsidR="001747F9" w:rsidRPr="009F4E8B">
        <w:rPr>
          <w:rFonts w:ascii="Arial" w:hAnsi="Arial" w:cs="Arial"/>
          <w:color w:val="000000" w:themeColor="text1"/>
        </w:rPr>
        <w:t>Strategic</w:t>
      </w:r>
      <w:r w:rsidRPr="009F4E8B">
        <w:rPr>
          <w:rFonts w:ascii="Arial" w:hAnsi="Arial" w:cs="Arial"/>
          <w:color w:val="000000" w:themeColor="text1"/>
        </w:rPr>
        <w:t xml:space="preserve"> Plan. </w:t>
      </w:r>
      <w:r w:rsidR="006F7D7A" w:rsidRPr="009F4E8B">
        <w:rPr>
          <w:rFonts w:ascii="Arial" w:hAnsi="Arial" w:cs="Arial"/>
          <w:color w:val="000000" w:themeColor="text1"/>
        </w:rPr>
        <w:t xml:space="preserve">The University was now larger, more financially stable, had better income streams, an improved reputation and clear ambitions for the future. This showed the importance of effective Strategic Planning and the positive outcomes that could be achieved. The Vice Chancellor concluded by advising the Board of the draft timeline and the </w:t>
      </w:r>
      <w:r w:rsidR="00FB3A0F" w:rsidRPr="009F4E8B">
        <w:rPr>
          <w:rFonts w:ascii="Arial" w:hAnsi="Arial" w:cs="Arial"/>
          <w:color w:val="000000" w:themeColor="text1"/>
        </w:rPr>
        <w:t xml:space="preserve">proposed </w:t>
      </w:r>
      <w:r w:rsidR="006F7D7A" w:rsidRPr="009F4E8B">
        <w:rPr>
          <w:rFonts w:ascii="Arial" w:hAnsi="Arial" w:cs="Arial"/>
          <w:color w:val="000000" w:themeColor="text1"/>
        </w:rPr>
        <w:t>discussion topics that would be covered by the proces</w:t>
      </w:r>
      <w:r w:rsidR="00FB3A0F" w:rsidRPr="009F4E8B">
        <w:rPr>
          <w:rFonts w:ascii="Arial" w:hAnsi="Arial" w:cs="Arial"/>
          <w:color w:val="000000" w:themeColor="text1"/>
        </w:rPr>
        <w:t>s.</w:t>
      </w:r>
    </w:p>
    <w:p w14:paraId="57A4F501" w14:textId="77777777" w:rsidR="00077D22" w:rsidRPr="009F4E8B" w:rsidRDefault="00077D22" w:rsidP="00150EC0">
      <w:pPr>
        <w:spacing w:after="0"/>
        <w:ind w:left="709"/>
        <w:jc w:val="both"/>
        <w:rPr>
          <w:rFonts w:ascii="Arial" w:hAnsi="Arial" w:cs="Arial"/>
          <w:color w:val="000000" w:themeColor="text1"/>
        </w:rPr>
      </w:pPr>
    </w:p>
    <w:p w14:paraId="35B62947" w14:textId="77777777" w:rsidR="001151ED" w:rsidRPr="009F4E8B" w:rsidRDefault="001151ED" w:rsidP="001151ED">
      <w:pPr>
        <w:autoSpaceDE w:val="0"/>
        <w:autoSpaceDN w:val="0"/>
        <w:adjustRightInd w:val="0"/>
        <w:spacing w:after="0" w:line="240" w:lineRule="auto"/>
        <w:ind w:firstLine="709"/>
        <w:rPr>
          <w:rFonts w:ascii="Arial" w:eastAsiaTheme="minorHAnsi" w:hAnsi="Arial" w:cs="Arial"/>
          <w:b/>
          <w:bCs/>
        </w:rPr>
      </w:pPr>
      <w:r w:rsidRPr="009F4E8B">
        <w:rPr>
          <w:rFonts w:ascii="Arial" w:eastAsiaTheme="minorHAnsi" w:hAnsi="Arial" w:cs="Arial"/>
          <w:b/>
          <w:bCs/>
        </w:rPr>
        <w:t>The Board Resolved:</w:t>
      </w:r>
    </w:p>
    <w:p w14:paraId="285A64F5" w14:textId="77777777" w:rsidR="001151ED" w:rsidRPr="009F4E8B" w:rsidRDefault="001151ED" w:rsidP="001151ED">
      <w:pPr>
        <w:autoSpaceDE w:val="0"/>
        <w:autoSpaceDN w:val="0"/>
        <w:adjustRightInd w:val="0"/>
        <w:spacing w:after="0" w:line="240" w:lineRule="auto"/>
        <w:ind w:firstLine="709"/>
        <w:rPr>
          <w:rFonts w:ascii="Arial" w:eastAsiaTheme="minorHAnsi" w:hAnsi="Arial" w:cs="Arial"/>
          <w:b/>
          <w:bCs/>
        </w:rPr>
      </w:pPr>
    </w:p>
    <w:p w14:paraId="2EDFCE84" w14:textId="6ABCB7E2" w:rsidR="001151ED" w:rsidRPr="009F4E8B" w:rsidRDefault="00E042E3" w:rsidP="00751179">
      <w:pPr>
        <w:pStyle w:val="ListParagraph"/>
        <w:numPr>
          <w:ilvl w:val="0"/>
          <w:numId w:val="14"/>
        </w:numPr>
        <w:spacing w:after="0"/>
        <w:jc w:val="both"/>
        <w:rPr>
          <w:rFonts w:ascii="Arial" w:hAnsi="Arial" w:cs="Arial"/>
          <w:b/>
          <w:bCs/>
          <w:color w:val="000000" w:themeColor="text1"/>
        </w:rPr>
      </w:pPr>
      <w:r w:rsidRPr="009F4E8B">
        <w:rPr>
          <w:rFonts w:ascii="Arial" w:eastAsiaTheme="minorHAnsi" w:hAnsi="Arial" w:cs="Arial"/>
          <w:b/>
          <w:bCs/>
        </w:rPr>
        <w:t>To approve the proposed approach to Post Pandemic Strategic Planning as proposed by the Vice Chancellor.</w:t>
      </w:r>
    </w:p>
    <w:p w14:paraId="3F289C57" w14:textId="50789CD4" w:rsidR="00974853" w:rsidRPr="009F4E8B" w:rsidRDefault="00974853" w:rsidP="00150EC0">
      <w:pPr>
        <w:spacing w:after="0"/>
        <w:ind w:left="709"/>
        <w:jc w:val="both"/>
        <w:rPr>
          <w:rFonts w:ascii="Arial" w:hAnsi="Arial" w:cs="Arial"/>
          <w:color w:val="000000" w:themeColor="text1"/>
        </w:rPr>
      </w:pPr>
    </w:p>
    <w:p w14:paraId="3E254AB5" w14:textId="60FDEF34" w:rsidR="00D76B35" w:rsidRPr="009F4E8B" w:rsidRDefault="00E042E3" w:rsidP="00150EC0">
      <w:pPr>
        <w:spacing w:after="0"/>
        <w:ind w:left="709"/>
        <w:jc w:val="both"/>
        <w:rPr>
          <w:rFonts w:ascii="Arial" w:hAnsi="Arial" w:cs="Arial"/>
          <w:color w:val="000000" w:themeColor="text1"/>
        </w:rPr>
      </w:pPr>
      <w:r w:rsidRPr="009F4E8B">
        <w:rPr>
          <w:rFonts w:ascii="Arial" w:hAnsi="Arial" w:cs="Arial"/>
          <w:color w:val="000000" w:themeColor="text1"/>
        </w:rPr>
        <w:t>(Secretariat note: The Chair joined the meeting during discussion of this item).</w:t>
      </w:r>
    </w:p>
    <w:p w14:paraId="08CE7E1A" w14:textId="0D4EF3D8" w:rsidR="00E042E3" w:rsidRPr="009F4E8B" w:rsidRDefault="00E042E3" w:rsidP="00150EC0">
      <w:pPr>
        <w:spacing w:after="0"/>
        <w:ind w:left="709"/>
        <w:jc w:val="both"/>
        <w:rPr>
          <w:rFonts w:ascii="Arial" w:hAnsi="Arial" w:cs="Arial"/>
          <w:color w:val="000000" w:themeColor="text1"/>
        </w:rPr>
      </w:pPr>
    </w:p>
    <w:p w14:paraId="28ED59FF" w14:textId="77777777" w:rsidR="00AE7DBA" w:rsidRPr="009F4E8B" w:rsidRDefault="00AE7DBA" w:rsidP="00150EC0">
      <w:pPr>
        <w:spacing w:after="0"/>
        <w:ind w:left="709"/>
        <w:jc w:val="both"/>
        <w:rPr>
          <w:rFonts w:ascii="Arial" w:hAnsi="Arial" w:cs="Arial"/>
          <w:color w:val="000000" w:themeColor="text1"/>
        </w:rPr>
      </w:pPr>
    </w:p>
    <w:p w14:paraId="125FA3B3" w14:textId="10B11D5A" w:rsidR="00BA3712" w:rsidRPr="009F4E8B" w:rsidRDefault="00B75854" w:rsidP="00B75854">
      <w:pPr>
        <w:spacing w:after="0"/>
        <w:ind w:left="709" w:hanging="709"/>
        <w:jc w:val="both"/>
        <w:rPr>
          <w:rFonts w:ascii="Arial" w:hAnsi="Arial" w:cs="Arial"/>
          <w:b/>
          <w:color w:val="000000" w:themeColor="text1"/>
        </w:rPr>
      </w:pPr>
      <w:r w:rsidRPr="009F4E8B">
        <w:rPr>
          <w:rFonts w:ascii="Arial" w:hAnsi="Arial" w:cs="Arial"/>
          <w:b/>
          <w:color w:val="000000" w:themeColor="text1"/>
        </w:rPr>
        <w:t>4.</w:t>
      </w:r>
      <w:r w:rsidRPr="009F4E8B">
        <w:rPr>
          <w:rFonts w:ascii="Arial" w:hAnsi="Arial" w:cs="Arial"/>
          <w:b/>
          <w:color w:val="000000" w:themeColor="text1"/>
        </w:rPr>
        <w:tab/>
      </w:r>
      <w:r w:rsidR="00E042E3" w:rsidRPr="009F4E8B">
        <w:rPr>
          <w:rFonts w:ascii="Arial" w:hAnsi="Arial" w:cs="Arial"/>
          <w:b/>
          <w:color w:val="000000" w:themeColor="text1"/>
          <w:u w:val="single"/>
        </w:rPr>
        <w:t xml:space="preserve">Risk Management </w:t>
      </w:r>
      <w:r w:rsidRPr="009F4E8B">
        <w:rPr>
          <w:rFonts w:ascii="Arial" w:hAnsi="Arial" w:cs="Arial"/>
          <w:b/>
          <w:color w:val="000000" w:themeColor="text1"/>
          <w:u w:val="single"/>
        </w:rPr>
        <w:t>(agenda item 4)</w:t>
      </w:r>
    </w:p>
    <w:p w14:paraId="7A59E1CD" w14:textId="089D4681" w:rsidR="00AE7DBA" w:rsidRPr="009F4E8B" w:rsidRDefault="00AE7DBA" w:rsidP="009F4E8B">
      <w:pPr>
        <w:spacing w:after="0"/>
        <w:jc w:val="both"/>
        <w:rPr>
          <w:rFonts w:ascii="Arial" w:hAnsi="Arial" w:cs="Arial"/>
          <w:b/>
          <w:color w:val="000000" w:themeColor="text1"/>
        </w:rPr>
      </w:pPr>
    </w:p>
    <w:p w14:paraId="47ACA119" w14:textId="77777777" w:rsidR="00E042E3" w:rsidRPr="009F4E8B" w:rsidRDefault="00E042E3" w:rsidP="00B75854">
      <w:pPr>
        <w:spacing w:after="0"/>
        <w:ind w:left="709" w:hanging="709"/>
        <w:jc w:val="both"/>
        <w:rPr>
          <w:rFonts w:ascii="Arial" w:hAnsi="Arial" w:cs="Arial"/>
          <w:b/>
          <w:color w:val="000000" w:themeColor="text1"/>
          <w:u w:val="single"/>
        </w:rPr>
      </w:pPr>
      <w:r w:rsidRPr="009F4E8B">
        <w:rPr>
          <w:rFonts w:ascii="Arial" w:hAnsi="Arial" w:cs="Arial"/>
          <w:b/>
          <w:color w:val="000000" w:themeColor="text1"/>
        </w:rPr>
        <w:t>4.1</w:t>
      </w:r>
      <w:r w:rsidRPr="009F4E8B">
        <w:rPr>
          <w:rFonts w:ascii="Arial" w:hAnsi="Arial" w:cs="Arial"/>
          <w:b/>
          <w:color w:val="000000" w:themeColor="text1"/>
        </w:rPr>
        <w:tab/>
      </w:r>
      <w:r w:rsidRPr="009F4E8B">
        <w:rPr>
          <w:rFonts w:ascii="Arial" w:hAnsi="Arial" w:cs="Arial"/>
          <w:b/>
          <w:color w:val="000000" w:themeColor="text1"/>
          <w:u w:val="single"/>
        </w:rPr>
        <w:t>Risk Management Policy Review (agenda item 4.1)</w:t>
      </w:r>
    </w:p>
    <w:p w14:paraId="6C02E057" w14:textId="7B276DCC" w:rsidR="00E042E3" w:rsidRPr="009F4E8B" w:rsidRDefault="00E042E3" w:rsidP="00B75854">
      <w:pPr>
        <w:spacing w:after="0"/>
        <w:ind w:left="709" w:hanging="709"/>
        <w:jc w:val="both"/>
        <w:rPr>
          <w:rFonts w:ascii="Arial" w:hAnsi="Arial" w:cs="Arial"/>
          <w:b/>
          <w:color w:val="000000" w:themeColor="text1"/>
        </w:rPr>
      </w:pPr>
    </w:p>
    <w:p w14:paraId="7E33CA3A" w14:textId="1A8C36E4" w:rsidR="0088658D" w:rsidRPr="009F4E8B" w:rsidRDefault="0088658D" w:rsidP="00B75854">
      <w:pPr>
        <w:spacing w:after="0"/>
        <w:ind w:left="709" w:hanging="709"/>
        <w:jc w:val="both"/>
        <w:rPr>
          <w:rFonts w:ascii="Arial" w:hAnsi="Arial" w:cs="Arial"/>
          <w:color w:val="000000" w:themeColor="text1"/>
        </w:rPr>
      </w:pPr>
      <w:r w:rsidRPr="009F4E8B">
        <w:rPr>
          <w:rFonts w:ascii="Arial" w:hAnsi="Arial" w:cs="Arial"/>
          <w:b/>
          <w:color w:val="000000" w:themeColor="text1"/>
        </w:rPr>
        <w:tab/>
      </w:r>
      <w:r w:rsidRPr="009F4E8B">
        <w:rPr>
          <w:rFonts w:ascii="Arial" w:hAnsi="Arial" w:cs="Arial"/>
          <w:color w:val="000000" w:themeColor="text1"/>
        </w:rPr>
        <w:t xml:space="preserve">The University’s Risk and Compliance Analyst introduced the report on the University’s Risk Management Policy Review. It was explained the University’s Risk Management Policy needed to be reviewed every three years and that the University’s Risk Appetite and Tolerance Statement should be reviewed every year. It was anticipated that review of both areas would held the University improve on its limited assurance rating achieved in </w:t>
      </w:r>
      <w:r w:rsidR="0077370C" w:rsidRPr="009F4E8B">
        <w:rPr>
          <w:rFonts w:ascii="Arial" w:hAnsi="Arial" w:cs="Arial"/>
          <w:color w:val="000000" w:themeColor="text1"/>
        </w:rPr>
        <w:t xml:space="preserve">the </w:t>
      </w:r>
      <w:r w:rsidRPr="009F4E8B">
        <w:rPr>
          <w:rFonts w:ascii="Arial" w:hAnsi="Arial" w:cs="Arial"/>
          <w:color w:val="000000" w:themeColor="text1"/>
        </w:rPr>
        <w:t>2019-20</w:t>
      </w:r>
      <w:r w:rsidR="0077370C" w:rsidRPr="009F4E8B">
        <w:rPr>
          <w:rFonts w:ascii="Arial" w:hAnsi="Arial" w:cs="Arial"/>
          <w:color w:val="000000" w:themeColor="text1"/>
        </w:rPr>
        <w:t xml:space="preserve"> internal audit</w:t>
      </w:r>
      <w:r w:rsidRPr="009F4E8B">
        <w:rPr>
          <w:rFonts w:ascii="Arial" w:hAnsi="Arial" w:cs="Arial"/>
          <w:color w:val="000000" w:themeColor="text1"/>
        </w:rPr>
        <w:t xml:space="preserve">. </w:t>
      </w:r>
    </w:p>
    <w:p w14:paraId="5A966EF5" w14:textId="77777777" w:rsidR="0088658D" w:rsidRPr="009F4E8B" w:rsidRDefault="0088658D" w:rsidP="00B75854">
      <w:pPr>
        <w:spacing w:after="0"/>
        <w:ind w:left="709" w:hanging="709"/>
        <w:jc w:val="both"/>
        <w:rPr>
          <w:rFonts w:ascii="Arial" w:hAnsi="Arial" w:cs="Arial"/>
          <w:color w:val="000000" w:themeColor="text1"/>
        </w:rPr>
      </w:pPr>
    </w:p>
    <w:p w14:paraId="32AC1895" w14:textId="7268FC91" w:rsidR="0088658D" w:rsidRPr="009F4E8B" w:rsidRDefault="0088658D" w:rsidP="0088658D">
      <w:pPr>
        <w:spacing w:after="0"/>
        <w:ind w:left="709"/>
        <w:jc w:val="both"/>
        <w:rPr>
          <w:rFonts w:ascii="Arial" w:hAnsi="Arial" w:cs="Arial"/>
          <w:color w:val="000000" w:themeColor="text1"/>
        </w:rPr>
      </w:pPr>
      <w:r w:rsidRPr="009F4E8B">
        <w:rPr>
          <w:rFonts w:ascii="Arial" w:hAnsi="Arial" w:cs="Arial"/>
          <w:color w:val="000000" w:themeColor="text1"/>
        </w:rPr>
        <w:t xml:space="preserve">The </w:t>
      </w:r>
      <w:r w:rsidR="006D2C88" w:rsidRPr="009F4E8B">
        <w:rPr>
          <w:rFonts w:ascii="Arial" w:hAnsi="Arial" w:cs="Arial"/>
          <w:color w:val="000000" w:themeColor="text1"/>
        </w:rPr>
        <w:t>Risk and Compliance Analyst emphasised that the delivery of the University’s revised Strat</w:t>
      </w:r>
      <w:r w:rsidR="0077370C" w:rsidRPr="009F4E8B">
        <w:rPr>
          <w:rFonts w:ascii="Arial" w:hAnsi="Arial" w:cs="Arial"/>
          <w:color w:val="000000" w:themeColor="text1"/>
        </w:rPr>
        <w:t>egic P</w:t>
      </w:r>
      <w:r w:rsidR="006D2C88" w:rsidRPr="009F4E8B">
        <w:rPr>
          <w:rFonts w:ascii="Arial" w:hAnsi="Arial" w:cs="Arial"/>
          <w:color w:val="000000" w:themeColor="text1"/>
        </w:rPr>
        <w:t>lan would need to be underpinned by an effective and focussed risk management system. The Risk and Compliance Analyst highlighted four key areas of the University’</w:t>
      </w:r>
      <w:r w:rsidR="00955953" w:rsidRPr="009F4E8B">
        <w:rPr>
          <w:rFonts w:ascii="Arial" w:hAnsi="Arial" w:cs="Arial"/>
          <w:color w:val="000000" w:themeColor="text1"/>
        </w:rPr>
        <w:t>s Risk Appetite and T</w:t>
      </w:r>
      <w:r w:rsidR="006D2C88" w:rsidRPr="009F4E8B">
        <w:rPr>
          <w:rFonts w:ascii="Arial" w:hAnsi="Arial" w:cs="Arial"/>
          <w:color w:val="000000" w:themeColor="text1"/>
        </w:rPr>
        <w:t>olerance Statement that required specific approval by Board</w:t>
      </w:r>
      <w:r w:rsidR="00955953" w:rsidRPr="009F4E8B">
        <w:rPr>
          <w:rFonts w:ascii="Arial" w:hAnsi="Arial" w:cs="Arial"/>
          <w:color w:val="000000" w:themeColor="text1"/>
        </w:rPr>
        <w:t xml:space="preserve"> and specified the proposed risk appetite for each</w:t>
      </w:r>
      <w:r w:rsidR="006D2C88" w:rsidRPr="009F4E8B">
        <w:rPr>
          <w:rFonts w:ascii="Arial" w:hAnsi="Arial" w:cs="Arial"/>
          <w:color w:val="000000" w:themeColor="text1"/>
        </w:rPr>
        <w:t>. These were (i)</w:t>
      </w:r>
      <w:r w:rsidR="00955953" w:rsidRPr="009F4E8B">
        <w:rPr>
          <w:rFonts w:ascii="Arial" w:hAnsi="Arial" w:cs="Arial"/>
          <w:color w:val="000000" w:themeColor="text1"/>
        </w:rPr>
        <w:t xml:space="preserve"> Opportunity of strategic development a</w:t>
      </w:r>
      <w:r w:rsidR="006D2C88" w:rsidRPr="009F4E8B">
        <w:rPr>
          <w:rFonts w:ascii="Arial" w:hAnsi="Arial" w:cs="Arial"/>
          <w:color w:val="000000" w:themeColor="text1"/>
        </w:rPr>
        <w:t>ctivities</w:t>
      </w:r>
      <w:r w:rsidR="00955953" w:rsidRPr="009F4E8B">
        <w:rPr>
          <w:rFonts w:ascii="Arial" w:hAnsi="Arial" w:cs="Arial"/>
          <w:color w:val="000000" w:themeColor="text1"/>
        </w:rPr>
        <w:t xml:space="preserve"> (Hungry Risk Appetite)</w:t>
      </w:r>
      <w:r w:rsidR="006D2C88" w:rsidRPr="009F4E8B">
        <w:rPr>
          <w:rFonts w:ascii="Arial" w:hAnsi="Arial" w:cs="Arial"/>
          <w:color w:val="000000" w:themeColor="text1"/>
        </w:rPr>
        <w:t xml:space="preserve">; (ii) </w:t>
      </w:r>
      <w:r w:rsidR="00955953" w:rsidRPr="009F4E8B">
        <w:rPr>
          <w:rFonts w:ascii="Arial" w:hAnsi="Arial" w:cs="Arial"/>
          <w:color w:val="000000" w:themeColor="text1"/>
        </w:rPr>
        <w:t xml:space="preserve">Credit – transnational education and collaborative partners (Cautious Risk Appetite); (iii) Workforce recruitment retention and </w:t>
      </w:r>
      <w:r w:rsidR="001747F9" w:rsidRPr="009F4E8B">
        <w:rPr>
          <w:rFonts w:ascii="Arial" w:hAnsi="Arial" w:cs="Arial"/>
          <w:color w:val="000000" w:themeColor="text1"/>
        </w:rPr>
        <w:t>development (</w:t>
      </w:r>
      <w:r w:rsidR="00955953" w:rsidRPr="009F4E8B">
        <w:rPr>
          <w:rFonts w:ascii="Arial" w:hAnsi="Arial" w:cs="Arial"/>
          <w:color w:val="000000" w:themeColor="text1"/>
        </w:rPr>
        <w:t xml:space="preserve">Cautious Risk Appetite); and (iv) Reputation (Averse Risk Appetite). </w:t>
      </w:r>
      <w:r w:rsidR="00533913" w:rsidRPr="009F4E8B">
        <w:rPr>
          <w:rFonts w:ascii="Arial" w:hAnsi="Arial" w:cs="Arial"/>
          <w:color w:val="000000" w:themeColor="text1"/>
        </w:rPr>
        <w:t xml:space="preserve">The proposed risk appetite levels were based on the results of </w:t>
      </w:r>
      <w:r w:rsidR="0077370C" w:rsidRPr="009F4E8B">
        <w:rPr>
          <w:rFonts w:ascii="Arial" w:hAnsi="Arial" w:cs="Arial"/>
          <w:color w:val="000000" w:themeColor="text1"/>
        </w:rPr>
        <w:t>the consultation exercise conducted with G</w:t>
      </w:r>
      <w:r w:rsidR="00533913" w:rsidRPr="009F4E8B">
        <w:rPr>
          <w:rFonts w:ascii="Arial" w:hAnsi="Arial" w:cs="Arial"/>
          <w:color w:val="000000" w:themeColor="text1"/>
        </w:rPr>
        <w:t xml:space="preserve">overnors. </w:t>
      </w:r>
    </w:p>
    <w:p w14:paraId="1CCC1686" w14:textId="3524C491" w:rsidR="00533913" w:rsidRPr="009F4E8B" w:rsidRDefault="00533913" w:rsidP="0088658D">
      <w:pPr>
        <w:spacing w:after="0"/>
        <w:ind w:left="709"/>
        <w:jc w:val="both"/>
        <w:rPr>
          <w:rFonts w:ascii="Arial" w:hAnsi="Arial" w:cs="Arial"/>
          <w:color w:val="000000" w:themeColor="text1"/>
        </w:rPr>
      </w:pPr>
    </w:p>
    <w:p w14:paraId="5E95CBF6" w14:textId="639C64AE" w:rsidR="00533913" w:rsidRPr="009F4E8B" w:rsidRDefault="00533913" w:rsidP="0088658D">
      <w:pPr>
        <w:spacing w:after="0"/>
        <w:ind w:left="709"/>
        <w:jc w:val="both"/>
        <w:rPr>
          <w:rFonts w:ascii="Arial" w:hAnsi="Arial" w:cs="Arial"/>
          <w:color w:val="000000" w:themeColor="text1"/>
        </w:rPr>
      </w:pPr>
      <w:r w:rsidRPr="009F4E8B">
        <w:rPr>
          <w:rFonts w:ascii="Arial" w:hAnsi="Arial" w:cs="Arial"/>
          <w:color w:val="000000" w:themeColor="text1"/>
        </w:rPr>
        <w:t>Board members were supportive of the risk appetite levels proposed within the Risk Appetite and Tolerance Statement. Board members highlighted that having a cautious risk appetite in some are</w:t>
      </w:r>
      <w:r w:rsidR="00FC099E" w:rsidRPr="009F4E8B">
        <w:rPr>
          <w:rFonts w:ascii="Arial" w:hAnsi="Arial" w:cs="Arial"/>
          <w:color w:val="000000" w:themeColor="text1"/>
        </w:rPr>
        <w:t>as would not necessarily limit</w:t>
      </w:r>
      <w:r w:rsidRPr="009F4E8B">
        <w:rPr>
          <w:rFonts w:ascii="Arial" w:hAnsi="Arial" w:cs="Arial"/>
          <w:color w:val="000000" w:themeColor="text1"/>
        </w:rPr>
        <w:t xml:space="preserve"> the University from exploring </w:t>
      </w:r>
      <w:r w:rsidR="00FB3A0F" w:rsidRPr="009F4E8B">
        <w:rPr>
          <w:rFonts w:ascii="Arial" w:hAnsi="Arial" w:cs="Arial"/>
          <w:color w:val="000000" w:themeColor="text1"/>
        </w:rPr>
        <w:t xml:space="preserve">or considering </w:t>
      </w:r>
      <w:r w:rsidRPr="009F4E8B">
        <w:rPr>
          <w:rFonts w:ascii="Arial" w:hAnsi="Arial" w:cs="Arial"/>
          <w:color w:val="000000" w:themeColor="text1"/>
        </w:rPr>
        <w:t xml:space="preserve">potential opportunities. It was acknowledged that in any case the University would need to undertake the requisite level of due diligence </w:t>
      </w:r>
      <w:r w:rsidR="00FB3A0F" w:rsidRPr="009F4E8B">
        <w:rPr>
          <w:rFonts w:ascii="Arial" w:hAnsi="Arial" w:cs="Arial"/>
          <w:color w:val="000000" w:themeColor="text1"/>
        </w:rPr>
        <w:t xml:space="preserve">with any </w:t>
      </w:r>
      <w:r w:rsidR="00FC099E" w:rsidRPr="009F4E8B">
        <w:rPr>
          <w:rFonts w:ascii="Arial" w:hAnsi="Arial" w:cs="Arial"/>
          <w:color w:val="000000" w:themeColor="text1"/>
        </w:rPr>
        <w:t xml:space="preserve">significant investment proposals. </w:t>
      </w:r>
    </w:p>
    <w:p w14:paraId="7C61E613" w14:textId="14E9549F" w:rsidR="00FC099E" w:rsidRPr="009F4E8B" w:rsidRDefault="00FC099E" w:rsidP="0088658D">
      <w:pPr>
        <w:spacing w:after="0"/>
        <w:ind w:left="709"/>
        <w:jc w:val="both"/>
        <w:rPr>
          <w:rFonts w:ascii="Arial" w:hAnsi="Arial" w:cs="Arial"/>
          <w:color w:val="000000" w:themeColor="text1"/>
        </w:rPr>
      </w:pPr>
    </w:p>
    <w:p w14:paraId="56602709" w14:textId="75C46FBF" w:rsidR="00FC099E" w:rsidRPr="009F4E8B" w:rsidRDefault="00FC099E" w:rsidP="0088658D">
      <w:pPr>
        <w:spacing w:after="0"/>
        <w:ind w:left="709"/>
        <w:jc w:val="both"/>
        <w:rPr>
          <w:rFonts w:ascii="Arial" w:hAnsi="Arial" w:cs="Arial"/>
          <w:color w:val="000000" w:themeColor="text1"/>
        </w:rPr>
      </w:pPr>
      <w:r w:rsidRPr="009F4E8B">
        <w:rPr>
          <w:rFonts w:ascii="Arial" w:hAnsi="Arial" w:cs="Arial"/>
          <w:color w:val="000000" w:themeColor="text1"/>
        </w:rPr>
        <w:t xml:space="preserve">Board members requested that the University’s commitment to equalities and removing/reducing social disadvantage be included and prominently referenced in the </w:t>
      </w:r>
      <w:r w:rsidRPr="009F4E8B">
        <w:rPr>
          <w:rFonts w:ascii="Arial" w:hAnsi="Arial" w:cs="Arial"/>
          <w:color w:val="000000" w:themeColor="text1"/>
        </w:rPr>
        <w:lastRenderedPageBreak/>
        <w:t>University’s risk management documentation. The Risk and Compliance Analyst confirmed that this would be included.</w:t>
      </w:r>
    </w:p>
    <w:p w14:paraId="75C43B71" w14:textId="77777777" w:rsidR="0088658D" w:rsidRPr="009F4E8B" w:rsidRDefault="0088658D" w:rsidP="00B75854">
      <w:pPr>
        <w:spacing w:after="0"/>
        <w:ind w:left="709" w:hanging="709"/>
        <w:jc w:val="both"/>
        <w:rPr>
          <w:rFonts w:ascii="Arial" w:hAnsi="Arial" w:cs="Arial"/>
          <w:color w:val="000000" w:themeColor="text1"/>
        </w:rPr>
      </w:pPr>
    </w:p>
    <w:p w14:paraId="19366798" w14:textId="3C573A8E" w:rsidR="00E042E3" w:rsidRPr="009F4E8B" w:rsidRDefault="00E042E3" w:rsidP="00B75854">
      <w:pPr>
        <w:spacing w:after="0"/>
        <w:ind w:left="709" w:hanging="709"/>
        <w:jc w:val="both"/>
        <w:rPr>
          <w:rFonts w:ascii="Arial" w:hAnsi="Arial" w:cs="Arial"/>
          <w:b/>
          <w:color w:val="000000" w:themeColor="text1"/>
        </w:rPr>
      </w:pPr>
      <w:r w:rsidRPr="009F4E8B">
        <w:rPr>
          <w:rFonts w:ascii="Arial" w:hAnsi="Arial" w:cs="Arial"/>
          <w:b/>
          <w:color w:val="000000" w:themeColor="text1"/>
        </w:rPr>
        <w:tab/>
        <w:t>The Board Resolved:</w:t>
      </w:r>
    </w:p>
    <w:p w14:paraId="796E275C" w14:textId="4FD612AC" w:rsidR="00E042E3" w:rsidRPr="009F4E8B" w:rsidRDefault="00E042E3" w:rsidP="00B75854">
      <w:pPr>
        <w:spacing w:after="0"/>
        <w:ind w:left="709" w:hanging="709"/>
        <w:jc w:val="both"/>
        <w:rPr>
          <w:rFonts w:ascii="Arial" w:hAnsi="Arial" w:cs="Arial"/>
          <w:b/>
          <w:color w:val="000000" w:themeColor="text1"/>
        </w:rPr>
      </w:pPr>
    </w:p>
    <w:p w14:paraId="62972095" w14:textId="27874B54" w:rsidR="00E042E3" w:rsidRPr="009F4E8B" w:rsidRDefault="00FC099E" w:rsidP="00E042E3">
      <w:pPr>
        <w:pStyle w:val="ListParagraph"/>
        <w:numPr>
          <w:ilvl w:val="0"/>
          <w:numId w:val="18"/>
        </w:numPr>
        <w:spacing w:after="0"/>
        <w:jc w:val="both"/>
        <w:rPr>
          <w:rFonts w:ascii="Arial" w:hAnsi="Arial" w:cs="Arial"/>
          <w:b/>
          <w:color w:val="000000" w:themeColor="text1"/>
        </w:rPr>
      </w:pPr>
      <w:r w:rsidRPr="009F4E8B">
        <w:rPr>
          <w:rFonts w:ascii="Arial" w:hAnsi="Arial" w:cs="Arial"/>
          <w:b/>
          <w:color w:val="000000" w:themeColor="text1"/>
        </w:rPr>
        <w:t xml:space="preserve">To agree the proposed </w:t>
      </w:r>
      <w:r w:rsidR="001438DD" w:rsidRPr="009F4E8B">
        <w:rPr>
          <w:rFonts w:ascii="Arial" w:hAnsi="Arial" w:cs="Arial"/>
          <w:b/>
          <w:color w:val="000000" w:themeColor="text1"/>
        </w:rPr>
        <w:t>approach to the University’s Risk Appetite and Tolerance Statement.</w:t>
      </w:r>
    </w:p>
    <w:p w14:paraId="482E79DB" w14:textId="21B91BCB" w:rsidR="001438DD" w:rsidRPr="009F4E8B" w:rsidRDefault="001438DD" w:rsidP="00E042E3">
      <w:pPr>
        <w:pStyle w:val="ListParagraph"/>
        <w:numPr>
          <w:ilvl w:val="0"/>
          <w:numId w:val="18"/>
        </w:numPr>
        <w:spacing w:after="0"/>
        <w:jc w:val="both"/>
        <w:rPr>
          <w:rFonts w:ascii="Arial" w:hAnsi="Arial" w:cs="Arial"/>
          <w:b/>
          <w:color w:val="000000" w:themeColor="text1"/>
        </w:rPr>
      </w:pPr>
      <w:r w:rsidRPr="009F4E8B">
        <w:rPr>
          <w:rFonts w:ascii="Arial" w:hAnsi="Arial" w:cs="Arial"/>
          <w:b/>
          <w:color w:val="000000" w:themeColor="text1"/>
        </w:rPr>
        <w:t>To approve the proposed Risk Management Policy for the University.</w:t>
      </w:r>
    </w:p>
    <w:p w14:paraId="34F7F1D0" w14:textId="231BC2DE" w:rsidR="00D76B35" w:rsidRPr="009F4E8B" w:rsidRDefault="00D76B35" w:rsidP="00B75854">
      <w:pPr>
        <w:spacing w:after="0"/>
        <w:ind w:left="709" w:hanging="709"/>
        <w:jc w:val="both"/>
        <w:rPr>
          <w:rFonts w:ascii="Arial" w:hAnsi="Arial" w:cs="Arial"/>
          <w:color w:val="000000" w:themeColor="text1"/>
        </w:rPr>
      </w:pPr>
    </w:p>
    <w:p w14:paraId="7B0F823B" w14:textId="77777777" w:rsidR="00AE7DBA" w:rsidRPr="009F4E8B" w:rsidRDefault="00AE7DBA" w:rsidP="00B75854">
      <w:pPr>
        <w:spacing w:after="0"/>
        <w:ind w:left="709" w:hanging="709"/>
        <w:jc w:val="both"/>
        <w:rPr>
          <w:rFonts w:ascii="Arial" w:hAnsi="Arial" w:cs="Arial"/>
          <w:color w:val="000000" w:themeColor="text1"/>
        </w:rPr>
      </w:pPr>
    </w:p>
    <w:p w14:paraId="43646934" w14:textId="698FF429" w:rsidR="001438DD" w:rsidRPr="009F4E8B" w:rsidRDefault="001438DD" w:rsidP="00B75854">
      <w:pPr>
        <w:spacing w:after="0"/>
        <w:ind w:left="709" w:hanging="709"/>
        <w:jc w:val="both"/>
        <w:rPr>
          <w:rFonts w:ascii="Arial" w:hAnsi="Arial" w:cs="Arial"/>
          <w:b/>
          <w:color w:val="000000" w:themeColor="text1"/>
        </w:rPr>
      </w:pPr>
      <w:r w:rsidRPr="009F4E8B">
        <w:rPr>
          <w:rFonts w:ascii="Arial" w:hAnsi="Arial" w:cs="Arial"/>
          <w:b/>
          <w:color w:val="000000" w:themeColor="text1"/>
        </w:rPr>
        <w:t>4.2</w:t>
      </w:r>
      <w:r w:rsidRPr="009F4E8B">
        <w:rPr>
          <w:rFonts w:ascii="Arial" w:hAnsi="Arial" w:cs="Arial"/>
          <w:b/>
          <w:color w:val="000000" w:themeColor="text1"/>
        </w:rPr>
        <w:tab/>
      </w:r>
      <w:r w:rsidRPr="009F4E8B">
        <w:rPr>
          <w:rFonts w:ascii="Arial" w:hAnsi="Arial" w:cs="Arial"/>
          <w:b/>
          <w:color w:val="000000" w:themeColor="text1"/>
          <w:u w:val="single"/>
        </w:rPr>
        <w:t>Key Corporate Risks and Risk Register (agenda item 4.2)</w:t>
      </w:r>
    </w:p>
    <w:p w14:paraId="5296B816" w14:textId="5A391CCA" w:rsidR="001438DD" w:rsidRPr="009F4E8B" w:rsidRDefault="001438DD" w:rsidP="00B75854">
      <w:pPr>
        <w:spacing w:after="0"/>
        <w:ind w:left="709" w:hanging="709"/>
        <w:jc w:val="both"/>
        <w:rPr>
          <w:rFonts w:ascii="Arial" w:hAnsi="Arial" w:cs="Arial"/>
          <w:b/>
          <w:color w:val="000000" w:themeColor="text1"/>
        </w:rPr>
      </w:pPr>
    </w:p>
    <w:p w14:paraId="5C1258A2" w14:textId="4AD8D968" w:rsidR="00BB5DD9" w:rsidRPr="009F4E8B" w:rsidRDefault="00BB5DD9" w:rsidP="00B75854">
      <w:pPr>
        <w:spacing w:after="0"/>
        <w:ind w:left="709" w:hanging="709"/>
        <w:jc w:val="both"/>
        <w:rPr>
          <w:rFonts w:ascii="Arial" w:hAnsi="Arial" w:cs="Arial"/>
          <w:color w:val="000000" w:themeColor="text1"/>
        </w:rPr>
      </w:pPr>
      <w:r w:rsidRPr="009F4E8B">
        <w:rPr>
          <w:rFonts w:ascii="Arial" w:hAnsi="Arial" w:cs="Arial"/>
          <w:b/>
          <w:color w:val="000000" w:themeColor="text1"/>
        </w:rPr>
        <w:tab/>
      </w:r>
      <w:r w:rsidRPr="009F4E8B">
        <w:rPr>
          <w:rFonts w:ascii="Arial" w:hAnsi="Arial" w:cs="Arial"/>
          <w:color w:val="000000" w:themeColor="text1"/>
        </w:rPr>
        <w:t xml:space="preserve">The University’s Risk and Compliance Analyst provided the Board with an update on the University’s Key Corporate Risks and Risk Register. </w:t>
      </w:r>
      <w:r w:rsidR="008D1C1C" w:rsidRPr="009F4E8B">
        <w:rPr>
          <w:rFonts w:ascii="Arial" w:hAnsi="Arial" w:cs="Arial"/>
          <w:color w:val="000000" w:themeColor="text1"/>
        </w:rPr>
        <w:t>Three areas had been identified as High Risk</w:t>
      </w:r>
      <w:r w:rsidR="00317B07" w:rsidRPr="009F4E8B">
        <w:rPr>
          <w:rFonts w:ascii="Arial" w:hAnsi="Arial" w:cs="Arial"/>
          <w:color w:val="000000" w:themeColor="text1"/>
        </w:rPr>
        <w:t>:</w:t>
      </w:r>
      <w:r w:rsidR="008D1C1C" w:rsidRPr="009F4E8B">
        <w:rPr>
          <w:rFonts w:ascii="Arial" w:hAnsi="Arial" w:cs="Arial"/>
          <w:color w:val="000000" w:themeColor="text1"/>
        </w:rPr>
        <w:t xml:space="preserve"> (i) Student Mental Health; (ii) IT Security; and (iii) International Student Recruitment. The report highlighted the management action being undertaken to help control and mitigate risk in these areas. </w:t>
      </w:r>
    </w:p>
    <w:p w14:paraId="3ED5CA78" w14:textId="77777777" w:rsidR="00BB5DD9" w:rsidRPr="009F4E8B" w:rsidRDefault="00BB5DD9" w:rsidP="00B75854">
      <w:pPr>
        <w:spacing w:after="0"/>
        <w:ind w:left="709" w:hanging="709"/>
        <w:jc w:val="both"/>
        <w:rPr>
          <w:rFonts w:ascii="Arial" w:hAnsi="Arial" w:cs="Arial"/>
          <w:color w:val="000000" w:themeColor="text1"/>
        </w:rPr>
      </w:pPr>
    </w:p>
    <w:p w14:paraId="4407C8EF" w14:textId="57D810CF" w:rsidR="001438DD" w:rsidRPr="009F4E8B" w:rsidRDefault="001438DD" w:rsidP="00B75854">
      <w:pPr>
        <w:spacing w:after="0"/>
        <w:ind w:left="709" w:hanging="709"/>
        <w:jc w:val="both"/>
        <w:rPr>
          <w:rFonts w:ascii="Arial" w:hAnsi="Arial" w:cs="Arial"/>
          <w:b/>
          <w:color w:val="000000" w:themeColor="text1"/>
        </w:rPr>
      </w:pPr>
      <w:r w:rsidRPr="009F4E8B">
        <w:rPr>
          <w:rFonts w:ascii="Arial" w:hAnsi="Arial" w:cs="Arial"/>
          <w:b/>
          <w:color w:val="000000" w:themeColor="text1"/>
        </w:rPr>
        <w:tab/>
        <w:t>The Board Resolved:</w:t>
      </w:r>
    </w:p>
    <w:p w14:paraId="1709C213" w14:textId="7C9DD51A" w:rsidR="001438DD" w:rsidRPr="009F4E8B" w:rsidRDefault="001438DD" w:rsidP="00B75854">
      <w:pPr>
        <w:spacing w:after="0"/>
        <w:ind w:left="709" w:hanging="709"/>
        <w:jc w:val="both"/>
        <w:rPr>
          <w:rFonts w:ascii="Arial" w:hAnsi="Arial" w:cs="Arial"/>
          <w:b/>
          <w:color w:val="000000" w:themeColor="text1"/>
        </w:rPr>
      </w:pPr>
    </w:p>
    <w:p w14:paraId="4E0548BF" w14:textId="709A788D" w:rsidR="001438DD" w:rsidRPr="009F4E8B" w:rsidRDefault="001438DD" w:rsidP="001438DD">
      <w:pPr>
        <w:pStyle w:val="ListParagraph"/>
        <w:numPr>
          <w:ilvl w:val="0"/>
          <w:numId w:val="19"/>
        </w:numPr>
        <w:spacing w:after="0"/>
        <w:jc w:val="both"/>
        <w:rPr>
          <w:rFonts w:ascii="Arial" w:hAnsi="Arial" w:cs="Arial"/>
          <w:b/>
          <w:color w:val="000000" w:themeColor="text1"/>
        </w:rPr>
      </w:pPr>
      <w:r w:rsidRPr="009F4E8B">
        <w:rPr>
          <w:rFonts w:ascii="Arial" w:hAnsi="Arial" w:cs="Arial"/>
          <w:b/>
          <w:color w:val="000000" w:themeColor="text1"/>
        </w:rPr>
        <w:t>To note the Key Corporate Risks and Risk Register.</w:t>
      </w:r>
    </w:p>
    <w:p w14:paraId="40856FD9" w14:textId="7F06E525" w:rsidR="00D76B35" w:rsidRPr="009F4E8B" w:rsidRDefault="00D76B35" w:rsidP="00B75854">
      <w:pPr>
        <w:spacing w:after="0"/>
        <w:ind w:left="709" w:hanging="709"/>
        <w:jc w:val="both"/>
        <w:rPr>
          <w:rFonts w:ascii="Arial" w:hAnsi="Arial" w:cs="Arial"/>
          <w:color w:val="000000" w:themeColor="text1"/>
        </w:rPr>
      </w:pPr>
    </w:p>
    <w:p w14:paraId="1C2904DF" w14:textId="508AD82C" w:rsidR="0077370C" w:rsidRPr="009F4E8B" w:rsidRDefault="0077370C" w:rsidP="009F4E8B">
      <w:pPr>
        <w:spacing w:after="0"/>
        <w:jc w:val="both"/>
        <w:rPr>
          <w:rFonts w:ascii="Arial" w:hAnsi="Arial" w:cs="Arial"/>
          <w:color w:val="000000" w:themeColor="text1"/>
        </w:rPr>
      </w:pPr>
    </w:p>
    <w:p w14:paraId="2D2EFD81" w14:textId="5B38A1A6" w:rsidR="00504BF8" w:rsidRPr="009F4E8B" w:rsidRDefault="00B75854" w:rsidP="00B75854">
      <w:pPr>
        <w:spacing w:after="0"/>
        <w:ind w:left="709" w:hanging="709"/>
        <w:jc w:val="both"/>
        <w:rPr>
          <w:rFonts w:ascii="Arial" w:hAnsi="Arial" w:cs="Arial"/>
          <w:b/>
          <w:color w:val="000000" w:themeColor="text1"/>
        </w:rPr>
      </w:pPr>
      <w:r w:rsidRPr="009F4E8B">
        <w:rPr>
          <w:rFonts w:ascii="Arial" w:hAnsi="Arial" w:cs="Arial"/>
          <w:b/>
          <w:color w:val="000000" w:themeColor="text1"/>
        </w:rPr>
        <w:t>5.</w:t>
      </w:r>
      <w:r w:rsidRPr="009F4E8B">
        <w:rPr>
          <w:rFonts w:ascii="Arial" w:hAnsi="Arial" w:cs="Arial"/>
          <w:b/>
          <w:color w:val="000000" w:themeColor="text1"/>
        </w:rPr>
        <w:tab/>
      </w:r>
      <w:r w:rsidR="001438DD" w:rsidRPr="009F4E8B">
        <w:rPr>
          <w:rFonts w:ascii="Arial" w:hAnsi="Arial" w:cs="Arial"/>
          <w:b/>
          <w:u w:val="single"/>
          <w:lang w:eastAsia="en-GB"/>
        </w:rPr>
        <w:t>Code of Practice on Freedom of Speech (agenda item 5)</w:t>
      </w:r>
    </w:p>
    <w:p w14:paraId="78A165D2" w14:textId="4E8E6851" w:rsidR="00DA335F" w:rsidRPr="009F4E8B" w:rsidRDefault="00DA335F" w:rsidP="00FC4433">
      <w:pPr>
        <w:spacing w:after="0" w:line="240" w:lineRule="auto"/>
        <w:ind w:left="709" w:hanging="709"/>
        <w:jc w:val="both"/>
        <w:rPr>
          <w:rFonts w:ascii="Arial" w:eastAsiaTheme="minorHAnsi" w:hAnsi="Arial" w:cs="Arial"/>
          <w:b/>
          <w:lang w:eastAsia="en-GB"/>
        </w:rPr>
      </w:pPr>
    </w:p>
    <w:p w14:paraId="4844D30D" w14:textId="55AE933E" w:rsidR="005768DF" w:rsidRPr="009F4E8B" w:rsidRDefault="005768DF" w:rsidP="008E0D9D">
      <w:pPr>
        <w:spacing w:after="0" w:line="240" w:lineRule="auto"/>
        <w:ind w:left="709" w:hanging="709"/>
        <w:jc w:val="both"/>
        <w:rPr>
          <w:rFonts w:ascii="Arial" w:hAnsi="Arial" w:cs="Arial"/>
        </w:rPr>
      </w:pPr>
      <w:r w:rsidRPr="009F4E8B">
        <w:rPr>
          <w:rFonts w:ascii="Arial" w:eastAsiaTheme="minorHAnsi" w:hAnsi="Arial" w:cs="Arial"/>
          <w:b/>
          <w:lang w:eastAsia="en-GB"/>
        </w:rPr>
        <w:tab/>
      </w:r>
      <w:r w:rsidR="00417F84" w:rsidRPr="009F4E8B">
        <w:rPr>
          <w:rFonts w:ascii="Arial" w:eastAsiaTheme="minorHAnsi" w:hAnsi="Arial" w:cs="Arial"/>
          <w:lang w:eastAsia="en-GB"/>
        </w:rPr>
        <w:t>The Head of Compliance intro</w:t>
      </w:r>
      <w:r w:rsidR="00317B07" w:rsidRPr="009F4E8B">
        <w:rPr>
          <w:rFonts w:ascii="Arial" w:eastAsiaTheme="minorHAnsi" w:hAnsi="Arial" w:cs="Arial"/>
          <w:lang w:eastAsia="en-GB"/>
        </w:rPr>
        <w:t xml:space="preserve">duced the report that set out proposed changes to the University’s </w:t>
      </w:r>
      <w:r w:rsidR="00417F84" w:rsidRPr="009F4E8B">
        <w:rPr>
          <w:rFonts w:ascii="Arial" w:eastAsiaTheme="minorHAnsi" w:hAnsi="Arial" w:cs="Arial"/>
          <w:lang w:eastAsia="en-GB"/>
        </w:rPr>
        <w:t>Code of Prac</w:t>
      </w:r>
      <w:r w:rsidR="00317B07" w:rsidRPr="009F4E8B">
        <w:rPr>
          <w:rFonts w:ascii="Arial" w:eastAsiaTheme="minorHAnsi" w:hAnsi="Arial" w:cs="Arial"/>
          <w:lang w:eastAsia="en-GB"/>
        </w:rPr>
        <w:t xml:space="preserve">tice on Freedom of Speech. The previous review had been completed in 2014. The proposed key changes sought to strengthen the Code and bring it in line with the University’s Prevent Policy and wider HE sector guidance. The key changes were: (i) </w:t>
      </w:r>
      <w:r w:rsidR="008E0D9D" w:rsidRPr="009F4E8B">
        <w:rPr>
          <w:rFonts w:ascii="Arial" w:hAnsi="Arial" w:cs="Arial"/>
        </w:rPr>
        <w:t xml:space="preserve">Inclusion of a </w:t>
      </w:r>
      <w:r w:rsidR="00317B07" w:rsidRPr="009F4E8B">
        <w:rPr>
          <w:rFonts w:ascii="Arial" w:hAnsi="Arial" w:cs="Arial"/>
        </w:rPr>
        <w:t>refreshed set of princ</w:t>
      </w:r>
      <w:r w:rsidR="008E0D9D" w:rsidRPr="009F4E8B">
        <w:rPr>
          <w:rFonts w:ascii="Arial" w:hAnsi="Arial" w:cs="Arial"/>
        </w:rPr>
        <w:t xml:space="preserve">iples of operation </w:t>
      </w:r>
      <w:r w:rsidR="00317B07" w:rsidRPr="009F4E8B">
        <w:rPr>
          <w:rFonts w:ascii="Arial" w:hAnsi="Arial" w:cs="Arial"/>
        </w:rPr>
        <w:t>to explicitly strengthen the University’s commitment to freedom of speech and academic freedom</w:t>
      </w:r>
      <w:r w:rsidR="008E0D9D" w:rsidRPr="009F4E8B">
        <w:rPr>
          <w:rFonts w:ascii="Arial" w:hAnsi="Arial" w:cs="Arial"/>
        </w:rPr>
        <w:t xml:space="preserve">; (ii) Advising that the University’s approach would always seek to uphold the principle of lawful freedom of speech unless there was a conflicting legal reason to cancel or restrict that freedom in some way; (iii) Removal of a statement in the previous Code which stated that the University did not permit the use of its premises by individuals or groups for public meetings for the purpose of political or religious canvassing; </w:t>
      </w:r>
      <w:r w:rsidR="00077D22" w:rsidRPr="009F4E8B">
        <w:rPr>
          <w:rFonts w:ascii="Arial" w:hAnsi="Arial" w:cs="Arial"/>
        </w:rPr>
        <w:t xml:space="preserve">and </w:t>
      </w:r>
      <w:r w:rsidR="008E0D9D" w:rsidRPr="009F4E8B">
        <w:rPr>
          <w:rFonts w:ascii="Arial" w:hAnsi="Arial" w:cs="Arial"/>
        </w:rPr>
        <w:t xml:space="preserve">(iv) Including explicit reference to the fact that the provisions and commitments outlined apply online as well as in person. </w:t>
      </w:r>
    </w:p>
    <w:p w14:paraId="273FA4E6" w14:textId="71316848" w:rsidR="008E0D9D" w:rsidRPr="009F4E8B" w:rsidRDefault="008E0D9D" w:rsidP="008E0D9D">
      <w:pPr>
        <w:spacing w:after="0" w:line="240" w:lineRule="auto"/>
        <w:ind w:left="709" w:hanging="709"/>
        <w:jc w:val="both"/>
        <w:rPr>
          <w:rFonts w:ascii="Arial" w:hAnsi="Arial" w:cs="Arial"/>
        </w:rPr>
      </w:pPr>
    </w:p>
    <w:p w14:paraId="7A9DE4F4" w14:textId="1DDF6C1C" w:rsidR="008B567F" w:rsidRPr="009F4E8B" w:rsidRDefault="008E0D9D" w:rsidP="008E0D9D">
      <w:pPr>
        <w:spacing w:after="0" w:line="240" w:lineRule="auto"/>
        <w:ind w:left="709" w:hanging="709"/>
        <w:jc w:val="both"/>
        <w:rPr>
          <w:rFonts w:ascii="Arial" w:hAnsi="Arial" w:cs="Arial"/>
        </w:rPr>
      </w:pPr>
      <w:r w:rsidRPr="009F4E8B">
        <w:rPr>
          <w:rFonts w:ascii="Arial" w:hAnsi="Arial" w:cs="Arial"/>
        </w:rPr>
        <w:tab/>
      </w:r>
      <w:r w:rsidR="00B70C27" w:rsidRPr="009F4E8B">
        <w:rPr>
          <w:rFonts w:ascii="Arial" w:hAnsi="Arial" w:cs="Arial"/>
        </w:rPr>
        <w:t xml:space="preserve">Board members discussed the updated Code in detail and supported the proposed </w:t>
      </w:r>
      <w:r w:rsidR="00132A66" w:rsidRPr="009F4E8B">
        <w:rPr>
          <w:rFonts w:ascii="Arial" w:hAnsi="Arial" w:cs="Arial"/>
        </w:rPr>
        <w:t>changes. Board members emphasis</w:t>
      </w:r>
      <w:r w:rsidR="00B70C27" w:rsidRPr="009F4E8B">
        <w:rPr>
          <w:rFonts w:ascii="Arial" w:hAnsi="Arial" w:cs="Arial"/>
        </w:rPr>
        <w:t xml:space="preserve">ed that the Code had to </w:t>
      </w:r>
      <w:r w:rsidR="008B567F" w:rsidRPr="009F4E8B">
        <w:rPr>
          <w:rFonts w:ascii="Arial" w:hAnsi="Arial" w:cs="Arial"/>
        </w:rPr>
        <w:t>cover</w:t>
      </w:r>
      <w:r w:rsidR="00132A66" w:rsidRPr="009F4E8B">
        <w:rPr>
          <w:rFonts w:ascii="Arial" w:hAnsi="Arial" w:cs="Arial"/>
        </w:rPr>
        <w:t xml:space="preserve"> a </w:t>
      </w:r>
      <w:r w:rsidR="00B70C27" w:rsidRPr="009F4E8B">
        <w:rPr>
          <w:rFonts w:ascii="Arial" w:hAnsi="Arial" w:cs="Arial"/>
        </w:rPr>
        <w:t xml:space="preserve">difficult </w:t>
      </w:r>
      <w:r w:rsidR="00132A66" w:rsidRPr="009F4E8B">
        <w:rPr>
          <w:rFonts w:ascii="Arial" w:hAnsi="Arial" w:cs="Arial"/>
        </w:rPr>
        <w:t xml:space="preserve">balance between freedom of speech/academic freedom and specific legal duties. </w:t>
      </w:r>
      <w:r w:rsidR="008B567F" w:rsidRPr="009F4E8B">
        <w:rPr>
          <w:rFonts w:ascii="Arial" w:hAnsi="Arial" w:cs="Arial"/>
        </w:rPr>
        <w:t xml:space="preserve">It was recognised that universities had a key role to play in the discussion of new or challenging ideas but that all related activity had to remain within the law. </w:t>
      </w:r>
    </w:p>
    <w:p w14:paraId="261A691B" w14:textId="77777777" w:rsidR="008B567F" w:rsidRPr="009F4E8B" w:rsidRDefault="008B567F" w:rsidP="008E0D9D">
      <w:pPr>
        <w:spacing w:after="0" w:line="240" w:lineRule="auto"/>
        <w:ind w:left="709" w:hanging="709"/>
        <w:jc w:val="both"/>
        <w:rPr>
          <w:rFonts w:ascii="Arial" w:hAnsi="Arial" w:cs="Arial"/>
        </w:rPr>
      </w:pPr>
    </w:p>
    <w:p w14:paraId="0F7A83AD" w14:textId="593AC7BC" w:rsidR="008E0D9D" w:rsidRPr="009F4E8B" w:rsidRDefault="00132A66" w:rsidP="008B567F">
      <w:pPr>
        <w:spacing w:after="0" w:line="240" w:lineRule="auto"/>
        <w:ind w:left="709"/>
        <w:jc w:val="both"/>
        <w:rPr>
          <w:rFonts w:ascii="Arial" w:eastAsiaTheme="minorHAnsi" w:hAnsi="Arial" w:cs="Arial"/>
          <w:lang w:eastAsia="en-GB"/>
        </w:rPr>
      </w:pPr>
      <w:r w:rsidRPr="009F4E8B">
        <w:rPr>
          <w:rFonts w:ascii="Arial" w:hAnsi="Arial" w:cs="Arial"/>
        </w:rPr>
        <w:t xml:space="preserve">The University Secretary advised that the Secretariat would work with colleagues in </w:t>
      </w:r>
      <w:r w:rsidR="008B567F" w:rsidRPr="009F4E8B">
        <w:rPr>
          <w:rFonts w:ascii="Arial" w:hAnsi="Arial" w:cs="Arial"/>
        </w:rPr>
        <w:t xml:space="preserve">the Schools and Professional Services on the implementation of the updated Code. Work with the Students’ Union would also be undertaken. </w:t>
      </w:r>
    </w:p>
    <w:p w14:paraId="021408AB" w14:textId="77777777" w:rsidR="00317B07" w:rsidRPr="009F4E8B" w:rsidRDefault="00317B07" w:rsidP="00FC4433">
      <w:pPr>
        <w:spacing w:after="0" w:line="240" w:lineRule="auto"/>
        <w:ind w:left="709" w:hanging="709"/>
        <w:jc w:val="both"/>
        <w:rPr>
          <w:rFonts w:ascii="Arial" w:eastAsiaTheme="minorHAnsi" w:hAnsi="Arial" w:cs="Arial"/>
          <w:lang w:eastAsia="en-GB"/>
        </w:rPr>
      </w:pPr>
    </w:p>
    <w:p w14:paraId="7B59F21B" w14:textId="3F853092" w:rsidR="00A0567C" w:rsidRPr="009F4E8B" w:rsidRDefault="00A0567C" w:rsidP="00FC4433">
      <w:pPr>
        <w:spacing w:after="0" w:line="240" w:lineRule="auto"/>
        <w:ind w:left="709" w:hanging="709"/>
        <w:jc w:val="both"/>
        <w:rPr>
          <w:rFonts w:ascii="Arial" w:eastAsiaTheme="minorHAnsi" w:hAnsi="Arial" w:cs="Arial"/>
          <w:b/>
          <w:lang w:eastAsia="en-GB"/>
        </w:rPr>
      </w:pPr>
      <w:r w:rsidRPr="009F4E8B">
        <w:rPr>
          <w:rFonts w:ascii="Arial" w:eastAsiaTheme="minorHAnsi" w:hAnsi="Arial" w:cs="Arial"/>
          <w:b/>
          <w:lang w:eastAsia="en-GB"/>
        </w:rPr>
        <w:tab/>
      </w:r>
      <w:r w:rsidR="00D636BB" w:rsidRPr="009F4E8B">
        <w:rPr>
          <w:rFonts w:ascii="Arial" w:eastAsiaTheme="minorHAnsi" w:hAnsi="Arial" w:cs="Arial"/>
          <w:b/>
          <w:lang w:eastAsia="en-GB"/>
        </w:rPr>
        <w:t>The Board Resolved:</w:t>
      </w:r>
    </w:p>
    <w:p w14:paraId="73A5154C" w14:textId="4013573E" w:rsidR="00D636BB" w:rsidRPr="009F4E8B" w:rsidRDefault="00D636BB" w:rsidP="00FC4433">
      <w:pPr>
        <w:spacing w:after="0" w:line="240" w:lineRule="auto"/>
        <w:ind w:left="709" w:hanging="709"/>
        <w:jc w:val="both"/>
        <w:rPr>
          <w:rFonts w:ascii="Arial" w:eastAsiaTheme="minorHAnsi" w:hAnsi="Arial" w:cs="Arial"/>
          <w:b/>
          <w:lang w:eastAsia="en-GB"/>
        </w:rPr>
      </w:pPr>
    </w:p>
    <w:p w14:paraId="4106C1D6" w14:textId="3989D72D" w:rsidR="00D636BB" w:rsidRPr="009F4E8B" w:rsidRDefault="00D636BB" w:rsidP="00D636BB">
      <w:pPr>
        <w:pStyle w:val="ListParagraph"/>
        <w:numPr>
          <w:ilvl w:val="0"/>
          <w:numId w:val="20"/>
        </w:numPr>
        <w:spacing w:after="0" w:line="240" w:lineRule="auto"/>
        <w:jc w:val="both"/>
        <w:rPr>
          <w:rFonts w:ascii="Arial" w:eastAsiaTheme="minorHAnsi" w:hAnsi="Arial" w:cs="Arial"/>
          <w:b/>
          <w:lang w:eastAsia="en-GB"/>
        </w:rPr>
      </w:pPr>
      <w:r w:rsidRPr="009F4E8B">
        <w:rPr>
          <w:rFonts w:ascii="Arial" w:eastAsiaTheme="minorHAnsi" w:hAnsi="Arial" w:cs="Arial"/>
          <w:b/>
          <w:lang w:eastAsia="en-GB"/>
        </w:rPr>
        <w:t xml:space="preserve">To approve the proposed </w:t>
      </w:r>
      <w:r w:rsidR="008E0D9D" w:rsidRPr="009F4E8B">
        <w:rPr>
          <w:rFonts w:ascii="Arial" w:eastAsiaTheme="minorHAnsi" w:hAnsi="Arial" w:cs="Arial"/>
          <w:b/>
          <w:lang w:eastAsia="en-GB"/>
        </w:rPr>
        <w:t xml:space="preserve">updated </w:t>
      </w:r>
      <w:r w:rsidRPr="009F4E8B">
        <w:rPr>
          <w:rFonts w:ascii="Arial" w:eastAsiaTheme="minorHAnsi" w:hAnsi="Arial" w:cs="Arial"/>
          <w:b/>
          <w:lang w:eastAsia="en-GB"/>
        </w:rPr>
        <w:t>Code of Practice on Freedom of Speech.</w:t>
      </w:r>
    </w:p>
    <w:p w14:paraId="404066E4" w14:textId="500BF10C" w:rsidR="00D636BB" w:rsidRPr="009F4E8B" w:rsidRDefault="00D636BB" w:rsidP="009F4E8B">
      <w:pPr>
        <w:spacing w:after="0" w:line="240" w:lineRule="auto"/>
        <w:jc w:val="both"/>
        <w:rPr>
          <w:rFonts w:ascii="Arial" w:eastAsiaTheme="minorHAnsi" w:hAnsi="Arial" w:cs="Arial"/>
          <w:b/>
          <w:lang w:eastAsia="en-GB"/>
        </w:rPr>
      </w:pPr>
    </w:p>
    <w:p w14:paraId="0ED74F79" w14:textId="2EFBB267" w:rsidR="00DC302B" w:rsidRPr="009F4E8B" w:rsidRDefault="00B75854" w:rsidP="00FC4433">
      <w:pPr>
        <w:spacing w:after="0" w:line="240" w:lineRule="auto"/>
        <w:ind w:left="709" w:hanging="709"/>
        <w:jc w:val="both"/>
        <w:rPr>
          <w:rFonts w:ascii="Arial" w:eastAsiaTheme="minorHAnsi" w:hAnsi="Arial" w:cs="Arial"/>
          <w:b/>
          <w:u w:val="single"/>
          <w:lang w:eastAsia="en-GB"/>
        </w:rPr>
      </w:pPr>
      <w:r w:rsidRPr="009F4E8B">
        <w:rPr>
          <w:rFonts w:ascii="Arial" w:eastAsiaTheme="minorHAnsi" w:hAnsi="Arial" w:cs="Arial"/>
          <w:b/>
          <w:lang w:eastAsia="en-GB"/>
        </w:rPr>
        <w:lastRenderedPageBreak/>
        <w:t>6.</w:t>
      </w:r>
      <w:r w:rsidR="00C74EF7" w:rsidRPr="009F4E8B">
        <w:rPr>
          <w:rFonts w:ascii="Arial" w:eastAsiaTheme="minorHAnsi" w:hAnsi="Arial" w:cs="Arial"/>
          <w:b/>
          <w:lang w:eastAsia="en-GB"/>
        </w:rPr>
        <w:tab/>
      </w:r>
      <w:r w:rsidR="00D636BB" w:rsidRPr="009F4E8B">
        <w:rPr>
          <w:rFonts w:ascii="Arial" w:eastAsiaTheme="minorHAnsi" w:hAnsi="Arial" w:cs="Arial"/>
          <w:b/>
          <w:u w:val="single"/>
          <w:lang w:eastAsia="en-GB"/>
        </w:rPr>
        <w:t>Summary R</w:t>
      </w:r>
      <w:r w:rsidR="00114A8E" w:rsidRPr="009F4E8B">
        <w:rPr>
          <w:rFonts w:ascii="Arial" w:eastAsiaTheme="minorHAnsi" w:hAnsi="Arial" w:cs="Arial"/>
          <w:b/>
          <w:u w:val="single"/>
          <w:lang w:eastAsia="en-GB"/>
        </w:rPr>
        <w:t>eport</w:t>
      </w:r>
      <w:r w:rsidR="00D636BB" w:rsidRPr="009F4E8B">
        <w:rPr>
          <w:rFonts w:ascii="Arial" w:eastAsiaTheme="minorHAnsi" w:hAnsi="Arial" w:cs="Arial"/>
          <w:b/>
          <w:u w:val="single"/>
          <w:lang w:eastAsia="en-GB"/>
        </w:rPr>
        <w:t xml:space="preserve"> of Audit Committee: 8 March 2021</w:t>
      </w:r>
      <w:r w:rsidR="00C74EF7" w:rsidRPr="009F4E8B">
        <w:rPr>
          <w:rFonts w:ascii="Arial" w:eastAsiaTheme="minorHAnsi" w:hAnsi="Arial" w:cs="Arial"/>
          <w:b/>
          <w:u w:val="single"/>
          <w:lang w:eastAsia="en-GB"/>
        </w:rPr>
        <w:t xml:space="preserve"> (agenda item 6)</w:t>
      </w:r>
    </w:p>
    <w:p w14:paraId="3B77738E" w14:textId="202617C1" w:rsidR="009537AC" w:rsidRPr="009F4E8B" w:rsidRDefault="009537AC" w:rsidP="00BA3712">
      <w:pPr>
        <w:spacing w:after="0" w:line="240" w:lineRule="auto"/>
        <w:ind w:left="709" w:hanging="709"/>
        <w:jc w:val="both"/>
        <w:rPr>
          <w:rFonts w:ascii="Arial" w:eastAsiaTheme="minorHAnsi" w:hAnsi="Arial" w:cs="Arial"/>
          <w:b/>
          <w:lang w:eastAsia="en-GB"/>
        </w:rPr>
      </w:pPr>
      <w:r w:rsidRPr="009F4E8B">
        <w:rPr>
          <w:rFonts w:ascii="Arial" w:eastAsiaTheme="minorHAnsi" w:hAnsi="Arial" w:cs="Arial"/>
          <w:b/>
          <w:lang w:eastAsia="en-GB"/>
        </w:rPr>
        <w:t xml:space="preserve"> </w:t>
      </w:r>
    </w:p>
    <w:p w14:paraId="47775F47" w14:textId="70DAA8CF" w:rsidR="00A72513" w:rsidRPr="009F4E8B" w:rsidRDefault="00DF3CC7" w:rsidP="00BA3712">
      <w:pPr>
        <w:spacing w:after="0" w:line="240" w:lineRule="auto"/>
        <w:ind w:left="709" w:hanging="709"/>
        <w:jc w:val="both"/>
        <w:rPr>
          <w:rFonts w:ascii="Arial" w:eastAsiaTheme="minorHAnsi" w:hAnsi="Arial" w:cs="Arial"/>
          <w:lang w:eastAsia="en-GB"/>
        </w:rPr>
      </w:pPr>
      <w:r w:rsidRPr="009F4E8B">
        <w:rPr>
          <w:rFonts w:ascii="Arial" w:eastAsiaTheme="minorHAnsi" w:hAnsi="Arial" w:cs="Arial"/>
          <w:b/>
          <w:lang w:eastAsia="en-GB"/>
        </w:rPr>
        <w:tab/>
      </w:r>
      <w:r w:rsidRPr="009F4E8B">
        <w:rPr>
          <w:rFonts w:ascii="Arial" w:eastAsiaTheme="minorHAnsi" w:hAnsi="Arial" w:cs="Arial"/>
          <w:lang w:eastAsia="en-GB"/>
        </w:rPr>
        <w:t xml:space="preserve">The Chair of Audit Committee provided the Board with an oral update on the business considered by the Committee at its meeting earlier that week. </w:t>
      </w:r>
      <w:r w:rsidR="00DA117F" w:rsidRPr="009F4E8B">
        <w:rPr>
          <w:rFonts w:ascii="Arial" w:eastAsiaTheme="minorHAnsi" w:hAnsi="Arial" w:cs="Arial"/>
          <w:lang w:eastAsia="en-GB"/>
        </w:rPr>
        <w:t xml:space="preserve">The Chair of Committee confirmed that the Committee had considered and endorsed the University’s proposed Risk Management Policy and Risk Appetite and Tolerance </w:t>
      </w:r>
      <w:r w:rsidR="001747F9" w:rsidRPr="009F4E8B">
        <w:rPr>
          <w:rFonts w:ascii="Arial" w:eastAsiaTheme="minorHAnsi" w:hAnsi="Arial" w:cs="Arial"/>
          <w:lang w:eastAsia="en-GB"/>
        </w:rPr>
        <w:t>Statement for</w:t>
      </w:r>
      <w:r w:rsidR="00DA117F" w:rsidRPr="009F4E8B">
        <w:rPr>
          <w:rFonts w:ascii="Arial" w:eastAsiaTheme="minorHAnsi" w:hAnsi="Arial" w:cs="Arial"/>
          <w:lang w:eastAsia="en-GB"/>
        </w:rPr>
        <w:t xml:space="preserve"> approval by Board. </w:t>
      </w:r>
    </w:p>
    <w:p w14:paraId="1EB2EFA5" w14:textId="77777777" w:rsidR="00A72513" w:rsidRPr="009F4E8B" w:rsidRDefault="00A72513" w:rsidP="00BA3712">
      <w:pPr>
        <w:spacing w:after="0" w:line="240" w:lineRule="auto"/>
        <w:ind w:left="709" w:hanging="709"/>
        <w:jc w:val="both"/>
        <w:rPr>
          <w:rFonts w:ascii="Arial" w:eastAsiaTheme="minorHAnsi" w:hAnsi="Arial" w:cs="Arial"/>
          <w:lang w:eastAsia="en-GB"/>
        </w:rPr>
      </w:pPr>
    </w:p>
    <w:p w14:paraId="12B98E5B" w14:textId="29171883" w:rsidR="00A72513" w:rsidRPr="009F4E8B" w:rsidRDefault="00DA117F" w:rsidP="00A72513">
      <w:pPr>
        <w:spacing w:after="0" w:line="240" w:lineRule="auto"/>
        <w:ind w:left="709"/>
        <w:jc w:val="both"/>
        <w:rPr>
          <w:rFonts w:ascii="Arial" w:eastAsiaTheme="minorHAnsi" w:hAnsi="Arial" w:cs="Arial"/>
          <w:lang w:eastAsia="en-GB"/>
        </w:rPr>
      </w:pPr>
      <w:r w:rsidRPr="009F4E8B">
        <w:rPr>
          <w:rFonts w:ascii="Arial" w:eastAsiaTheme="minorHAnsi" w:hAnsi="Arial" w:cs="Arial"/>
          <w:lang w:eastAsia="en-GB"/>
        </w:rPr>
        <w:t xml:space="preserve">The Chair </w:t>
      </w:r>
      <w:r w:rsidR="00A72513" w:rsidRPr="009F4E8B">
        <w:rPr>
          <w:rFonts w:ascii="Arial" w:eastAsiaTheme="minorHAnsi" w:hAnsi="Arial" w:cs="Arial"/>
          <w:lang w:eastAsia="en-GB"/>
        </w:rPr>
        <w:t xml:space="preserve">of Audit Committee </w:t>
      </w:r>
      <w:r w:rsidRPr="009F4E8B">
        <w:rPr>
          <w:rFonts w:ascii="Arial" w:eastAsiaTheme="minorHAnsi" w:hAnsi="Arial" w:cs="Arial"/>
          <w:lang w:eastAsia="en-GB"/>
        </w:rPr>
        <w:t>advised that the Committee had also received an excellent presentation from the Head of Procurement on the University’</w:t>
      </w:r>
      <w:r w:rsidR="001747F9" w:rsidRPr="009F4E8B">
        <w:rPr>
          <w:rFonts w:ascii="Arial" w:eastAsiaTheme="minorHAnsi" w:hAnsi="Arial" w:cs="Arial"/>
          <w:lang w:eastAsia="en-GB"/>
        </w:rPr>
        <w:t xml:space="preserve">s </w:t>
      </w:r>
      <w:r w:rsidRPr="009F4E8B">
        <w:rPr>
          <w:rFonts w:ascii="Arial" w:eastAsiaTheme="minorHAnsi" w:hAnsi="Arial" w:cs="Arial"/>
          <w:lang w:eastAsia="en-GB"/>
        </w:rPr>
        <w:t>Annual</w:t>
      </w:r>
      <w:r w:rsidR="001747F9" w:rsidRPr="009F4E8B">
        <w:rPr>
          <w:rFonts w:ascii="Arial" w:eastAsiaTheme="minorHAnsi" w:hAnsi="Arial" w:cs="Arial"/>
          <w:lang w:eastAsia="en-GB"/>
        </w:rPr>
        <w:t xml:space="preserve"> Procurement </w:t>
      </w:r>
      <w:r w:rsidRPr="009F4E8B">
        <w:rPr>
          <w:rFonts w:ascii="Arial" w:eastAsiaTheme="minorHAnsi" w:hAnsi="Arial" w:cs="Arial"/>
          <w:lang w:eastAsia="en-GB"/>
        </w:rPr>
        <w:t xml:space="preserve">Report and was satisfied that clear and robust procurement arrangements were in place. </w:t>
      </w:r>
    </w:p>
    <w:p w14:paraId="72268FAF" w14:textId="77777777" w:rsidR="00A72513" w:rsidRPr="009F4E8B" w:rsidRDefault="00A72513" w:rsidP="00BA3712">
      <w:pPr>
        <w:spacing w:after="0" w:line="240" w:lineRule="auto"/>
        <w:ind w:left="709" w:hanging="709"/>
        <w:jc w:val="both"/>
        <w:rPr>
          <w:rFonts w:ascii="Arial" w:eastAsiaTheme="minorHAnsi" w:hAnsi="Arial" w:cs="Arial"/>
          <w:lang w:eastAsia="en-GB"/>
        </w:rPr>
      </w:pPr>
    </w:p>
    <w:p w14:paraId="706A0467" w14:textId="28A6506A" w:rsidR="00DF3CC7" w:rsidRPr="009F4E8B" w:rsidRDefault="00DA117F" w:rsidP="00A72513">
      <w:pPr>
        <w:spacing w:after="0" w:line="240" w:lineRule="auto"/>
        <w:ind w:left="709"/>
        <w:jc w:val="both"/>
        <w:rPr>
          <w:rFonts w:ascii="Arial" w:eastAsiaTheme="minorHAnsi" w:hAnsi="Arial" w:cs="Arial"/>
          <w:lang w:eastAsia="en-GB"/>
        </w:rPr>
      </w:pPr>
      <w:r w:rsidRPr="009F4E8B">
        <w:rPr>
          <w:rFonts w:ascii="Arial" w:eastAsiaTheme="minorHAnsi" w:hAnsi="Arial" w:cs="Arial"/>
          <w:lang w:eastAsia="en-GB"/>
        </w:rPr>
        <w:t xml:space="preserve">The </w:t>
      </w:r>
      <w:r w:rsidR="00A72513" w:rsidRPr="009F4E8B">
        <w:rPr>
          <w:rFonts w:ascii="Arial" w:eastAsiaTheme="minorHAnsi" w:hAnsi="Arial" w:cs="Arial"/>
          <w:lang w:eastAsia="en-GB"/>
        </w:rPr>
        <w:t xml:space="preserve">Chair of Audit </w:t>
      </w:r>
      <w:r w:rsidRPr="009F4E8B">
        <w:rPr>
          <w:rFonts w:ascii="Arial" w:eastAsiaTheme="minorHAnsi" w:hAnsi="Arial" w:cs="Arial"/>
          <w:lang w:eastAsia="en-GB"/>
        </w:rPr>
        <w:t xml:space="preserve">Committee </w:t>
      </w:r>
      <w:r w:rsidR="00A72513" w:rsidRPr="009F4E8B">
        <w:rPr>
          <w:rFonts w:ascii="Arial" w:eastAsiaTheme="minorHAnsi" w:hAnsi="Arial" w:cs="Arial"/>
          <w:lang w:eastAsia="en-GB"/>
        </w:rPr>
        <w:t>highlighted that the Committee had considered the University’s Pensions Report in detail and had conducted its first deep dive session on pensions. The Chair confirmed that the Committee had received helpful information on financial modelling and planning assumptions for futu</w:t>
      </w:r>
      <w:r w:rsidR="001747F9" w:rsidRPr="009F4E8B">
        <w:rPr>
          <w:rFonts w:ascii="Arial" w:eastAsiaTheme="minorHAnsi" w:hAnsi="Arial" w:cs="Arial"/>
          <w:lang w:eastAsia="en-GB"/>
        </w:rPr>
        <w:t>re pension</w:t>
      </w:r>
      <w:r w:rsidR="00A72513" w:rsidRPr="009F4E8B">
        <w:rPr>
          <w:rFonts w:ascii="Arial" w:eastAsiaTheme="minorHAnsi" w:hAnsi="Arial" w:cs="Arial"/>
          <w:lang w:eastAsia="en-GB"/>
        </w:rPr>
        <w:t xml:space="preserve"> provision. </w:t>
      </w:r>
      <w:r w:rsidR="00697444" w:rsidRPr="009F4E8B">
        <w:rPr>
          <w:rFonts w:ascii="Arial" w:eastAsiaTheme="minorHAnsi" w:hAnsi="Arial" w:cs="Arial"/>
          <w:lang w:eastAsia="en-GB"/>
        </w:rPr>
        <w:t xml:space="preserve">The Committee would conduct a deep dive exercise on Information Security at its next meeting in June. </w:t>
      </w:r>
    </w:p>
    <w:p w14:paraId="47EE84BE" w14:textId="0C5229FD" w:rsidR="00697444" w:rsidRPr="009F4E8B" w:rsidRDefault="00697444" w:rsidP="00A72513">
      <w:pPr>
        <w:spacing w:after="0" w:line="240" w:lineRule="auto"/>
        <w:ind w:left="709"/>
        <w:jc w:val="both"/>
        <w:rPr>
          <w:rFonts w:ascii="Arial" w:eastAsiaTheme="minorHAnsi" w:hAnsi="Arial" w:cs="Arial"/>
          <w:lang w:eastAsia="en-GB"/>
        </w:rPr>
      </w:pPr>
    </w:p>
    <w:p w14:paraId="472175DF" w14:textId="202A8CC7" w:rsidR="00697444" w:rsidRPr="009F4E8B" w:rsidRDefault="00697444" w:rsidP="00A72513">
      <w:pPr>
        <w:spacing w:after="0" w:line="240" w:lineRule="auto"/>
        <w:ind w:left="709"/>
        <w:jc w:val="both"/>
        <w:rPr>
          <w:rFonts w:ascii="Arial" w:eastAsiaTheme="minorHAnsi" w:hAnsi="Arial" w:cs="Arial"/>
          <w:lang w:eastAsia="en-GB"/>
        </w:rPr>
      </w:pPr>
      <w:r w:rsidRPr="009F4E8B">
        <w:rPr>
          <w:rFonts w:ascii="Arial" w:eastAsiaTheme="minorHAnsi" w:hAnsi="Arial" w:cs="Arial"/>
          <w:lang w:eastAsia="en-GB"/>
        </w:rPr>
        <w:t xml:space="preserve">The Chair of Audit Committee reported that significant progress was being made on the implementation/completion of all outstanding historic audit recommendations. Whilst the planned audit programmes for 2019-20 and 2020-21 had been affected by the Covid-19 pandemic an effective programme of audit and assurance </w:t>
      </w:r>
      <w:r w:rsidR="0077370C" w:rsidRPr="009F4E8B">
        <w:rPr>
          <w:rFonts w:ascii="Arial" w:eastAsiaTheme="minorHAnsi" w:hAnsi="Arial" w:cs="Arial"/>
          <w:lang w:eastAsia="en-GB"/>
        </w:rPr>
        <w:t xml:space="preserve">had </w:t>
      </w:r>
      <w:r w:rsidRPr="009F4E8B">
        <w:rPr>
          <w:rFonts w:ascii="Arial" w:eastAsiaTheme="minorHAnsi" w:hAnsi="Arial" w:cs="Arial"/>
          <w:lang w:eastAsia="en-GB"/>
        </w:rPr>
        <w:t>remained in place.</w:t>
      </w:r>
    </w:p>
    <w:p w14:paraId="036667C0" w14:textId="63AE06D9" w:rsidR="00DE7795" w:rsidRPr="009F4E8B" w:rsidRDefault="00DE7795" w:rsidP="00A72513">
      <w:pPr>
        <w:spacing w:after="0" w:line="240" w:lineRule="auto"/>
        <w:ind w:left="709"/>
        <w:jc w:val="both"/>
        <w:rPr>
          <w:rFonts w:ascii="Arial" w:eastAsiaTheme="minorHAnsi" w:hAnsi="Arial" w:cs="Arial"/>
          <w:lang w:eastAsia="en-GB"/>
        </w:rPr>
      </w:pPr>
    </w:p>
    <w:p w14:paraId="264990B8" w14:textId="48A88F15" w:rsidR="00DE7795" w:rsidRPr="009F4E8B" w:rsidRDefault="00DE7795" w:rsidP="00A72513">
      <w:pPr>
        <w:spacing w:after="0" w:line="240" w:lineRule="auto"/>
        <w:ind w:left="709"/>
        <w:jc w:val="both"/>
        <w:rPr>
          <w:rFonts w:ascii="Arial" w:eastAsiaTheme="minorHAnsi" w:hAnsi="Arial" w:cs="Arial"/>
          <w:lang w:eastAsia="en-GB"/>
        </w:rPr>
      </w:pPr>
      <w:r w:rsidRPr="009F4E8B">
        <w:rPr>
          <w:rFonts w:ascii="Arial" w:eastAsiaTheme="minorHAnsi" w:hAnsi="Arial" w:cs="Arial"/>
          <w:lang w:eastAsia="en-GB"/>
        </w:rPr>
        <w:t xml:space="preserve">The Chair of Audit Committee concluded by advising that a limited competition would be run over the next few months to secure internal audit services and that the Committee was set to consider proposals at its June meeting. The Chair of Audit Committee also advised of changes to key personnel at the University’s external auditors.  </w:t>
      </w:r>
    </w:p>
    <w:p w14:paraId="65B6273A" w14:textId="58F005ED" w:rsidR="00D46C85" w:rsidRPr="009F4E8B" w:rsidRDefault="00D46C85" w:rsidP="00DE7795">
      <w:pPr>
        <w:spacing w:after="0" w:line="240" w:lineRule="auto"/>
        <w:jc w:val="both"/>
        <w:rPr>
          <w:rFonts w:ascii="Arial" w:eastAsiaTheme="minorHAnsi" w:hAnsi="Arial" w:cs="Arial"/>
          <w:bCs/>
          <w:lang w:eastAsia="en-GB"/>
        </w:rPr>
      </w:pPr>
    </w:p>
    <w:p w14:paraId="00028C21" w14:textId="77777777" w:rsidR="00D46C85" w:rsidRPr="009F4E8B" w:rsidRDefault="00D46C85" w:rsidP="00D46C85">
      <w:pPr>
        <w:autoSpaceDE w:val="0"/>
        <w:autoSpaceDN w:val="0"/>
        <w:adjustRightInd w:val="0"/>
        <w:spacing w:after="0" w:line="240" w:lineRule="auto"/>
        <w:ind w:firstLine="709"/>
        <w:rPr>
          <w:rFonts w:ascii="Arial" w:eastAsiaTheme="minorHAnsi" w:hAnsi="Arial" w:cs="Arial"/>
          <w:b/>
          <w:bCs/>
        </w:rPr>
      </w:pPr>
      <w:r w:rsidRPr="009F4E8B">
        <w:rPr>
          <w:rFonts w:ascii="Arial" w:eastAsiaTheme="minorHAnsi" w:hAnsi="Arial" w:cs="Arial"/>
          <w:b/>
          <w:lang w:eastAsia="en-GB"/>
        </w:rPr>
        <w:tab/>
      </w:r>
      <w:r w:rsidRPr="009F4E8B">
        <w:rPr>
          <w:rFonts w:ascii="Arial" w:eastAsiaTheme="minorHAnsi" w:hAnsi="Arial" w:cs="Arial"/>
          <w:b/>
          <w:bCs/>
        </w:rPr>
        <w:t>The Board Resolved:</w:t>
      </w:r>
    </w:p>
    <w:p w14:paraId="7CC68AC0" w14:textId="77777777" w:rsidR="00D46C85" w:rsidRPr="009F4E8B" w:rsidRDefault="00D46C85" w:rsidP="00D46C85">
      <w:pPr>
        <w:autoSpaceDE w:val="0"/>
        <w:autoSpaceDN w:val="0"/>
        <w:adjustRightInd w:val="0"/>
        <w:spacing w:after="0" w:line="240" w:lineRule="auto"/>
        <w:ind w:firstLine="709"/>
        <w:rPr>
          <w:rFonts w:ascii="Arial" w:eastAsiaTheme="minorHAnsi" w:hAnsi="Arial" w:cs="Arial"/>
          <w:b/>
          <w:bCs/>
        </w:rPr>
      </w:pPr>
    </w:p>
    <w:p w14:paraId="67C5F3DD" w14:textId="52117893" w:rsidR="00D46C85" w:rsidRPr="009F4E8B" w:rsidRDefault="00D46C85" w:rsidP="00AF4DFC">
      <w:pPr>
        <w:pStyle w:val="ListParagraph"/>
        <w:numPr>
          <w:ilvl w:val="0"/>
          <w:numId w:val="2"/>
        </w:numPr>
        <w:spacing w:after="0"/>
        <w:jc w:val="both"/>
        <w:rPr>
          <w:rFonts w:ascii="Arial" w:eastAsiaTheme="minorHAnsi" w:hAnsi="Arial" w:cs="Arial"/>
          <w:b/>
          <w:bCs/>
        </w:rPr>
      </w:pPr>
      <w:r w:rsidRPr="009F4E8B">
        <w:rPr>
          <w:rFonts w:ascii="Arial" w:eastAsiaTheme="minorHAnsi" w:hAnsi="Arial" w:cs="Arial"/>
          <w:b/>
          <w:bCs/>
        </w:rPr>
        <w:t xml:space="preserve">To note the </w:t>
      </w:r>
      <w:r w:rsidR="00D636BB" w:rsidRPr="009F4E8B">
        <w:rPr>
          <w:rFonts w:ascii="Arial" w:eastAsiaTheme="minorHAnsi" w:hAnsi="Arial" w:cs="Arial"/>
          <w:b/>
          <w:bCs/>
        </w:rPr>
        <w:t>oral update from the Chair of Audit Committee.</w:t>
      </w:r>
    </w:p>
    <w:p w14:paraId="1861EE60" w14:textId="0F124076" w:rsidR="00D46C85" w:rsidRPr="009F4E8B" w:rsidRDefault="00D46C85" w:rsidP="007D1896">
      <w:pPr>
        <w:spacing w:after="0" w:line="240" w:lineRule="auto"/>
        <w:ind w:left="709"/>
        <w:jc w:val="both"/>
        <w:rPr>
          <w:rFonts w:ascii="Arial" w:eastAsiaTheme="minorHAnsi" w:hAnsi="Arial" w:cs="Arial"/>
          <w:bCs/>
          <w:lang w:eastAsia="en-GB"/>
        </w:rPr>
      </w:pPr>
    </w:p>
    <w:p w14:paraId="4A3FB8BF" w14:textId="77777777" w:rsidR="00B75854" w:rsidRPr="009F4E8B" w:rsidRDefault="00B75854" w:rsidP="007D1896">
      <w:pPr>
        <w:spacing w:after="0" w:line="240" w:lineRule="auto"/>
        <w:ind w:left="709"/>
        <w:jc w:val="both"/>
        <w:rPr>
          <w:rFonts w:ascii="Arial" w:eastAsiaTheme="minorHAnsi" w:hAnsi="Arial" w:cs="Arial"/>
          <w:bCs/>
          <w:lang w:eastAsia="en-GB"/>
        </w:rPr>
      </w:pPr>
    </w:p>
    <w:p w14:paraId="0F4C5E95" w14:textId="54C301CA" w:rsidR="00AB336F" w:rsidRPr="009F4E8B" w:rsidRDefault="00B75854" w:rsidP="00AB336F">
      <w:pPr>
        <w:spacing w:after="0" w:line="240" w:lineRule="auto"/>
        <w:ind w:left="709" w:hanging="709"/>
        <w:jc w:val="both"/>
        <w:rPr>
          <w:rFonts w:ascii="Arial" w:eastAsiaTheme="minorHAnsi" w:hAnsi="Arial" w:cs="Arial"/>
          <w:b/>
          <w:lang w:eastAsia="en-GB"/>
        </w:rPr>
      </w:pPr>
      <w:r w:rsidRPr="009F4E8B">
        <w:rPr>
          <w:rFonts w:ascii="Arial" w:eastAsiaTheme="minorHAnsi" w:hAnsi="Arial" w:cs="Arial"/>
          <w:b/>
          <w:lang w:eastAsia="en-GB"/>
        </w:rPr>
        <w:t>7.</w:t>
      </w:r>
      <w:r w:rsidRPr="009F4E8B">
        <w:rPr>
          <w:rFonts w:ascii="Arial" w:eastAsiaTheme="minorHAnsi" w:hAnsi="Arial" w:cs="Arial"/>
          <w:b/>
          <w:lang w:eastAsia="en-GB"/>
        </w:rPr>
        <w:tab/>
      </w:r>
      <w:r w:rsidR="00D636BB" w:rsidRPr="009F4E8B">
        <w:rPr>
          <w:rFonts w:ascii="Arial" w:eastAsiaTheme="minorHAnsi" w:hAnsi="Arial" w:cs="Arial"/>
          <w:b/>
          <w:u w:val="single"/>
          <w:lang w:eastAsia="en-GB"/>
        </w:rPr>
        <w:t>Covid-19 Update (agenda item 7</w:t>
      </w:r>
      <w:r w:rsidR="00AB336F" w:rsidRPr="009F4E8B">
        <w:rPr>
          <w:rFonts w:ascii="Arial" w:eastAsiaTheme="minorHAnsi" w:hAnsi="Arial" w:cs="Arial"/>
          <w:b/>
          <w:u w:val="single"/>
          <w:lang w:eastAsia="en-GB"/>
        </w:rPr>
        <w:t>)</w:t>
      </w:r>
    </w:p>
    <w:p w14:paraId="7FD5231C" w14:textId="77777777" w:rsidR="00AB336F" w:rsidRPr="009F4E8B" w:rsidRDefault="00AB336F" w:rsidP="00AB336F">
      <w:pPr>
        <w:spacing w:after="0" w:line="240" w:lineRule="auto"/>
        <w:ind w:left="709" w:hanging="709"/>
        <w:jc w:val="both"/>
        <w:rPr>
          <w:rFonts w:ascii="Arial" w:eastAsiaTheme="minorHAnsi" w:hAnsi="Arial" w:cs="Arial"/>
          <w:b/>
          <w:lang w:eastAsia="en-GB"/>
        </w:rPr>
      </w:pPr>
    </w:p>
    <w:p w14:paraId="5603E207" w14:textId="26FAF77F" w:rsidR="00AB336F" w:rsidRPr="009F4E8B" w:rsidRDefault="00AB336F" w:rsidP="00B75854">
      <w:pPr>
        <w:spacing w:after="0" w:line="240" w:lineRule="auto"/>
        <w:ind w:left="709" w:hanging="709"/>
        <w:jc w:val="both"/>
        <w:rPr>
          <w:rFonts w:ascii="Arial" w:eastAsiaTheme="minorHAnsi" w:hAnsi="Arial" w:cs="Arial"/>
          <w:bCs/>
          <w:lang w:eastAsia="en-GB"/>
        </w:rPr>
      </w:pPr>
      <w:r w:rsidRPr="009F4E8B">
        <w:rPr>
          <w:rFonts w:ascii="Arial" w:eastAsiaTheme="minorHAnsi" w:hAnsi="Arial" w:cs="Arial"/>
          <w:b/>
          <w:lang w:eastAsia="en-GB"/>
        </w:rPr>
        <w:tab/>
      </w:r>
      <w:r w:rsidR="00417F84" w:rsidRPr="009F4E8B">
        <w:rPr>
          <w:rFonts w:ascii="Arial" w:eastAsiaTheme="minorHAnsi" w:hAnsi="Arial" w:cs="Arial"/>
          <w:bCs/>
          <w:lang w:eastAsia="en-GB"/>
        </w:rPr>
        <w:t xml:space="preserve">The University Secretary provided the Board with a brief oral update on work being undertaken to support the safe return to campus for staff and students. Work being undertaken by the Environment and Estates Directorate to improve ventilation in all rooms was specifically highlighted. </w:t>
      </w:r>
    </w:p>
    <w:p w14:paraId="571DF77A" w14:textId="77777777" w:rsidR="00417F84" w:rsidRPr="009F4E8B" w:rsidRDefault="00417F84" w:rsidP="00B75854">
      <w:pPr>
        <w:spacing w:after="0" w:line="240" w:lineRule="auto"/>
        <w:ind w:left="709" w:hanging="709"/>
        <w:jc w:val="both"/>
        <w:rPr>
          <w:rFonts w:ascii="Arial" w:eastAsiaTheme="minorHAnsi" w:hAnsi="Arial" w:cs="Arial"/>
          <w:bCs/>
          <w:lang w:eastAsia="en-GB"/>
        </w:rPr>
      </w:pPr>
    </w:p>
    <w:p w14:paraId="6E031AFB" w14:textId="77777777" w:rsidR="00AB336F" w:rsidRPr="009F4E8B" w:rsidRDefault="00AB336F" w:rsidP="00AB336F">
      <w:pPr>
        <w:autoSpaceDE w:val="0"/>
        <w:autoSpaceDN w:val="0"/>
        <w:adjustRightInd w:val="0"/>
        <w:spacing w:after="0" w:line="240" w:lineRule="auto"/>
        <w:ind w:firstLine="709"/>
        <w:rPr>
          <w:rFonts w:ascii="Arial" w:eastAsiaTheme="minorHAnsi" w:hAnsi="Arial" w:cs="Arial"/>
          <w:b/>
          <w:bCs/>
        </w:rPr>
      </w:pPr>
      <w:r w:rsidRPr="009F4E8B">
        <w:rPr>
          <w:rFonts w:ascii="Arial" w:eastAsiaTheme="minorHAnsi" w:hAnsi="Arial" w:cs="Arial"/>
          <w:b/>
          <w:lang w:eastAsia="en-GB"/>
        </w:rPr>
        <w:tab/>
      </w:r>
      <w:r w:rsidRPr="009F4E8B">
        <w:rPr>
          <w:rFonts w:ascii="Arial" w:eastAsiaTheme="minorHAnsi" w:hAnsi="Arial" w:cs="Arial"/>
          <w:b/>
          <w:bCs/>
        </w:rPr>
        <w:t>The Board Resolved:</w:t>
      </w:r>
    </w:p>
    <w:p w14:paraId="082EF35E" w14:textId="77777777" w:rsidR="00AB336F" w:rsidRPr="009F4E8B" w:rsidRDefault="00AB336F" w:rsidP="00AB336F">
      <w:pPr>
        <w:autoSpaceDE w:val="0"/>
        <w:autoSpaceDN w:val="0"/>
        <w:adjustRightInd w:val="0"/>
        <w:spacing w:after="0" w:line="240" w:lineRule="auto"/>
        <w:ind w:firstLine="709"/>
        <w:rPr>
          <w:rFonts w:ascii="Arial" w:eastAsiaTheme="minorHAnsi" w:hAnsi="Arial" w:cs="Arial"/>
          <w:b/>
          <w:bCs/>
        </w:rPr>
      </w:pPr>
    </w:p>
    <w:p w14:paraId="0C3B0B15" w14:textId="55ECA44B" w:rsidR="00AB336F" w:rsidRPr="009F4E8B" w:rsidRDefault="00AB336F" w:rsidP="00AF4DFC">
      <w:pPr>
        <w:pStyle w:val="ListParagraph"/>
        <w:numPr>
          <w:ilvl w:val="0"/>
          <w:numId w:val="5"/>
        </w:numPr>
        <w:spacing w:after="0"/>
        <w:jc w:val="both"/>
        <w:rPr>
          <w:rFonts w:ascii="Arial" w:eastAsiaTheme="minorHAnsi" w:hAnsi="Arial" w:cs="Arial"/>
          <w:b/>
          <w:bCs/>
        </w:rPr>
      </w:pPr>
      <w:r w:rsidRPr="009F4E8B">
        <w:rPr>
          <w:rFonts w:ascii="Arial" w:eastAsiaTheme="minorHAnsi" w:hAnsi="Arial" w:cs="Arial"/>
          <w:b/>
          <w:bCs/>
        </w:rPr>
        <w:t xml:space="preserve">To </w:t>
      </w:r>
      <w:r w:rsidR="00D636BB" w:rsidRPr="009F4E8B">
        <w:rPr>
          <w:rFonts w:ascii="Arial" w:eastAsiaTheme="minorHAnsi" w:hAnsi="Arial" w:cs="Arial"/>
          <w:b/>
          <w:bCs/>
        </w:rPr>
        <w:t>note the oral update from the University Secretary</w:t>
      </w:r>
      <w:r w:rsidRPr="009F4E8B">
        <w:rPr>
          <w:rFonts w:ascii="Arial" w:eastAsiaTheme="minorHAnsi" w:hAnsi="Arial" w:cs="Arial"/>
          <w:b/>
          <w:bCs/>
        </w:rPr>
        <w:t xml:space="preserve">. </w:t>
      </w:r>
    </w:p>
    <w:p w14:paraId="5AD767CC" w14:textId="0B0122BB" w:rsidR="00BA3712" w:rsidRPr="009F4E8B" w:rsidRDefault="00BA3712" w:rsidP="00FC4433">
      <w:pPr>
        <w:spacing w:after="0" w:line="240" w:lineRule="auto"/>
        <w:ind w:left="709" w:hanging="709"/>
        <w:jc w:val="both"/>
        <w:rPr>
          <w:rFonts w:ascii="Arial" w:eastAsiaTheme="minorHAnsi" w:hAnsi="Arial" w:cs="Arial"/>
          <w:bCs/>
          <w:lang w:eastAsia="en-GB"/>
        </w:rPr>
      </w:pPr>
    </w:p>
    <w:p w14:paraId="5BD97380" w14:textId="77777777" w:rsidR="00BA3712" w:rsidRPr="009F4E8B" w:rsidRDefault="00BA3712" w:rsidP="00FC4433">
      <w:pPr>
        <w:spacing w:after="0" w:line="240" w:lineRule="auto"/>
        <w:ind w:left="709" w:hanging="709"/>
        <w:jc w:val="both"/>
        <w:rPr>
          <w:rFonts w:ascii="Arial" w:eastAsiaTheme="minorHAnsi" w:hAnsi="Arial" w:cs="Arial"/>
          <w:bCs/>
          <w:lang w:eastAsia="en-GB"/>
        </w:rPr>
      </w:pPr>
    </w:p>
    <w:p w14:paraId="0549A0AC" w14:textId="473144CD" w:rsidR="00051BB4" w:rsidRPr="009F4E8B" w:rsidRDefault="00B75854" w:rsidP="00FC4433">
      <w:pPr>
        <w:spacing w:after="0" w:line="240" w:lineRule="auto"/>
        <w:ind w:left="709" w:hanging="709"/>
        <w:jc w:val="both"/>
        <w:rPr>
          <w:rFonts w:ascii="Arial" w:eastAsiaTheme="minorHAnsi" w:hAnsi="Arial" w:cs="Arial"/>
          <w:b/>
          <w:u w:val="single"/>
          <w:lang w:eastAsia="en-GB"/>
        </w:rPr>
      </w:pPr>
      <w:r w:rsidRPr="009F4E8B">
        <w:rPr>
          <w:rFonts w:ascii="Arial" w:eastAsiaTheme="minorHAnsi" w:hAnsi="Arial" w:cs="Arial"/>
          <w:b/>
          <w:lang w:eastAsia="en-GB"/>
        </w:rPr>
        <w:t>8</w:t>
      </w:r>
      <w:r w:rsidR="00051BB4" w:rsidRPr="009F4E8B">
        <w:rPr>
          <w:rFonts w:ascii="Arial" w:eastAsiaTheme="minorHAnsi" w:hAnsi="Arial" w:cs="Arial"/>
          <w:b/>
          <w:lang w:eastAsia="en-GB"/>
        </w:rPr>
        <w:t>.</w:t>
      </w:r>
      <w:r w:rsidR="00D46C85" w:rsidRPr="009F4E8B">
        <w:rPr>
          <w:rFonts w:ascii="Arial" w:eastAsiaTheme="minorHAnsi" w:hAnsi="Arial" w:cs="Arial"/>
          <w:b/>
          <w:lang w:eastAsia="en-GB"/>
        </w:rPr>
        <w:tab/>
      </w:r>
      <w:r w:rsidR="00D636BB" w:rsidRPr="009F4E8B">
        <w:rPr>
          <w:rFonts w:ascii="Arial" w:eastAsiaTheme="minorHAnsi" w:hAnsi="Arial" w:cs="Arial"/>
          <w:b/>
          <w:u w:val="single"/>
          <w:lang w:eastAsia="en-GB"/>
        </w:rPr>
        <w:t>Any Other Business</w:t>
      </w:r>
      <w:r w:rsidRPr="009F4E8B">
        <w:rPr>
          <w:rFonts w:ascii="Arial" w:eastAsiaTheme="minorHAnsi" w:hAnsi="Arial" w:cs="Arial"/>
          <w:b/>
          <w:u w:val="single"/>
          <w:lang w:eastAsia="en-GB"/>
        </w:rPr>
        <w:t xml:space="preserve"> (agenda item 8</w:t>
      </w:r>
      <w:r w:rsidR="008304DD" w:rsidRPr="009F4E8B">
        <w:rPr>
          <w:rFonts w:ascii="Arial" w:eastAsiaTheme="minorHAnsi" w:hAnsi="Arial" w:cs="Arial"/>
          <w:b/>
          <w:u w:val="single"/>
          <w:lang w:eastAsia="en-GB"/>
        </w:rPr>
        <w:t>)</w:t>
      </w:r>
    </w:p>
    <w:p w14:paraId="3E253331" w14:textId="3429AA1B" w:rsidR="0084283C" w:rsidRPr="009F4E8B" w:rsidRDefault="0084283C" w:rsidP="00FC4433">
      <w:pPr>
        <w:spacing w:after="0" w:line="240" w:lineRule="auto"/>
        <w:ind w:left="709" w:hanging="709"/>
        <w:jc w:val="both"/>
        <w:rPr>
          <w:rFonts w:ascii="Arial" w:eastAsiaTheme="minorHAnsi" w:hAnsi="Arial" w:cs="Arial"/>
          <w:b/>
          <w:u w:val="single"/>
          <w:lang w:eastAsia="en-GB"/>
        </w:rPr>
      </w:pPr>
    </w:p>
    <w:p w14:paraId="37105B4E" w14:textId="469F2F5B" w:rsidR="00EE6C48" w:rsidRPr="009F4E8B" w:rsidRDefault="006F4563" w:rsidP="00D636BB">
      <w:pPr>
        <w:spacing w:after="0"/>
        <w:jc w:val="both"/>
        <w:rPr>
          <w:rFonts w:ascii="Arial" w:hAnsi="Arial" w:cs="Arial"/>
        </w:rPr>
      </w:pPr>
      <w:r w:rsidRPr="009F4E8B">
        <w:rPr>
          <w:rFonts w:ascii="Arial" w:hAnsi="Arial" w:cs="Arial"/>
        </w:rPr>
        <w:tab/>
      </w:r>
      <w:r w:rsidR="00EC5A68" w:rsidRPr="009F4E8B">
        <w:rPr>
          <w:rFonts w:ascii="Arial" w:hAnsi="Arial" w:cs="Arial"/>
        </w:rPr>
        <w:t>There was no other business.</w:t>
      </w:r>
    </w:p>
    <w:p w14:paraId="63E88C26" w14:textId="0C7AD63C" w:rsidR="00AE7DBA" w:rsidRPr="009F4E8B" w:rsidRDefault="00AE7DBA" w:rsidP="00D636BB">
      <w:pPr>
        <w:spacing w:after="0"/>
        <w:jc w:val="both"/>
        <w:rPr>
          <w:rFonts w:ascii="Arial" w:hAnsi="Arial" w:cs="Arial"/>
        </w:rPr>
      </w:pPr>
    </w:p>
    <w:p w14:paraId="5F796501" w14:textId="77777777" w:rsidR="00AE7DBA" w:rsidRPr="009F4E8B" w:rsidRDefault="00AE7DBA" w:rsidP="00D636BB">
      <w:pPr>
        <w:spacing w:after="0"/>
        <w:jc w:val="both"/>
        <w:rPr>
          <w:rFonts w:ascii="Arial" w:hAnsi="Arial" w:cs="Arial"/>
        </w:rPr>
      </w:pPr>
    </w:p>
    <w:p w14:paraId="77BBEDA0" w14:textId="77777777" w:rsidR="000A62EC" w:rsidRPr="009F4E8B" w:rsidRDefault="000A62EC" w:rsidP="000A62EC">
      <w:pPr>
        <w:pStyle w:val="xmsonormal"/>
        <w:jc w:val="both"/>
        <w:rPr>
          <w:rFonts w:ascii="Arial" w:hAnsi="Arial" w:cs="Arial"/>
          <w:b/>
          <w:iCs/>
          <w:u w:val="single"/>
        </w:rPr>
      </w:pPr>
      <w:r w:rsidRPr="009F4E8B">
        <w:rPr>
          <w:rFonts w:ascii="Arial" w:hAnsi="Arial" w:cs="Arial"/>
          <w:b/>
          <w:iCs/>
          <w:u w:val="single"/>
        </w:rPr>
        <w:lastRenderedPageBreak/>
        <w:t xml:space="preserve">PART B </w:t>
      </w:r>
    </w:p>
    <w:p w14:paraId="7F980E74" w14:textId="77777777" w:rsidR="000A62EC" w:rsidRPr="009F4E8B" w:rsidRDefault="000A62EC" w:rsidP="000A62EC">
      <w:pPr>
        <w:spacing w:after="0"/>
        <w:jc w:val="both"/>
        <w:rPr>
          <w:rFonts w:ascii="Arial" w:hAnsi="Arial" w:cs="Arial"/>
          <w:color w:val="000000" w:themeColor="text1"/>
        </w:rPr>
      </w:pPr>
    </w:p>
    <w:p w14:paraId="21A75863" w14:textId="5ED88BC7" w:rsidR="00FC4433" w:rsidRPr="009F4E8B" w:rsidRDefault="000A62EC" w:rsidP="007F4DAA">
      <w:pPr>
        <w:spacing w:after="0"/>
        <w:ind w:left="720"/>
        <w:jc w:val="both"/>
        <w:rPr>
          <w:rFonts w:ascii="Arial" w:eastAsiaTheme="minorHAnsi" w:hAnsi="Arial" w:cs="Arial"/>
          <w:iCs/>
          <w:lang w:eastAsia="en-GB"/>
        </w:rPr>
      </w:pPr>
      <w:r w:rsidRPr="009F4E8B">
        <w:rPr>
          <w:rFonts w:ascii="Arial" w:eastAsiaTheme="minorHAnsi" w:hAnsi="Arial" w:cs="Arial"/>
          <w:iCs/>
          <w:lang w:eastAsia="en-GB"/>
        </w:rPr>
        <w:t xml:space="preserve">The Board </w:t>
      </w:r>
      <w:r w:rsidR="00D84D85" w:rsidRPr="009F4E8B">
        <w:rPr>
          <w:rFonts w:ascii="Arial" w:eastAsiaTheme="minorHAnsi" w:hAnsi="Arial" w:cs="Arial"/>
          <w:iCs/>
          <w:lang w:eastAsia="en-GB"/>
        </w:rPr>
        <w:t>noted and/or approved the busines</w:t>
      </w:r>
      <w:r w:rsidRPr="009F4E8B">
        <w:rPr>
          <w:rFonts w:ascii="Arial" w:eastAsiaTheme="minorHAnsi" w:hAnsi="Arial" w:cs="Arial"/>
          <w:iCs/>
          <w:lang w:eastAsia="en-GB"/>
        </w:rPr>
        <w:t>s listed below without discussion:</w:t>
      </w:r>
    </w:p>
    <w:p w14:paraId="790930FC" w14:textId="782AA709" w:rsidR="00DE2715" w:rsidRPr="009F4E8B" w:rsidRDefault="00DE2715" w:rsidP="00FA3A00">
      <w:pPr>
        <w:spacing w:after="0"/>
        <w:contextualSpacing/>
        <w:rPr>
          <w:rFonts w:ascii="Arial" w:hAnsi="Arial" w:cs="Arial"/>
          <w:lang w:eastAsia="en-GB"/>
        </w:rPr>
      </w:pPr>
    </w:p>
    <w:p w14:paraId="1756EAA0" w14:textId="77777777" w:rsidR="00AE7DBA" w:rsidRPr="009F4E8B" w:rsidRDefault="00AE7DBA" w:rsidP="00FA3A00">
      <w:pPr>
        <w:spacing w:after="0"/>
        <w:contextualSpacing/>
        <w:rPr>
          <w:rFonts w:ascii="Arial" w:hAnsi="Arial" w:cs="Arial"/>
          <w:lang w:eastAsia="en-GB"/>
        </w:rPr>
      </w:pPr>
    </w:p>
    <w:p w14:paraId="23658634" w14:textId="0FF86796" w:rsidR="00CC2FF7" w:rsidRPr="009F4E8B" w:rsidRDefault="00D636BB" w:rsidP="00FA3A00">
      <w:pPr>
        <w:spacing w:after="0"/>
        <w:ind w:left="720" w:hanging="720"/>
        <w:contextualSpacing/>
        <w:rPr>
          <w:rFonts w:ascii="Arial" w:eastAsiaTheme="minorHAnsi" w:hAnsi="Arial" w:cs="Arial"/>
          <w:b/>
          <w:u w:val="single"/>
        </w:rPr>
      </w:pPr>
      <w:r w:rsidRPr="009F4E8B">
        <w:rPr>
          <w:rFonts w:ascii="Arial" w:eastAsiaTheme="minorHAnsi" w:hAnsi="Arial" w:cs="Arial"/>
          <w:b/>
        </w:rPr>
        <w:t>9</w:t>
      </w:r>
      <w:r w:rsidR="00FA3A00" w:rsidRPr="009F4E8B">
        <w:rPr>
          <w:rFonts w:ascii="Arial" w:eastAsiaTheme="minorHAnsi" w:hAnsi="Arial" w:cs="Arial"/>
          <w:b/>
        </w:rPr>
        <w:t>.</w:t>
      </w:r>
      <w:r w:rsidR="00FA3A00" w:rsidRPr="009F4E8B">
        <w:rPr>
          <w:rFonts w:ascii="Arial" w:eastAsiaTheme="minorHAnsi" w:hAnsi="Arial" w:cs="Arial"/>
          <w:b/>
        </w:rPr>
        <w:tab/>
      </w:r>
      <w:r w:rsidR="00CC2FF7" w:rsidRPr="009F4E8B">
        <w:rPr>
          <w:rFonts w:ascii="Arial" w:eastAsiaTheme="minorHAnsi" w:hAnsi="Arial" w:cs="Arial"/>
          <w:b/>
          <w:u w:val="single"/>
        </w:rPr>
        <w:t>Dates of Future Board Meetings for 2020-21 Academic Year</w:t>
      </w:r>
      <w:r w:rsidR="007F4DAA" w:rsidRPr="009F4E8B">
        <w:rPr>
          <w:rFonts w:ascii="Arial" w:eastAsiaTheme="minorHAnsi" w:hAnsi="Arial" w:cs="Arial"/>
          <w:b/>
          <w:u w:val="single"/>
        </w:rPr>
        <w:t xml:space="preserve"> (agenda item </w:t>
      </w:r>
      <w:r w:rsidR="00DE2715" w:rsidRPr="009F4E8B">
        <w:rPr>
          <w:rFonts w:ascii="Arial" w:eastAsiaTheme="minorHAnsi" w:hAnsi="Arial" w:cs="Arial"/>
          <w:b/>
          <w:u w:val="single"/>
        </w:rPr>
        <w:t>20</w:t>
      </w:r>
      <w:r w:rsidR="000A62EC" w:rsidRPr="009F4E8B">
        <w:rPr>
          <w:rFonts w:ascii="Arial" w:eastAsiaTheme="minorHAnsi" w:hAnsi="Arial" w:cs="Arial"/>
          <w:b/>
          <w:u w:val="single"/>
        </w:rPr>
        <w:t>)</w:t>
      </w:r>
    </w:p>
    <w:p w14:paraId="21E1E751" w14:textId="77777777" w:rsidR="000A62EC" w:rsidRPr="009F4E8B" w:rsidRDefault="000A62EC" w:rsidP="000A62EC">
      <w:pPr>
        <w:spacing w:after="0"/>
        <w:ind w:left="720"/>
        <w:contextualSpacing/>
        <w:jc w:val="both"/>
        <w:rPr>
          <w:rFonts w:ascii="Arial" w:eastAsiaTheme="minorHAnsi" w:hAnsi="Arial" w:cs="Arial"/>
          <w:b/>
        </w:rPr>
      </w:pPr>
    </w:p>
    <w:p w14:paraId="3261008F" w14:textId="2FBDDD5C" w:rsidR="000A62EC" w:rsidRPr="009F4E8B" w:rsidRDefault="000A62EC" w:rsidP="000A62EC">
      <w:pPr>
        <w:spacing w:after="0"/>
        <w:ind w:left="720"/>
        <w:contextualSpacing/>
        <w:jc w:val="both"/>
        <w:rPr>
          <w:rFonts w:ascii="Arial" w:eastAsiaTheme="minorHAnsi" w:hAnsi="Arial" w:cs="Arial"/>
          <w:b/>
        </w:rPr>
      </w:pPr>
      <w:r w:rsidRPr="009F4E8B">
        <w:rPr>
          <w:rFonts w:ascii="Arial" w:eastAsiaTheme="minorHAnsi" w:hAnsi="Arial" w:cs="Arial"/>
          <w:b/>
        </w:rPr>
        <w:t>The Board Resolved:</w:t>
      </w:r>
    </w:p>
    <w:p w14:paraId="4E5F4A09" w14:textId="77777777" w:rsidR="000A62EC" w:rsidRPr="009F4E8B" w:rsidRDefault="000A62EC" w:rsidP="000A62EC">
      <w:pPr>
        <w:spacing w:after="0"/>
        <w:ind w:left="720"/>
        <w:contextualSpacing/>
        <w:jc w:val="both"/>
        <w:rPr>
          <w:rFonts w:ascii="Arial" w:eastAsiaTheme="minorHAnsi" w:hAnsi="Arial" w:cs="Arial"/>
          <w:b/>
        </w:rPr>
      </w:pPr>
    </w:p>
    <w:p w14:paraId="38A81E2D" w14:textId="77777777" w:rsidR="000A62EC" w:rsidRPr="009F4E8B" w:rsidRDefault="000A62EC" w:rsidP="00AF4DFC">
      <w:pPr>
        <w:pStyle w:val="ListParagraph"/>
        <w:numPr>
          <w:ilvl w:val="0"/>
          <w:numId w:val="1"/>
        </w:numPr>
        <w:spacing w:after="0"/>
        <w:jc w:val="both"/>
        <w:rPr>
          <w:rFonts w:ascii="Arial" w:eastAsiaTheme="minorHAnsi" w:hAnsi="Arial" w:cs="Arial"/>
          <w:b/>
        </w:rPr>
      </w:pPr>
      <w:r w:rsidRPr="009F4E8B">
        <w:rPr>
          <w:rFonts w:ascii="Arial" w:eastAsiaTheme="minorHAnsi" w:hAnsi="Arial" w:cs="Arial"/>
          <w:b/>
        </w:rPr>
        <w:t>To note the dates of its scheduled future meetings as follows:</w:t>
      </w:r>
    </w:p>
    <w:p w14:paraId="67F649FA" w14:textId="2A41790D" w:rsidR="00CC2FF7" w:rsidRPr="009F4E8B" w:rsidRDefault="00CC2FF7" w:rsidP="00D636BB">
      <w:pPr>
        <w:spacing w:after="0"/>
        <w:contextualSpacing/>
        <w:rPr>
          <w:rFonts w:ascii="Arial" w:eastAsiaTheme="minorHAnsi" w:hAnsi="Arial" w:cs="Arial"/>
          <w:b/>
        </w:rPr>
      </w:pPr>
    </w:p>
    <w:p w14:paraId="6E80DB20" w14:textId="77777777" w:rsidR="00CC2FF7" w:rsidRPr="009F4E8B" w:rsidRDefault="00CC2FF7" w:rsidP="000A62EC">
      <w:pPr>
        <w:spacing w:after="0"/>
        <w:ind w:left="900"/>
        <w:contextualSpacing/>
        <w:rPr>
          <w:rFonts w:ascii="Arial" w:eastAsiaTheme="minorHAnsi" w:hAnsi="Arial" w:cs="Arial"/>
          <w:b/>
        </w:rPr>
      </w:pPr>
      <w:r w:rsidRPr="009F4E8B">
        <w:rPr>
          <w:rFonts w:ascii="Arial" w:eastAsiaTheme="minorHAnsi" w:hAnsi="Arial" w:cs="Arial"/>
          <w:b/>
        </w:rPr>
        <w:t>Thursday 13 May 2021 at 4.00pm</w:t>
      </w:r>
    </w:p>
    <w:p w14:paraId="60635CA0" w14:textId="77777777" w:rsidR="00CC2FF7" w:rsidRPr="009F4E8B" w:rsidRDefault="00CC2FF7" w:rsidP="000A62EC">
      <w:pPr>
        <w:spacing w:after="0"/>
        <w:ind w:left="900"/>
        <w:contextualSpacing/>
        <w:rPr>
          <w:rFonts w:ascii="Arial" w:eastAsiaTheme="minorHAnsi" w:hAnsi="Arial" w:cs="Arial"/>
          <w:b/>
        </w:rPr>
      </w:pPr>
      <w:r w:rsidRPr="009F4E8B">
        <w:rPr>
          <w:rFonts w:ascii="Arial" w:eastAsiaTheme="minorHAnsi" w:hAnsi="Arial" w:cs="Arial"/>
          <w:b/>
        </w:rPr>
        <w:t>Thursday 10 June 2021 at 4.00pm</w:t>
      </w:r>
    </w:p>
    <w:p w14:paraId="5EE545A8" w14:textId="77777777" w:rsidR="00CC2FF7" w:rsidRPr="009F4E8B" w:rsidRDefault="00CC2FF7" w:rsidP="000A62EC">
      <w:pPr>
        <w:spacing w:after="0"/>
        <w:ind w:left="900"/>
        <w:contextualSpacing/>
        <w:rPr>
          <w:rFonts w:ascii="Arial" w:eastAsiaTheme="minorHAnsi" w:hAnsi="Arial" w:cs="Arial"/>
          <w:b/>
        </w:rPr>
      </w:pPr>
      <w:r w:rsidRPr="009F4E8B">
        <w:rPr>
          <w:rFonts w:ascii="Arial" w:eastAsiaTheme="minorHAnsi" w:hAnsi="Arial" w:cs="Arial"/>
          <w:b/>
        </w:rPr>
        <w:t>Thursday 8 July 2021 at 4.00pm</w:t>
      </w:r>
    </w:p>
    <w:p w14:paraId="40445348" w14:textId="315ABDDF" w:rsidR="00F56E49" w:rsidRPr="009F4E8B" w:rsidRDefault="00F56E49" w:rsidP="00D636BB">
      <w:pPr>
        <w:spacing w:after="0"/>
        <w:jc w:val="both"/>
        <w:rPr>
          <w:rFonts w:ascii="Arial" w:hAnsi="Arial" w:cs="Arial"/>
          <w:b/>
        </w:rPr>
      </w:pPr>
    </w:p>
    <w:p w14:paraId="0132E2B1" w14:textId="77777777" w:rsidR="00D636BB" w:rsidRPr="009F4E8B" w:rsidRDefault="00D636BB" w:rsidP="00D636BB">
      <w:pPr>
        <w:spacing w:after="0"/>
        <w:jc w:val="both"/>
        <w:rPr>
          <w:rFonts w:ascii="Arial" w:hAnsi="Arial" w:cs="Arial"/>
          <w:b/>
        </w:rPr>
      </w:pPr>
    </w:p>
    <w:p w14:paraId="7E36E352" w14:textId="6FE0FE71" w:rsidR="00D636BB" w:rsidRPr="009F4E8B" w:rsidRDefault="00D636BB" w:rsidP="00D636BB">
      <w:pPr>
        <w:spacing w:after="0"/>
        <w:jc w:val="both"/>
        <w:rPr>
          <w:rFonts w:ascii="Arial" w:hAnsi="Arial" w:cs="Arial"/>
          <w:b/>
          <w:u w:val="single"/>
        </w:rPr>
      </w:pPr>
      <w:r w:rsidRPr="009F4E8B">
        <w:rPr>
          <w:rFonts w:ascii="Arial" w:hAnsi="Arial" w:cs="Arial"/>
          <w:b/>
          <w:u w:val="single"/>
        </w:rPr>
        <w:t>PART C (Restricted Business)</w:t>
      </w:r>
    </w:p>
    <w:p w14:paraId="258E34BB" w14:textId="313E58ED" w:rsidR="00D636BB" w:rsidRPr="009F4E8B" w:rsidRDefault="00D636BB" w:rsidP="00D636BB">
      <w:pPr>
        <w:spacing w:after="0"/>
        <w:jc w:val="both"/>
        <w:rPr>
          <w:rFonts w:ascii="Arial" w:hAnsi="Arial" w:cs="Arial"/>
          <w:b/>
        </w:rPr>
      </w:pPr>
    </w:p>
    <w:p w14:paraId="3FE65556" w14:textId="77777777" w:rsidR="00AE7DBA" w:rsidRPr="009F4E8B" w:rsidRDefault="00AE7DBA" w:rsidP="00D636BB">
      <w:pPr>
        <w:spacing w:after="0"/>
        <w:jc w:val="both"/>
        <w:rPr>
          <w:rFonts w:ascii="Arial" w:hAnsi="Arial" w:cs="Arial"/>
          <w:b/>
        </w:rPr>
      </w:pPr>
    </w:p>
    <w:p w14:paraId="53AA7DE7" w14:textId="21B1E2BE" w:rsidR="00D636BB" w:rsidRPr="009F4E8B" w:rsidRDefault="00D636BB" w:rsidP="00D636BB">
      <w:pPr>
        <w:spacing w:after="0"/>
        <w:ind w:left="720" w:hanging="720"/>
        <w:jc w:val="both"/>
        <w:rPr>
          <w:rFonts w:ascii="Arial" w:hAnsi="Arial" w:cs="Arial"/>
          <w:b/>
          <w:u w:val="single"/>
          <w:lang w:eastAsia="en-GB"/>
        </w:rPr>
      </w:pPr>
      <w:r w:rsidRPr="009F4E8B">
        <w:rPr>
          <w:rFonts w:ascii="Arial" w:hAnsi="Arial" w:cs="Arial"/>
          <w:b/>
        </w:rPr>
        <w:t>10.</w:t>
      </w:r>
      <w:r w:rsidRPr="009F4E8B">
        <w:rPr>
          <w:rFonts w:ascii="Arial" w:hAnsi="Arial" w:cs="Arial"/>
          <w:b/>
        </w:rPr>
        <w:tab/>
      </w:r>
      <w:r w:rsidRPr="009F4E8B">
        <w:rPr>
          <w:rFonts w:ascii="Arial" w:hAnsi="Arial" w:cs="Arial"/>
          <w:b/>
          <w:u w:val="single"/>
          <w:lang w:eastAsia="en-GB"/>
        </w:rPr>
        <w:t>Restricted Summary Report of Remuneration Committee Meeting: 9 December 2020 and 25 February 2020 (agenda item 10)</w:t>
      </w:r>
    </w:p>
    <w:p w14:paraId="40545A81" w14:textId="7DF2C60C" w:rsidR="00D636BB" w:rsidRPr="009F4E8B" w:rsidRDefault="00D636BB" w:rsidP="00D636BB">
      <w:pPr>
        <w:spacing w:after="0"/>
        <w:ind w:left="720" w:hanging="720"/>
        <w:jc w:val="both"/>
        <w:rPr>
          <w:rFonts w:ascii="Arial" w:hAnsi="Arial" w:cs="Arial"/>
          <w:b/>
          <w:u w:val="single"/>
        </w:rPr>
      </w:pPr>
    </w:p>
    <w:p w14:paraId="65A4ACB3" w14:textId="24879E7E" w:rsidR="00D636BB" w:rsidRPr="009F4E8B" w:rsidRDefault="00D636BB" w:rsidP="00D636BB">
      <w:pPr>
        <w:spacing w:after="0"/>
        <w:ind w:left="720" w:hanging="720"/>
        <w:jc w:val="both"/>
        <w:rPr>
          <w:rFonts w:ascii="Arial" w:hAnsi="Arial" w:cs="Arial"/>
        </w:rPr>
      </w:pPr>
      <w:r w:rsidRPr="009F4E8B">
        <w:rPr>
          <w:rFonts w:ascii="Arial" w:hAnsi="Arial" w:cs="Arial"/>
          <w:b/>
        </w:rPr>
        <w:tab/>
      </w:r>
      <w:r w:rsidR="00EC5A68" w:rsidRPr="009F4E8B">
        <w:rPr>
          <w:rFonts w:ascii="Arial" w:hAnsi="Arial" w:cs="Arial"/>
        </w:rPr>
        <w:t xml:space="preserve">The Board considered a Restricted Report of Remuneration Committee relating to the remuneration of the Vice Chancellor and Executive Group Members for 2020-21 (i.e. University staff at Level 1 and Level 2). </w:t>
      </w:r>
    </w:p>
    <w:p w14:paraId="24630726" w14:textId="00864479" w:rsidR="00DE2715" w:rsidRPr="009F4E8B" w:rsidRDefault="00DE2715" w:rsidP="00DE2715">
      <w:pPr>
        <w:spacing w:after="0"/>
        <w:jc w:val="both"/>
        <w:rPr>
          <w:rFonts w:ascii="Arial" w:hAnsi="Arial" w:cs="Arial"/>
        </w:rPr>
      </w:pPr>
    </w:p>
    <w:p w14:paraId="39FD7E0B" w14:textId="572CB6BE" w:rsidR="00DE2715" w:rsidRPr="009F4E8B" w:rsidRDefault="00DE2715" w:rsidP="00DE2715">
      <w:pPr>
        <w:spacing w:after="0"/>
        <w:jc w:val="both"/>
        <w:rPr>
          <w:rFonts w:ascii="Arial" w:hAnsi="Arial" w:cs="Arial"/>
        </w:rPr>
      </w:pPr>
    </w:p>
    <w:p w14:paraId="696B8E75" w14:textId="77777777" w:rsidR="00DE2715" w:rsidRPr="009F4E8B" w:rsidRDefault="00DE2715" w:rsidP="00DE2715">
      <w:pPr>
        <w:spacing w:after="0"/>
        <w:jc w:val="both"/>
        <w:rPr>
          <w:rFonts w:ascii="Arial" w:hAnsi="Arial" w:cs="Arial"/>
        </w:rPr>
      </w:pPr>
    </w:p>
    <w:p w14:paraId="00ECD8A1" w14:textId="66BA0C0A" w:rsidR="007D4216" w:rsidRPr="009F4E8B" w:rsidRDefault="00FC4433" w:rsidP="000A62EC">
      <w:pPr>
        <w:pStyle w:val="ListParagraph"/>
        <w:spacing w:after="0"/>
        <w:jc w:val="both"/>
        <w:rPr>
          <w:rFonts w:ascii="Arial" w:hAnsi="Arial" w:cs="Arial"/>
        </w:rPr>
      </w:pPr>
      <w:r w:rsidRPr="009F4E8B">
        <w:rPr>
          <w:rFonts w:ascii="Arial" w:hAnsi="Arial" w:cs="Arial"/>
        </w:rPr>
        <w:t>(</w:t>
      </w:r>
      <w:r w:rsidR="00E01580" w:rsidRPr="009F4E8B">
        <w:rPr>
          <w:rFonts w:ascii="Arial" w:hAnsi="Arial" w:cs="Arial"/>
        </w:rPr>
        <w:t>Open M</w:t>
      </w:r>
      <w:r w:rsidR="00A653CA" w:rsidRPr="009F4E8B">
        <w:rPr>
          <w:rFonts w:ascii="Arial" w:hAnsi="Arial" w:cs="Arial"/>
        </w:rPr>
        <w:t>eeting concluded 5.45</w:t>
      </w:r>
      <w:r w:rsidR="007D4216" w:rsidRPr="009F4E8B">
        <w:rPr>
          <w:rFonts w:ascii="Arial" w:hAnsi="Arial" w:cs="Arial"/>
        </w:rPr>
        <w:t>pm)</w:t>
      </w:r>
    </w:p>
    <w:p w14:paraId="0A6CBEEB" w14:textId="15C1EE5E" w:rsidR="00A653CA" w:rsidRPr="009F4E8B" w:rsidRDefault="00A653CA" w:rsidP="000A62EC">
      <w:pPr>
        <w:pStyle w:val="ListParagraph"/>
        <w:spacing w:after="0"/>
        <w:jc w:val="both"/>
        <w:rPr>
          <w:rFonts w:ascii="Arial" w:hAnsi="Arial" w:cs="Arial"/>
        </w:rPr>
      </w:pPr>
      <w:r w:rsidRPr="009F4E8B">
        <w:rPr>
          <w:rFonts w:ascii="Arial" w:hAnsi="Arial" w:cs="Arial"/>
        </w:rPr>
        <w:t>(Restricted Meeting concluded 6.50pm)</w:t>
      </w:r>
    </w:p>
    <w:p w14:paraId="193F44EC" w14:textId="52B7A3A9" w:rsidR="007D4216" w:rsidRPr="009F4E8B" w:rsidRDefault="007D4216" w:rsidP="000A62EC">
      <w:pPr>
        <w:pStyle w:val="ListParagraph"/>
        <w:spacing w:after="0"/>
        <w:jc w:val="both"/>
        <w:rPr>
          <w:rFonts w:ascii="Arial" w:hAnsi="Arial" w:cs="Arial"/>
        </w:rPr>
      </w:pPr>
    </w:p>
    <w:p w14:paraId="3EFF29E7" w14:textId="121F7EE0" w:rsidR="00F7511B" w:rsidRPr="009F4E8B" w:rsidRDefault="00F7511B" w:rsidP="000A114E">
      <w:pPr>
        <w:spacing w:after="0"/>
        <w:jc w:val="both"/>
        <w:rPr>
          <w:rFonts w:ascii="Arial" w:hAnsi="Arial" w:cs="Arial"/>
        </w:rPr>
      </w:pPr>
    </w:p>
    <w:p w14:paraId="152A189A" w14:textId="5C8C526B" w:rsidR="00E77094" w:rsidRPr="009F4E8B" w:rsidRDefault="00E77094" w:rsidP="00E72E44">
      <w:pPr>
        <w:pStyle w:val="ListParagraph"/>
        <w:spacing w:after="0"/>
        <w:jc w:val="both"/>
        <w:rPr>
          <w:rFonts w:ascii="Arial" w:hAnsi="Arial" w:cs="Arial"/>
        </w:rPr>
      </w:pPr>
    </w:p>
    <w:sectPr w:rsidR="00E77094" w:rsidRPr="009F4E8B" w:rsidSect="00646B74">
      <w:headerReference w:type="default" r:id="rId11"/>
      <w:footerReference w:type="default" r:id="rId12"/>
      <w:headerReference w:type="first" r:id="rId13"/>
      <w:footerReference w:type="first" r:id="rId14"/>
      <w:pgSz w:w="11900" w:h="16820"/>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D2ADC9" w14:textId="77777777" w:rsidR="00660199" w:rsidRDefault="00660199" w:rsidP="003329E2">
      <w:pPr>
        <w:spacing w:after="0" w:line="240" w:lineRule="auto"/>
      </w:pPr>
      <w:r>
        <w:separator/>
      </w:r>
    </w:p>
  </w:endnote>
  <w:endnote w:type="continuationSeparator" w:id="0">
    <w:p w14:paraId="4C07733B" w14:textId="77777777" w:rsidR="00660199" w:rsidRDefault="00660199" w:rsidP="003329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sz w:val="24"/>
        <w:szCs w:val="24"/>
      </w:rPr>
      <w:id w:val="-1638637402"/>
      <w:docPartObj>
        <w:docPartGallery w:val="Page Numbers (Bottom of Page)"/>
        <w:docPartUnique/>
      </w:docPartObj>
    </w:sdtPr>
    <w:sdtContent>
      <w:sdt>
        <w:sdtPr>
          <w:rPr>
            <w:rFonts w:ascii="Arial" w:hAnsi="Arial" w:cs="Arial"/>
            <w:sz w:val="24"/>
            <w:szCs w:val="24"/>
          </w:rPr>
          <w:id w:val="-1769616900"/>
          <w:docPartObj>
            <w:docPartGallery w:val="Page Numbers (Top of Page)"/>
            <w:docPartUnique/>
          </w:docPartObj>
        </w:sdtPr>
        <w:sdtContent>
          <w:p w14:paraId="723EB751" w14:textId="120EA405" w:rsidR="00161B1B" w:rsidRPr="000630B9" w:rsidRDefault="00161B1B" w:rsidP="00F7511B">
            <w:pPr>
              <w:pStyle w:val="Footer"/>
              <w:jc w:val="center"/>
              <w:rPr>
                <w:rFonts w:ascii="Arial" w:hAnsi="Arial" w:cs="Arial"/>
                <w:sz w:val="24"/>
                <w:szCs w:val="24"/>
              </w:rPr>
            </w:pPr>
            <w:r w:rsidRPr="000630B9">
              <w:rPr>
                <w:rFonts w:ascii="Arial" w:hAnsi="Arial" w:cs="Arial"/>
                <w:sz w:val="24"/>
                <w:szCs w:val="24"/>
              </w:rPr>
              <w:t xml:space="preserve">Page </w:t>
            </w:r>
            <w:r w:rsidRPr="000630B9">
              <w:rPr>
                <w:rFonts w:ascii="Arial" w:hAnsi="Arial" w:cs="Arial"/>
                <w:b/>
                <w:bCs/>
                <w:sz w:val="24"/>
                <w:szCs w:val="24"/>
              </w:rPr>
              <w:fldChar w:fldCharType="begin"/>
            </w:r>
            <w:r w:rsidRPr="000630B9">
              <w:rPr>
                <w:rFonts w:ascii="Arial" w:hAnsi="Arial" w:cs="Arial"/>
                <w:b/>
                <w:bCs/>
                <w:sz w:val="24"/>
                <w:szCs w:val="24"/>
              </w:rPr>
              <w:instrText xml:space="preserve"> PAGE </w:instrText>
            </w:r>
            <w:r w:rsidRPr="000630B9">
              <w:rPr>
                <w:rFonts w:ascii="Arial" w:hAnsi="Arial" w:cs="Arial"/>
                <w:b/>
                <w:bCs/>
                <w:sz w:val="24"/>
                <w:szCs w:val="24"/>
              </w:rPr>
              <w:fldChar w:fldCharType="separate"/>
            </w:r>
            <w:r w:rsidR="00291E98">
              <w:rPr>
                <w:rFonts w:ascii="Arial" w:hAnsi="Arial" w:cs="Arial"/>
                <w:b/>
                <w:bCs/>
                <w:noProof/>
                <w:sz w:val="24"/>
                <w:szCs w:val="24"/>
              </w:rPr>
              <w:t>7</w:t>
            </w:r>
            <w:r w:rsidRPr="000630B9">
              <w:rPr>
                <w:rFonts w:ascii="Arial" w:hAnsi="Arial" w:cs="Arial"/>
                <w:b/>
                <w:bCs/>
                <w:sz w:val="24"/>
                <w:szCs w:val="24"/>
              </w:rPr>
              <w:fldChar w:fldCharType="end"/>
            </w:r>
            <w:r w:rsidRPr="000630B9">
              <w:rPr>
                <w:rFonts w:ascii="Arial" w:hAnsi="Arial" w:cs="Arial"/>
                <w:sz w:val="24"/>
                <w:szCs w:val="24"/>
              </w:rPr>
              <w:t xml:space="preserve"> of </w:t>
            </w:r>
            <w:r w:rsidRPr="000630B9">
              <w:rPr>
                <w:rFonts w:ascii="Arial" w:hAnsi="Arial" w:cs="Arial"/>
                <w:b/>
                <w:bCs/>
                <w:sz w:val="24"/>
                <w:szCs w:val="24"/>
              </w:rPr>
              <w:fldChar w:fldCharType="begin"/>
            </w:r>
            <w:r w:rsidRPr="000630B9">
              <w:rPr>
                <w:rFonts w:ascii="Arial" w:hAnsi="Arial" w:cs="Arial"/>
                <w:b/>
                <w:bCs/>
                <w:sz w:val="24"/>
                <w:szCs w:val="24"/>
              </w:rPr>
              <w:instrText xml:space="preserve"> NUMPAGES  </w:instrText>
            </w:r>
            <w:r w:rsidRPr="000630B9">
              <w:rPr>
                <w:rFonts w:ascii="Arial" w:hAnsi="Arial" w:cs="Arial"/>
                <w:b/>
                <w:bCs/>
                <w:sz w:val="24"/>
                <w:szCs w:val="24"/>
              </w:rPr>
              <w:fldChar w:fldCharType="separate"/>
            </w:r>
            <w:r w:rsidR="00291E98">
              <w:rPr>
                <w:rFonts w:ascii="Arial" w:hAnsi="Arial" w:cs="Arial"/>
                <w:b/>
                <w:bCs/>
                <w:noProof/>
                <w:sz w:val="24"/>
                <w:szCs w:val="24"/>
              </w:rPr>
              <w:t>7</w:t>
            </w:r>
            <w:r w:rsidRPr="000630B9">
              <w:rPr>
                <w:rFonts w:ascii="Arial" w:hAnsi="Arial" w:cs="Arial"/>
                <w:b/>
                <w:bCs/>
                <w:sz w:val="24"/>
                <w:szCs w:val="24"/>
              </w:rPr>
              <w:fldChar w:fldCharType="end"/>
            </w:r>
          </w:p>
        </w:sdtContent>
      </w:sdt>
    </w:sdtContent>
  </w:sdt>
  <w:p w14:paraId="6B0B8560" w14:textId="77777777" w:rsidR="00161B1B" w:rsidRDefault="00161B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82124986"/>
      <w:docPartObj>
        <w:docPartGallery w:val="Page Numbers (Bottom of Page)"/>
        <w:docPartUnique/>
      </w:docPartObj>
    </w:sdtPr>
    <w:sdtContent>
      <w:sdt>
        <w:sdtPr>
          <w:id w:val="-1092315888"/>
          <w:docPartObj>
            <w:docPartGallery w:val="Page Numbers (Top of Page)"/>
            <w:docPartUnique/>
          </w:docPartObj>
        </w:sdtPr>
        <w:sdtContent>
          <w:p w14:paraId="7AF07441" w14:textId="3ADD7E8B" w:rsidR="00161B1B" w:rsidRDefault="00161B1B" w:rsidP="00F7511B">
            <w:pPr>
              <w:pStyle w:val="Footer"/>
              <w:jc w:val="center"/>
            </w:pPr>
            <w:r w:rsidRPr="00BE424A">
              <w:rPr>
                <w:rFonts w:ascii="Arial" w:hAnsi="Arial" w:cs="Arial"/>
                <w:sz w:val="24"/>
                <w:szCs w:val="24"/>
              </w:rPr>
              <w:t xml:space="preserve">Page </w:t>
            </w:r>
            <w:r w:rsidRPr="00BE424A">
              <w:rPr>
                <w:rFonts w:ascii="Arial" w:hAnsi="Arial" w:cs="Arial"/>
                <w:b/>
                <w:bCs/>
                <w:sz w:val="24"/>
                <w:szCs w:val="24"/>
              </w:rPr>
              <w:fldChar w:fldCharType="begin"/>
            </w:r>
            <w:r w:rsidRPr="00BE424A">
              <w:rPr>
                <w:rFonts w:ascii="Arial" w:hAnsi="Arial" w:cs="Arial"/>
                <w:b/>
                <w:bCs/>
                <w:sz w:val="24"/>
                <w:szCs w:val="24"/>
              </w:rPr>
              <w:instrText xml:space="preserve"> PAGE </w:instrText>
            </w:r>
            <w:r w:rsidRPr="00BE424A">
              <w:rPr>
                <w:rFonts w:ascii="Arial" w:hAnsi="Arial" w:cs="Arial"/>
                <w:b/>
                <w:bCs/>
                <w:sz w:val="24"/>
                <w:szCs w:val="24"/>
              </w:rPr>
              <w:fldChar w:fldCharType="separate"/>
            </w:r>
            <w:r w:rsidR="00291E98">
              <w:rPr>
                <w:rFonts w:ascii="Arial" w:hAnsi="Arial" w:cs="Arial"/>
                <w:b/>
                <w:bCs/>
                <w:noProof/>
                <w:sz w:val="24"/>
                <w:szCs w:val="24"/>
              </w:rPr>
              <w:t>1</w:t>
            </w:r>
            <w:r w:rsidRPr="00BE424A">
              <w:rPr>
                <w:rFonts w:ascii="Arial" w:hAnsi="Arial" w:cs="Arial"/>
                <w:b/>
                <w:bCs/>
                <w:sz w:val="24"/>
                <w:szCs w:val="24"/>
              </w:rPr>
              <w:fldChar w:fldCharType="end"/>
            </w:r>
            <w:r w:rsidRPr="00BE424A">
              <w:rPr>
                <w:rFonts w:ascii="Arial" w:hAnsi="Arial" w:cs="Arial"/>
                <w:sz w:val="24"/>
                <w:szCs w:val="24"/>
              </w:rPr>
              <w:t xml:space="preserve"> of </w:t>
            </w:r>
            <w:r w:rsidRPr="00BE424A">
              <w:rPr>
                <w:rFonts w:ascii="Arial" w:hAnsi="Arial" w:cs="Arial"/>
                <w:b/>
                <w:bCs/>
                <w:sz w:val="24"/>
                <w:szCs w:val="24"/>
              </w:rPr>
              <w:fldChar w:fldCharType="begin"/>
            </w:r>
            <w:r w:rsidRPr="00BE424A">
              <w:rPr>
                <w:rFonts w:ascii="Arial" w:hAnsi="Arial" w:cs="Arial"/>
                <w:b/>
                <w:bCs/>
                <w:sz w:val="24"/>
                <w:szCs w:val="24"/>
              </w:rPr>
              <w:instrText xml:space="preserve"> NUMPAGES  </w:instrText>
            </w:r>
            <w:r w:rsidRPr="00BE424A">
              <w:rPr>
                <w:rFonts w:ascii="Arial" w:hAnsi="Arial" w:cs="Arial"/>
                <w:b/>
                <w:bCs/>
                <w:sz w:val="24"/>
                <w:szCs w:val="24"/>
              </w:rPr>
              <w:fldChar w:fldCharType="separate"/>
            </w:r>
            <w:r w:rsidR="00291E98">
              <w:rPr>
                <w:rFonts w:ascii="Arial" w:hAnsi="Arial" w:cs="Arial"/>
                <w:b/>
                <w:bCs/>
                <w:noProof/>
                <w:sz w:val="24"/>
                <w:szCs w:val="24"/>
              </w:rPr>
              <w:t>7</w:t>
            </w:r>
            <w:r w:rsidRPr="00BE424A">
              <w:rPr>
                <w:rFonts w:ascii="Arial" w:hAnsi="Arial" w:cs="Arial"/>
                <w:b/>
                <w:bCs/>
                <w:sz w:val="24"/>
                <w:szCs w:val="24"/>
              </w:rPr>
              <w:fldChar w:fldCharType="end"/>
            </w:r>
          </w:p>
        </w:sdtContent>
      </w:sdt>
    </w:sdtContent>
  </w:sdt>
  <w:p w14:paraId="15B61992" w14:textId="77777777" w:rsidR="00161B1B" w:rsidRDefault="00161B1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8969E8" w14:textId="77777777" w:rsidR="00660199" w:rsidRDefault="00660199" w:rsidP="003329E2">
      <w:pPr>
        <w:spacing w:after="0" w:line="240" w:lineRule="auto"/>
      </w:pPr>
      <w:r>
        <w:separator/>
      </w:r>
    </w:p>
  </w:footnote>
  <w:footnote w:type="continuationSeparator" w:id="0">
    <w:p w14:paraId="5E165731" w14:textId="77777777" w:rsidR="00660199" w:rsidRDefault="00660199" w:rsidP="003329E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1C95D2" w14:textId="0F5B5FCD" w:rsidR="00161B1B" w:rsidRPr="000630B9" w:rsidRDefault="00161B1B" w:rsidP="00EE6DD7">
    <w:pPr>
      <w:pStyle w:val="Header"/>
      <w:tabs>
        <w:tab w:val="left" w:pos="8040"/>
      </w:tabs>
      <w:jc w:val="right"/>
      <w:rPr>
        <w:rFonts w:ascii="Arial" w:hAnsi="Arial" w:cs="Arial"/>
        <w:b/>
        <w:sz w:val="24"/>
        <w:szCs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6C375A" w14:textId="39F887D7" w:rsidR="00EE6DD7" w:rsidRPr="00EE6DD7" w:rsidRDefault="00EE6DD7" w:rsidP="00EE6DD7">
    <w:pPr>
      <w:pStyle w:val="Header"/>
      <w:tabs>
        <w:tab w:val="clear" w:pos="4513"/>
        <w:tab w:val="left" w:pos="510"/>
        <w:tab w:val="center" w:pos="4510"/>
        <w:tab w:val="left" w:pos="8120"/>
      </w:tabs>
      <w:jc w:val="right"/>
      <w:rPr>
        <w:rFonts w:ascii="Arial" w:hAnsi="Arial" w:cs="Arial"/>
        <w:b/>
        <w:sz w:val="24"/>
        <w:szCs w:val="24"/>
      </w:rPr>
    </w:pPr>
    <w:r>
      <w:tab/>
    </w:r>
  </w:p>
  <w:p w14:paraId="0D268D1C" w14:textId="2209D2F2" w:rsidR="00161B1B" w:rsidRPr="00EE6DD7" w:rsidRDefault="00161B1B" w:rsidP="00EE6DD7">
    <w:pPr>
      <w:pStyle w:val="Header"/>
      <w:tabs>
        <w:tab w:val="clear" w:pos="4513"/>
        <w:tab w:val="left" w:pos="510"/>
        <w:tab w:val="center" w:pos="4510"/>
        <w:tab w:val="left" w:pos="8120"/>
      </w:tabs>
      <w:jc w:val="center"/>
      <w:rPr>
        <w:rFonts w:ascii="Arial" w:hAnsi="Arial" w:cs="Arial"/>
        <w:sz w:val="24"/>
        <w:szCs w:val="24"/>
      </w:rPr>
    </w:pPr>
    <w:r>
      <w:rPr>
        <w:noProof/>
        <w:lang w:eastAsia="en-GB"/>
      </w:rPr>
      <w:drawing>
        <wp:inline distT="0" distB="0" distL="0" distR="0" wp14:anchorId="6CDFD28D" wp14:editId="54A9C03B">
          <wp:extent cx="2705100" cy="787400"/>
          <wp:effectExtent l="0" t="0" r="0" b="0"/>
          <wp:docPr id="3" name="Picture 3" descr="A picture containing knife, tab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knife, tab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705100" cy="787400"/>
                  </a:xfrm>
                  <a:prstGeom prst="rect">
                    <a:avLst/>
                  </a:prstGeom>
                </pic:spPr>
              </pic:pic>
            </a:graphicData>
          </a:graphic>
        </wp:inline>
      </w:drawing>
    </w:r>
  </w:p>
  <w:p w14:paraId="0F30DBF4" w14:textId="77777777" w:rsidR="00EE6DD7" w:rsidRDefault="00EE6DD7" w:rsidP="00A22B72">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C6EB6"/>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 w15:restartNumberingAfterBreak="0">
    <w:nsid w:val="05C50F65"/>
    <w:multiLevelType w:val="hybridMultilevel"/>
    <w:tmpl w:val="AE8EF3A8"/>
    <w:lvl w:ilvl="0" w:tplc="87B4698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9314C98"/>
    <w:multiLevelType w:val="hybridMultilevel"/>
    <w:tmpl w:val="86E4383E"/>
    <w:lvl w:ilvl="0" w:tplc="1E2A804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0BA039B7"/>
    <w:multiLevelType w:val="hybridMultilevel"/>
    <w:tmpl w:val="B328A9AE"/>
    <w:lvl w:ilvl="0" w:tplc="25E65B5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4D858F4"/>
    <w:multiLevelType w:val="hybridMultilevel"/>
    <w:tmpl w:val="CFB017BE"/>
    <w:lvl w:ilvl="0" w:tplc="D28A881A">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5" w15:restartNumberingAfterBreak="0">
    <w:nsid w:val="191853B7"/>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84D4FEC"/>
    <w:multiLevelType w:val="hybridMultilevel"/>
    <w:tmpl w:val="A8DA4774"/>
    <w:lvl w:ilvl="0" w:tplc="FC56363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3EB97666"/>
    <w:multiLevelType w:val="hybridMultilevel"/>
    <w:tmpl w:val="D3504264"/>
    <w:lvl w:ilvl="0" w:tplc="391EAF7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8" w15:restartNumberingAfterBreak="0">
    <w:nsid w:val="43EB5511"/>
    <w:multiLevelType w:val="hybridMultilevel"/>
    <w:tmpl w:val="F042B37C"/>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9" w15:restartNumberingAfterBreak="0">
    <w:nsid w:val="49E94100"/>
    <w:multiLevelType w:val="hybridMultilevel"/>
    <w:tmpl w:val="D4C2D102"/>
    <w:lvl w:ilvl="0" w:tplc="6A1C1C4C">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296053F"/>
    <w:multiLevelType w:val="hybridMultilevel"/>
    <w:tmpl w:val="7DD24FA6"/>
    <w:lvl w:ilvl="0" w:tplc="D9F8A3C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1" w15:restartNumberingAfterBreak="0">
    <w:nsid w:val="5DE848EA"/>
    <w:multiLevelType w:val="hybridMultilevel"/>
    <w:tmpl w:val="911680B8"/>
    <w:lvl w:ilvl="0" w:tplc="4C48EA7E">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E807321"/>
    <w:multiLevelType w:val="hybridMultilevel"/>
    <w:tmpl w:val="7CD8EF38"/>
    <w:lvl w:ilvl="0" w:tplc="1724476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707D40D7"/>
    <w:multiLevelType w:val="hybridMultilevel"/>
    <w:tmpl w:val="672EAC26"/>
    <w:lvl w:ilvl="0" w:tplc="8474CAA2">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4" w15:restartNumberingAfterBreak="0">
    <w:nsid w:val="71186749"/>
    <w:multiLevelType w:val="hybridMultilevel"/>
    <w:tmpl w:val="2CC84EF8"/>
    <w:lvl w:ilvl="0" w:tplc="E624A54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5" w15:restartNumberingAfterBreak="0">
    <w:nsid w:val="72F31523"/>
    <w:multiLevelType w:val="hybridMultilevel"/>
    <w:tmpl w:val="FEC0B2F0"/>
    <w:lvl w:ilvl="0" w:tplc="3B56A36C">
      <w:start w:val="1"/>
      <w:numFmt w:val="decimal"/>
      <w:lvlText w:val="%1)"/>
      <w:lvlJc w:val="left"/>
      <w:pPr>
        <w:ind w:left="1069" w:hanging="360"/>
      </w:pPr>
      <w:rPr>
        <w:rFonts w:eastAsiaTheme="minorHAnsi" w:hint="default"/>
        <w:color w:val="auto"/>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16" w15:restartNumberingAfterBreak="0">
    <w:nsid w:val="772E7E72"/>
    <w:multiLevelType w:val="hybridMultilevel"/>
    <w:tmpl w:val="41FA653E"/>
    <w:lvl w:ilvl="0" w:tplc="D1CE787A">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780A7B19"/>
    <w:multiLevelType w:val="hybridMultilevel"/>
    <w:tmpl w:val="C7F49118"/>
    <w:lvl w:ilvl="0" w:tplc="3ED01428">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18" w15:restartNumberingAfterBreak="0">
    <w:nsid w:val="79C66B05"/>
    <w:multiLevelType w:val="hybridMultilevel"/>
    <w:tmpl w:val="BF328292"/>
    <w:lvl w:ilvl="0" w:tplc="73D062C6">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7EDD2B18"/>
    <w:multiLevelType w:val="hybridMultilevel"/>
    <w:tmpl w:val="C9A0BCDE"/>
    <w:lvl w:ilvl="0" w:tplc="9300FBA6">
      <w:start w:val="1"/>
      <w:numFmt w:val="decimal"/>
      <w:lvlText w:val="%1)"/>
      <w:lvlJc w:val="left"/>
      <w:pPr>
        <w:ind w:left="1070" w:hanging="360"/>
      </w:pPr>
      <w:rPr>
        <w:rFonts w:hint="default"/>
      </w:r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num w:numId="1" w16cid:durableId="1460680257">
    <w:abstractNumId w:val="18"/>
  </w:num>
  <w:num w:numId="2" w16cid:durableId="1824004058">
    <w:abstractNumId w:val="8"/>
  </w:num>
  <w:num w:numId="3" w16cid:durableId="108934037">
    <w:abstractNumId w:val="5"/>
  </w:num>
  <w:num w:numId="4" w16cid:durableId="1184661408">
    <w:abstractNumId w:val="17"/>
  </w:num>
  <w:num w:numId="5" w16cid:durableId="626082422">
    <w:abstractNumId w:val="0"/>
  </w:num>
  <w:num w:numId="6" w16cid:durableId="2086536583">
    <w:abstractNumId w:val="3"/>
  </w:num>
  <w:num w:numId="7" w16cid:durableId="1577009447">
    <w:abstractNumId w:val="1"/>
  </w:num>
  <w:num w:numId="8" w16cid:durableId="979310058">
    <w:abstractNumId w:val="9"/>
  </w:num>
  <w:num w:numId="9" w16cid:durableId="455292100">
    <w:abstractNumId w:val="6"/>
  </w:num>
  <w:num w:numId="10" w16cid:durableId="2026907111">
    <w:abstractNumId w:val="11"/>
  </w:num>
  <w:num w:numId="11" w16cid:durableId="1577011472">
    <w:abstractNumId w:val="12"/>
  </w:num>
  <w:num w:numId="12" w16cid:durableId="405079838">
    <w:abstractNumId w:val="2"/>
  </w:num>
  <w:num w:numId="13" w16cid:durableId="294795082">
    <w:abstractNumId w:val="16"/>
  </w:num>
  <w:num w:numId="14" w16cid:durableId="2027367967">
    <w:abstractNumId w:val="15"/>
  </w:num>
  <w:num w:numId="15" w16cid:durableId="534000326">
    <w:abstractNumId w:val="10"/>
  </w:num>
  <w:num w:numId="16" w16cid:durableId="1792939607">
    <w:abstractNumId w:val="7"/>
  </w:num>
  <w:num w:numId="17" w16cid:durableId="5522088">
    <w:abstractNumId w:val="14"/>
  </w:num>
  <w:num w:numId="18" w16cid:durableId="1881046473">
    <w:abstractNumId w:val="19"/>
  </w:num>
  <w:num w:numId="19" w16cid:durableId="2067338564">
    <w:abstractNumId w:val="13"/>
  </w:num>
  <w:num w:numId="20" w16cid:durableId="1003625003">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ocumentProtection w:edit="readOnly" w:enforcement="1" w:cryptProviderType="rsaAES" w:cryptAlgorithmClass="hash" w:cryptAlgorithmType="typeAny" w:cryptAlgorithmSid="14" w:cryptSpinCount="100000" w:hash="GgqNTAQLdKPVLTwlIjJGlh/MZLYScSqY3kq2TsAVVXJFu0UKJ5qH1N9es3mqraH5+4l5QlNkh/LD9ufkch5Uzg==" w:salt="aAzk8bYGGQbql/uFYWc28A=="/>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5C8A"/>
    <w:rsid w:val="00000056"/>
    <w:rsid w:val="000007F5"/>
    <w:rsid w:val="00001B5B"/>
    <w:rsid w:val="00005D84"/>
    <w:rsid w:val="0000720F"/>
    <w:rsid w:val="00010AC0"/>
    <w:rsid w:val="00010C3A"/>
    <w:rsid w:val="00010FD1"/>
    <w:rsid w:val="000121CB"/>
    <w:rsid w:val="0001245E"/>
    <w:rsid w:val="00012BA6"/>
    <w:rsid w:val="0001437E"/>
    <w:rsid w:val="0001548A"/>
    <w:rsid w:val="0001779E"/>
    <w:rsid w:val="00017D96"/>
    <w:rsid w:val="00023681"/>
    <w:rsid w:val="00024C6B"/>
    <w:rsid w:val="00024EE6"/>
    <w:rsid w:val="00024F07"/>
    <w:rsid w:val="000250E0"/>
    <w:rsid w:val="00025862"/>
    <w:rsid w:val="000269C6"/>
    <w:rsid w:val="000303D2"/>
    <w:rsid w:val="0003064E"/>
    <w:rsid w:val="00030EC1"/>
    <w:rsid w:val="000310EC"/>
    <w:rsid w:val="00031188"/>
    <w:rsid w:val="0003182C"/>
    <w:rsid w:val="00031A6F"/>
    <w:rsid w:val="0003221F"/>
    <w:rsid w:val="0003556A"/>
    <w:rsid w:val="00035DB1"/>
    <w:rsid w:val="0003719D"/>
    <w:rsid w:val="0003766A"/>
    <w:rsid w:val="000409E2"/>
    <w:rsid w:val="00041AC8"/>
    <w:rsid w:val="000427C9"/>
    <w:rsid w:val="00043C48"/>
    <w:rsid w:val="000456F6"/>
    <w:rsid w:val="00045903"/>
    <w:rsid w:val="0004660F"/>
    <w:rsid w:val="00046E20"/>
    <w:rsid w:val="00047481"/>
    <w:rsid w:val="0004770E"/>
    <w:rsid w:val="000477FC"/>
    <w:rsid w:val="00047EC6"/>
    <w:rsid w:val="00050A63"/>
    <w:rsid w:val="00050FD8"/>
    <w:rsid w:val="00051BB4"/>
    <w:rsid w:val="00053CB1"/>
    <w:rsid w:val="00053F4E"/>
    <w:rsid w:val="000549DD"/>
    <w:rsid w:val="0005638E"/>
    <w:rsid w:val="00056510"/>
    <w:rsid w:val="000569F6"/>
    <w:rsid w:val="00060A84"/>
    <w:rsid w:val="00060AAE"/>
    <w:rsid w:val="00060DB5"/>
    <w:rsid w:val="00061BEB"/>
    <w:rsid w:val="00062762"/>
    <w:rsid w:val="000628DD"/>
    <w:rsid w:val="000628FA"/>
    <w:rsid w:val="00062B32"/>
    <w:rsid w:val="000630B9"/>
    <w:rsid w:val="0006319E"/>
    <w:rsid w:val="000643F4"/>
    <w:rsid w:val="00064E03"/>
    <w:rsid w:val="00065482"/>
    <w:rsid w:val="00067595"/>
    <w:rsid w:val="0007235A"/>
    <w:rsid w:val="00073B1B"/>
    <w:rsid w:val="00073BC6"/>
    <w:rsid w:val="000742E6"/>
    <w:rsid w:val="000746B7"/>
    <w:rsid w:val="00074D9B"/>
    <w:rsid w:val="000753AF"/>
    <w:rsid w:val="00075528"/>
    <w:rsid w:val="00077D22"/>
    <w:rsid w:val="00080D03"/>
    <w:rsid w:val="00081AF8"/>
    <w:rsid w:val="00082048"/>
    <w:rsid w:val="00082EDD"/>
    <w:rsid w:val="00082F61"/>
    <w:rsid w:val="0008378C"/>
    <w:rsid w:val="00084465"/>
    <w:rsid w:val="00084A28"/>
    <w:rsid w:val="00085D4B"/>
    <w:rsid w:val="00086268"/>
    <w:rsid w:val="00086A46"/>
    <w:rsid w:val="00087C70"/>
    <w:rsid w:val="00091A44"/>
    <w:rsid w:val="00092CEF"/>
    <w:rsid w:val="00094AA6"/>
    <w:rsid w:val="000A0E47"/>
    <w:rsid w:val="000A114E"/>
    <w:rsid w:val="000A1929"/>
    <w:rsid w:val="000A2493"/>
    <w:rsid w:val="000A33FB"/>
    <w:rsid w:val="000A3403"/>
    <w:rsid w:val="000A3FA0"/>
    <w:rsid w:val="000A4683"/>
    <w:rsid w:val="000A47E8"/>
    <w:rsid w:val="000A5A67"/>
    <w:rsid w:val="000A5C8A"/>
    <w:rsid w:val="000A5DCD"/>
    <w:rsid w:val="000A62EC"/>
    <w:rsid w:val="000A652D"/>
    <w:rsid w:val="000A7783"/>
    <w:rsid w:val="000A7F72"/>
    <w:rsid w:val="000B0A41"/>
    <w:rsid w:val="000B0EA5"/>
    <w:rsid w:val="000B1407"/>
    <w:rsid w:val="000B17DD"/>
    <w:rsid w:val="000B25E0"/>
    <w:rsid w:val="000B4E57"/>
    <w:rsid w:val="000B687A"/>
    <w:rsid w:val="000C06FE"/>
    <w:rsid w:val="000C084D"/>
    <w:rsid w:val="000C270E"/>
    <w:rsid w:val="000C2D38"/>
    <w:rsid w:val="000C326E"/>
    <w:rsid w:val="000C588A"/>
    <w:rsid w:val="000C5B90"/>
    <w:rsid w:val="000C67DE"/>
    <w:rsid w:val="000D082E"/>
    <w:rsid w:val="000D1201"/>
    <w:rsid w:val="000D319E"/>
    <w:rsid w:val="000D37FF"/>
    <w:rsid w:val="000D4F53"/>
    <w:rsid w:val="000D5C2D"/>
    <w:rsid w:val="000D6F75"/>
    <w:rsid w:val="000D7EE2"/>
    <w:rsid w:val="000E14FA"/>
    <w:rsid w:val="000E1EF0"/>
    <w:rsid w:val="000F273E"/>
    <w:rsid w:val="000F4B17"/>
    <w:rsid w:val="000F4F51"/>
    <w:rsid w:val="000F5059"/>
    <w:rsid w:val="000F61EA"/>
    <w:rsid w:val="000F7D42"/>
    <w:rsid w:val="001002B1"/>
    <w:rsid w:val="00103F9C"/>
    <w:rsid w:val="0010682B"/>
    <w:rsid w:val="00110A44"/>
    <w:rsid w:val="001122CB"/>
    <w:rsid w:val="00112D48"/>
    <w:rsid w:val="00113EC9"/>
    <w:rsid w:val="00114A8E"/>
    <w:rsid w:val="0011503E"/>
    <w:rsid w:val="001151ED"/>
    <w:rsid w:val="001154F1"/>
    <w:rsid w:val="00115657"/>
    <w:rsid w:val="00115B23"/>
    <w:rsid w:val="0011639E"/>
    <w:rsid w:val="00117B4D"/>
    <w:rsid w:val="00117D83"/>
    <w:rsid w:val="00117FDD"/>
    <w:rsid w:val="00120C1E"/>
    <w:rsid w:val="001216A3"/>
    <w:rsid w:val="001224D4"/>
    <w:rsid w:val="001236B0"/>
    <w:rsid w:val="0012385F"/>
    <w:rsid w:val="00124CD8"/>
    <w:rsid w:val="00125C9E"/>
    <w:rsid w:val="001265B7"/>
    <w:rsid w:val="0012741E"/>
    <w:rsid w:val="0013174A"/>
    <w:rsid w:val="00132A66"/>
    <w:rsid w:val="00133C9D"/>
    <w:rsid w:val="00134B15"/>
    <w:rsid w:val="00135FA1"/>
    <w:rsid w:val="00136B03"/>
    <w:rsid w:val="001422F9"/>
    <w:rsid w:val="001438DD"/>
    <w:rsid w:val="001454A3"/>
    <w:rsid w:val="00145E97"/>
    <w:rsid w:val="0014624B"/>
    <w:rsid w:val="001466AE"/>
    <w:rsid w:val="0014755A"/>
    <w:rsid w:val="00147630"/>
    <w:rsid w:val="00147D63"/>
    <w:rsid w:val="00150EC0"/>
    <w:rsid w:val="001512C7"/>
    <w:rsid w:val="00151996"/>
    <w:rsid w:val="00151A1C"/>
    <w:rsid w:val="00151F05"/>
    <w:rsid w:val="001524C3"/>
    <w:rsid w:val="00152A29"/>
    <w:rsid w:val="001537D1"/>
    <w:rsid w:val="00156525"/>
    <w:rsid w:val="00156F58"/>
    <w:rsid w:val="00157100"/>
    <w:rsid w:val="00157390"/>
    <w:rsid w:val="0015751D"/>
    <w:rsid w:val="00160B8D"/>
    <w:rsid w:val="00161B1B"/>
    <w:rsid w:val="00162D4E"/>
    <w:rsid w:val="00162F34"/>
    <w:rsid w:val="0016349E"/>
    <w:rsid w:val="001636AD"/>
    <w:rsid w:val="00163FC1"/>
    <w:rsid w:val="00165B17"/>
    <w:rsid w:val="00167FA9"/>
    <w:rsid w:val="001708D0"/>
    <w:rsid w:val="001709E5"/>
    <w:rsid w:val="00172685"/>
    <w:rsid w:val="00172C45"/>
    <w:rsid w:val="001737FC"/>
    <w:rsid w:val="001747F9"/>
    <w:rsid w:val="00174FD5"/>
    <w:rsid w:val="001753E0"/>
    <w:rsid w:val="0017665A"/>
    <w:rsid w:val="001800BC"/>
    <w:rsid w:val="00180B96"/>
    <w:rsid w:val="001834F2"/>
    <w:rsid w:val="00183C7A"/>
    <w:rsid w:val="00183E2D"/>
    <w:rsid w:val="0018486B"/>
    <w:rsid w:val="00185202"/>
    <w:rsid w:val="00190CFC"/>
    <w:rsid w:val="001911C6"/>
    <w:rsid w:val="0019136E"/>
    <w:rsid w:val="00191484"/>
    <w:rsid w:val="00191F11"/>
    <w:rsid w:val="001931DE"/>
    <w:rsid w:val="001941B7"/>
    <w:rsid w:val="0019440E"/>
    <w:rsid w:val="00194D6E"/>
    <w:rsid w:val="00195512"/>
    <w:rsid w:val="00195F48"/>
    <w:rsid w:val="001968DC"/>
    <w:rsid w:val="00196F7B"/>
    <w:rsid w:val="001A01EE"/>
    <w:rsid w:val="001A33E2"/>
    <w:rsid w:val="001A45A4"/>
    <w:rsid w:val="001A5A22"/>
    <w:rsid w:val="001A7B02"/>
    <w:rsid w:val="001B2561"/>
    <w:rsid w:val="001B2A0D"/>
    <w:rsid w:val="001B2FF0"/>
    <w:rsid w:val="001B3549"/>
    <w:rsid w:val="001B423D"/>
    <w:rsid w:val="001B6BC8"/>
    <w:rsid w:val="001C122C"/>
    <w:rsid w:val="001C431B"/>
    <w:rsid w:val="001C688A"/>
    <w:rsid w:val="001C7BB3"/>
    <w:rsid w:val="001C7D3A"/>
    <w:rsid w:val="001D0CEA"/>
    <w:rsid w:val="001D1325"/>
    <w:rsid w:val="001D24C0"/>
    <w:rsid w:val="001D2A41"/>
    <w:rsid w:val="001D63C3"/>
    <w:rsid w:val="001D67A0"/>
    <w:rsid w:val="001D7746"/>
    <w:rsid w:val="001E26B7"/>
    <w:rsid w:val="001E3996"/>
    <w:rsid w:val="001E4440"/>
    <w:rsid w:val="001E492F"/>
    <w:rsid w:val="001E5013"/>
    <w:rsid w:val="001E51B1"/>
    <w:rsid w:val="001E712E"/>
    <w:rsid w:val="001E78BB"/>
    <w:rsid w:val="001F141D"/>
    <w:rsid w:val="001F1437"/>
    <w:rsid w:val="001F15DB"/>
    <w:rsid w:val="001F281D"/>
    <w:rsid w:val="001F2A99"/>
    <w:rsid w:val="001F2D0B"/>
    <w:rsid w:val="001F354F"/>
    <w:rsid w:val="001F4AEC"/>
    <w:rsid w:val="001F530E"/>
    <w:rsid w:val="001F5C30"/>
    <w:rsid w:val="001F612C"/>
    <w:rsid w:val="001F6B31"/>
    <w:rsid w:val="001F6F0F"/>
    <w:rsid w:val="001F7BB9"/>
    <w:rsid w:val="001F7CD1"/>
    <w:rsid w:val="001F7DB3"/>
    <w:rsid w:val="0020019F"/>
    <w:rsid w:val="0020069A"/>
    <w:rsid w:val="00202B86"/>
    <w:rsid w:val="00203279"/>
    <w:rsid w:val="002048CE"/>
    <w:rsid w:val="00206230"/>
    <w:rsid w:val="0020689D"/>
    <w:rsid w:val="00207712"/>
    <w:rsid w:val="00211BD8"/>
    <w:rsid w:val="00215841"/>
    <w:rsid w:val="00215C70"/>
    <w:rsid w:val="00216674"/>
    <w:rsid w:val="002169CB"/>
    <w:rsid w:val="00216C43"/>
    <w:rsid w:val="00217C27"/>
    <w:rsid w:val="002218A4"/>
    <w:rsid w:val="002238FC"/>
    <w:rsid w:val="00223B2D"/>
    <w:rsid w:val="002243B9"/>
    <w:rsid w:val="002248C0"/>
    <w:rsid w:val="00224B4F"/>
    <w:rsid w:val="002261AC"/>
    <w:rsid w:val="00226627"/>
    <w:rsid w:val="00226B8E"/>
    <w:rsid w:val="00227ACD"/>
    <w:rsid w:val="00231CD5"/>
    <w:rsid w:val="002322EA"/>
    <w:rsid w:val="002328C9"/>
    <w:rsid w:val="00234D19"/>
    <w:rsid w:val="00235616"/>
    <w:rsid w:val="00235CF7"/>
    <w:rsid w:val="0024131A"/>
    <w:rsid w:val="00241732"/>
    <w:rsid w:val="00250825"/>
    <w:rsid w:val="002524AF"/>
    <w:rsid w:val="00252F36"/>
    <w:rsid w:val="00253012"/>
    <w:rsid w:val="002534A9"/>
    <w:rsid w:val="00253DA1"/>
    <w:rsid w:val="00256397"/>
    <w:rsid w:val="00256CB6"/>
    <w:rsid w:val="00260EE4"/>
    <w:rsid w:val="00261C3E"/>
    <w:rsid w:val="00263DB5"/>
    <w:rsid w:val="00263F43"/>
    <w:rsid w:val="00265C2B"/>
    <w:rsid w:val="00266C30"/>
    <w:rsid w:val="00267ADC"/>
    <w:rsid w:val="00271BDD"/>
    <w:rsid w:val="002722B6"/>
    <w:rsid w:val="00274E6C"/>
    <w:rsid w:val="002801AF"/>
    <w:rsid w:val="00280CA8"/>
    <w:rsid w:val="00280D78"/>
    <w:rsid w:val="00284E28"/>
    <w:rsid w:val="0028654D"/>
    <w:rsid w:val="0028674A"/>
    <w:rsid w:val="00286905"/>
    <w:rsid w:val="002870CF"/>
    <w:rsid w:val="00287721"/>
    <w:rsid w:val="00290395"/>
    <w:rsid w:val="00291E98"/>
    <w:rsid w:val="002928B5"/>
    <w:rsid w:val="00295DBB"/>
    <w:rsid w:val="00296C0B"/>
    <w:rsid w:val="00296CAD"/>
    <w:rsid w:val="002A04B5"/>
    <w:rsid w:val="002A0AE2"/>
    <w:rsid w:val="002A245B"/>
    <w:rsid w:val="002A45BA"/>
    <w:rsid w:val="002A5627"/>
    <w:rsid w:val="002A6105"/>
    <w:rsid w:val="002B06E7"/>
    <w:rsid w:val="002B1600"/>
    <w:rsid w:val="002B1CCE"/>
    <w:rsid w:val="002B5483"/>
    <w:rsid w:val="002B579D"/>
    <w:rsid w:val="002B5B57"/>
    <w:rsid w:val="002B603D"/>
    <w:rsid w:val="002B7BAE"/>
    <w:rsid w:val="002B7CA7"/>
    <w:rsid w:val="002C1474"/>
    <w:rsid w:val="002C3820"/>
    <w:rsid w:val="002C6826"/>
    <w:rsid w:val="002C69AE"/>
    <w:rsid w:val="002C7037"/>
    <w:rsid w:val="002C7F32"/>
    <w:rsid w:val="002D06EF"/>
    <w:rsid w:val="002D110B"/>
    <w:rsid w:val="002D1780"/>
    <w:rsid w:val="002D18DC"/>
    <w:rsid w:val="002D2CAD"/>
    <w:rsid w:val="002D35BD"/>
    <w:rsid w:val="002D3A89"/>
    <w:rsid w:val="002D40AD"/>
    <w:rsid w:val="002D5453"/>
    <w:rsid w:val="002D665D"/>
    <w:rsid w:val="002D7959"/>
    <w:rsid w:val="002D7C44"/>
    <w:rsid w:val="002E0622"/>
    <w:rsid w:val="002E0646"/>
    <w:rsid w:val="002E1554"/>
    <w:rsid w:val="002E1F1C"/>
    <w:rsid w:val="002E3672"/>
    <w:rsid w:val="002E48DF"/>
    <w:rsid w:val="002E510D"/>
    <w:rsid w:val="002E6E57"/>
    <w:rsid w:val="002F04EA"/>
    <w:rsid w:val="002F102C"/>
    <w:rsid w:val="002F1487"/>
    <w:rsid w:val="002F1B07"/>
    <w:rsid w:val="002F2DF2"/>
    <w:rsid w:val="002F4498"/>
    <w:rsid w:val="002F6994"/>
    <w:rsid w:val="002F797E"/>
    <w:rsid w:val="002F79D5"/>
    <w:rsid w:val="00301F1D"/>
    <w:rsid w:val="00303B9A"/>
    <w:rsid w:val="00304569"/>
    <w:rsid w:val="00305426"/>
    <w:rsid w:val="00307EE0"/>
    <w:rsid w:val="00310A5D"/>
    <w:rsid w:val="003118DB"/>
    <w:rsid w:val="00312016"/>
    <w:rsid w:val="0031314E"/>
    <w:rsid w:val="00313CC2"/>
    <w:rsid w:val="00314E68"/>
    <w:rsid w:val="00315DA4"/>
    <w:rsid w:val="00315DAA"/>
    <w:rsid w:val="00315F52"/>
    <w:rsid w:val="003168DC"/>
    <w:rsid w:val="0031697A"/>
    <w:rsid w:val="00316D70"/>
    <w:rsid w:val="00317708"/>
    <w:rsid w:val="0031791C"/>
    <w:rsid w:val="00317B07"/>
    <w:rsid w:val="003227DD"/>
    <w:rsid w:val="00322E2F"/>
    <w:rsid w:val="003242EE"/>
    <w:rsid w:val="00324523"/>
    <w:rsid w:val="00324703"/>
    <w:rsid w:val="00324996"/>
    <w:rsid w:val="003268FD"/>
    <w:rsid w:val="00326B6C"/>
    <w:rsid w:val="00330374"/>
    <w:rsid w:val="0033098C"/>
    <w:rsid w:val="00331637"/>
    <w:rsid w:val="003329E2"/>
    <w:rsid w:val="00334AE4"/>
    <w:rsid w:val="00335794"/>
    <w:rsid w:val="003361B6"/>
    <w:rsid w:val="003365D2"/>
    <w:rsid w:val="00336F1A"/>
    <w:rsid w:val="00340E1D"/>
    <w:rsid w:val="00341AB0"/>
    <w:rsid w:val="003431F4"/>
    <w:rsid w:val="003467B3"/>
    <w:rsid w:val="00347743"/>
    <w:rsid w:val="00347F7D"/>
    <w:rsid w:val="0035275B"/>
    <w:rsid w:val="00352B32"/>
    <w:rsid w:val="00352F37"/>
    <w:rsid w:val="003539B3"/>
    <w:rsid w:val="00356B97"/>
    <w:rsid w:val="003609FB"/>
    <w:rsid w:val="00360B59"/>
    <w:rsid w:val="0036165B"/>
    <w:rsid w:val="00361B62"/>
    <w:rsid w:val="00362473"/>
    <w:rsid w:val="003625AD"/>
    <w:rsid w:val="0036329B"/>
    <w:rsid w:val="0036387B"/>
    <w:rsid w:val="00363DEB"/>
    <w:rsid w:val="003647A5"/>
    <w:rsid w:val="003648C0"/>
    <w:rsid w:val="00367CD5"/>
    <w:rsid w:val="003736F0"/>
    <w:rsid w:val="00373E12"/>
    <w:rsid w:val="00374995"/>
    <w:rsid w:val="003749C6"/>
    <w:rsid w:val="00375ED5"/>
    <w:rsid w:val="003761E5"/>
    <w:rsid w:val="00381234"/>
    <w:rsid w:val="00381C84"/>
    <w:rsid w:val="00381CEB"/>
    <w:rsid w:val="00381E27"/>
    <w:rsid w:val="003827A5"/>
    <w:rsid w:val="003827FA"/>
    <w:rsid w:val="003832F9"/>
    <w:rsid w:val="003833DA"/>
    <w:rsid w:val="003851CA"/>
    <w:rsid w:val="00393491"/>
    <w:rsid w:val="003940DA"/>
    <w:rsid w:val="00394A54"/>
    <w:rsid w:val="003972F2"/>
    <w:rsid w:val="00397757"/>
    <w:rsid w:val="003978E1"/>
    <w:rsid w:val="00397CFC"/>
    <w:rsid w:val="003A3DD4"/>
    <w:rsid w:val="003A563A"/>
    <w:rsid w:val="003A6988"/>
    <w:rsid w:val="003A6CC3"/>
    <w:rsid w:val="003B12AF"/>
    <w:rsid w:val="003B1CB7"/>
    <w:rsid w:val="003B21CB"/>
    <w:rsid w:val="003B2447"/>
    <w:rsid w:val="003B3A10"/>
    <w:rsid w:val="003B3C26"/>
    <w:rsid w:val="003B4889"/>
    <w:rsid w:val="003B4AF1"/>
    <w:rsid w:val="003B4C60"/>
    <w:rsid w:val="003B6383"/>
    <w:rsid w:val="003B6535"/>
    <w:rsid w:val="003B69FF"/>
    <w:rsid w:val="003C0B2D"/>
    <w:rsid w:val="003C0B90"/>
    <w:rsid w:val="003C1154"/>
    <w:rsid w:val="003C1750"/>
    <w:rsid w:val="003C1B01"/>
    <w:rsid w:val="003C3D6F"/>
    <w:rsid w:val="003C461A"/>
    <w:rsid w:val="003C56FC"/>
    <w:rsid w:val="003C5CAD"/>
    <w:rsid w:val="003C6247"/>
    <w:rsid w:val="003C701E"/>
    <w:rsid w:val="003C7DBA"/>
    <w:rsid w:val="003D06DC"/>
    <w:rsid w:val="003D1683"/>
    <w:rsid w:val="003D1AF5"/>
    <w:rsid w:val="003D1D41"/>
    <w:rsid w:val="003D2171"/>
    <w:rsid w:val="003D2B36"/>
    <w:rsid w:val="003D3143"/>
    <w:rsid w:val="003D440C"/>
    <w:rsid w:val="003D4479"/>
    <w:rsid w:val="003D5447"/>
    <w:rsid w:val="003D607D"/>
    <w:rsid w:val="003D7217"/>
    <w:rsid w:val="003D747F"/>
    <w:rsid w:val="003D78EB"/>
    <w:rsid w:val="003E199E"/>
    <w:rsid w:val="003E1D6E"/>
    <w:rsid w:val="003E2294"/>
    <w:rsid w:val="003E2C5D"/>
    <w:rsid w:val="003E3064"/>
    <w:rsid w:val="003E3754"/>
    <w:rsid w:val="003E3E41"/>
    <w:rsid w:val="003E4944"/>
    <w:rsid w:val="003E56CD"/>
    <w:rsid w:val="003E6090"/>
    <w:rsid w:val="003E69C0"/>
    <w:rsid w:val="003E73BD"/>
    <w:rsid w:val="003F047F"/>
    <w:rsid w:val="003F0791"/>
    <w:rsid w:val="003F0BC7"/>
    <w:rsid w:val="003F19EB"/>
    <w:rsid w:val="003F2D1A"/>
    <w:rsid w:val="003F40C8"/>
    <w:rsid w:val="0040130C"/>
    <w:rsid w:val="004013A1"/>
    <w:rsid w:val="004024D2"/>
    <w:rsid w:val="0040318D"/>
    <w:rsid w:val="00404B41"/>
    <w:rsid w:val="004051F7"/>
    <w:rsid w:val="0040598D"/>
    <w:rsid w:val="00406A7D"/>
    <w:rsid w:val="0041137F"/>
    <w:rsid w:val="004137F1"/>
    <w:rsid w:val="00414DC3"/>
    <w:rsid w:val="00414E16"/>
    <w:rsid w:val="00416DD6"/>
    <w:rsid w:val="004172A5"/>
    <w:rsid w:val="0041761B"/>
    <w:rsid w:val="00417AC9"/>
    <w:rsid w:val="00417F84"/>
    <w:rsid w:val="004200F8"/>
    <w:rsid w:val="00420389"/>
    <w:rsid w:val="004207E5"/>
    <w:rsid w:val="00420BC6"/>
    <w:rsid w:val="004225EA"/>
    <w:rsid w:val="00422BF7"/>
    <w:rsid w:val="00424327"/>
    <w:rsid w:val="0042534A"/>
    <w:rsid w:val="004257E9"/>
    <w:rsid w:val="0042637E"/>
    <w:rsid w:val="00430A65"/>
    <w:rsid w:val="0043276A"/>
    <w:rsid w:val="00432EB7"/>
    <w:rsid w:val="00433688"/>
    <w:rsid w:val="004366BB"/>
    <w:rsid w:val="004367CA"/>
    <w:rsid w:val="00436FBF"/>
    <w:rsid w:val="00441538"/>
    <w:rsid w:val="00441A07"/>
    <w:rsid w:val="00441B65"/>
    <w:rsid w:val="00441C65"/>
    <w:rsid w:val="00442A63"/>
    <w:rsid w:val="00442CE6"/>
    <w:rsid w:val="00443216"/>
    <w:rsid w:val="00444D1D"/>
    <w:rsid w:val="004451FC"/>
    <w:rsid w:val="00446B0C"/>
    <w:rsid w:val="00447407"/>
    <w:rsid w:val="0044765D"/>
    <w:rsid w:val="004478F5"/>
    <w:rsid w:val="00447D1B"/>
    <w:rsid w:val="004516BA"/>
    <w:rsid w:val="00453101"/>
    <w:rsid w:val="0045381E"/>
    <w:rsid w:val="004548D5"/>
    <w:rsid w:val="00455649"/>
    <w:rsid w:val="00455C1E"/>
    <w:rsid w:val="00457ECE"/>
    <w:rsid w:val="00460A4D"/>
    <w:rsid w:val="00460DD0"/>
    <w:rsid w:val="0046188E"/>
    <w:rsid w:val="00463A60"/>
    <w:rsid w:val="0046464E"/>
    <w:rsid w:val="00464CA3"/>
    <w:rsid w:val="00465850"/>
    <w:rsid w:val="00465C88"/>
    <w:rsid w:val="004701FF"/>
    <w:rsid w:val="00471D79"/>
    <w:rsid w:val="00473A9A"/>
    <w:rsid w:val="00475719"/>
    <w:rsid w:val="00475F65"/>
    <w:rsid w:val="00477EDC"/>
    <w:rsid w:val="00480644"/>
    <w:rsid w:val="00480A6D"/>
    <w:rsid w:val="0048234F"/>
    <w:rsid w:val="00483288"/>
    <w:rsid w:val="00484941"/>
    <w:rsid w:val="00484C18"/>
    <w:rsid w:val="004850B2"/>
    <w:rsid w:val="00485C46"/>
    <w:rsid w:val="00486EAC"/>
    <w:rsid w:val="00487957"/>
    <w:rsid w:val="004911CF"/>
    <w:rsid w:val="004912FA"/>
    <w:rsid w:val="004925FF"/>
    <w:rsid w:val="0049410C"/>
    <w:rsid w:val="00494F6C"/>
    <w:rsid w:val="00496CB6"/>
    <w:rsid w:val="00496D13"/>
    <w:rsid w:val="004970EE"/>
    <w:rsid w:val="00497D2C"/>
    <w:rsid w:val="00497EA8"/>
    <w:rsid w:val="004A26CC"/>
    <w:rsid w:val="004A271E"/>
    <w:rsid w:val="004A2792"/>
    <w:rsid w:val="004A2FFF"/>
    <w:rsid w:val="004A3A77"/>
    <w:rsid w:val="004A6186"/>
    <w:rsid w:val="004B0267"/>
    <w:rsid w:val="004B03E7"/>
    <w:rsid w:val="004B11F4"/>
    <w:rsid w:val="004B1438"/>
    <w:rsid w:val="004B1986"/>
    <w:rsid w:val="004B1BDC"/>
    <w:rsid w:val="004B2961"/>
    <w:rsid w:val="004B31D4"/>
    <w:rsid w:val="004B4539"/>
    <w:rsid w:val="004B72B9"/>
    <w:rsid w:val="004B7974"/>
    <w:rsid w:val="004C2A38"/>
    <w:rsid w:val="004C2D7D"/>
    <w:rsid w:val="004C3935"/>
    <w:rsid w:val="004C4423"/>
    <w:rsid w:val="004C45CA"/>
    <w:rsid w:val="004C4B1E"/>
    <w:rsid w:val="004C4B3F"/>
    <w:rsid w:val="004C5403"/>
    <w:rsid w:val="004C5659"/>
    <w:rsid w:val="004C62E4"/>
    <w:rsid w:val="004C7009"/>
    <w:rsid w:val="004C7708"/>
    <w:rsid w:val="004C7762"/>
    <w:rsid w:val="004D022F"/>
    <w:rsid w:val="004D2C65"/>
    <w:rsid w:val="004D360C"/>
    <w:rsid w:val="004D4708"/>
    <w:rsid w:val="004D7A08"/>
    <w:rsid w:val="004E04EB"/>
    <w:rsid w:val="004E0F18"/>
    <w:rsid w:val="004E507C"/>
    <w:rsid w:val="004E5CA3"/>
    <w:rsid w:val="004E64F2"/>
    <w:rsid w:val="004F032D"/>
    <w:rsid w:val="004F055F"/>
    <w:rsid w:val="004F126C"/>
    <w:rsid w:val="004F17CC"/>
    <w:rsid w:val="004F2236"/>
    <w:rsid w:val="004F47FE"/>
    <w:rsid w:val="004F57FA"/>
    <w:rsid w:val="004F63C9"/>
    <w:rsid w:val="004F67E5"/>
    <w:rsid w:val="004F6B47"/>
    <w:rsid w:val="004F72F6"/>
    <w:rsid w:val="004F7374"/>
    <w:rsid w:val="004F7EDF"/>
    <w:rsid w:val="004F7F52"/>
    <w:rsid w:val="005029EB"/>
    <w:rsid w:val="005030F3"/>
    <w:rsid w:val="0050370D"/>
    <w:rsid w:val="00503826"/>
    <w:rsid w:val="00504B1C"/>
    <w:rsid w:val="00504BF8"/>
    <w:rsid w:val="0051022D"/>
    <w:rsid w:val="0051190C"/>
    <w:rsid w:val="00513D57"/>
    <w:rsid w:val="00513F0B"/>
    <w:rsid w:val="00514E4B"/>
    <w:rsid w:val="00515887"/>
    <w:rsid w:val="00516517"/>
    <w:rsid w:val="00516C84"/>
    <w:rsid w:val="005204F3"/>
    <w:rsid w:val="00520BFF"/>
    <w:rsid w:val="0052104F"/>
    <w:rsid w:val="0052113F"/>
    <w:rsid w:val="00521AAD"/>
    <w:rsid w:val="00521F2C"/>
    <w:rsid w:val="00522B98"/>
    <w:rsid w:val="00526A65"/>
    <w:rsid w:val="005276B1"/>
    <w:rsid w:val="00527B72"/>
    <w:rsid w:val="00527C78"/>
    <w:rsid w:val="00527EF3"/>
    <w:rsid w:val="005316F9"/>
    <w:rsid w:val="005320CC"/>
    <w:rsid w:val="005325B6"/>
    <w:rsid w:val="00532C86"/>
    <w:rsid w:val="005338D1"/>
    <w:rsid w:val="00533913"/>
    <w:rsid w:val="0053444F"/>
    <w:rsid w:val="00534CAA"/>
    <w:rsid w:val="00534CAD"/>
    <w:rsid w:val="00534DEB"/>
    <w:rsid w:val="00535041"/>
    <w:rsid w:val="00535D6A"/>
    <w:rsid w:val="0053645E"/>
    <w:rsid w:val="00537360"/>
    <w:rsid w:val="00541CAA"/>
    <w:rsid w:val="005423B5"/>
    <w:rsid w:val="0054496F"/>
    <w:rsid w:val="00545F22"/>
    <w:rsid w:val="005463A0"/>
    <w:rsid w:val="0054668A"/>
    <w:rsid w:val="00546AED"/>
    <w:rsid w:val="00551AA5"/>
    <w:rsid w:val="00552B02"/>
    <w:rsid w:val="00553388"/>
    <w:rsid w:val="00553C06"/>
    <w:rsid w:val="00553E24"/>
    <w:rsid w:val="00554275"/>
    <w:rsid w:val="00555312"/>
    <w:rsid w:val="005559F4"/>
    <w:rsid w:val="00557B5C"/>
    <w:rsid w:val="00557C0F"/>
    <w:rsid w:val="00560679"/>
    <w:rsid w:val="005630AB"/>
    <w:rsid w:val="00563EE9"/>
    <w:rsid w:val="00564CE0"/>
    <w:rsid w:val="00565C45"/>
    <w:rsid w:val="005661EA"/>
    <w:rsid w:val="00566935"/>
    <w:rsid w:val="005676AF"/>
    <w:rsid w:val="00567F45"/>
    <w:rsid w:val="00570EBB"/>
    <w:rsid w:val="00570FA2"/>
    <w:rsid w:val="0057103B"/>
    <w:rsid w:val="00572721"/>
    <w:rsid w:val="00573A32"/>
    <w:rsid w:val="005768DF"/>
    <w:rsid w:val="0057699D"/>
    <w:rsid w:val="00576A29"/>
    <w:rsid w:val="005804EB"/>
    <w:rsid w:val="005813D1"/>
    <w:rsid w:val="005817CF"/>
    <w:rsid w:val="00581918"/>
    <w:rsid w:val="005828E0"/>
    <w:rsid w:val="00584497"/>
    <w:rsid w:val="005844D4"/>
    <w:rsid w:val="00586954"/>
    <w:rsid w:val="00587A7E"/>
    <w:rsid w:val="00587B3E"/>
    <w:rsid w:val="0059116A"/>
    <w:rsid w:val="0059147D"/>
    <w:rsid w:val="00591860"/>
    <w:rsid w:val="005920AC"/>
    <w:rsid w:val="00592EC8"/>
    <w:rsid w:val="00592F93"/>
    <w:rsid w:val="00593124"/>
    <w:rsid w:val="00593FCE"/>
    <w:rsid w:val="005945A9"/>
    <w:rsid w:val="005947F8"/>
    <w:rsid w:val="00595713"/>
    <w:rsid w:val="0059703A"/>
    <w:rsid w:val="005A0421"/>
    <w:rsid w:val="005A229D"/>
    <w:rsid w:val="005A3CEC"/>
    <w:rsid w:val="005A5900"/>
    <w:rsid w:val="005A5DF8"/>
    <w:rsid w:val="005A6623"/>
    <w:rsid w:val="005A6BB0"/>
    <w:rsid w:val="005B0F24"/>
    <w:rsid w:val="005B2895"/>
    <w:rsid w:val="005B2C20"/>
    <w:rsid w:val="005B43AF"/>
    <w:rsid w:val="005B4B2C"/>
    <w:rsid w:val="005B55B1"/>
    <w:rsid w:val="005B650D"/>
    <w:rsid w:val="005C1515"/>
    <w:rsid w:val="005C1600"/>
    <w:rsid w:val="005C2DE3"/>
    <w:rsid w:val="005C321A"/>
    <w:rsid w:val="005C4FFA"/>
    <w:rsid w:val="005C6E1E"/>
    <w:rsid w:val="005C7052"/>
    <w:rsid w:val="005D06F9"/>
    <w:rsid w:val="005D0C56"/>
    <w:rsid w:val="005D3ABA"/>
    <w:rsid w:val="005D3AC0"/>
    <w:rsid w:val="005D5D0C"/>
    <w:rsid w:val="005D60B8"/>
    <w:rsid w:val="005D728E"/>
    <w:rsid w:val="005D7DB2"/>
    <w:rsid w:val="005E019B"/>
    <w:rsid w:val="005E23BC"/>
    <w:rsid w:val="005E591E"/>
    <w:rsid w:val="005E7014"/>
    <w:rsid w:val="005F2132"/>
    <w:rsid w:val="005F2756"/>
    <w:rsid w:val="005F4399"/>
    <w:rsid w:val="005F479F"/>
    <w:rsid w:val="005F623A"/>
    <w:rsid w:val="006037D2"/>
    <w:rsid w:val="0060402E"/>
    <w:rsid w:val="00605644"/>
    <w:rsid w:val="00607114"/>
    <w:rsid w:val="00607A3E"/>
    <w:rsid w:val="006107B0"/>
    <w:rsid w:val="006107FD"/>
    <w:rsid w:val="00611494"/>
    <w:rsid w:val="0061192D"/>
    <w:rsid w:val="00612F2C"/>
    <w:rsid w:val="0061476A"/>
    <w:rsid w:val="00614B9B"/>
    <w:rsid w:val="0061514E"/>
    <w:rsid w:val="006151E0"/>
    <w:rsid w:val="0061595F"/>
    <w:rsid w:val="00615D07"/>
    <w:rsid w:val="006161E7"/>
    <w:rsid w:val="006165E4"/>
    <w:rsid w:val="0062221F"/>
    <w:rsid w:val="0062234C"/>
    <w:rsid w:val="0062264F"/>
    <w:rsid w:val="00625337"/>
    <w:rsid w:val="00625CFF"/>
    <w:rsid w:val="006265D6"/>
    <w:rsid w:val="006267A2"/>
    <w:rsid w:val="00627DEC"/>
    <w:rsid w:val="00627E41"/>
    <w:rsid w:val="00630393"/>
    <w:rsid w:val="00630E6B"/>
    <w:rsid w:val="00630E78"/>
    <w:rsid w:val="00630FF2"/>
    <w:rsid w:val="006327A9"/>
    <w:rsid w:val="00634DD4"/>
    <w:rsid w:val="00634FE9"/>
    <w:rsid w:val="00636002"/>
    <w:rsid w:val="0063669E"/>
    <w:rsid w:val="00637113"/>
    <w:rsid w:val="00637A6C"/>
    <w:rsid w:val="0064003A"/>
    <w:rsid w:val="00640392"/>
    <w:rsid w:val="0064109C"/>
    <w:rsid w:val="006434AE"/>
    <w:rsid w:val="00644E46"/>
    <w:rsid w:val="00645152"/>
    <w:rsid w:val="00646B74"/>
    <w:rsid w:val="00646F1E"/>
    <w:rsid w:val="00647C82"/>
    <w:rsid w:val="00650686"/>
    <w:rsid w:val="00652649"/>
    <w:rsid w:val="006529EE"/>
    <w:rsid w:val="00654DD3"/>
    <w:rsid w:val="006550BA"/>
    <w:rsid w:val="00655756"/>
    <w:rsid w:val="00656354"/>
    <w:rsid w:val="00656469"/>
    <w:rsid w:val="00656C84"/>
    <w:rsid w:val="00656F67"/>
    <w:rsid w:val="00660199"/>
    <w:rsid w:val="0066060B"/>
    <w:rsid w:val="0066335A"/>
    <w:rsid w:val="00663605"/>
    <w:rsid w:val="00664B16"/>
    <w:rsid w:val="00667924"/>
    <w:rsid w:val="006679A1"/>
    <w:rsid w:val="006703D3"/>
    <w:rsid w:val="00670CD5"/>
    <w:rsid w:val="0067216F"/>
    <w:rsid w:val="006722A4"/>
    <w:rsid w:val="0067330B"/>
    <w:rsid w:val="00675B4A"/>
    <w:rsid w:val="00676BD7"/>
    <w:rsid w:val="006831AD"/>
    <w:rsid w:val="006834F1"/>
    <w:rsid w:val="0068401C"/>
    <w:rsid w:val="00684741"/>
    <w:rsid w:val="00686614"/>
    <w:rsid w:val="006869F4"/>
    <w:rsid w:val="00687C76"/>
    <w:rsid w:val="00690ACC"/>
    <w:rsid w:val="00693AF7"/>
    <w:rsid w:val="00693FA2"/>
    <w:rsid w:val="00694380"/>
    <w:rsid w:val="006948A3"/>
    <w:rsid w:val="00694C37"/>
    <w:rsid w:val="00695068"/>
    <w:rsid w:val="006953A1"/>
    <w:rsid w:val="0069658F"/>
    <w:rsid w:val="00696654"/>
    <w:rsid w:val="00696E74"/>
    <w:rsid w:val="00697444"/>
    <w:rsid w:val="00697C50"/>
    <w:rsid w:val="006A0DAA"/>
    <w:rsid w:val="006A2469"/>
    <w:rsid w:val="006A2D65"/>
    <w:rsid w:val="006A520E"/>
    <w:rsid w:val="006A58D5"/>
    <w:rsid w:val="006A5FF2"/>
    <w:rsid w:val="006A62E2"/>
    <w:rsid w:val="006A672C"/>
    <w:rsid w:val="006A69A0"/>
    <w:rsid w:val="006B16D4"/>
    <w:rsid w:val="006B18B1"/>
    <w:rsid w:val="006B3298"/>
    <w:rsid w:val="006B4D2E"/>
    <w:rsid w:val="006B732B"/>
    <w:rsid w:val="006C10EC"/>
    <w:rsid w:val="006C224F"/>
    <w:rsid w:val="006C3658"/>
    <w:rsid w:val="006C3C3D"/>
    <w:rsid w:val="006C3FC5"/>
    <w:rsid w:val="006C404A"/>
    <w:rsid w:val="006C5A0D"/>
    <w:rsid w:val="006C686A"/>
    <w:rsid w:val="006C6C62"/>
    <w:rsid w:val="006D0BB9"/>
    <w:rsid w:val="006D0D47"/>
    <w:rsid w:val="006D13D8"/>
    <w:rsid w:val="006D2147"/>
    <w:rsid w:val="006D2C88"/>
    <w:rsid w:val="006D2DDC"/>
    <w:rsid w:val="006D31AF"/>
    <w:rsid w:val="006D4139"/>
    <w:rsid w:val="006D62A2"/>
    <w:rsid w:val="006D6E8A"/>
    <w:rsid w:val="006D76D3"/>
    <w:rsid w:val="006D7AED"/>
    <w:rsid w:val="006E0BDC"/>
    <w:rsid w:val="006E26E2"/>
    <w:rsid w:val="006E2B5E"/>
    <w:rsid w:val="006E2DBE"/>
    <w:rsid w:val="006E2F1B"/>
    <w:rsid w:val="006E4152"/>
    <w:rsid w:val="006E4FC0"/>
    <w:rsid w:val="006E5A2E"/>
    <w:rsid w:val="006F18C6"/>
    <w:rsid w:val="006F222C"/>
    <w:rsid w:val="006F268E"/>
    <w:rsid w:val="006F2DB9"/>
    <w:rsid w:val="006F2EC0"/>
    <w:rsid w:val="006F3A2C"/>
    <w:rsid w:val="006F4563"/>
    <w:rsid w:val="006F6532"/>
    <w:rsid w:val="006F751C"/>
    <w:rsid w:val="006F7819"/>
    <w:rsid w:val="006F7D7A"/>
    <w:rsid w:val="006F7E67"/>
    <w:rsid w:val="00700096"/>
    <w:rsid w:val="00700E4D"/>
    <w:rsid w:val="0070185F"/>
    <w:rsid w:val="007029B6"/>
    <w:rsid w:val="0070468E"/>
    <w:rsid w:val="00711525"/>
    <w:rsid w:val="007117CE"/>
    <w:rsid w:val="00712524"/>
    <w:rsid w:val="00712681"/>
    <w:rsid w:val="00712B03"/>
    <w:rsid w:val="00715891"/>
    <w:rsid w:val="007160A1"/>
    <w:rsid w:val="0071702C"/>
    <w:rsid w:val="007175B5"/>
    <w:rsid w:val="00720F46"/>
    <w:rsid w:val="00721E30"/>
    <w:rsid w:val="00722918"/>
    <w:rsid w:val="00722E48"/>
    <w:rsid w:val="007237FB"/>
    <w:rsid w:val="00723F67"/>
    <w:rsid w:val="007242F3"/>
    <w:rsid w:val="00725256"/>
    <w:rsid w:val="00726C02"/>
    <w:rsid w:val="00727312"/>
    <w:rsid w:val="007303DE"/>
    <w:rsid w:val="0073042C"/>
    <w:rsid w:val="00731083"/>
    <w:rsid w:val="007317BA"/>
    <w:rsid w:val="00732B41"/>
    <w:rsid w:val="007358E2"/>
    <w:rsid w:val="00736561"/>
    <w:rsid w:val="00736AA4"/>
    <w:rsid w:val="00736B4C"/>
    <w:rsid w:val="007375FD"/>
    <w:rsid w:val="007376F8"/>
    <w:rsid w:val="00740386"/>
    <w:rsid w:val="007403AA"/>
    <w:rsid w:val="00740D49"/>
    <w:rsid w:val="00741F05"/>
    <w:rsid w:val="00742F09"/>
    <w:rsid w:val="00744D3F"/>
    <w:rsid w:val="00745104"/>
    <w:rsid w:val="0074558A"/>
    <w:rsid w:val="0074617C"/>
    <w:rsid w:val="00747B7E"/>
    <w:rsid w:val="00751179"/>
    <w:rsid w:val="0075165C"/>
    <w:rsid w:val="00752187"/>
    <w:rsid w:val="0075381F"/>
    <w:rsid w:val="0075558F"/>
    <w:rsid w:val="00756569"/>
    <w:rsid w:val="007602E9"/>
    <w:rsid w:val="00762D16"/>
    <w:rsid w:val="00762E1F"/>
    <w:rsid w:val="0076327A"/>
    <w:rsid w:val="00764362"/>
    <w:rsid w:val="0076510B"/>
    <w:rsid w:val="00765655"/>
    <w:rsid w:val="007672FE"/>
    <w:rsid w:val="00770E18"/>
    <w:rsid w:val="0077251E"/>
    <w:rsid w:val="00772C17"/>
    <w:rsid w:val="0077370C"/>
    <w:rsid w:val="0077446B"/>
    <w:rsid w:val="00774EC2"/>
    <w:rsid w:val="00775426"/>
    <w:rsid w:val="0077560E"/>
    <w:rsid w:val="00775DA4"/>
    <w:rsid w:val="00776892"/>
    <w:rsid w:val="0077789B"/>
    <w:rsid w:val="00781988"/>
    <w:rsid w:val="00782219"/>
    <w:rsid w:val="00782B0E"/>
    <w:rsid w:val="00782C70"/>
    <w:rsid w:val="007832A4"/>
    <w:rsid w:val="00783847"/>
    <w:rsid w:val="00785327"/>
    <w:rsid w:val="00786D57"/>
    <w:rsid w:val="00787A5A"/>
    <w:rsid w:val="00791BD4"/>
    <w:rsid w:val="00796E9F"/>
    <w:rsid w:val="00797509"/>
    <w:rsid w:val="007A2462"/>
    <w:rsid w:val="007A3F85"/>
    <w:rsid w:val="007A7025"/>
    <w:rsid w:val="007B0D99"/>
    <w:rsid w:val="007B0F58"/>
    <w:rsid w:val="007B129A"/>
    <w:rsid w:val="007B246A"/>
    <w:rsid w:val="007B3176"/>
    <w:rsid w:val="007B32FD"/>
    <w:rsid w:val="007B4FB9"/>
    <w:rsid w:val="007C1103"/>
    <w:rsid w:val="007C1195"/>
    <w:rsid w:val="007C11EF"/>
    <w:rsid w:val="007C11F7"/>
    <w:rsid w:val="007C2A78"/>
    <w:rsid w:val="007C3995"/>
    <w:rsid w:val="007C3DBC"/>
    <w:rsid w:val="007C423E"/>
    <w:rsid w:val="007C5A30"/>
    <w:rsid w:val="007C6528"/>
    <w:rsid w:val="007C6756"/>
    <w:rsid w:val="007C74AF"/>
    <w:rsid w:val="007D0A4D"/>
    <w:rsid w:val="007D1781"/>
    <w:rsid w:val="007D1896"/>
    <w:rsid w:val="007D202D"/>
    <w:rsid w:val="007D34C3"/>
    <w:rsid w:val="007D3A23"/>
    <w:rsid w:val="007D4216"/>
    <w:rsid w:val="007D448E"/>
    <w:rsid w:val="007D46B0"/>
    <w:rsid w:val="007D6FF4"/>
    <w:rsid w:val="007E2302"/>
    <w:rsid w:val="007E346E"/>
    <w:rsid w:val="007E3C0D"/>
    <w:rsid w:val="007E4234"/>
    <w:rsid w:val="007E432A"/>
    <w:rsid w:val="007E57B7"/>
    <w:rsid w:val="007E61B5"/>
    <w:rsid w:val="007E6597"/>
    <w:rsid w:val="007E6992"/>
    <w:rsid w:val="007E7921"/>
    <w:rsid w:val="007F0688"/>
    <w:rsid w:val="007F1A73"/>
    <w:rsid w:val="007F2B1F"/>
    <w:rsid w:val="007F46F9"/>
    <w:rsid w:val="007F4DAA"/>
    <w:rsid w:val="007F59A9"/>
    <w:rsid w:val="007F5C67"/>
    <w:rsid w:val="007F653D"/>
    <w:rsid w:val="007F6864"/>
    <w:rsid w:val="007F7476"/>
    <w:rsid w:val="00800835"/>
    <w:rsid w:val="00800D05"/>
    <w:rsid w:val="00802094"/>
    <w:rsid w:val="0080343A"/>
    <w:rsid w:val="00804865"/>
    <w:rsid w:val="00811044"/>
    <w:rsid w:val="00811491"/>
    <w:rsid w:val="00812353"/>
    <w:rsid w:val="00812574"/>
    <w:rsid w:val="00812C36"/>
    <w:rsid w:val="00816359"/>
    <w:rsid w:val="00816E57"/>
    <w:rsid w:val="0081718E"/>
    <w:rsid w:val="00817A78"/>
    <w:rsid w:val="0082089A"/>
    <w:rsid w:val="00820F85"/>
    <w:rsid w:val="008214B2"/>
    <w:rsid w:val="00822EDE"/>
    <w:rsid w:val="0082330F"/>
    <w:rsid w:val="00823A31"/>
    <w:rsid w:val="00823DCB"/>
    <w:rsid w:val="00824780"/>
    <w:rsid w:val="008260C3"/>
    <w:rsid w:val="00826590"/>
    <w:rsid w:val="00826834"/>
    <w:rsid w:val="008269DD"/>
    <w:rsid w:val="00830206"/>
    <w:rsid w:val="008304DD"/>
    <w:rsid w:val="008305BF"/>
    <w:rsid w:val="00830A3D"/>
    <w:rsid w:val="00830B11"/>
    <w:rsid w:val="0083113C"/>
    <w:rsid w:val="008342F9"/>
    <w:rsid w:val="00836A00"/>
    <w:rsid w:val="00841877"/>
    <w:rsid w:val="00841C89"/>
    <w:rsid w:val="00841EB5"/>
    <w:rsid w:val="0084283C"/>
    <w:rsid w:val="0084318E"/>
    <w:rsid w:val="008440C4"/>
    <w:rsid w:val="0084508B"/>
    <w:rsid w:val="00845AC2"/>
    <w:rsid w:val="008470BF"/>
    <w:rsid w:val="00847C54"/>
    <w:rsid w:val="00850FF0"/>
    <w:rsid w:val="00851E82"/>
    <w:rsid w:val="00855451"/>
    <w:rsid w:val="00855D91"/>
    <w:rsid w:val="00856091"/>
    <w:rsid w:val="00857D20"/>
    <w:rsid w:val="0086131F"/>
    <w:rsid w:val="00863F9E"/>
    <w:rsid w:val="00864D7B"/>
    <w:rsid w:val="00865463"/>
    <w:rsid w:val="00865C2D"/>
    <w:rsid w:val="008673AD"/>
    <w:rsid w:val="00867497"/>
    <w:rsid w:val="00872F0F"/>
    <w:rsid w:val="008742F1"/>
    <w:rsid w:val="0087459B"/>
    <w:rsid w:val="00874F2B"/>
    <w:rsid w:val="00875572"/>
    <w:rsid w:val="00876ADD"/>
    <w:rsid w:val="00884A46"/>
    <w:rsid w:val="00885AE3"/>
    <w:rsid w:val="008862B1"/>
    <w:rsid w:val="008864C1"/>
    <w:rsid w:val="00886574"/>
    <w:rsid w:val="0088658D"/>
    <w:rsid w:val="00887E61"/>
    <w:rsid w:val="00890020"/>
    <w:rsid w:val="0089016F"/>
    <w:rsid w:val="00890546"/>
    <w:rsid w:val="00890F6B"/>
    <w:rsid w:val="00891F2A"/>
    <w:rsid w:val="008958BE"/>
    <w:rsid w:val="00896B0D"/>
    <w:rsid w:val="0089714D"/>
    <w:rsid w:val="008971D6"/>
    <w:rsid w:val="008A5052"/>
    <w:rsid w:val="008A51E6"/>
    <w:rsid w:val="008A5453"/>
    <w:rsid w:val="008B0141"/>
    <w:rsid w:val="008B0BF1"/>
    <w:rsid w:val="008B12C6"/>
    <w:rsid w:val="008B12F6"/>
    <w:rsid w:val="008B306C"/>
    <w:rsid w:val="008B3464"/>
    <w:rsid w:val="008B42D3"/>
    <w:rsid w:val="008B499A"/>
    <w:rsid w:val="008B567F"/>
    <w:rsid w:val="008B5B1F"/>
    <w:rsid w:val="008B5C1A"/>
    <w:rsid w:val="008B5FC2"/>
    <w:rsid w:val="008B6662"/>
    <w:rsid w:val="008B6FDD"/>
    <w:rsid w:val="008B71F9"/>
    <w:rsid w:val="008B7225"/>
    <w:rsid w:val="008C12C3"/>
    <w:rsid w:val="008C1D26"/>
    <w:rsid w:val="008C2AFB"/>
    <w:rsid w:val="008C43C4"/>
    <w:rsid w:val="008C48D6"/>
    <w:rsid w:val="008C5320"/>
    <w:rsid w:val="008C7CDA"/>
    <w:rsid w:val="008D070E"/>
    <w:rsid w:val="008D072A"/>
    <w:rsid w:val="008D15D2"/>
    <w:rsid w:val="008D1B38"/>
    <w:rsid w:val="008D1C1C"/>
    <w:rsid w:val="008D1F43"/>
    <w:rsid w:val="008D43EF"/>
    <w:rsid w:val="008D4B80"/>
    <w:rsid w:val="008D5671"/>
    <w:rsid w:val="008D6201"/>
    <w:rsid w:val="008D7BFC"/>
    <w:rsid w:val="008E075D"/>
    <w:rsid w:val="008E0D9D"/>
    <w:rsid w:val="008E3599"/>
    <w:rsid w:val="008E411B"/>
    <w:rsid w:val="008E4561"/>
    <w:rsid w:val="008E528E"/>
    <w:rsid w:val="008E6129"/>
    <w:rsid w:val="008E6558"/>
    <w:rsid w:val="008E65CC"/>
    <w:rsid w:val="008E6701"/>
    <w:rsid w:val="008E692A"/>
    <w:rsid w:val="008E72EE"/>
    <w:rsid w:val="008E7E57"/>
    <w:rsid w:val="008E7E65"/>
    <w:rsid w:val="008F3CF5"/>
    <w:rsid w:val="008F4962"/>
    <w:rsid w:val="008F4C7F"/>
    <w:rsid w:val="008F5CF3"/>
    <w:rsid w:val="008F762A"/>
    <w:rsid w:val="008F7674"/>
    <w:rsid w:val="009017AC"/>
    <w:rsid w:val="00902BE6"/>
    <w:rsid w:val="00902C4C"/>
    <w:rsid w:val="00902F9E"/>
    <w:rsid w:val="00905E15"/>
    <w:rsid w:val="00906629"/>
    <w:rsid w:val="00907B6A"/>
    <w:rsid w:val="0091533F"/>
    <w:rsid w:val="00915796"/>
    <w:rsid w:val="00915A37"/>
    <w:rsid w:val="00916729"/>
    <w:rsid w:val="00916AA2"/>
    <w:rsid w:val="00916D61"/>
    <w:rsid w:val="00917EAD"/>
    <w:rsid w:val="00923464"/>
    <w:rsid w:val="00923AE9"/>
    <w:rsid w:val="00923B06"/>
    <w:rsid w:val="00924CC8"/>
    <w:rsid w:val="009279F6"/>
    <w:rsid w:val="009309C1"/>
    <w:rsid w:val="00932383"/>
    <w:rsid w:val="009324AE"/>
    <w:rsid w:val="009326FD"/>
    <w:rsid w:val="00933457"/>
    <w:rsid w:val="00934A47"/>
    <w:rsid w:val="00937350"/>
    <w:rsid w:val="009403F6"/>
    <w:rsid w:val="009429D7"/>
    <w:rsid w:val="00943067"/>
    <w:rsid w:val="00943A75"/>
    <w:rsid w:val="0094696D"/>
    <w:rsid w:val="00946AB6"/>
    <w:rsid w:val="00947DE2"/>
    <w:rsid w:val="009517A3"/>
    <w:rsid w:val="0095266A"/>
    <w:rsid w:val="0095278D"/>
    <w:rsid w:val="00952BFA"/>
    <w:rsid w:val="009537AC"/>
    <w:rsid w:val="00953F0E"/>
    <w:rsid w:val="00954818"/>
    <w:rsid w:val="00955123"/>
    <w:rsid w:val="0095545C"/>
    <w:rsid w:val="00955953"/>
    <w:rsid w:val="00956803"/>
    <w:rsid w:val="00956BA5"/>
    <w:rsid w:val="00957C8C"/>
    <w:rsid w:val="00957D29"/>
    <w:rsid w:val="009600C9"/>
    <w:rsid w:val="009605F0"/>
    <w:rsid w:val="00960B92"/>
    <w:rsid w:val="00961729"/>
    <w:rsid w:val="00961ADB"/>
    <w:rsid w:val="00962964"/>
    <w:rsid w:val="00963561"/>
    <w:rsid w:val="00965540"/>
    <w:rsid w:val="00966428"/>
    <w:rsid w:val="00970622"/>
    <w:rsid w:val="00970BEB"/>
    <w:rsid w:val="009720CF"/>
    <w:rsid w:val="00972395"/>
    <w:rsid w:val="0097326C"/>
    <w:rsid w:val="009742B7"/>
    <w:rsid w:val="00974853"/>
    <w:rsid w:val="00975852"/>
    <w:rsid w:val="00976F80"/>
    <w:rsid w:val="00977550"/>
    <w:rsid w:val="00980C66"/>
    <w:rsid w:val="00980E8B"/>
    <w:rsid w:val="009812DF"/>
    <w:rsid w:val="00982611"/>
    <w:rsid w:val="009829CE"/>
    <w:rsid w:val="00985F80"/>
    <w:rsid w:val="009862A1"/>
    <w:rsid w:val="00986866"/>
    <w:rsid w:val="00987494"/>
    <w:rsid w:val="00990D3F"/>
    <w:rsid w:val="00991123"/>
    <w:rsid w:val="0099276D"/>
    <w:rsid w:val="00992834"/>
    <w:rsid w:val="0099358B"/>
    <w:rsid w:val="009963A0"/>
    <w:rsid w:val="00997347"/>
    <w:rsid w:val="0099779D"/>
    <w:rsid w:val="009A0056"/>
    <w:rsid w:val="009A0796"/>
    <w:rsid w:val="009A21A0"/>
    <w:rsid w:val="009A397D"/>
    <w:rsid w:val="009A42A6"/>
    <w:rsid w:val="009A60F7"/>
    <w:rsid w:val="009A68E3"/>
    <w:rsid w:val="009A70E4"/>
    <w:rsid w:val="009B0BEF"/>
    <w:rsid w:val="009B0F2C"/>
    <w:rsid w:val="009B2A40"/>
    <w:rsid w:val="009B360C"/>
    <w:rsid w:val="009B383C"/>
    <w:rsid w:val="009B4723"/>
    <w:rsid w:val="009B529D"/>
    <w:rsid w:val="009B720B"/>
    <w:rsid w:val="009C2D8E"/>
    <w:rsid w:val="009C4533"/>
    <w:rsid w:val="009C4CC7"/>
    <w:rsid w:val="009C75AA"/>
    <w:rsid w:val="009D01DE"/>
    <w:rsid w:val="009D2741"/>
    <w:rsid w:val="009D28E2"/>
    <w:rsid w:val="009D2B51"/>
    <w:rsid w:val="009D2CCD"/>
    <w:rsid w:val="009D2F65"/>
    <w:rsid w:val="009D4CA4"/>
    <w:rsid w:val="009D6CA9"/>
    <w:rsid w:val="009D7E69"/>
    <w:rsid w:val="009E037D"/>
    <w:rsid w:val="009E2231"/>
    <w:rsid w:val="009E2269"/>
    <w:rsid w:val="009E22DC"/>
    <w:rsid w:val="009E236A"/>
    <w:rsid w:val="009E2639"/>
    <w:rsid w:val="009E2A5C"/>
    <w:rsid w:val="009E37DE"/>
    <w:rsid w:val="009E3A4F"/>
    <w:rsid w:val="009E49F2"/>
    <w:rsid w:val="009E4AE8"/>
    <w:rsid w:val="009E4AFF"/>
    <w:rsid w:val="009E4E3A"/>
    <w:rsid w:val="009E5206"/>
    <w:rsid w:val="009E6F31"/>
    <w:rsid w:val="009E7BC8"/>
    <w:rsid w:val="009F1A2D"/>
    <w:rsid w:val="009F38B3"/>
    <w:rsid w:val="009F3A7F"/>
    <w:rsid w:val="009F4680"/>
    <w:rsid w:val="009F4777"/>
    <w:rsid w:val="009F4948"/>
    <w:rsid w:val="009F4E8B"/>
    <w:rsid w:val="009F5BE2"/>
    <w:rsid w:val="009F61A0"/>
    <w:rsid w:val="009F6458"/>
    <w:rsid w:val="009F690B"/>
    <w:rsid w:val="009F73AA"/>
    <w:rsid w:val="009F75E1"/>
    <w:rsid w:val="009F7BF8"/>
    <w:rsid w:val="00A0036F"/>
    <w:rsid w:val="00A017EC"/>
    <w:rsid w:val="00A02010"/>
    <w:rsid w:val="00A0213B"/>
    <w:rsid w:val="00A023DE"/>
    <w:rsid w:val="00A02A8B"/>
    <w:rsid w:val="00A0336F"/>
    <w:rsid w:val="00A0567C"/>
    <w:rsid w:val="00A0604D"/>
    <w:rsid w:val="00A069EB"/>
    <w:rsid w:val="00A06EA5"/>
    <w:rsid w:val="00A10C04"/>
    <w:rsid w:val="00A12947"/>
    <w:rsid w:val="00A130D2"/>
    <w:rsid w:val="00A136B3"/>
    <w:rsid w:val="00A146EB"/>
    <w:rsid w:val="00A150FC"/>
    <w:rsid w:val="00A16D4B"/>
    <w:rsid w:val="00A17026"/>
    <w:rsid w:val="00A2152E"/>
    <w:rsid w:val="00A2161F"/>
    <w:rsid w:val="00A22B72"/>
    <w:rsid w:val="00A232A6"/>
    <w:rsid w:val="00A235CF"/>
    <w:rsid w:val="00A245C3"/>
    <w:rsid w:val="00A25134"/>
    <w:rsid w:val="00A253A2"/>
    <w:rsid w:val="00A257A4"/>
    <w:rsid w:val="00A26B67"/>
    <w:rsid w:val="00A27109"/>
    <w:rsid w:val="00A2767F"/>
    <w:rsid w:val="00A3024D"/>
    <w:rsid w:val="00A31557"/>
    <w:rsid w:val="00A3335C"/>
    <w:rsid w:val="00A3527C"/>
    <w:rsid w:val="00A35E1E"/>
    <w:rsid w:val="00A36054"/>
    <w:rsid w:val="00A36F23"/>
    <w:rsid w:val="00A4071E"/>
    <w:rsid w:val="00A4072C"/>
    <w:rsid w:val="00A4116D"/>
    <w:rsid w:val="00A436C7"/>
    <w:rsid w:val="00A44393"/>
    <w:rsid w:val="00A460C9"/>
    <w:rsid w:val="00A50FF5"/>
    <w:rsid w:val="00A51047"/>
    <w:rsid w:val="00A52A5D"/>
    <w:rsid w:val="00A5421D"/>
    <w:rsid w:val="00A54441"/>
    <w:rsid w:val="00A55B26"/>
    <w:rsid w:val="00A57293"/>
    <w:rsid w:val="00A5755B"/>
    <w:rsid w:val="00A60D1A"/>
    <w:rsid w:val="00A6132D"/>
    <w:rsid w:val="00A62680"/>
    <w:rsid w:val="00A62C24"/>
    <w:rsid w:val="00A647FA"/>
    <w:rsid w:val="00A64C40"/>
    <w:rsid w:val="00A653CA"/>
    <w:rsid w:val="00A65F0E"/>
    <w:rsid w:val="00A660D8"/>
    <w:rsid w:val="00A671A3"/>
    <w:rsid w:val="00A67B05"/>
    <w:rsid w:val="00A7017C"/>
    <w:rsid w:val="00A70F00"/>
    <w:rsid w:val="00A7133C"/>
    <w:rsid w:val="00A714BB"/>
    <w:rsid w:val="00A72513"/>
    <w:rsid w:val="00A738D7"/>
    <w:rsid w:val="00A73F09"/>
    <w:rsid w:val="00A7517C"/>
    <w:rsid w:val="00A768AD"/>
    <w:rsid w:val="00A77455"/>
    <w:rsid w:val="00A8054D"/>
    <w:rsid w:val="00A807EA"/>
    <w:rsid w:val="00A80DFC"/>
    <w:rsid w:val="00A80EF3"/>
    <w:rsid w:val="00A82F7D"/>
    <w:rsid w:val="00A830FD"/>
    <w:rsid w:val="00A84D3D"/>
    <w:rsid w:val="00A87B50"/>
    <w:rsid w:val="00A87E86"/>
    <w:rsid w:val="00A900FF"/>
    <w:rsid w:val="00A9092D"/>
    <w:rsid w:val="00A909D9"/>
    <w:rsid w:val="00A915BE"/>
    <w:rsid w:val="00A924E5"/>
    <w:rsid w:val="00A93B17"/>
    <w:rsid w:val="00A954B0"/>
    <w:rsid w:val="00A96B15"/>
    <w:rsid w:val="00A97627"/>
    <w:rsid w:val="00AA1A3D"/>
    <w:rsid w:val="00AA1A85"/>
    <w:rsid w:val="00AA4222"/>
    <w:rsid w:val="00AA42B2"/>
    <w:rsid w:val="00AA7410"/>
    <w:rsid w:val="00AB06B0"/>
    <w:rsid w:val="00AB2E84"/>
    <w:rsid w:val="00AB319D"/>
    <w:rsid w:val="00AB336F"/>
    <w:rsid w:val="00AB3DE8"/>
    <w:rsid w:val="00AB44C3"/>
    <w:rsid w:val="00AB458E"/>
    <w:rsid w:val="00AB530A"/>
    <w:rsid w:val="00AB5659"/>
    <w:rsid w:val="00AB5884"/>
    <w:rsid w:val="00AB5CD5"/>
    <w:rsid w:val="00AC28AE"/>
    <w:rsid w:val="00AC3499"/>
    <w:rsid w:val="00AC3B7A"/>
    <w:rsid w:val="00AC42BC"/>
    <w:rsid w:val="00AC46A8"/>
    <w:rsid w:val="00AC47ED"/>
    <w:rsid w:val="00AC6A03"/>
    <w:rsid w:val="00AC7012"/>
    <w:rsid w:val="00AD1A01"/>
    <w:rsid w:val="00AD2441"/>
    <w:rsid w:val="00AD25D1"/>
    <w:rsid w:val="00AD2A70"/>
    <w:rsid w:val="00AD4D85"/>
    <w:rsid w:val="00AD60D2"/>
    <w:rsid w:val="00AD6F03"/>
    <w:rsid w:val="00AD7542"/>
    <w:rsid w:val="00AE1FFC"/>
    <w:rsid w:val="00AE33C1"/>
    <w:rsid w:val="00AE698D"/>
    <w:rsid w:val="00AE6A17"/>
    <w:rsid w:val="00AE6D8A"/>
    <w:rsid w:val="00AE7DBA"/>
    <w:rsid w:val="00AF0401"/>
    <w:rsid w:val="00AF0C50"/>
    <w:rsid w:val="00AF10F2"/>
    <w:rsid w:val="00AF115A"/>
    <w:rsid w:val="00AF1EE4"/>
    <w:rsid w:val="00AF4DFC"/>
    <w:rsid w:val="00AF52CF"/>
    <w:rsid w:val="00AF5E75"/>
    <w:rsid w:val="00AF64AE"/>
    <w:rsid w:val="00AF7113"/>
    <w:rsid w:val="00B00794"/>
    <w:rsid w:val="00B01B84"/>
    <w:rsid w:val="00B0258C"/>
    <w:rsid w:val="00B02ACC"/>
    <w:rsid w:val="00B038EC"/>
    <w:rsid w:val="00B039A0"/>
    <w:rsid w:val="00B03AA9"/>
    <w:rsid w:val="00B04194"/>
    <w:rsid w:val="00B0470A"/>
    <w:rsid w:val="00B0796A"/>
    <w:rsid w:val="00B10340"/>
    <w:rsid w:val="00B11B1B"/>
    <w:rsid w:val="00B12B84"/>
    <w:rsid w:val="00B1488F"/>
    <w:rsid w:val="00B21B1D"/>
    <w:rsid w:val="00B2238F"/>
    <w:rsid w:val="00B2243C"/>
    <w:rsid w:val="00B22B53"/>
    <w:rsid w:val="00B237BA"/>
    <w:rsid w:val="00B24EC0"/>
    <w:rsid w:val="00B300F4"/>
    <w:rsid w:val="00B32C7C"/>
    <w:rsid w:val="00B336CC"/>
    <w:rsid w:val="00B33C71"/>
    <w:rsid w:val="00B34729"/>
    <w:rsid w:val="00B35026"/>
    <w:rsid w:val="00B35789"/>
    <w:rsid w:val="00B375C8"/>
    <w:rsid w:val="00B37B3C"/>
    <w:rsid w:val="00B40336"/>
    <w:rsid w:val="00B40696"/>
    <w:rsid w:val="00B40844"/>
    <w:rsid w:val="00B4227D"/>
    <w:rsid w:val="00B4273A"/>
    <w:rsid w:val="00B42D8F"/>
    <w:rsid w:val="00B433F4"/>
    <w:rsid w:val="00B43E9B"/>
    <w:rsid w:val="00B443A2"/>
    <w:rsid w:val="00B453B9"/>
    <w:rsid w:val="00B45569"/>
    <w:rsid w:val="00B476CB"/>
    <w:rsid w:val="00B47BA5"/>
    <w:rsid w:val="00B517F8"/>
    <w:rsid w:val="00B51CCE"/>
    <w:rsid w:val="00B53761"/>
    <w:rsid w:val="00B55896"/>
    <w:rsid w:val="00B57B66"/>
    <w:rsid w:val="00B60B3A"/>
    <w:rsid w:val="00B6142B"/>
    <w:rsid w:val="00B614E6"/>
    <w:rsid w:val="00B619D7"/>
    <w:rsid w:val="00B62E99"/>
    <w:rsid w:val="00B63151"/>
    <w:rsid w:val="00B6329D"/>
    <w:rsid w:val="00B63333"/>
    <w:rsid w:val="00B64DAC"/>
    <w:rsid w:val="00B651E1"/>
    <w:rsid w:val="00B65213"/>
    <w:rsid w:val="00B6563F"/>
    <w:rsid w:val="00B657C0"/>
    <w:rsid w:val="00B65D69"/>
    <w:rsid w:val="00B65FA8"/>
    <w:rsid w:val="00B6641E"/>
    <w:rsid w:val="00B6673C"/>
    <w:rsid w:val="00B6679B"/>
    <w:rsid w:val="00B671BE"/>
    <w:rsid w:val="00B7068C"/>
    <w:rsid w:val="00B70774"/>
    <w:rsid w:val="00B70C27"/>
    <w:rsid w:val="00B70E76"/>
    <w:rsid w:val="00B70F62"/>
    <w:rsid w:val="00B71544"/>
    <w:rsid w:val="00B71C00"/>
    <w:rsid w:val="00B7214A"/>
    <w:rsid w:val="00B738FD"/>
    <w:rsid w:val="00B74672"/>
    <w:rsid w:val="00B74B6F"/>
    <w:rsid w:val="00B75854"/>
    <w:rsid w:val="00B75EED"/>
    <w:rsid w:val="00B7615A"/>
    <w:rsid w:val="00B76195"/>
    <w:rsid w:val="00B7678A"/>
    <w:rsid w:val="00B800F9"/>
    <w:rsid w:val="00B80254"/>
    <w:rsid w:val="00B819D1"/>
    <w:rsid w:val="00B81EED"/>
    <w:rsid w:val="00B8261A"/>
    <w:rsid w:val="00B82631"/>
    <w:rsid w:val="00B8273B"/>
    <w:rsid w:val="00B82811"/>
    <w:rsid w:val="00B8345A"/>
    <w:rsid w:val="00B840B6"/>
    <w:rsid w:val="00B845A4"/>
    <w:rsid w:val="00B84C82"/>
    <w:rsid w:val="00B85B00"/>
    <w:rsid w:val="00B85F09"/>
    <w:rsid w:val="00B860EA"/>
    <w:rsid w:val="00B91B23"/>
    <w:rsid w:val="00B927EA"/>
    <w:rsid w:val="00B93687"/>
    <w:rsid w:val="00B9495E"/>
    <w:rsid w:val="00B96D53"/>
    <w:rsid w:val="00B96FD7"/>
    <w:rsid w:val="00B97660"/>
    <w:rsid w:val="00BA0914"/>
    <w:rsid w:val="00BA0EDE"/>
    <w:rsid w:val="00BA1115"/>
    <w:rsid w:val="00BA20C6"/>
    <w:rsid w:val="00BA2921"/>
    <w:rsid w:val="00BA356C"/>
    <w:rsid w:val="00BA3712"/>
    <w:rsid w:val="00BA4D25"/>
    <w:rsid w:val="00BA7D57"/>
    <w:rsid w:val="00BB04E0"/>
    <w:rsid w:val="00BB0A94"/>
    <w:rsid w:val="00BB0FDA"/>
    <w:rsid w:val="00BB32B4"/>
    <w:rsid w:val="00BB3724"/>
    <w:rsid w:val="00BB5123"/>
    <w:rsid w:val="00BB5CDB"/>
    <w:rsid w:val="00BB5DD9"/>
    <w:rsid w:val="00BB671D"/>
    <w:rsid w:val="00BB722A"/>
    <w:rsid w:val="00BB7B8A"/>
    <w:rsid w:val="00BC162A"/>
    <w:rsid w:val="00BC1F15"/>
    <w:rsid w:val="00BC20AB"/>
    <w:rsid w:val="00BC5907"/>
    <w:rsid w:val="00BC6745"/>
    <w:rsid w:val="00BC67BB"/>
    <w:rsid w:val="00BC7600"/>
    <w:rsid w:val="00BD04DD"/>
    <w:rsid w:val="00BD19DE"/>
    <w:rsid w:val="00BD1A75"/>
    <w:rsid w:val="00BD263B"/>
    <w:rsid w:val="00BD5BFD"/>
    <w:rsid w:val="00BE013C"/>
    <w:rsid w:val="00BE0662"/>
    <w:rsid w:val="00BE2884"/>
    <w:rsid w:val="00BE2CB9"/>
    <w:rsid w:val="00BE424A"/>
    <w:rsid w:val="00BE5A94"/>
    <w:rsid w:val="00BE7403"/>
    <w:rsid w:val="00BF0000"/>
    <w:rsid w:val="00BF0F38"/>
    <w:rsid w:val="00BF2344"/>
    <w:rsid w:val="00BF400F"/>
    <w:rsid w:val="00BF4F45"/>
    <w:rsid w:val="00BF4FDF"/>
    <w:rsid w:val="00BF542F"/>
    <w:rsid w:val="00BF5E7A"/>
    <w:rsid w:val="00BF5EF1"/>
    <w:rsid w:val="00BF681B"/>
    <w:rsid w:val="00BF68FD"/>
    <w:rsid w:val="00BF7A50"/>
    <w:rsid w:val="00C00C1E"/>
    <w:rsid w:val="00C025F8"/>
    <w:rsid w:val="00C02C18"/>
    <w:rsid w:val="00C034E9"/>
    <w:rsid w:val="00C04E12"/>
    <w:rsid w:val="00C057A1"/>
    <w:rsid w:val="00C05D33"/>
    <w:rsid w:val="00C05E9D"/>
    <w:rsid w:val="00C07646"/>
    <w:rsid w:val="00C07BBE"/>
    <w:rsid w:val="00C11227"/>
    <w:rsid w:val="00C1188D"/>
    <w:rsid w:val="00C11B14"/>
    <w:rsid w:val="00C13529"/>
    <w:rsid w:val="00C152BD"/>
    <w:rsid w:val="00C171F5"/>
    <w:rsid w:val="00C17DA6"/>
    <w:rsid w:val="00C20675"/>
    <w:rsid w:val="00C21952"/>
    <w:rsid w:val="00C21E11"/>
    <w:rsid w:val="00C21E28"/>
    <w:rsid w:val="00C2331B"/>
    <w:rsid w:val="00C24080"/>
    <w:rsid w:val="00C24364"/>
    <w:rsid w:val="00C3043B"/>
    <w:rsid w:val="00C3274C"/>
    <w:rsid w:val="00C32E5E"/>
    <w:rsid w:val="00C33B69"/>
    <w:rsid w:val="00C359AF"/>
    <w:rsid w:val="00C373BE"/>
    <w:rsid w:val="00C373C7"/>
    <w:rsid w:val="00C37995"/>
    <w:rsid w:val="00C418F0"/>
    <w:rsid w:val="00C43BE4"/>
    <w:rsid w:val="00C43C12"/>
    <w:rsid w:val="00C43CD8"/>
    <w:rsid w:val="00C44768"/>
    <w:rsid w:val="00C4582A"/>
    <w:rsid w:val="00C47F66"/>
    <w:rsid w:val="00C50177"/>
    <w:rsid w:val="00C53B94"/>
    <w:rsid w:val="00C55E4C"/>
    <w:rsid w:val="00C56E23"/>
    <w:rsid w:val="00C57838"/>
    <w:rsid w:val="00C57AD2"/>
    <w:rsid w:val="00C57E05"/>
    <w:rsid w:val="00C60812"/>
    <w:rsid w:val="00C62BAD"/>
    <w:rsid w:val="00C63421"/>
    <w:rsid w:val="00C6393C"/>
    <w:rsid w:val="00C64477"/>
    <w:rsid w:val="00C72D21"/>
    <w:rsid w:val="00C72F31"/>
    <w:rsid w:val="00C72F69"/>
    <w:rsid w:val="00C73037"/>
    <w:rsid w:val="00C738DC"/>
    <w:rsid w:val="00C74EF7"/>
    <w:rsid w:val="00C75A40"/>
    <w:rsid w:val="00C77F1C"/>
    <w:rsid w:val="00C80D8C"/>
    <w:rsid w:val="00C818E2"/>
    <w:rsid w:val="00C82AF6"/>
    <w:rsid w:val="00C83990"/>
    <w:rsid w:val="00C85BF0"/>
    <w:rsid w:val="00C90AAC"/>
    <w:rsid w:val="00C90DAE"/>
    <w:rsid w:val="00C915C6"/>
    <w:rsid w:val="00C916B6"/>
    <w:rsid w:val="00C91F64"/>
    <w:rsid w:val="00C93034"/>
    <w:rsid w:val="00C94295"/>
    <w:rsid w:val="00C9747C"/>
    <w:rsid w:val="00C97B9C"/>
    <w:rsid w:val="00CA0175"/>
    <w:rsid w:val="00CA1398"/>
    <w:rsid w:val="00CA237A"/>
    <w:rsid w:val="00CA3253"/>
    <w:rsid w:val="00CA3F54"/>
    <w:rsid w:val="00CA50A7"/>
    <w:rsid w:val="00CA5C0C"/>
    <w:rsid w:val="00CA5D55"/>
    <w:rsid w:val="00CA6109"/>
    <w:rsid w:val="00CA624D"/>
    <w:rsid w:val="00CA78CB"/>
    <w:rsid w:val="00CB05A6"/>
    <w:rsid w:val="00CB2850"/>
    <w:rsid w:val="00CB5246"/>
    <w:rsid w:val="00CB6E68"/>
    <w:rsid w:val="00CC0B6C"/>
    <w:rsid w:val="00CC220F"/>
    <w:rsid w:val="00CC25CD"/>
    <w:rsid w:val="00CC2D7A"/>
    <w:rsid w:val="00CC2FF7"/>
    <w:rsid w:val="00CC319D"/>
    <w:rsid w:val="00CC3226"/>
    <w:rsid w:val="00CC396A"/>
    <w:rsid w:val="00CC42C9"/>
    <w:rsid w:val="00CC507B"/>
    <w:rsid w:val="00CC5447"/>
    <w:rsid w:val="00CC69C1"/>
    <w:rsid w:val="00CC7CCA"/>
    <w:rsid w:val="00CD0747"/>
    <w:rsid w:val="00CD0A80"/>
    <w:rsid w:val="00CD1FB2"/>
    <w:rsid w:val="00CD272F"/>
    <w:rsid w:val="00CD2CB3"/>
    <w:rsid w:val="00CD342C"/>
    <w:rsid w:val="00CD3D24"/>
    <w:rsid w:val="00CD5777"/>
    <w:rsid w:val="00CD588B"/>
    <w:rsid w:val="00CD5DDA"/>
    <w:rsid w:val="00CE2460"/>
    <w:rsid w:val="00CE304D"/>
    <w:rsid w:val="00CE4A48"/>
    <w:rsid w:val="00CE5871"/>
    <w:rsid w:val="00CE5B64"/>
    <w:rsid w:val="00CE777B"/>
    <w:rsid w:val="00CF1030"/>
    <w:rsid w:val="00CF17C9"/>
    <w:rsid w:val="00CF1C0B"/>
    <w:rsid w:val="00CF28AA"/>
    <w:rsid w:val="00CF28BE"/>
    <w:rsid w:val="00CF46C6"/>
    <w:rsid w:val="00CF5880"/>
    <w:rsid w:val="00CF6896"/>
    <w:rsid w:val="00D029EC"/>
    <w:rsid w:val="00D02B44"/>
    <w:rsid w:val="00D04993"/>
    <w:rsid w:val="00D04DD2"/>
    <w:rsid w:val="00D07FB6"/>
    <w:rsid w:val="00D11717"/>
    <w:rsid w:val="00D11B98"/>
    <w:rsid w:val="00D12425"/>
    <w:rsid w:val="00D12B15"/>
    <w:rsid w:val="00D12EC7"/>
    <w:rsid w:val="00D13452"/>
    <w:rsid w:val="00D1469E"/>
    <w:rsid w:val="00D14727"/>
    <w:rsid w:val="00D16674"/>
    <w:rsid w:val="00D1720D"/>
    <w:rsid w:val="00D172AE"/>
    <w:rsid w:val="00D17EAC"/>
    <w:rsid w:val="00D23891"/>
    <w:rsid w:val="00D238A2"/>
    <w:rsid w:val="00D24CBE"/>
    <w:rsid w:val="00D25623"/>
    <w:rsid w:val="00D25664"/>
    <w:rsid w:val="00D25A20"/>
    <w:rsid w:val="00D26B58"/>
    <w:rsid w:val="00D27154"/>
    <w:rsid w:val="00D27163"/>
    <w:rsid w:val="00D27FF6"/>
    <w:rsid w:val="00D30A2B"/>
    <w:rsid w:val="00D30BAD"/>
    <w:rsid w:val="00D3105F"/>
    <w:rsid w:val="00D32982"/>
    <w:rsid w:val="00D32A1B"/>
    <w:rsid w:val="00D32B01"/>
    <w:rsid w:val="00D334AB"/>
    <w:rsid w:val="00D3586A"/>
    <w:rsid w:val="00D3615B"/>
    <w:rsid w:val="00D37EA7"/>
    <w:rsid w:val="00D40172"/>
    <w:rsid w:val="00D41618"/>
    <w:rsid w:val="00D42401"/>
    <w:rsid w:val="00D450E7"/>
    <w:rsid w:val="00D46C85"/>
    <w:rsid w:val="00D47949"/>
    <w:rsid w:val="00D5192C"/>
    <w:rsid w:val="00D51AF3"/>
    <w:rsid w:val="00D53FA7"/>
    <w:rsid w:val="00D545EF"/>
    <w:rsid w:val="00D554B9"/>
    <w:rsid w:val="00D556CD"/>
    <w:rsid w:val="00D556E7"/>
    <w:rsid w:val="00D575C7"/>
    <w:rsid w:val="00D57DDF"/>
    <w:rsid w:val="00D636BB"/>
    <w:rsid w:val="00D64263"/>
    <w:rsid w:val="00D64B22"/>
    <w:rsid w:val="00D662AA"/>
    <w:rsid w:val="00D6769E"/>
    <w:rsid w:val="00D712E5"/>
    <w:rsid w:val="00D71BED"/>
    <w:rsid w:val="00D722D3"/>
    <w:rsid w:val="00D75E5B"/>
    <w:rsid w:val="00D767B0"/>
    <w:rsid w:val="00D76AE1"/>
    <w:rsid w:val="00D76B35"/>
    <w:rsid w:val="00D76E7B"/>
    <w:rsid w:val="00D776DC"/>
    <w:rsid w:val="00D80832"/>
    <w:rsid w:val="00D81394"/>
    <w:rsid w:val="00D824F1"/>
    <w:rsid w:val="00D82757"/>
    <w:rsid w:val="00D827BE"/>
    <w:rsid w:val="00D8306F"/>
    <w:rsid w:val="00D84759"/>
    <w:rsid w:val="00D84D85"/>
    <w:rsid w:val="00D85AC3"/>
    <w:rsid w:val="00D85F58"/>
    <w:rsid w:val="00D862CC"/>
    <w:rsid w:val="00D870D8"/>
    <w:rsid w:val="00D8764B"/>
    <w:rsid w:val="00D9113F"/>
    <w:rsid w:val="00D932EF"/>
    <w:rsid w:val="00D939C4"/>
    <w:rsid w:val="00D941DE"/>
    <w:rsid w:val="00D96627"/>
    <w:rsid w:val="00D96EA3"/>
    <w:rsid w:val="00D970F8"/>
    <w:rsid w:val="00D9721B"/>
    <w:rsid w:val="00DA025C"/>
    <w:rsid w:val="00DA0378"/>
    <w:rsid w:val="00DA072D"/>
    <w:rsid w:val="00DA117F"/>
    <w:rsid w:val="00DA1268"/>
    <w:rsid w:val="00DA335F"/>
    <w:rsid w:val="00DA3414"/>
    <w:rsid w:val="00DA3F01"/>
    <w:rsid w:val="00DA50E2"/>
    <w:rsid w:val="00DA564A"/>
    <w:rsid w:val="00DA5F0C"/>
    <w:rsid w:val="00DA5FF6"/>
    <w:rsid w:val="00DA6CEA"/>
    <w:rsid w:val="00DB21ED"/>
    <w:rsid w:val="00DB25A0"/>
    <w:rsid w:val="00DB2B0E"/>
    <w:rsid w:val="00DB328F"/>
    <w:rsid w:val="00DB3F1B"/>
    <w:rsid w:val="00DB53A9"/>
    <w:rsid w:val="00DB7041"/>
    <w:rsid w:val="00DC0636"/>
    <w:rsid w:val="00DC066A"/>
    <w:rsid w:val="00DC0CFE"/>
    <w:rsid w:val="00DC133E"/>
    <w:rsid w:val="00DC1436"/>
    <w:rsid w:val="00DC2E90"/>
    <w:rsid w:val="00DC302B"/>
    <w:rsid w:val="00DC3090"/>
    <w:rsid w:val="00DC36D8"/>
    <w:rsid w:val="00DC61AA"/>
    <w:rsid w:val="00DC62F4"/>
    <w:rsid w:val="00DC7693"/>
    <w:rsid w:val="00DD0199"/>
    <w:rsid w:val="00DD01E6"/>
    <w:rsid w:val="00DD053E"/>
    <w:rsid w:val="00DD23CF"/>
    <w:rsid w:val="00DD2729"/>
    <w:rsid w:val="00DD3073"/>
    <w:rsid w:val="00DD490B"/>
    <w:rsid w:val="00DD4946"/>
    <w:rsid w:val="00DD4DDB"/>
    <w:rsid w:val="00DD4E9E"/>
    <w:rsid w:val="00DD5934"/>
    <w:rsid w:val="00DE088C"/>
    <w:rsid w:val="00DE0C0D"/>
    <w:rsid w:val="00DE0EE2"/>
    <w:rsid w:val="00DE1086"/>
    <w:rsid w:val="00DE1705"/>
    <w:rsid w:val="00DE1B56"/>
    <w:rsid w:val="00DE230B"/>
    <w:rsid w:val="00DE25EB"/>
    <w:rsid w:val="00DE2715"/>
    <w:rsid w:val="00DE39F7"/>
    <w:rsid w:val="00DE3B09"/>
    <w:rsid w:val="00DE4BAE"/>
    <w:rsid w:val="00DE5267"/>
    <w:rsid w:val="00DE6E66"/>
    <w:rsid w:val="00DE7795"/>
    <w:rsid w:val="00DF04DA"/>
    <w:rsid w:val="00DF0889"/>
    <w:rsid w:val="00DF0A20"/>
    <w:rsid w:val="00DF2EF5"/>
    <w:rsid w:val="00DF3258"/>
    <w:rsid w:val="00DF3CC7"/>
    <w:rsid w:val="00DF3FEA"/>
    <w:rsid w:val="00DF5D09"/>
    <w:rsid w:val="00DF6BE3"/>
    <w:rsid w:val="00DF72AC"/>
    <w:rsid w:val="00E012F8"/>
    <w:rsid w:val="00E01580"/>
    <w:rsid w:val="00E0349D"/>
    <w:rsid w:val="00E03D06"/>
    <w:rsid w:val="00E042E3"/>
    <w:rsid w:val="00E065AD"/>
    <w:rsid w:val="00E06713"/>
    <w:rsid w:val="00E0686D"/>
    <w:rsid w:val="00E06E46"/>
    <w:rsid w:val="00E078AC"/>
    <w:rsid w:val="00E12875"/>
    <w:rsid w:val="00E138FF"/>
    <w:rsid w:val="00E13B07"/>
    <w:rsid w:val="00E13F52"/>
    <w:rsid w:val="00E1422D"/>
    <w:rsid w:val="00E14A89"/>
    <w:rsid w:val="00E154FA"/>
    <w:rsid w:val="00E1788E"/>
    <w:rsid w:val="00E21276"/>
    <w:rsid w:val="00E214AF"/>
    <w:rsid w:val="00E21D0A"/>
    <w:rsid w:val="00E22D8F"/>
    <w:rsid w:val="00E22EB4"/>
    <w:rsid w:val="00E2543E"/>
    <w:rsid w:val="00E26834"/>
    <w:rsid w:val="00E277A5"/>
    <w:rsid w:val="00E27BB9"/>
    <w:rsid w:val="00E303CA"/>
    <w:rsid w:val="00E3138E"/>
    <w:rsid w:val="00E32654"/>
    <w:rsid w:val="00E33B82"/>
    <w:rsid w:val="00E34553"/>
    <w:rsid w:val="00E34ED4"/>
    <w:rsid w:val="00E356F1"/>
    <w:rsid w:val="00E35E42"/>
    <w:rsid w:val="00E367A9"/>
    <w:rsid w:val="00E37FB7"/>
    <w:rsid w:val="00E40167"/>
    <w:rsid w:val="00E4205C"/>
    <w:rsid w:val="00E44FD3"/>
    <w:rsid w:val="00E459ED"/>
    <w:rsid w:val="00E46412"/>
    <w:rsid w:val="00E46466"/>
    <w:rsid w:val="00E468A5"/>
    <w:rsid w:val="00E47203"/>
    <w:rsid w:val="00E50A59"/>
    <w:rsid w:val="00E5157D"/>
    <w:rsid w:val="00E52BA7"/>
    <w:rsid w:val="00E53133"/>
    <w:rsid w:val="00E53318"/>
    <w:rsid w:val="00E54B90"/>
    <w:rsid w:val="00E57838"/>
    <w:rsid w:val="00E622B9"/>
    <w:rsid w:val="00E6395B"/>
    <w:rsid w:val="00E65963"/>
    <w:rsid w:val="00E665B6"/>
    <w:rsid w:val="00E67888"/>
    <w:rsid w:val="00E70B87"/>
    <w:rsid w:val="00E70BB2"/>
    <w:rsid w:val="00E72E44"/>
    <w:rsid w:val="00E73561"/>
    <w:rsid w:val="00E73C58"/>
    <w:rsid w:val="00E75054"/>
    <w:rsid w:val="00E754C9"/>
    <w:rsid w:val="00E76080"/>
    <w:rsid w:val="00E76177"/>
    <w:rsid w:val="00E77094"/>
    <w:rsid w:val="00E77EBA"/>
    <w:rsid w:val="00E8261F"/>
    <w:rsid w:val="00E83E3B"/>
    <w:rsid w:val="00E83F6E"/>
    <w:rsid w:val="00E8463F"/>
    <w:rsid w:val="00E8543C"/>
    <w:rsid w:val="00E904F9"/>
    <w:rsid w:val="00E90526"/>
    <w:rsid w:val="00E90C77"/>
    <w:rsid w:val="00E926BE"/>
    <w:rsid w:val="00E92C4F"/>
    <w:rsid w:val="00E937B6"/>
    <w:rsid w:val="00E94CF1"/>
    <w:rsid w:val="00E94DB0"/>
    <w:rsid w:val="00E954FD"/>
    <w:rsid w:val="00E965BB"/>
    <w:rsid w:val="00E97520"/>
    <w:rsid w:val="00E976A0"/>
    <w:rsid w:val="00E97DB8"/>
    <w:rsid w:val="00EA030F"/>
    <w:rsid w:val="00EA06CC"/>
    <w:rsid w:val="00EA0723"/>
    <w:rsid w:val="00EA10A5"/>
    <w:rsid w:val="00EA3365"/>
    <w:rsid w:val="00EA3866"/>
    <w:rsid w:val="00EA4998"/>
    <w:rsid w:val="00EA513A"/>
    <w:rsid w:val="00EA5527"/>
    <w:rsid w:val="00EA5582"/>
    <w:rsid w:val="00EA69A4"/>
    <w:rsid w:val="00EA6AF0"/>
    <w:rsid w:val="00EA7C60"/>
    <w:rsid w:val="00EB0235"/>
    <w:rsid w:val="00EB0537"/>
    <w:rsid w:val="00EB12F1"/>
    <w:rsid w:val="00EB1B43"/>
    <w:rsid w:val="00EB1D92"/>
    <w:rsid w:val="00EB21CB"/>
    <w:rsid w:val="00EB39F8"/>
    <w:rsid w:val="00EB505D"/>
    <w:rsid w:val="00EB651C"/>
    <w:rsid w:val="00EB65BB"/>
    <w:rsid w:val="00EC19AD"/>
    <w:rsid w:val="00EC3BBF"/>
    <w:rsid w:val="00EC3F95"/>
    <w:rsid w:val="00EC4F81"/>
    <w:rsid w:val="00EC52F9"/>
    <w:rsid w:val="00EC58BA"/>
    <w:rsid w:val="00EC5A68"/>
    <w:rsid w:val="00EC5FB1"/>
    <w:rsid w:val="00EC716D"/>
    <w:rsid w:val="00ED04B0"/>
    <w:rsid w:val="00ED05C1"/>
    <w:rsid w:val="00ED0789"/>
    <w:rsid w:val="00ED0F6D"/>
    <w:rsid w:val="00ED3424"/>
    <w:rsid w:val="00ED36D2"/>
    <w:rsid w:val="00ED3922"/>
    <w:rsid w:val="00ED4C20"/>
    <w:rsid w:val="00ED4FDE"/>
    <w:rsid w:val="00ED5B0F"/>
    <w:rsid w:val="00ED6CDB"/>
    <w:rsid w:val="00EE19BD"/>
    <w:rsid w:val="00EE4967"/>
    <w:rsid w:val="00EE5EE8"/>
    <w:rsid w:val="00EE60BC"/>
    <w:rsid w:val="00EE6C48"/>
    <w:rsid w:val="00EE6DD7"/>
    <w:rsid w:val="00EE7488"/>
    <w:rsid w:val="00EE7B0C"/>
    <w:rsid w:val="00EF0832"/>
    <w:rsid w:val="00EF10BD"/>
    <w:rsid w:val="00EF18C7"/>
    <w:rsid w:val="00EF38FF"/>
    <w:rsid w:val="00EF4130"/>
    <w:rsid w:val="00EF46DF"/>
    <w:rsid w:val="00EF4CB9"/>
    <w:rsid w:val="00EF6674"/>
    <w:rsid w:val="00EF7B4D"/>
    <w:rsid w:val="00F012CD"/>
    <w:rsid w:val="00F014EF"/>
    <w:rsid w:val="00F04204"/>
    <w:rsid w:val="00F04354"/>
    <w:rsid w:val="00F04E3F"/>
    <w:rsid w:val="00F060C1"/>
    <w:rsid w:val="00F0611D"/>
    <w:rsid w:val="00F06583"/>
    <w:rsid w:val="00F076C7"/>
    <w:rsid w:val="00F10FD8"/>
    <w:rsid w:val="00F112F1"/>
    <w:rsid w:val="00F11351"/>
    <w:rsid w:val="00F1192B"/>
    <w:rsid w:val="00F12077"/>
    <w:rsid w:val="00F13B49"/>
    <w:rsid w:val="00F14D3A"/>
    <w:rsid w:val="00F16044"/>
    <w:rsid w:val="00F16262"/>
    <w:rsid w:val="00F16938"/>
    <w:rsid w:val="00F17683"/>
    <w:rsid w:val="00F23A9E"/>
    <w:rsid w:val="00F240AF"/>
    <w:rsid w:val="00F24A71"/>
    <w:rsid w:val="00F24F7A"/>
    <w:rsid w:val="00F2524B"/>
    <w:rsid w:val="00F269C3"/>
    <w:rsid w:val="00F26C0A"/>
    <w:rsid w:val="00F27020"/>
    <w:rsid w:val="00F3059D"/>
    <w:rsid w:val="00F3181C"/>
    <w:rsid w:val="00F322CD"/>
    <w:rsid w:val="00F32B74"/>
    <w:rsid w:val="00F332DB"/>
    <w:rsid w:val="00F355B4"/>
    <w:rsid w:val="00F356B1"/>
    <w:rsid w:val="00F35900"/>
    <w:rsid w:val="00F35CD1"/>
    <w:rsid w:val="00F37113"/>
    <w:rsid w:val="00F409A7"/>
    <w:rsid w:val="00F41D43"/>
    <w:rsid w:val="00F428DB"/>
    <w:rsid w:val="00F452C9"/>
    <w:rsid w:val="00F46461"/>
    <w:rsid w:val="00F472AC"/>
    <w:rsid w:val="00F5097E"/>
    <w:rsid w:val="00F50D01"/>
    <w:rsid w:val="00F51E09"/>
    <w:rsid w:val="00F5293F"/>
    <w:rsid w:val="00F53F68"/>
    <w:rsid w:val="00F5514A"/>
    <w:rsid w:val="00F56E49"/>
    <w:rsid w:val="00F57D1A"/>
    <w:rsid w:val="00F608C2"/>
    <w:rsid w:val="00F6594A"/>
    <w:rsid w:val="00F65ABD"/>
    <w:rsid w:val="00F65D13"/>
    <w:rsid w:val="00F65F68"/>
    <w:rsid w:val="00F664DA"/>
    <w:rsid w:val="00F66EA8"/>
    <w:rsid w:val="00F6788D"/>
    <w:rsid w:val="00F703A1"/>
    <w:rsid w:val="00F708E8"/>
    <w:rsid w:val="00F74698"/>
    <w:rsid w:val="00F7511B"/>
    <w:rsid w:val="00F75419"/>
    <w:rsid w:val="00F75BFB"/>
    <w:rsid w:val="00F767EC"/>
    <w:rsid w:val="00F76FC8"/>
    <w:rsid w:val="00F806C7"/>
    <w:rsid w:val="00F81178"/>
    <w:rsid w:val="00F81CA9"/>
    <w:rsid w:val="00F83409"/>
    <w:rsid w:val="00F83A08"/>
    <w:rsid w:val="00F84A44"/>
    <w:rsid w:val="00F84A5B"/>
    <w:rsid w:val="00F87533"/>
    <w:rsid w:val="00F87A6B"/>
    <w:rsid w:val="00F87A86"/>
    <w:rsid w:val="00F90032"/>
    <w:rsid w:val="00F901FF"/>
    <w:rsid w:val="00F90FC6"/>
    <w:rsid w:val="00F915C9"/>
    <w:rsid w:val="00F93744"/>
    <w:rsid w:val="00F9395D"/>
    <w:rsid w:val="00F943C1"/>
    <w:rsid w:val="00F969F0"/>
    <w:rsid w:val="00F96DFB"/>
    <w:rsid w:val="00F96F59"/>
    <w:rsid w:val="00F97093"/>
    <w:rsid w:val="00F9753F"/>
    <w:rsid w:val="00FA1859"/>
    <w:rsid w:val="00FA3A00"/>
    <w:rsid w:val="00FA3CA1"/>
    <w:rsid w:val="00FA3F22"/>
    <w:rsid w:val="00FA4510"/>
    <w:rsid w:val="00FA6CC8"/>
    <w:rsid w:val="00FA71E4"/>
    <w:rsid w:val="00FB04E3"/>
    <w:rsid w:val="00FB0A16"/>
    <w:rsid w:val="00FB0B61"/>
    <w:rsid w:val="00FB1860"/>
    <w:rsid w:val="00FB2028"/>
    <w:rsid w:val="00FB3050"/>
    <w:rsid w:val="00FB3A0F"/>
    <w:rsid w:val="00FB58C1"/>
    <w:rsid w:val="00FB6266"/>
    <w:rsid w:val="00FB62D9"/>
    <w:rsid w:val="00FB6A6F"/>
    <w:rsid w:val="00FB70AD"/>
    <w:rsid w:val="00FC099E"/>
    <w:rsid w:val="00FC0D97"/>
    <w:rsid w:val="00FC2E2A"/>
    <w:rsid w:val="00FC3FB3"/>
    <w:rsid w:val="00FC4433"/>
    <w:rsid w:val="00FC5858"/>
    <w:rsid w:val="00FC5E29"/>
    <w:rsid w:val="00FC60FE"/>
    <w:rsid w:val="00FC6545"/>
    <w:rsid w:val="00FD0C21"/>
    <w:rsid w:val="00FD3736"/>
    <w:rsid w:val="00FD382C"/>
    <w:rsid w:val="00FD3D92"/>
    <w:rsid w:val="00FD4A35"/>
    <w:rsid w:val="00FD4F1B"/>
    <w:rsid w:val="00FD5177"/>
    <w:rsid w:val="00FD5E2B"/>
    <w:rsid w:val="00FD6BF4"/>
    <w:rsid w:val="00FE0E0A"/>
    <w:rsid w:val="00FE1BFD"/>
    <w:rsid w:val="00FE1CEB"/>
    <w:rsid w:val="00FE1F67"/>
    <w:rsid w:val="00FE2BFC"/>
    <w:rsid w:val="00FE4D45"/>
    <w:rsid w:val="00FE4D9C"/>
    <w:rsid w:val="00FE5246"/>
    <w:rsid w:val="00FE5306"/>
    <w:rsid w:val="00FE5BF0"/>
    <w:rsid w:val="00FE7765"/>
    <w:rsid w:val="00FE7AD5"/>
    <w:rsid w:val="00FF059E"/>
    <w:rsid w:val="00FF06FA"/>
    <w:rsid w:val="00FF0FA9"/>
    <w:rsid w:val="00FF1481"/>
    <w:rsid w:val="00FF1A84"/>
    <w:rsid w:val="00FF1E10"/>
    <w:rsid w:val="00FF20ED"/>
    <w:rsid w:val="00FF22B1"/>
    <w:rsid w:val="00FF50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671E16"/>
  <w15:chartTrackingRefBased/>
  <w15:docId w15:val="{6855DEDD-250A-48FC-923C-C81E40FC76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7646"/>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329E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329E2"/>
  </w:style>
  <w:style w:type="paragraph" w:styleId="Footer">
    <w:name w:val="footer"/>
    <w:basedOn w:val="Normal"/>
    <w:link w:val="FooterChar"/>
    <w:uiPriority w:val="99"/>
    <w:unhideWhenUsed/>
    <w:rsid w:val="003329E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329E2"/>
  </w:style>
  <w:style w:type="paragraph" w:styleId="BalloonText">
    <w:name w:val="Balloon Text"/>
    <w:basedOn w:val="Normal"/>
    <w:link w:val="BalloonTextChar"/>
    <w:uiPriority w:val="99"/>
    <w:semiHidden/>
    <w:unhideWhenUsed/>
    <w:rsid w:val="00690AC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0ACC"/>
    <w:rPr>
      <w:rFonts w:ascii="Segoe UI" w:hAnsi="Segoe UI" w:cs="Segoe UI"/>
      <w:sz w:val="18"/>
      <w:szCs w:val="18"/>
    </w:rPr>
  </w:style>
  <w:style w:type="paragraph" w:styleId="ListParagraph">
    <w:name w:val="List Paragraph"/>
    <w:basedOn w:val="Normal"/>
    <w:uiPriority w:val="34"/>
    <w:qFormat/>
    <w:rsid w:val="00DE230B"/>
    <w:pPr>
      <w:ind w:left="720"/>
      <w:contextualSpacing/>
    </w:pPr>
  </w:style>
  <w:style w:type="paragraph" w:customStyle="1" w:styleId="Default">
    <w:name w:val="Default"/>
    <w:rsid w:val="006B16D4"/>
    <w:pPr>
      <w:autoSpaceDE w:val="0"/>
      <w:autoSpaceDN w:val="0"/>
      <w:adjustRightInd w:val="0"/>
      <w:spacing w:after="0" w:line="240" w:lineRule="auto"/>
    </w:pPr>
    <w:rPr>
      <w:rFonts w:ascii="Georgia" w:hAnsi="Georgia" w:cs="Georgia"/>
      <w:color w:val="000000"/>
      <w:sz w:val="24"/>
      <w:szCs w:val="24"/>
    </w:rPr>
  </w:style>
  <w:style w:type="character" w:styleId="CommentReference">
    <w:name w:val="annotation reference"/>
    <w:basedOn w:val="DefaultParagraphFont"/>
    <w:uiPriority w:val="99"/>
    <w:semiHidden/>
    <w:unhideWhenUsed/>
    <w:rsid w:val="00226627"/>
    <w:rPr>
      <w:sz w:val="16"/>
      <w:szCs w:val="16"/>
    </w:rPr>
  </w:style>
  <w:style w:type="paragraph" w:styleId="CommentText">
    <w:name w:val="annotation text"/>
    <w:basedOn w:val="Normal"/>
    <w:link w:val="CommentTextChar"/>
    <w:uiPriority w:val="99"/>
    <w:semiHidden/>
    <w:unhideWhenUsed/>
    <w:rsid w:val="00226627"/>
    <w:pPr>
      <w:spacing w:line="240" w:lineRule="auto"/>
    </w:pPr>
    <w:rPr>
      <w:sz w:val="20"/>
      <w:szCs w:val="20"/>
    </w:rPr>
  </w:style>
  <w:style w:type="character" w:customStyle="1" w:styleId="CommentTextChar">
    <w:name w:val="Comment Text Char"/>
    <w:basedOn w:val="DefaultParagraphFont"/>
    <w:link w:val="CommentText"/>
    <w:uiPriority w:val="99"/>
    <w:semiHidden/>
    <w:rsid w:val="00226627"/>
    <w:rPr>
      <w:rFonts w:eastAsiaTheme="minorEastAsia"/>
      <w:sz w:val="20"/>
      <w:szCs w:val="20"/>
    </w:rPr>
  </w:style>
  <w:style w:type="paragraph" w:styleId="CommentSubject">
    <w:name w:val="annotation subject"/>
    <w:basedOn w:val="CommentText"/>
    <w:next w:val="CommentText"/>
    <w:link w:val="CommentSubjectChar"/>
    <w:uiPriority w:val="99"/>
    <w:semiHidden/>
    <w:unhideWhenUsed/>
    <w:rsid w:val="00226627"/>
    <w:rPr>
      <w:b/>
      <w:bCs/>
    </w:rPr>
  </w:style>
  <w:style w:type="character" w:customStyle="1" w:styleId="CommentSubjectChar">
    <w:name w:val="Comment Subject Char"/>
    <w:basedOn w:val="CommentTextChar"/>
    <w:link w:val="CommentSubject"/>
    <w:uiPriority w:val="99"/>
    <w:semiHidden/>
    <w:rsid w:val="00226627"/>
    <w:rPr>
      <w:rFonts w:eastAsiaTheme="minorEastAsia"/>
      <w:b/>
      <w:bCs/>
      <w:sz w:val="20"/>
      <w:szCs w:val="20"/>
    </w:rPr>
  </w:style>
  <w:style w:type="paragraph" w:customStyle="1" w:styleId="Body">
    <w:name w:val="Body"/>
    <w:rsid w:val="00E065AD"/>
    <w:pPr>
      <w:pBdr>
        <w:top w:val="nil"/>
        <w:left w:val="nil"/>
        <w:bottom w:val="nil"/>
        <w:right w:val="nil"/>
        <w:between w:val="nil"/>
        <w:bar w:val="nil"/>
      </w:pBdr>
      <w:spacing w:after="200" w:line="276" w:lineRule="auto"/>
    </w:pPr>
    <w:rPr>
      <w:rFonts w:ascii="Calibri" w:eastAsia="Calibri" w:hAnsi="Calibri" w:cs="Calibri"/>
      <w:color w:val="000000"/>
      <w:u w:color="000000"/>
      <w:bdr w:val="nil"/>
      <w:lang w:eastAsia="en-GB"/>
    </w:rPr>
  </w:style>
  <w:style w:type="paragraph" w:styleId="NormalWeb">
    <w:name w:val="Normal (Web)"/>
    <w:basedOn w:val="Normal"/>
    <w:uiPriority w:val="99"/>
    <w:unhideWhenUsed/>
    <w:rsid w:val="00BF4FDF"/>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091A44"/>
  </w:style>
  <w:style w:type="table" w:styleId="TableGrid">
    <w:name w:val="Table Grid"/>
    <w:basedOn w:val="TableNormal"/>
    <w:uiPriority w:val="39"/>
    <w:rsid w:val="00E154F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uiPriority w:val="99"/>
    <w:rsid w:val="00AA42B2"/>
    <w:pPr>
      <w:spacing w:after="0" w:line="240" w:lineRule="auto"/>
    </w:pPr>
    <w:rPr>
      <w:rFonts w:ascii="Calibri" w:eastAsiaTheme="minorHAnsi" w:hAnsi="Calibri" w:cs="Calibri"/>
      <w:lang w:eastAsia="en-GB"/>
    </w:rPr>
  </w:style>
  <w:style w:type="character" w:customStyle="1" w:styleId="apple-converted-space">
    <w:name w:val="apple-converted-space"/>
    <w:basedOn w:val="DefaultParagraphFont"/>
    <w:rsid w:val="00494F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5300596">
      <w:bodyDiv w:val="1"/>
      <w:marLeft w:val="0"/>
      <w:marRight w:val="0"/>
      <w:marTop w:val="0"/>
      <w:marBottom w:val="0"/>
      <w:divBdr>
        <w:top w:val="none" w:sz="0" w:space="0" w:color="auto"/>
        <w:left w:val="none" w:sz="0" w:space="0" w:color="auto"/>
        <w:bottom w:val="none" w:sz="0" w:space="0" w:color="auto"/>
        <w:right w:val="none" w:sz="0" w:space="0" w:color="auto"/>
      </w:divBdr>
    </w:div>
    <w:div w:id="856190689">
      <w:bodyDiv w:val="1"/>
      <w:marLeft w:val="0"/>
      <w:marRight w:val="0"/>
      <w:marTop w:val="0"/>
      <w:marBottom w:val="0"/>
      <w:divBdr>
        <w:top w:val="none" w:sz="0" w:space="0" w:color="auto"/>
        <w:left w:val="none" w:sz="0" w:space="0" w:color="auto"/>
        <w:bottom w:val="none" w:sz="0" w:space="0" w:color="auto"/>
        <w:right w:val="none" w:sz="0" w:space="0" w:color="auto"/>
      </w:divBdr>
      <w:divsChild>
        <w:div w:id="1663049208">
          <w:marLeft w:val="0"/>
          <w:marRight w:val="0"/>
          <w:marTop w:val="0"/>
          <w:marBottom w:val="0"/>
          <w:divBdr>
            <w:top w:val="none" w:sz="0" w:space="0" w:color="auto"/>
            <w:left w:val="none" w:sz="0" w:space="0" w:color="auto"/>
            <w:bottom w:val="none" w:sz="0" w:space="0" w:color="auto"/>
            <w:right w:val="none" w:sz="0" w:space="0" w:color="auto"/>
          </w:divBdr>
        </w:div>
      </w:divsChild>
    </w:div>
    <w:div w:id="915213450">
      <w:bodyDiv w:val="1"/>
      <w:marLeft w:val="0"/>
      <w:marRight w:val="0"/>
      <w:marTop w:val="0"/>
      <w:marBottom w:val="0"/>
      <w:divBdr>
        <w:top w:val="none" w:sz="0" w:space="0" w:color="auto"/>
        <w:left w:val="none" w:sz="0" w:space="0" w:color="auto"/>
        <w:bottom w:val="none" w:sz="0" w:space="0" w:color="auto"/>
        <w:right w:val="none" w:sz="0" w:space="0" w:color="auto"/>
      </w:divBdr>
    </w:div>
    <w:div w:id="1310938366">
      <w:bodyDiv w:val="1"/>
      <w:marLeft w:val="0"/>
      <w:marRight w:val="0"/>
      <w:marTop w:val="0"/>
      <w:marBottom w:val="0"/>
      <w:divBdr>
        <w:top w:val="none" w:sz="0" w:space="0" w:color="auto"/>
        <w:left w:val="none" w:sz="0" w:space="0" w:color="auto"/>
        <w:bottom w:val="none" w:sz="0" w:space="0" w:color="auto"/>
        <w:right w:val="none" w:sz="0" w:space="0" w:color="auto"/>
      </w:divBdr>
    </w:div>
    <w:div w:id="1421412952">
      <w:bodyDiv w:val="1"/>
      <w:marLeft w:val="0"/>
      <w:marRight w:val="0"/>
      <w:marTop w:val="0"/>
      <w:marBottom w:val="0"/>
      <w:divBdr>
        <w:top w:val="none" w:sz="0" w:space="0" w:color="auto"/>
        <w:left w:val="none" w:sz="0" w:space="0" w:color="auto"/>
        <w:bottom w:val="none" w:sz="0" w:space="0" w:color="auto"/>
        <w:right w:val="none" w:sz="0" w:space="0" w:color="auto"/>
      </w:divBdr>
      <w:divsChild>
        <w:div w:id="1890140223">
          <w:marLeft w:val="0"/>
          <w:marRight w:val="0"/>
          <w:marTop w:val="0"/>
          <w:marBottom w:val="0"/>
          <w:divBdr>
            <w:top w:val="none" w:sz="0" w:space="0" w:color="auto"/>
            <w:left w:val="none" w:sz="0" w:space="0" w:color="auto"/>
            <w:bottom w:val="none" w:sz="0" w:space="0" w:color="auto"/>
            <w:right w:val="none" w:sz="0" w:space="0" w:color="auto"/>
          </w:divBdr>
        </w:div>
      </w:divsChild>
    </w:div>
    <w:div w:id="1995259851">
      <w:bodyDiv w:val="1"/>
      <w:marLeft w:val="0"/>
      <w:marRight w:val="0"/>
      <w:marTop w:val="0"/>
      <w:marBottom w:val="0"/>
      <w:divBdr>
        <w:top w:val="none" w:sz="0" w:space="0" w:color="auto"/>
        <w:left w:val="none" w:sz="0" w:space="0" w:color="auto"/>
        <w:bottom w:val="none" w:sz="0" w:space="0" w:color="auto"/>
        <w:right w:val="none" w:sz="0" w:space="0" w:color="auto"/>
      </w:divBdr>
    </w:div>
    <w:div w:id="20372729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9A5620D61CE34B9644FDD0BDD9A988" ma:contentTypeVersion="1" ma:contentTypeDescription="Create a new document." ma:contentTypeScope="" ma:versionID="77e4b29cfb2dcb510fd2ce5594e60fab">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440F87-5311-4077-ADE7-89A528ECCF0C}">
  <ds:schemaRefs>
    <ds:schemaRef ds:uri="http://schemas.microsoft.com/office/2006/metadata/properties"/>
    <ds:schemaRef ds:uri="http://schemas.microsoft.com/office/infopath/2007/PartnerControls"/>
    <ds:schemaRef ds:uri="22be8c49-3a84-4e6c-b58b-05132a51bc0a"/>
  </ds:schemaRefs>
</ds:datastoreItem>
</file>

<file path=customXml/itemProps2.xml><?xml version="1.0" encoding="utf-8"?>
<ds:datastoreItem xmlns:ds="http://schemas.openxmlformats.org/officeDocument/2006/customXml" ds:itemID="{55B6AFD2-1E54-434B-93C7-AECD236F7A77}">
  <ds:schemaRefs>
    <ds:schemaRef ds:uri="http://schemas.openxmlformats.org/officeDocument/2006/bibliography"/>
  </ds:schemaRefs>
</ds:datastoreItem>
</file>

<file path=customXml/itemProps3.xml><?xml version="1.0" encoding="utf-8"?>
<ds:datastoreItem xmlns:ds="http://schemas.openxmlformats.org/officeDocument/2006/customXml" ds:itemID="{C5BD6090-2ABA-4415-93AA-FF1C8F737384}">
  <ds:schemaRefs>
    <ds:schemaRef ds:uri="http://schemas.microsoft.com/sharepoint/v3/contenttype/forms"/>
  </ds:schemaRefs>
</ds:datastoreItem>
</file>

<file path=customXml/itemProps4.xml><?xml version="1.0" encoding="utf-8"?>
<ds:datastoreItem xmlns:ds="http://schemas.openxmlformats.org/officeDocument/2006/customXml" ds:itemID="{B74F2BD6-765A-4370-BF84-A97B701ADEB8}"/>
</file>

<file path=docProps/app.xml><?xml version="1.0" encoding="utf-8"?>
<Properties xmlns="http://schemas.openxmlformats.org/officeDocument/2006/extended-properties" xmlns:vt="http://schemas.openxmlformats.org/officeDocument/2006/docPropsVTypes">
  <Template>Normal</Template>
  <TotalTime>0</TotalTime>
  <Pages>7</Pages>
  <Words>2217</Words>
  <Characters>12640</Characters>
  <Application>Microsoft Office Word</Application>
  <DocSecurity>8</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Cardiff Met</Company>
  <LinksUpToDate>false</LinksUpToDate>
  <CharactersWithSpaces>14828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Lane, Gregory</dc:creator>
  <cp:keywords/>
  <dc:description/>
  <cp:lastModifiedBy>Emily Voisin</cp:lastModifiedBy>
  <cp:revision>4</cp:revision>
  <cp:lastPrinted>2021-01-04T18:21:00Z</cp:lastPrinted>
  <dcterms:created xsi:type="dcterms:W3CDTF">2021-05-18T08:00:00Z</dcterms:created>
  <dcterms:modified xsi:type="dcterms:W3CDTF">2023-03-06T09:24:00Z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0x010100909A5620D61CE34B9644FDD0BDD9A988</vt:lpwstr>
  </property>
  <property fmtid="{D5CDD505-2E9C-101B-9397-08002B2CF9AE}" pid="3" name="Order">
    <vt:r8>56700</vt:r8>
  </property>
  <property fmtid="{D5CDD505-2E9C-101B-9397-08002B2CF9AE}" pid="4" name="xd_Signature">
    <vt:bool>false</vt:bool>
  </property>
  <property fmtid="{D5CDD505-2E9C-101B-9397-08002B2CF9AE}" pid="5" name="xd_ProgID">
    <vt:lpwstr/>
  </property>
  <property fmtid="{D5CDD505-2E9C-101B-9397-08002B2CF9AE}" pid="6" name="_ExtendedDescription">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SharedWithUsers">
    <vt:lpwstr/>
  </property>
  <property fmtid="{D5CDD505-2E9C-101B-9397-08002B2CF9AE}" pid="11" name="_SourceUrl">
    <vt:lpwstr/>
  </property>
  <property fmtid="{D5CDD505-2E9C-101B-9397-08002B2CF9AE}" pid="12" name="_SharedFileIndex">
    <vt:lpwstr/>
  </property>
</Properties>
</file>