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40873" w14:textId="5425DEB0" w:rsidR="00256397" w:rsidRPr="00BE424A" w:rsidRDefault="00256397" w:rsidP="00C11B14">
      <w:pPr>
        <w:pStyle w:val="Body"/>
        <w:spacing w:after="0" w:line="240" w:lineRule="auto"/>
        <w:rPr>
          <w:rFonts w:ascii="Arial" w:hAnsi="Arial"/>
          <w:b/>
          <w:bCs/>
          <w:sz w:val="24"/>
          <w:szCs w:val="24"/>
          <w:lang w:val="en-US"/>
        </w:rPr>
      </w:pPr>
    </w:p>
    <w:p w14:paraId="19B0F6C9" w14:textId="77777777" w:rsidR="00BE424A" w:rsidRPr="00BE424A" w:rsidRDefault="00BE424A" w:rsidP="00C11B14">
      <w:pPr>
        <w:pStyle w:val="Body"/>
        <w:spacing w:after="0" w:line="240" w:lineRule="auto"/>
        <w:rPr>
          <w:rFonts w:ascii="Arial" w:hAnsi="Arial"/>
          <w:b/>
          <w:bCs/>
          <w:sz w:val="24"/>
          <w:szCs w:val="24"/>
          <w:lang w:val="en-US"/>
        </w:rPr>
      </w:pPr>
    </w:p>
    <w:p w14:paraId="0A0EBD8C" w14:textId="733F4AB0" w:rsidR="00E065AD" w:rsidRPr="00BE424A" w:rsidRDefault="00645152" w:rsidP="00C11B14">
      <w:pPr>
        <w:pStyle w:val="Body"/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 w:rsidRPr="00BE424A">
        <w:rPr>
          <w:rFonts w:ascii="Arial" w:hAnsi="Arial"/>
          <w:b/>
          <w:bCs/>
          <w:sz w:val="24"/>
          <w:szCs w:val="24"/>
          <w:lang w:val="en-US"/>
        </w:rPr>
        <w:t>MEETING OF THE BOARD OF GOVERNORS</w:t>
      </w:r>
    </w:p>
    <w:p w14:paraId="0E9101A3" w14:textId="1F7EDE0F" w:rsidR="00593FCE" w:rsidRPr="00BE424A" w:rsidRDefault="00FC4433" w:rsidP="00C11B14">
      <w:pPr>
        <w:pStyle w:val="Body"/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en-US"/>
        </w:rPr>
        <w:t xml:space="preserve">Thursday </w:t>
      </w:r>
      <w:r w:rsidR="00C07BBE">
        <w:rPr>
          <w:rFonts w:ascii="Arial" w:hAnsi="Arial"/>
          <w:b/>
          <w:bCs/>
          <w:sz w:val="24"/>
          <w:szCs w:val="24"/>
          <w:lang w:val="en-US"/>
        </w:rPr>
        <w:t>10 December</w:t>
      </w:r>
      <w:r w:rsidR="00FE5306">
        <w:rPr>
          <w:rFonts w:ascii="Arial" w:hAnsi="Arial"/>
          <w:b/>
          <w:bCs/>
          <w:sz w:val="24"/>
          <w:szCs w:val="24"/>
          <w:lang w:val="en-US"/>
        </w:rPr>
        <w:t xml:space="preserve"> 2020</w:t>
      </w:r>
      <w:r w:rsidR="003C7DBA">
        <w:rPr>
          <w:rFonts w:ascii="Arial" w:hAnsi="Arial"/>
          <w:b/>
          <w:bCs/>
          <w:sz w:val="24"/>
          <w:szCs w:val="24"/>
          <w:lang w:val="en-US"/>
        </w:rPr>
        <w:t>, 4.0</w:t>
      </w:r>
      <w:r w:rsidR="00593FCE" w:rsidRPr="00BE424A">
        <w:rPr>
          <w:rFonts w:ascii="Arial" w:hAnsi="Arial"/>
          <w:b/>
          <w:bCs/>
          <w:sz w:val="24"/>
          <w:szCs w:val="24"/>
          <w:lang w:val="en-US"/>
        </w:rPr>
        <w:t>0</w:t>
      </w:r>
      <w:r w:rsidR="00645152" w:rsidRPr="00BE424A">
        <w:rPr>
          <w:rFonts w:ascii="Arial" w:hAnsi="Arial"/>
          <w:b/>
          <w:bCs/>
          <w:sz w:val="24"/>
          <w:szCs w:val="24"/>
          <w:lang w:val="en-US"/>
        </w:rPr>
        <w:t>pm</w:t>
      </w:r>
      <w:r w:rsidR="002B603D" w:rsidRPr="00BE424A">
        <w:rPr>
          <w:rFonts w:ascii="Arial" w:hAnsi="Arial"/>
          <w:b/>
          <w:bCs/>
          <w:sz w:val="24"/>
          <w:szCs w:val="24"/>
          <w:lang w:val="en-US"/>
        </w:rPr>
        <w:t xml:space="preserve"> via Microsoft Teams</w:t>
      </w:r>
    </w:p>
    <w:p w14:paraId="728A6040" w14:textId="6BF87A3E" w:rsidR="00E065AD" w:rsidRPr="00BE424A" w:rsidRDefault="00E065AD" w:rsidP="00C11B14">
      <w:pPr>
        <w:pStyle w:val="Body"/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419B6086" w14:textId="255D1545" w:rsidR="00E065AD" w:rsidRPr="00BE424A" w:rsidRDefault="002A599B" w:rsidP="00C11B14">
      <w:pPr>
        <w:pStyle w:val="Body"/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en-US"/>
        </w:rPr>
        <w:t>C</w:t>
      </w:r>
      <w:r w:rsidR="005316F9">
        <w:rPr>
          <w:rFonts w:ascii="Arial" w:hAnsi="Arial"/>
          <w:b/>
          <w:bCs/>
          <w:sz w:val="24"/>
          <w:szCs w:val="24"/>
          <w:lang w:val="en-US"/>
        </w:rPr>
        <w:t xml:space="preserve">onfirmed </w:t>
      </w:r>
      <w:r w:rsidR="00E065AD" w:rsidRPr="00BE424A">
        <w:rPr>
          <w:rFonts w:ascii="Arial" w:hAnsi="Arial"/>
          <w:b/>
          <w:bCs/>
          <w:sz w:val="24"/>
          <w:szCs w:val="24"/>
          <w:lang w:val="en-US"/>
        </w:rPr>
        <w:t>Minutes</w:t>
      </w:r>
    </w:p>
    <w:p w14:paraId="4657E483" w14:textId="77777777" w:rsidR="00BF5EF1" w:rsidRPr="000630B9" w:rsidRDefault="00BF5EF1" w:rsidP="00C11B14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87"/>
      </w:tblGrid>
      <w:tr w:rsidR="00E154FA" w14:paraId="4B898A0F" w14:textId="77777777" w:rsidTr="00161B1B">
        <w:tc>
          <w:tcPr>
            <w:tcW w:w="9010" w:type="dxa"/>
            <w:gridSpan w:val="2"/>
          </w:tcPr>
          <w:p w14:paraId="1A305715" w14:textId="5BCA0247" w:rsid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Governors Present</w:t>
            </w:r>
          </w:p>
        </w:tc>
      </w:tr>
      <w:tr w:rsidR="00E154FA" w14:paraId="6F2A63AF" w14:textId="77777777" w:rsidTr="00E154FA">
        <w:tc>
          <w:tcPr>
            <w:tcW w:w="3823" w:type="dxa"/>
          </w:tcPr>
          <w:p w14:paraId="76823B96" w14:textId="0AF491A0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Baroness Finlay of Llandaff</w:t>
            </w:r>
          </w:p>
        </w:tc>
        <w:tc>
          <w:tcPr>
            <w:tcW w:w="5187" w:type="dxa"/>
          </w:tcPr>
          <w:p w14:paraId="7D34D709" w14:textId="6910D2AB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154FA">
              <w:rPr>
                <w:rFonts w:ascii="Arial" w:hAnsi="Arial" w:cs="Arial"/>
                <w:color w:val="000000" w:themeColor="text1"/>
                <w:sz w:val="24"/>
                <w:szCs w:val="24"/>
              </w:rPr>
              <w:t>Chair and Independent Governor</w:t>
            </w:r>
          </w:p>
        </w:tc>
      </w:tr>
      <w:tr w:rsidR="00E154FA" w14:paraId="643E264E" w14:textId="77777777" w:rsidTr="00E154FA">
        <w:tc>
          <w:tcPr>
            <w:tcW w:w="3823" w:type="dxa"/>
          </w:tcPr>
          <w:p w14:paraId="483F34AC" w14:textId="28304D10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Professor Cara Aitchison</w:t>
            </w:r>
          </w:p>
        </w:tc>
        <w:tc>
          <w:tcPr>
            <w:tcW w:w="5187" w:type="dxa"/>
          </w:tcPr>
          <w:p w14:paraId="3BD48D51" w14:textId="62733703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President and Vice Chancellor</w:t>
            </w:r>
          </w:p>
        </w:tc>
      </w:tr>
      <w:tr w:rsidR="00E154FA" w14:paraId="1156AFBE" w14:textId="77777777" w:rsidTr="00E154FA">
        <w:tc>
          <w:tcPr>
            <w:tcW w:w="3823" w:type="dxa"/>
          </w:tcPr>
          <w:p w14:paraId="3F505BEC" w14:textId="29B725A5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Nick Capaldi</w:t>
            </w:r>
          </w:p>
        </w:tc>
        <w:tc>
          <w:tcPr>
            <w:tcW w:w="5187" w:type="dxa"/>
          </w:tcPr>
          <w:p w14:paraId="08E3418F" w14:textId="23F3AF16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Co-Vice Chair and Independent Governor</w:t>
            </w:r>
          </w:p>
        </w:tc>
      </w:tr>
      <w:tr w:rsidR="00E154FA" w14:paraId="3A2625E8" w14:textId="77777777" w:rsidTr="00E154FA">
        <w:tc>
          <w:tcPr>
            <w:tcW w:w="3823" w:type="dxa"/>
          </w:tcPr>
          <w:p w14:paraId="230313B1" w14:textId="22923F73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Keira Davies</w:t>
            </w:r>
          </w:p>
        </w:tc>
        <w:tc>
          <w:tcPr>
            <w:tcW w:w="5187" w:type="dxa"/>
          </w:tcPr>
          <w:p w14:paraId="48171FA7" w14:textId="4D02C9E3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Student Governor</w:t>
            </w:r>
          </w:p>
        </w:tc>
      </w:tr>
      <w:tr w:rsidR="007F46F9" w14:paraId="0B1B4E19" w14:textId="77777777" w:rsidTr="00E154FA">
        <w:tc>
          <w:tcPr>
            <w:tcW w:w="3823" w:type="dxa"/>
          </w:tcPr>
          <w:p w14:paraId="1C32D227" w14:textId="795100F7" w:rsidR="007F46F9" w:rsidRDefault="007F46F9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Mike Fishwick</w:t>
            </w:r>
          </w:p>
        </w:tc>
        <w:tc>
          <w:tcPr>
            <w:tcW w:w="5187" w:type="dxa"/>
          </w:tcPr>
          <w:p w14:paraId="64B4E753" w14:textId="001CAD7A" w:rsidR="007F46F9" w:rsidRDefault="007F46F9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Independent Governor</w:t>
            </w:r>
          </w:p>
        </w:tc>
      </w:tr>
      <w:tr w:rsidR="006E2B5E" w14:paraId="23B64636" w14:textId="77777777" w:rsidTr="00E154FA">
        <w:tc>
          <w:tcPr>
            <w:tcW w:w="3823" w:type="dxa"/>
          </w:tcPr>
          <w:p w14:paraId="5639B2A4" w14:textId="64A0A738" w:rsidR="006E2B5E" w:rsidRDefault="006E2B5E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Sheila Hendrickson-Brown</w:t>
            </w:r>
          </w:p>
        </w:tc>
        <w:tc>
          <w:tcPr>
            <w:tcW w:w="5187" w:type="dxa"/>
          </w:tcPr>
          <w:p w14:paraId="7E8732D6" w14:textId="1CCA76A3" w:rsidR="006E2B5E" w:rsidRDefault="006E2B5E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Independent Governor</w:t>
            </w:r>
          </w:p>
        </w:tc>
      </w:tr>
      <w:tr w:rsidR="002B5483" w14:paraId="4838CFB1" w14:textId="77777777" w:rsidTr="00E154FA">
        <w:tc>
          <w:tcPr>
            <w:tcW w:w="3823" w:type="dxa"/>
          </w:tcPr>
          <w:p w14:paraId="27FCEE38" w14:textId="11306FFA" w:rsidR="002B5483" w:rsidRDefault="00B819D1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Sian Goodson</w:t>
            </w:r>
          </w:p>
        </w:tc>
        <w:tc>
          <w:tcPr>
            <w:tcW w:w="5187" w:type="dxa"/>
          </w:tcPr>
          <w:p w14:paraId="2D4B98FC" w14:textId="21A89839" w:rsidR="002B5483" w:rsidRDefault="00E22D8F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22D8F">
              <w:rPr>
                <w:rFonts w:ascii="Arial" w:hAnsi="Arial" w:cs="Arial"/>
                <w:color w:val="000000" w:themeColor="text1"/>
                <w:sz w:val="24"/>
                <w:szCs w:val="24"/>
              </w:rPr>
              <w:t>Co-Vice Chair and Independent Governor</w:t>
            </w:r>
          </w:p>
        </w:tc>
      </w:tr>
      <w:tr w:rsidR="00E154FA" w14:paraId="74FE21C9" w14:textId="77777777" w:rsidTr="00E154FA">
        <w:tc>
          <w:tcPr>
            <w:tcW w:w="3823" w:type="dxa"/>
          </w:tcPr>
          <w:p w14:paraId="1488DFB6" w14:textId="2D995C5F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Umar Hussain MBE</w:t>
            </w:r>
          </w:p>
        </w:tc>
        <w:tc>
          <w:tcPr>
            <w:tcW w:w="5187" w:type="dxa"/>
          </w:tcPr>
          <w:p w14:paraId="61FAFE64" w14:textId="03EB3C44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Independent Governor</w:t>
            </w:r>
          </w:p>
        </w:tc>
      </w:tr>
      <w:tr w:rsidR="006E2B5E" w14:paraId="31D5BEAA" w14:textId="77777777" w:rsidTr="00E154FA">
        <w:tc>
          <w:tcPr>
            <w:tcW w:w="3823" w:type="dxa"/>
          </w:tcPr>
          <w:p w14:paraId="7A5F8091" w14:textId="13710623" w:rsidR="006E2B5E" w:rsidRDefault="006E2B5E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Dr Malcolm J</w:t>
            </w:r>
            <w:r w:rsidR="00C845D5">
              <w:rPr>
                <w:rFonts w:ascii="Arial" w:hAnsi="Arial" w:cs="Arial"/>
                <w:color w:val="000000" w:themeColor="text1"/>
                <w:sz w:val="24"/>
                <w:szCs w:val="24"/>
              </w:rPr>
              <w:t>am</w:t>
            </w:r>
            <w:r w:rsidR="00E53318">
              <w:rPr>
                <w:rFonts w:ascii="Arial" w:hAnsi="Arial" w:cs="Arial"/>
                <w:color w:val="000000" w:themeColor="text1"/>
                <w:sz w:val="24"/>
                <w:szCs w:val="24"/>
              </w:rPr>
              <w:t>es</w:t>
            </w:r>
          </w:p>
        </w:tc>
        <w:tc>
          <w:tcPr>
            <w:tcW w:w="5187" w:type="dxa"/>
          </w:tcPr>
          <w:p w14:paraId="3CD42680" w14:textId="3648B668" w:rsidR="006E2B5E" w:rsidRDefault="006E2B5E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Academic Staff Governor</w:t>
            </w:r>
          </w:p>
        </w:tc>
      </w:tr>
      <w:tr w:rsidR="00E154FA" w14:paraId="74849391" w14:textId="77777777" w:rsidTr="00E154FA">
        <w:tc>
          <w:tcPr>
            <w:tcW w:w="3823" w:type="dxa"/>
          </w:tcPr>
          <w:p w14:paraId="298F6965" w14:textId="606D346F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Paul Matthews</w:t>
            </w:r>
          </w:p>
        </w:tc>
        <w:tc>
          <w:tcPr>
            <w:tcW w:w="5187" w:type="dxa"/>
          </w:tcPr>
          <w:p w14:paraId="7DCB1F81" w14:textId="52288E9F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Independent Governor</w:t>
            </w:r>
          </w:p>
        </w:tc>
      </w:tr>
      <w:tr w:rsidR="00E154FA" w14:paraId="2B61C6B6" w14:textId="77777777" w:rsidTr="00E154FA">
        <w:tc>
          <w:tcPr>
            <w:tcW w:w="3823" w:type="dxa"/>
          </w:tcPr>
          <w:p w14:paraId="2278D63E" w14:textId="6D1D3C29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Professor Myra Nimmo</w:t>
            </w:r>
          </w:p>
        </w:tc>
        <w:tc>
          <w:tcPr>
            <w:tcW w:w="5187" w:type="dxa"/>
          </w:tcPr>
          <w:p w14:paraId="10BFDBD9" w14:textId="7E5A4633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Independent Governor</w:t>
            </w:r>
          </w:p>
        </w:tc>
      </w:tr>
      <w:tr w:rsidR="00E154FA" w14:paraId="00C319AF" w14:textId="77777777" w:rsidTr="00E154FA">
        <w:tc>
          <w:tcPr>
            <w:tcW w:w="3823" w:type="dxa"/>
          </w:tcPr>
          <w:p w14:paraId="25CEEB28" w14:textId="24FF7114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Menai Owen-Jones</w:t>
            </w:r>
          </w:p>
        </w:tc>
        <w:tc>
          <w:tcPr>
            <w:tcW w:w="5187" w:type="dxa"/>
          </w:tcPr>
          <w:p w14:paraId="0E201B47" w14:textId="05EC6E55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Independent Governor</w:t>
            </w:r>
          </w:p>
        </w:tc>
      </w:tr>
      <w:tr w:rsidR="00EB12F1" w14:paraId="1586519E" w14:textId="77777777" w:rsidTr="00E154FA">
        <w:tc>
          <w:tcPr>
            <w:tcW w:w="3823" w:type="dxa"/>
          </w:tcPr>
          <w:p w14:paraId="0895B078" w14:textId="51144EEB" w:rsidR="00EB12F1" w:rsidRDefault="00EB12F1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Midhun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Pavuluri</w:t>
            </w:r>
            <w:proofErr w:type="spellEnd"/>
          </w:p>
        </w:tc>
        <w:tc>
          <w:tcPr>
            <w:tcW w:w="5187" w:type="dxa"/>
          </w:tcPr>
          <w:p w14:paraId="719FAB94" w14:textId="2DFC7943" w:rsidR="00EB12F1" w:rsidRDefault="00EB12F1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Student Governor</w:t>
            </w:r>
          </w:p>
        </w:tc>
      </w:tr>
      <w:tr w:rsidR="00E154FA" w14:paraId="63CAC11D" w14:textId="77777777" w:rsidTr="00E154FA">
        <w:tc>
          <w:tcPr>
            <w:tcW w:w="3823" w:type="dxa"/>
          </w:tcPr>
          <w:p w14:paraId="72391492" w14:textId="20B12E2A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Dr Katie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Thirlaway</w:t>
            </w:r>
            <w:proofErr w:type="spellEnd"/>
          </w:p>
        </w:tc>
        <w:tc>
          <w:tcPr>
            <w:tcW w:w="5187" w:type="dxa"/>
          </w:tcPr>
          <w:p w14:paraId="12D72C4A" w14:textId="2EC4CD2D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Academic Board Governor</w:t>
            </w:r>
          </w:p>
        </w:tc>
      </w:tr>
      <w:tr w:rsidR="00E154FA" w14:paraId="2119C68E" w14:textId="77777777" w:rsidTr="00E154FA">
        <w:tc>
          <w:tcPr>
            <w:tcW w:w="3823" w:type="dxa"/>
          </w:tcPr>
          <w:p w14:paraId="4B55C5C1" w14:textId="183D1C9A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Dr Chris Turner</w:t>
            </w:r>
          </w:p>
        </w:tc>
        <w:tc>
          <w:tcPr>
            <w:tcW w:w="5187" w:type="dxa"/>
          </w:tcPr>
          <w:p w14:paraId="34905BAD" w14:textId="7EBA4D3E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Independent Governor</w:t>
            </w:r>
          </w:p>
        </w:tc>
      </w:tr>
      <w:tr w:rsidR="00E154FA" w14:paraId="3144B5C4" w14:textId="77777777" w:rsidTr="00E154FA">
        <w:tc>
          <w:tcPr>
            <w:tcW w:w="3823" w:type="dxa"/>
          </w:tcPr>
          <w:p w14:paraId="66FA8602" w14:textId="479A0BFB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Scott Waddington</w:t>
            </w:r>
          </w:p>
        </w:tc>
        <w:tc>
          <w:tcPr>
            <w:tcW w:w="5187" w:type="dxa"/>
          </w:tcPr>
          <w:p w14:paraId="33F3F682" w14:textId="730D3BEA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Independent Governor</w:t>
            </w:r>
          </w:p>
        </w:tc>
      </w:tr>
      <w:tr w:rsidR="00E154FA" w14:paraId="41C0EE27" w14:textId="77777777" w:rsidTr="00E154FA">
        <w:tc>
          <w:tcPr>
            <w:tcW w:w="3823" w:type="dxa"/>
          </w:tcPr>
          <w:p w14:paraId="2F8F242F" w14:textId="228CABDC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David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Warrender</w:t>
            </w:r>
            <w:proofErr w:type="spellEnd"/>
          </w:p>
        </w:tc>
        <w:tc>
          <w:tcPr>
            <w:tcW w:w="5187" w:type="dxa"/>
          </w:tcPr>
          <w:p w14:paraId="216BDB18" w14:textId="4BB2E030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Independent Governor</w:t>
            </w:r>
          </w:p>
        </w:tc>
      </w:tr>
      <w:tr w:rsidR="00E154FA" w14:paraId="65E68DE0" w14:textId="77777777" w:rsidTr="00E154FA">
        <w:tc>
          <w:tcPr>
            <w:tcW w:w="3823" w:type="dxa"/>
          </w:tcPr>
          <w:p w14:paraId="01C40085" w14:textId="7ED6CB22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Denn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Yearwood</w:t>
            </w:r>
          </w:p>
        </w:tc>
        <w:tc>
          <w:tcPr>
            <w:tcW w:w="5187" w:type="dxa"/>
          </w:tcPr>
          <w:p w14:paraId="5754A90F" w14:textId="55D4C3DF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Professional Services Staff Governor</w:t>
            </w:r>
          </w:p>
        </w:tc>
      </w:tr>
      <w:tr w:rsidR="00BA3712" w14:paraId="6E803471" w14:textId="77777777" w:rsidTr="00E154FA">
        <w:tc>
          <w:tcPr>
            <w:tcW w:w="3823" w:type="dxa"/>
          </w:tcPr>
          <w:p w14:paraId="1CE1F1ED" w14:textId="77777777" w:rsidR="00BA3712" w:rsidRDefault="00BA3712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187" w:type="dxa"/>
          </w:tcPr>
          <w:p w14:paraId="230AC04E" w14:textId="77777777" w:rsidR="00BA3712" w:rsidRDefault="00BA3712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E154FA" w14:paraId="68DCAE97" w14:textId="77777777" w:rsidTr="00161B1B">
        <w:trPr>
          <w:trHeight w:val="562"/>
        </w:trPr>
        <w:tc>
          <w:tcPr>
            <w:tcW w:w="9010" w:type="dxa"/>
            <w:gridSpan w:val="2"/>
          </w:tcPr>
          <w:p w14:paraId="288747DD" w14:textId="7CAE6BD4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154F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lastRenderedPageBreak/>
              <w:t>In Attendance</w:t>
            </w:r>
          </w:p>
        </w:tc>
      </w:tr>
      <w:tr w:rsidR="00E154FA" w14:paraId="02E0CD54" w14:textId="77777777" w:rsidTr="00E154FA">
        <w:tc>
          <w:tcPr>
            <w:tcW w:w="3823" w:type="dxa"/>
          </w:tcPr>
          <w:p w14:paraId="27A8BA4C" w14:textId="0133F4AB" w:rsid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Dr Jacqui Boddington</w:t>
            </w:r>
          </w:p>
        </w:tc>
        <w:tc>
          <w:tcPr>
            <w:tcW w:w="5187" w:type="dxa"/>
          </w:tcPr>
          <w:p w14:paraId="0EFFB574" w14:textId="7CE7D2D2" w:rsidR="00E154FA" w:rsidRDefault="00050A63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Pro Vice-</w:t>
            </w:r>
            <w:r w:rsidR="0020019F">
              <w:rPr>
                <w:rFonts w:ascii="Arial" w:hAnsi="Arial" w:cs="Arial"/>
                <w:color w:val="000000" w:themeColor="text1"/>
                <w:sz w:val="24"/>
                <w:szCs w:val="24"/>
              </w:rPr>
              <w:t>Chancellor Student Engagement</w:t>
            </w:r>
          </w:p>
        </w:tc>
      </w:tr>
      <w:tr w:rsidR="00A460C9" w14:paraId="185F3DD6" w14:textId="77777777" w:rsidTr="00E154FA">
        <w:tc>
          <w:tcPr>
            <w:tcW w:w="3823" w:type="dxa"/>
          </w:tcPr>
          <w:p w14:paraId="24AD02D4" w14:textId="56822D26" w:rsidR="00A460C9" w:rsidRDefault="00A460C9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Steve Davies</w:t>
            </w:r>
          </w:p>
        </w:tc>
        <w:tc>
          <w:tcPr>
            <w:tcW w:w="5187" w:type="dxa"/>
          </w:tcPr>
          <w:p w14:paraId="1C523245" w14:textId="2DA3BCBB" w:rsidR="00A460C9" w:rsidRDefault="00A460C9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Risk and Compliance Analyst</w:t>
            </w:r>
          </w:p>
        </w:tc>
      </w:tr>
      <w:tr w:rsidR="006E2B5E" w14:paraId="245CFABD" w14:textId="77777777" w:rsidTr="00E154FA">
        <w:tc>
          <w:tcPr>
            <w:tcW w:w="3823" w:type="dxa"/>
          </w:tcPr>
          <w:p w14:paraId="6A0ACA53" w14:textId="45C2FD53" w:rsidR="006E2B5E" w:rsidRDefault="006E2B5E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Christine Fraser </w:t>
            </w:r>
          </w:p>
        </w:tc>
        <w:tc>
          <w:tcPr>
            <w:tcW w:w="5187" w:type="dxa"/>
          </w:tcPr>
          <w:p w14:paraId="3B00AF97" w14:textId="62740C25" w:rsidR="006E2B5E" w:rsidRDefault="006E2B5E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University Secretary and Clerk to the Board of Governors</w:t>
            </w:r>
          </w:p>
        </w:tc>
      </w:tr>
      <w:tr w:rsidR="00E154FA" w14:paraId="48AE27D5" w14:textId="77777777" w:rsidTr="00E154FA">
        <w:tc>
          <w:tcPr>
            <w:tcW w:w="3823" w:type="dxa"/>
          </w:tcPr>
          <w:p w14:paraId="20DCCE14" w14:textId="52D32022" w:rsid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Professor Sheldon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Hanton</w:t>
            </w:r>
            <w:proofErr w:type="spellEnd"/>
          </w:p>
        </w:tc>
        <w:tc>
          <w:tcPr>
            <w:tcW w:w="5187" w:type="dxa"/>
          </w:tcPr>
          <w:p w14:paraId="51DA8F09" w14:textId="6F9FAAFB" w:rsidR="00E154FA" w:rsidRDefault="00050A63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Pro Vice-</w:t>
            </w:r>
            <w:r w:rsidR="00E154FA">
              <w:rPr>
                <w:rFonts w:ascii="Arial" w:hAnsi="Arial" w:cs="Arial"/>
                <w:color w:val="000000" w:themeColor="text1"/>
                <w:sz w:val="24"/>
                <w:szCs w:val="24"/>
              </w:rPr>
              <w:t>Chancellor Research and Innovation</w:t>
            </w:r>
          </w:p>
        </w:tc>
      </w:tr>
      <w:tr w:rsidR="00E154FA" w14:paraId="6C48D0DB" w14:textId="77777777" w:rsidTr="00E154FA">
        <w:tc>
          <w:tcPr>
            <w:tcW w:w="3823" w:type="dxa"/>
          </w:tcPr>
          <w:p w14:paraId="16636C9E" w14:textId="69D297CA" w:rsid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David Llewellyn</w:t>
            </w:r>
          </w:p>
        </w:tc>
        <w:tc>
          <w:tcPr>
            <w:tcW w:w="5187" w:type="dxa"/>
          </w:tcPr>
          <w:p w14:paraId="7F4A9BD2" w14:textId="41CA6E24" w:rsid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Chief Officer Resources</w:t>
            </w:r>
          </w:p>
        </w:tc>
      </w:tr>
      <w:tr w:rsidR="00946AB6" w14:paraId="4E64A9D2" w14:textId="77777777" w:rsidTr="00E154FA">
        <w:tc>
          <w:tcPr>
            <w:tcW w:w="3823" w:type="dxa"/>
          </w:tcPr>
          <w:p w14:paraId="3499AB76" w14:textId="146885C2" w:rsidR="00946AB6" w:rsidRDefault="002B5483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Mairwen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Harris</w:t>
            </w:r>
          </w:p>
        </w:tc>
        <w:tc>
          <w:tcPr>
            <w:tcW w:w="5187" w:type="dxa"/>
          </w:tcPr>
          <w:p w14:paraId="06538D69" w14:textId="7213DEEA" w:rsidR="00946AB6" w:rsidRDefault="00CD588B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Head of Strategy, Planning and Performance</w:t>
            </w:r>
          </w:p>
        </w:tc>
      </w:tr>
      <w:tr w:rsidR="00E154FA" w14:paraId="3DDF0896" w14:textId="77777777" w:rsidTr="00E154FA">
        <w:tc>
          <w:tcPr>
            <w:tcW w:w="3823" w:type="dxa"/>
          </w:tcPr>
          <w:p w14:paraId="236E71D3" w14:textId="1ADAF7BA" w:rsid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Professor Leigh Robinson</w:t>
            </w:r>
          </w:p>
        </w:tc>
        <w:tc>
          <w:tcPr>
            <w:tcW w:w="5187" w:type="dxa"/>
          </w:tcPr>
          <w:p w14:paraId="5F118318" w14:textId="6CEB4F4D" w:rsidR="00E154FA" w:rsidRDefault="00050A63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Pro Vice-</w:t>
            </w:r>
            <w:r w:rsidR="00E154FA">
              <w:rPr>
                <w:rFonts w:ascii="Arial" w:hAnsi="Arial" w:cs="Arial"/>
                <w:color w:val="000000" w:themeColor="text1"/>
                <w:sz w:val="24"/>
                <w:szCs w:val="24"/>
              </w:rPr>
              <w:t>Chancellor Partnerships and External Engagement</w:t>
            </w:r>
          </w:p>
        </w:tc>
      </w:tr>
      <w:tr w:rsidR="00211BD8" w14:paraId="109F08DF" w14:textId="77777777" w:rsidTr="00E154FA">
        <w:tc>
          <w:tcPr>
            <w:tcW w:w="3823" w:type="dxa"/>
          </w:tcPr>
          <w:p w14:paraId="18F35625" w14:textId="3641991A" w:rsidR="00211BD8" w:rsidRDefault="00043C48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Kirsty Palmer</w:t>
            </w:r>
          </w:p>
        </w:tc>
        <w:tc>
          <w:tcPr>
            <w:tcW w:w="5187" w:type="dxa"/>
          </w:tcPr>
          <w:p w14:paraId="4A3C914D" w14:textId="5414A344" w:rsidR="00211BD8" w:rsidRDefault="00CD588B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Director of Student Services</w:t>
            </w:r>
          </w:p>
        </w:tc>
      </w:tr>
      <w:tr w:rsidR="00B819D1" w14:paraId="06C91095" w14:textId="77777777" w:rsidTr="00E154FA">
        <w:tc>
          <w:tcPr>
            <w:tcW w:w="3823" w:type="dxa"/>
          </w:tcPr>
          <w:p w14:paraId="5C16736F" w14:textId="47AD954E" w:rsidR="00B819D1" w:rsidRDefault="00B819D1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Jayne Storey</w:t>
            </w:r>
          </w:p>
        </w:tc>
        <w:tc>
          <w:tcPr>
            <w:tcW w:w="5187" w:type="dxa"/>
          </w:tcPr>
          <w:p w14:paraId="64575E49" w14:textId="59698B5F" w:rsidR="00B819D1" w:rsidRDefault="00CD588B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Head of Compliance</w:t>
            </w:r>
          </w:p>
        </w:tc>
      </w:tr>
      <w:tr w:rsidR="00CD588B" w14:paraId="15569D4A" w14:textId="77777777" w:rsidTr="00E154FA">
        <w:tc>
          <w:tcPr>
            <w:tcW w:w="3823" w:type="dxa"/>
          </w:tcPr>
          <w:p w14:paraId="37193352" w14:textId="2EBBD651" w:rsidR="00CD588B" w:rsidRDefault="00CD588B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Greg Lane</w:t>
            </w:r>
          </w:p>
        </w:tc>
        <w:tc>
          <w:tcPr>
            <w:tcW w:w="5187" w:type="dxa"/>
          </w:tcPr>
          <w:p w14:paraId="5CD292CD" w14:textId="71B5A254" w:rsidR="00CD588B" w:rsidRDefault="00CD588B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Head of Governance and Deputy Clerk to the Board of Governors</w:t>
            </w:r>
          </w:p>
        </w:tc>
      </w:tr>
      <w:tr w:rsidR="00E154FA" w14:paraId="67E1738C" w14:textId="77777777" w:rsidTr="00E154FA">
        <w:tc>
          <w:tcPr>
            <w:tcW w:w="3823" w:type="dxa"/>
          </w:tcPr>
          <w:p w14:paraId="6E8B16B9" w14:textId="518D3D94" w:rsidR="00E154FA" w:rsidRDefault="00084A28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Julie Morgan</w:t>
            </w:r>
          </w:p>
        </w:tc>
        <w:tc>
          <w:tcPr>
            <w:tcW w:w="5187" w:type="dxa"/>
          </w:tcPr>
          <w:p w14:paraId="68F3B130" w14:textId="1BE62D4C" w:rsidR="00E154FA" w:rsidRDefault="00084A28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Senior Executive Officer</w:t>
            </w:r>
            <w:r w:rsidR="00E154F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(minutes)</w:t>
            </w:r>
          </w:p>
        </w:tc>
      </w:tr>
      <w:tr w:rsidR="008B6FDD" w14:paraId="4248015F" w14:textId="77777777" w:rsidTr="00CE03AE">
        <w:tc>
          <w:tcPr>
            <w:tcW w:w="9010" w:type="dxa"/>
            <w:gridSpan w:val="2"/>
          </w:tcPr>
          <w:p w14:paraId="3C7DD458" w14:textId="3E843D53" w:rsidR="008B6FDD" w:rsidRPr="006A5FF2" w:rsidRDefault="008B6FDD" w:rsidP="00E154FA">
            <w:pPr>
              <w:spacing w:before="120" w:after="12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A5FF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Observers</w:t>
            </w:r>
          </w:p>
        </w:tc>
      </w:tr>
      <w:tr w:rsidR="008B6FDD" w14:paraId="3F9D45B4" w14:textId="77777777" w:rsidTr="00E154FA">
        <w:tc>
          <w:tcPr>
            <w:tcW w:w="3823" w:type="dxa"/>
          </w:tcPr>
          <w:p w14:paraId="7974A072" w14:textId="27C69942" w:rsidR="008B6FDD" w:rsidRDefault="008B6FDD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Susie Hills</w:t>
            </w:r>
          </w:p>
        </w:tc>
        <w:tc>
          <w:tcPr>
            <w:tcW w:w="5187" w:type="dxa"/>
          </w:tcPr>
          <w:p w14:paraId="0A3C1FD1" w14:textId="39E5C346" w:rsidR="008B6FDD" w:rsidRDefault="008B6FDD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Chief Executive and Co-Founder of Halpin Partnership Ltd</w:t>
            </w:r>
          </w:p>
        </w:tc>
      </w:tr>
      <w:tr w:rsidR="008B6FDD" w14:paraId="46C69CCB" w14:textId="77777777" w:rsidTr="00E154FA">
        <w:tc>
          <w:tcPr>
            <w:tcW w:w="3823" w:type="dxa"/>
          </w:tcPr>
          <w:p w14:paraId="3856A5CE" w14:textId="2EFF155E" w:rsidR="008B6FDD" w:rsidRDefault="008B6FDD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Frank Toop MBE</w:t>
            </w:r>
          </w:p>
        </w:tc>
        <w:tc>
          <w:tcPr>
            <w:tcW w:w="5187" w:type="dxa"/>
          </w:tcPr>
          <w:p w14:paraId="6F23AD92" w14:textId="783831AB" w:rsidR="008B6FDD" w:rsidRDefault="008B6FDD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Consulting Fellow at Halpin Partnership Ltd</w:t>
            </w:r>
          </w:p>
        </w:tc>
      </w:tr>
    </w:tbl>
    <w:p w14:paraId="38A53F1D" w14:textId="27A599CB" w:rsidR="00EF7B4D" w:rsidRDefault="00EF7B4D" w:rsidP="00C11B14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709C54F" w14:textId="1A1834C2" w:rsidR="00E154FA" w:rsidRPr="00D27163" w:rsidRDefault="00AA42B2" w:rsidP="00C11B14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D27163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PART A</w:t>
      </w:r>
    </w:p>
    <w:p w14:paraId="3CDC2E58" w14:textId="77777777" w:rsidR="005E591E" w:rsidRDefault="005E591E" w:rsidP="00C11B14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AB9DE2B" w14:textId="6FA5561D" w:rsidR="00F10FD8" w:rsidRDefault="005E591E" w:rsidP="00C11B14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5E591E">
        <w:rPr>
          <w:rFonts w:ascii="Arial" w:hAnsi="Arial" w:cs="Arial"/>
          <w:b/>
          <w:color w:val="000000" w:themeColor="text1"/>
          <w:sz w:val="24"/>
          <w:szCs w:val="24"/>
        </w:rPr>
        <w:t>1.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F10FD8" w:rsidRPr="000630B9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Apologies for Absence</w:t>
      </w:r>
      <w:r w:rsidR="00E904F9" w:rsidRPr="000630B9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</w:t>
      </w:r>
      <w:r w:rsidR="00AB530A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and Preliminaries </w:t>
      </w:r>
      <w:r w:rsidR="00E904F9" w:rsidRPr="000630B9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(agenda item 1)</w:t>
      </w:r>
    </w:p>
    <w:p w14:paraId="18EA689C" w14:textId="0284D7FA" w:rsidR="003B2447" w:rsidRDefault="003B2447" w:rsidP="00C11B14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1A5DFB02" w14:textId="17694AD0" w:rsidR="00A460C9" w:rsidRDefault="005316F9" w:rsidP="00D27163">
      <w:pPr>
        <w:spacing w:after="0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Apologies for </w:t>
      </w:r>
      <w:r w:rsidR="00A460C9">
        <w:rPr>
          <w:rFonts w:ascii="Arial" w:hAnsi="Arial" w:cs="Arial"/>
          <w:color w:val="000000" w:themeColor="text1"/>
          <w:sz w:val="24"/>
          <w:szCs w:val="24"/>
        </w:rPr>
        <w:t xml:space="preserve">absence were received from </w:t>
      </w:r>
      <w:r w:rsidR="00151A1C">
        <w:rPr>
          <w:rFonts w:ascii="Arial" w:hAnsi="Arial" w:cs="Arial"/>
          <w:color w:val="000000" w:themeColor="text1"/>
          <w:sz w:val="24"/>
          <w:szCs w:val="24"/>
        </w:rPr>
        <w:t>Gareth Davies</w:t>
      </w:r>
      <w:r w:rsidR="00A460C9">
        <w:rPr>
          <w:rFonts w:ascii="Arial" w:hAnsi="Arial" w:cs="Arial"/>
          <w:color w:val="000000" w:themeColor="text1"/>
          <w:sz w:val="24"/>
          <w:szCs w:val="24"/>
        </w:rPr>
        <w:t xml:space="preserve"> (Co-opted Governor) and </w:t>
      </w:r>
      <w:r w:rsidR="008B71F9">
        <w:rPr>
          <w:rFonts w:ascii="Arial" w:hAnsi="Arial" w:cs="Arial"/>
          <w:color w:val="000000" w:themeColor="text1"/>
          <w:sz w:val="24"/>
          <w:szCs w:val="24"/>
        </w:rPr>
        <w:t>Ruth Marks MBE (</w:t>
      </w:r>
      <w:r w:rsidR="00A460C9">
        <w:rPr>
          <w:rFonts w:ascii="Arial" w:hAnsi="Arial" w:cs="Arial"/>
          <w:color w:val="000000" w:themeColor="text1"/>
          <w:sz w:val="24"/>
          <w:szCs w:val="24"/>
        </w:rPr>
        <w:t xml:space="preserve">Independent Governor). </w:t>
      </w:r>
    </w:p>
    <w:p w14:paraId="22D0CAA6" w14:textId="12205514" w:rsidR="00D27163" w:rsidRDefault="00D27163" w:rsidP="005316F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6C07323" w14:textId="4B79D83B" w:rsidR="003940DA" w:rsidRDefault="00D27163" w:rsidP="00D27163">
      <w:pPr>
        <w:spacing w:after="0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The Chair welcomed </w:t>
      </w:r>
      <w:r w:rsidR="006A5FF2">
        <w:rPr>
          <w:rFonts w:ascii="Arial" w:hAnsi="Arial" w:cs="Arial"/>
          <w:color w:val="000000" w:themeColor="text1"/>
          <w:sz w:val="24"/>
          <w:szCs w:val="24"/>
        </w:rPr>
        <w:t>Susie Hills and Frank Toop MBE from Halpin Partnership Ltd to th</w:t>
      </w:r>
      <w:r w:rsidR="007F4DAA">
        <w:rPr>
          <w:rFonts w:ascii="Arial" w:hAnsi="Arial" w:cs="Arial"/>
          <w:color w:val="000000" w:themeColor="text1"/>
          <w:sz w:val="24"/>
          <w:szCs w:val="24"/>
        </w:rPr>
        <w:t>e meeting to observe proceeding</w:t>
      </w:r>
      <w:r w:rsidR="00307EE0">
        <w:rPr>
          <w:rFonts w:ascii="Arial" w:hAnsi="Arial" w:cs="Arial"/>
          <w:color w:val="000000" w:themeColor="text1"/>
          <w:sz w:val="24"/>
          <w:szCs w:val="24"/>
        </w:rPr>
        <w:t xml:space="preserve">s </w:t>
      </w:r>
      <w:r w:rsidR="00CD588B">
        <w:rPr>
          <w:rFonts w:ascii="Arial" w:hAnsi="Arial" w:cs="Arial"/>
          <w:color w:val="000000" w:themeColor="text1"/>
          <w:sz w:val="24"/>
          <w:szCs w:val="24"/>
        </w:rPr>
        <w:t xml:space="preserve">again </w:t>
      </w:r>
      <w:r w:rsidR="00307EE0">
        <w:rPr>
          <w:rFonts w:ascii="Arial" w:hAnsi="Arial" w:cs="Arial"/>
          <w:color w:val="000000" w:themeColor="text1"/>
          <w:sz w:val="24"/>
          <w:szCs w:val="24"/>
        </w:rPr>
        <w:t>as part of the Board Effectiveness Review</w:t>
      </w:r>
      <w:r w:rsidR="00CD588B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2CCA351" w14:textId="2FA24799" w:rsidR="00615D07" w:rsidRDefault="00615D07" w:rsidP="00D27163">
      <w:pPr>
        <w:spacing w:after="0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9BFF97E" w14:textId="77777777" w:rsidR="00CD588B" w:rsidRDefault="00FB58C1" w:rsidP="00D27163">
      <w:pPr>
        <w:spacing w:after="0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The Chair </w:t>
      </w:r>
      <w:r w:rsidR="00A915BE">
        <w:rPr>
          <w:rFonts w:ascii="Arial" w:hAnsi="Arial" w:cs="Arial"/>
          <w:color w:val="000000" w:themeColor="text1"/>
          <w:sz w:val="24"/>
          <w:szCs w:val="24"/>
        </w:rPr>
        <w:t>reminded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Governors</w:t>
      </w:r>
      <w:r w:rsidR="00A915BE">
        <w:rPr>
          <w:rFonts w:ascii="Arial" w:hAnsi="Arial" w:cs="Arial"/>
          <w:color w:val="000000" w:themeColor="text1"/>
          <w:sz w:val="24"/>
          <w:szCs w:val="24"/>
        </w:rPr>
        <w:t xml:space="preserve"> that </w:t>
      </w:r>
      <w:r w:rsidR="00CD588B">
        <w:rPr>
          <w:rFonts w:ascii="Arial" w:hAnsi="Arial" w:cs="Arial"/>
          <w:color w:val="000000" w:themeColor="text1"/>
          <w:sz w:val="24"/>
          <w:szCs w:val="24"/>
        </w:rPr>
        <w:t>all Board related correspondence would be sent to their Cardiff Met email addresses from January 2021.</w:t>
      </w:r>
    </w:p>
    <w:p w14:paraId="4FA48644" w14:textId="77777777" w:rsidR="00CD588B" w:rsidRDefault="00CD588B" w:rsidP="00D27163">
      <w:pPr>
        <w:spacing w:after="0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FA18515" w14:textId="24D30CF3" w:rsidR="00615D07" w:rsidRDefault="00480A6D" w:rsidP="00D27163">
      <w:pPr>
        <w:spacing w:after="0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The </w:t>
      </w:r>
      <w:r w:rsidR="00956BA5">
        <w:rPr>
          <w:rFonts w:ascii="Arial" w:hAnsi="Arial" w:cs="Arial"/>
          <w:color w:val="000000" w:themeColor="text1"/>
          <w:sz w:val="24"/>
          <w:szCs w:val="24"/>
        </w:rPr>
        <w:t>We</w:t>
      </w:r>
      <w:r>
        <w:rPr>
          <w:rFonts w:ascii="Arial" w:hAnsi="Arial" w:cs="Arial"/>
          <w:color w:val="000000" w:themeColor="text1"/>
          <w:sz w:val="24"/>
          <w:szCs w:val="24"/>
        </w:rPr>
        <w:t>lsh Language Standards Monitoring item in Part B would be dealt with in Part A of the agenda.</w:t>
      </w:r>
      <w:r w:rsidR="00956BA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44003F1" w14:textId="5D5A9982" w:rsidR="00024C6B" w:rsidRDefault="00024C6B" w:rsidP="007F4DAA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7C00423" w14:textId="77777777" w:rsidR="00BA3712" w:rsidRPr="003972F2" w:rsidRDefault="00BA3712" w:rsidP="007F4DAA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B4CE282" w14:textId="564EB59D" w:rsidR="00F10FD8" w:rsidRPr="000630B9" w:rsidRDefault="00110A44" w:rsidP="00C11B14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="00EF7B4D" w:rsidRPr="00EF7B4D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 w:rsidR="00EF7B4D" w:rsidRPr="00EF7B4D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F10FD8" w:rsidRPr="000630B9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Declarations of Conflict of Interest</w:t>
      </w:r>
      <w:r w:rsidR="00E904F9" w:rsidRPr="000630B9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(agenda item 2)</w:t>
      </w:r>
    </w:p>
    <w:p w14:paraId="4F9A913B" w14:textId="77777777" w:rsidR="003C1B01" w:rsidRPr="000630B9" w:rsidRDefault="003C1B01" w:rsidP="00C11B14">
      <w:pPr>
        <w:spacing w:after="0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4D0C230" w14:textId="7564159F" w:rsidR="00EF7B4D" w:rsidRDefault="00956BA5" w:rsidP="00150EC0">
      <w:pPr>
        <w:spacing w:after="0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There were no conflicts of interest.</w:t>
      </w:r>
    </w:p>
    <w:p w14:paraId="6B9383AA" w14:textId="4DA9CEE5" w:rsidR="00494F6C" w:rsidRDefault="00494F6C" w:rsidP="00150EC0">
      <w:pPr>
        <w:spacing w:after="0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672FABE" w14:textId="77777777" w:rsidR="00BA3712" w:rsidRDefault="00BA3712" w:rsidP="00150EC0">
      <w:pPr>
        <w:spacing w:after="0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52B1B9F" w14:textId="6781EFC6" w:rsidR="00494F6C" w:rsidRPr="00494F6C" w:rsidRDefault="00494F6C" w:rsidP="00494F6C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3.</w:t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494F6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Board of Governor’s Minutes: 1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5</w:t>
      </w:r>
      <w:r w:rsidRPr="00494F6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October</w:t>
      </w:r>
      <w:r w:rsidRPr="00494F6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 2020</w:t>
      </w:r>
    </w:p>
    <w:p w14:paraId="09AF5921" w14:textId="730B4FF0" w:rsidR="00494F6C" w:rsidRDefault="00494F6C" w:rsidP="00150EC0">
      <w:pPr>
        <w:spacing w:after="0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406A73F" w14:textId="3558FA97" w:rsidR="0061514E" w:rsidRDefault="0064003A" w:rsidP="00150EC0">
      <w:pPr>
        <w:spacing w:after="0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Dr</w:t>
      </w:r>
      <w:r w:rsidR="0082659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845D5">
        <w:rPr>
          <w:rFonts w:ascii="Arial" w:hAnsi="Arial" w:cs="Arial"/>
          <w:color w:val="000000" w:themeColor="text1"/>
          <w:sz w:val="24"/>
          <w:szCs w:val="24"/>
        </w:rPr>
        <w:t>Malcom Jam</w:t>
      </w:r>
      <w:r w:rsidR="00B42D8F">
        <w:rPr>
          <w:rFonts w:ascii="Arial" w:hAnsi="Arial" w:cs="Arial"/>
          <w:color w:val="000000" w:themeColor="text1"/>
          <w:sz w:val="24"/>
          <w:szCs w:val="24"/>
        </w:rPr>
        <w:t xml:space="preserve">es noted </w:t>
      </w:r>
      <w:r w:rsidR="00726C02">
        <w:rPr>
          <w:rFonts w:ascii="Arial" w:hAnsi="Arial" w:cs="Arial"/>
          <w:color w:val="000000" w:themeColor="text1"/>
          <w:sz w:val="24"/>
          <w:szCs w:val="24"/>
        </w:rPr>
        <w:t>the typo of</w:t>
      </w:r>
      <w:r w:rsidR="00B42D8F">
        <w:rPr>
          <w:rFonts w:ascii="Arial" w:hAnsi="Arial" w:cs="Arial"/>
          <w:color w:val="000000" w:themeColor="text1"/>
          <w:sz w:val="24"/>
          <w:szCs w:val="24"/>
        </w:rPr>
        <w:t xml:space="preserve"> his </w:t>
      </w:r>
      <w:r w:rsidR="00381CEB">
        <w:rPr>
          <w:rFonts w:ascii="Arial" w:hAnsi="Arial" w:cs="Arial"/>
          <w:color w:val="000000" w:themeColor="text1"/>
          <w:sz w:val="24"/>
          <w:szCs w:val="24"/>
        </w:rPr>
        <w:t>sur</w:t>
      </w:r>
      <w:r w:rsidR="00B42D8F">
        <w:rPr>
          <w:rFonts w:ascii="Arial" w:hAnsi="Arial" w:cs="Arial"/>
          <w:color w:val="000000" w:themeColor="text1"/>
          <w:sz w:val="24"/>
          <w:szCs w:val="24"/>
        </w:rPr>
        <w:t>name</w:t>
      </w:r>
      <w:r w:rsidR="00726C02">
        <w:rPr>
          <w:rFonts w:ascii="Arial" w:hAnsi="Arial" w:cs="Arial"/>
          <w:color w:val="000000" w:themeColor="text1"/>
          <w:sz w:val="24"/>
          <w:szCs w:val="24"/>
        </w:rPr>
        <w:t xml:space="preserve"> on page 3.</w:t>
      </w:r>
    </w:p>
    <w:p w14:paraId="23274890" w14:textId="77777777" w:rsidR="00381CEB" w:rsidRDefault="00381CEB" w:rsidP="00150EC0">
      <w:pPr>
        <w:spacing w:after="0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5B62947" w14:textId="77777777" w:rsidR="001151ED" w:rsidRDefault="001151ED" w:rsidP="001151ED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b/>
          <w:bCs/>
          <w:sz w:val="24"/>
          <w:szCs w:val="24"/>
        </w:rPr>
      </w:pPr>
      <w:r w:rsidRPr="00B038EC">
        <w:rPr>
          <w:rFonts w:ascii="Arial" w:eastAsiaTheme="minorHAnsi" w:hAnsi="Arial" w:cs="Arial"/>
          <w:b/>
          <w:bCs/>
          <w:sz w:val="24"/>
          <w:szCs w:val="24"/>
        </w:rPr>
        <w:t>The Board Resolved:</w:t>
      </w:r>
    </w:p>
    <w:p w14:paraId="285A64F5" w14:textId="77777777" w:rsidR="001151ED" w:rsidRPr="00B038EC" w:rsidRDefault="001151ED" w:rsidP="001151ED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b/>
          <w:bCs/>
          <w:sz w:val="24"/>
          <w:szCs w:val="24"/>
        </w:rPr>
      </w:pPr>
    </w:p>
    <w:p w14:paraId="2EDFCE84" w14:textId="248A1AAC" w:rsidR="001151ED" w:rsidRPr="00B038EC" w:rsidRDefault="001151ED" w:rsidP="001151ED">
      <w:pPr>
        <w:spacing w:after="0"/>
        <w:ind w:left="709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038EC">
        <w:rPr>
          <w:rFonts w:ascii="Arial" w:eastAsiaTheme="minorHAnsi" w:hAnsi="Arial" w:cs="Arial"/>
          <w:b/>
          <w:bCs/>
          <w:sz w:val="24"/>
          <w:szCs w:val="24"/>
        </w:rPr>
        <w:t>1) To approve the open minutes of its meeting held on Thursday 1</w:t>
      </w:r>
      <w:r w:rsidR="00381CEB">
        <w:rPr>
          <w:rFonts w:ascii="Arial" w:eastAsiaTheme="minorHAnsi" w:hAnsi="Arial" w:cs="Arial"/>
          <w:b/>
          <w:bCs/>
          <w:sz w:val="24"/>
          <w:szCs w:val="24"/>
        </w:rPr>
        <w:t>5</w:t>
      </w:r>
      <w:r w:rsidRPr="00B038EC">
        <w:rPr>
          <w:rFonts w:ascii="Arial" w:eastAsiaTheme="minorHAnsi" w:hAnsi="Arial" w:cs="Arial"/>
          <w:b/>
          <w:bCs/>
          <w:sz w:val="24"/>
          <w:szCs w:val="24"/>
        </w:rPr>
        <w:t xml:space="preserve"> </w:t>
      </w:r>
      <w:r w:rsidR="00381CEB">
        <w:rPr>
          <w:rFonts w:ascii="Arial" w:eastAsiaTheme="minorHAnsi" w:hAnsi="Arial" w:cs="Arial"/>
          <w:b/>
          <w:bCs/>
          <w:sz w:val="24"/>
          <w:szCs w:val="24"/>
        </w:rPr>
        <w:t>October</w:t>
      </w:r>
      <w:r w:rsidRPr="00B038EC">
        <w:rPr>
          <w:rFonts w:ascii="Arial" w:eastAsiaTheme="minorHAnsi" w:hAnsi="Arial" w:cs="Arial"/>
          <w:b/>
          <w:bCs/>
          <w:sz w:val="24"/>
          <w:szCs w:val="24"/>
        </w:rPr>
        <w:t xml:space="preserve"> 2020.</w:t>
      </w:r>
    </w:p>
    <w:p w14:paraId="3F289C57" w14:textId="72E33B1C" w:rsidR="00974853" w:rsidRDefault="00974853" w:rsidP="00150EC0">
      <w:pPr>
        <w:spacing w:after="0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25FA3B3" w14:textId="77777777" w:rsidR="00BA3712" w:rsidRDefault="00BA3712" w:rsidP="00150EC0">
      <w:pPr>
        <w:spacing w:after="0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8C3B5E9" w14:textId="641CABBE" w:rsidR="00494F6C" w:rsidRPr="00494F6C" w:rsidRDefault="00494F6C" w:rsidP="00494F6C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4.</w:t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494F6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Board of Governor’s Minutes: 1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2</w:t>
      </w:r>
      <w:r w:rsidRPr="00494F6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November</w:t>
      </w:r>
      <w:r w:rsidRPr="00494F6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 2020</w:t>
      </w:r>
      <w:r w:rsidR="00890F6B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 (agenda item 4)</w:t>
      </w:r>
    </w:p>
    <w:p w14:paraId="14DF9CE7" w14:textId="5E4AD581" w:rsidR="00494F6C" w:rsidRDefault="00494F6C" w:rsidP="00150EC0">
      <w:pPr>
        <w:spacing w:after="0"/>
        <w:ind w:left="709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77EDA9D9" w14:textId="787DAE1A" w:rsidR="0061514E" w:rsidRDefault="0061514E" w:rsidP="00150EC0">
      <w:pPr>
        <w:spacing w:after="0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1514E">
        <w:rPr>
          <w:rFonts w:ascii="Arial" w:hAnsi="Arial" w:cs="Arial"/>
          <w:color w:val="000000" w:themeColor="text1"/>
          <w:sz w:val="24"/>
          <w:szCs w:val="24"/>
        </w:rPr>
        <w:t>The</w:t>
      </w:r>
      <w:r w:rsidR="003E4944">
        <w:rPr>
          <w:rFonts w:ascii="Arial" w:hAnsi="Arial" w:cs="Arial"/>
          <w:color w:val="000000" w:themeColor="text1"/>
          <w:sz w:val="24"/>
          <w:szCs w:val="24"/>
        </w:rPr>
        <w:t xml:space="preserve"> Chair </w:t>
      </w:r>
      <w:r w:rsidR="0064003A">
        <w:rPr>
          <w:rFonts w:ascii="Arial" w:hAnsi="Arial" w:cs="Arial"/>
          <w:color w:val="000000" w:themeColor="text1"/>
          <w:sz w:val="24"/>
          <w:szCs w:val="24"/>
        </w:rPr>
        <w:t>advised</w:t>
      </w:r>
      <w:r w:rsidR="0082659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26B58">
        <w:rPr>
          <w:rFonts w:ascii="Arial" w:hAnsi="Arial" w:cs="Arial"/>
          <w:color w:val="000000" w:themeColor="text1"/>
          <w:sz w:val="24"/>
          <w:szCs w:val="24"/>
        </w:rPr>
        <w:t xml:space="preserve">that page 9 of the minutes should state that </w:t>
      </w:r>
      <w:r w:rsidR="004C7762">
        <w:rPr>
          <w:rFonts w:ascii="Arial" w:hAnsi="Arial" w:cs="Arial"/>
          <w:color w:val="000000" w:themeColor="text1"/>
          <w:sz w:val="24"/>
          <w:szCs w:val="24"/>
        </w:rPr>
        <w:t xml:space="preserve">the Independent Governors being extended to three years </w:t>
      </w:r>
      <w:r w:rsidR="00867497">
        <w:rPr>
          <w:rFonts w:ascii="Arial" w:hAnsi="Arial" w:cs="Arial"/>
          <w:color w:val="000000" w:themeColor="text1"/>
          <w:sz w:val="24"/>
          <w:szCs w:val="24"/>
        </w:rPr>
        <w:t>sh</w:t>
      </w:r>
      <w:r w:rsidR="004C7762">
        <w:rPr>
          <w:rFonts w:ascii="Arial" w:hAnsi="Arial" w:cs="Arial"/>
          <w:color w:val="000000" w:themeColor="text1"/>
          <w:sz w:val="24"/>
          <w:szCs w:val="24"/>
        </w:rPr>
        <w:t>ould be until 30 April 2023.</w:t>
      </w:r>
      <w:r w:rsidR="003E494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2A0115B" w14:textId="01C6CA6C" w:rsidR="003168DC" w:rsidRDefault="003168DC" w:rsidP="00150EC0">
      <w:pPr>
        <w:spacing w:after="0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17B2B89" w14:textId="3C55948F" w:rsidR="003168DC" w:rsidRDefault="003168DC" w:rsidP="00F26C0A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b/>
          <w:bCs/>
          <w:sz w:val="24"/>
          <w:szCs w:val="24"/>
        </w:rPr>
      </w:pPr>
      <w:r w:rsidRPr="00B038EC">
        <w:rPr>
          <w:rFonts w:ascii="Arial" w:eastAsiaTheme="minorHAnsi" w:hAnsi="Arial" w:cs="Arial"/>
          <w:b/>
          <w:bCs/>
          <w:sz w:val="24"/>
          <w:szCs w:val="24"/>
        </w:rPr>
        <w:t>The Board Resolved:</w:t>
      </w:r>
    </w:p>
    <w:p w14:paraId="3A310B1D" w14:textId="77777777" w:rsidR="00B038EC" w:rsidRPr="00B038EC" w:rsidRDefault="00B038EC" w:rsidP="00F26C0A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b/>
          <w:bCs/>
          <w:sz w:val="24"/>
          <w:szCs w:val="24"/>
        </w:rPr>
      </w:pPr>
    </w:p>
    <w:p w14:paraId="4250362D" w14:textId="65BF2AF8" w:rsidR="003168DC" w:rsidRPr="00C057A1" w:rsidRDefault="003168DC" w:rsidP="00C057A1">
      <w:pPr>
        <w:pStyle w:val="ListParagraph"/>
        <w:numPr>
          <w:ilvl w:val="0"/>
          <w:numId w:val="28"/>
        </w:numPr>
        <w:spacing w:after="0"/>
        <w:jc w:val="both"/>
        <w:rPr>
          <w:rFonts w:ascii="Arial" w:eastAsiaTheme="minorHAnsi" w:hAnsi="Arial" w:cs="Arial"/>
          <w:b/>
          <w:bCs/>
          <w:sz w:val="24"/>
          <w:szCs w:val="24"/>
        </w:rPr>
      </w:pPr>
      <w:r w:rsidRPr="00C057A1">
        <w:rPr>
          <w:rFonts w:ascii="Arial" w:eastAsiaTheme="minorHAnsi" w:hAnsi="Arial" w:cs="Arial"/>
          <w:b/>
          <w:bCs/>
          <w:sz w:val="24"/>
          <w:szCs w:val="24"/>
        </w:rPr>
        <w:t xml:space="preserve">To approve the </w:t>
      </w:r>
      <w:r w:rsidR="00F26C0A" w:rsidRPr="00C057A1">
        <w:rPr>
          <w:rFonts w:ascii="Arial" w:eastAsiaTheme="minorHAnsi" w:hAnsi="Arial" w:cs="Arial"/>
          <w:b/>
          <w:bCs/>
          <w:sz w:val="24"/>
          <w:szCs w:val="24"/>
        </w:rPr>
        <w:t xml:space="preserve">minutes of its meeting held on Thursday </w:t>
      </w:r>
      <w:r w:rsidR="00B038EC" w:rsidRPr="00C057A1">
        <w:rPr>
          <w:rFonts w:ascii="Arial" w:eastAsiaTheme="minorHAnsi" w:hAnsi="Arial" w:cs="Arial"/>
          <w:b/>
          <w:bCs/>
          <w:sz w:val="24"/>
          <w:szCs w:val="24"/>
        </w:rPr>
        <w:t>12 November 2020.</w:t>
      </w:r>
    </w:p>
    <w:p w14:paraId="59D0F07C" w14:textId="2E415DB4" w:rsidR="00C057A1" w:rsidRDefault="00C057A1" w:rsidP="00C057A1">
      <w:pPr>
        <w:pStyle w:val="ListParagraph"/>
        <w:spacing w:after="0"/>
        <w:ind w:left="1069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CB495B7" w14:textId="77777777" w:rsidR="00BA3712" w:rsidRPr="00C057A1" w:rsidRDefault="00BA3712" w:rsidP="00C057A1">
      <w:pPr>
        <w:pStyle w:val="ListParagraph"/>
        <w:spacing w:after="0"/>
        <w:ind w:left="1069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5CB4B84" w14:textId="4C501BE0" w:rsidR="00C057A1" w:rsidRPr="00494F6C" w:rsidRDefault="00326B6C" w:rsidP="00C057A1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5</w:t>
      </w:r>
      <w:r w:rsidR="00C057A1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 w:rsidR="00C057A1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C057A1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Matters Arising</w:t>
      </w:r>
      <w:r w:rsidR="00C057A1" w:rsidRPr="00494F6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: 1</w:t>
      </w:r>
      <w:r w:rsidR="00BD263B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5 October</w:t>
      </w:r>
      <w:r w:rsidR="00C057A1" w:rsidRPr="00494F6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 2020</w:t>
      </w:r>
      <w:r w:rsidR="00C057A1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 (agenda item </w:t>
      </w:r>
      <w:r w:rsidR="00BD263B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3</w:t>
      </w:r>
      <w:r w:rsidR="00C057A1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)</w:t>
      </w:r>
    </w:p>
    <w:p w14:paraId="220756CD" w14:textId="4E140BC1" w:rsidR="009B0F2C" w:rsidRDefault="009B0F2C" w:rsidP="00D12B15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36EAE0A" w14:textId="71E0603B" w:rsidR="00326B6C" w:rsidRDefault="000F7D42" w:rsidP="00326B6C">
      <w:pPr>
        <w:spacing w:after="0"/>
        <w:ind w:left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Revising the </w:t>
      </w:r>
      <w:r w:rsidR="0064003A">
        <w:rPr>
          <w:rFonts w:ascii="Arial" w:hAnsi="Arial" w:cs="Arial"/>
          <w:color w:val="000000" w:themeColor="text1"/>
          <w:sz w:val="24"/>
          <w:szCs w:val="24"/>
        </w:rPr>
        <w:t>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trategic Plan </w:t>
      </w:r>
      <w:r w:rsidR="00CD588B">
        <w:rPr>
          <w:rFonts w:ascii="Arial" w:hAnsi="Arial" w:cs="Arial"/>
          <w:color w:val="000000" w:themeColor="text1"/>
          <w:sz w:val="24"/>
          <w:szCs w:val="24"/>
        </w:rPr>
        <w:t>was</w:t>
      </w:r>
      <w:r w:rsidR="007F2B1F">
        <w:rPr>
          <w:rFonts w:ascii="Arial" w:hAnsi="Arial" w:cs="Arial"/>
          <w:color w:val="000000" w:themeColor="text1"/>
          <w:sz w:val="24"/>
          <w:szCs w:val="24"/>
        </w:rPr>
        <w:t xml:space="preserve"> on the agenda </w:t>
      </w:r>
      <w:r w:rsidR="00CD588B">
        <w:rPr>
          <w:rFonts w:ascii="Arial" w:hAnsi="Arial" w:cs="Arial"/>
          <w:color w:val="000000" w:themeColor="text1"/>
          <w:sz w:val="24"/>
          <w:szCs w:val="24"/>
        </w:rPr>
        <w:t xml:space="preserve">at item </w:t>
      </w:r>
      <w:r w:rsidR="007F2B1F">
        <w:rPr>
          <w:rFonts w:ascii="Arial" w:hAnsi="Arial" w:cs="Arial"/>
          <w:color w:val="000000" w:themeColor="text1"/>
          <w:sz w:val="24"/>
          <w:szCs w:val="24"/>
        </w:rPr>
        <w:t>10</w:t>
      </w:r>
      <w:r w:rsidR="00CD588B">
        <w:rPr>
          <w:rFonts w:ascii="Arial" w:hAnsi="Arial" w:cs="Arial"/>
          <w:color w:val="000000" w:themeColor="text1"/>
          <w:sz w:val="24"/>
          <w:szCs w:val="24"/>
        </w:rPr>
        <w:t>.</w:t>
      </w:r>
      <w:r w:rsidR="007F2B1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30A97D0" w14:textId="48E698EE" w:rsidR="005945A9" w:rsidRDefault="005945A9" w:rsidP="00326B6C">
      <w:pPr>
        <w:spacing w:after="0"/>
        <w:ind w:left="7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185BE06" w14:textId="77777777" w:rsidR="00BA3712" w:rsidRDefault="00BA3712" w:rsidP="00326B6C">
      <w:pPr>
        <w:spacing w:after="0"/>
        <w:ind w:left="7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FF28C90" w14:textId="0D4A7029" w:rsidR="00326B6C" w:rsidRDefault="005945A9" w:rsidP="005945A9">
      <w:pPr>
        <w:spacing w:after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260EE4">
        <w:rPr>
          <w:rFonts w:ascii="Arial" w:hAnsi="Arial" w:cs="Arial"/>
          <w:b/>
          <w:bCs/>
          <w:color w:val="000000" w:themeColor="text1"/>
          <w:sz w:val="24"/>
          <w:szCs w:val="24"/>
        </w:rPr>
        <w:t>6.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326B6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Matters Arising</w:t>
      </w:r>
      <w:r w:rsidR="00326B6C" w:rsidRPr="00494F6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: 1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2</w:t>
      </w:r>
      <w:r w:rsidR="00326B6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November</w:t>
      </w:r>
      <w:r w:rsidR="00326B6C" w:rsidRPr="00494F6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 2020</w:t>
      </w:r>
      <w:r w:rsidR="00326B6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 (agenda item 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4</w:t>
      </w:r>
      <w:r w:rsidR="00326B6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)</w:t>
      </w:r>
    </w:p>
    <w:p w14:paraId="7BBD818C" w14:textId="77777777" w:rsidR="005945A9" w:rsidRDefault="005945A9" w:rsidP="005945A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EEF8260" w14:textId="4E175A92" w:rsidR="00CD588B" w:rsidRPr="00CD588B" w:rsidRDefault="005945A9" w:rsidP="00CD588B">
      <w:pPr>
        <w:pStyle w:val="ListParagraph"/>
        <w:numPr>
          <w:ilvl w:val="0"/>
          <w:numId w:val="46"/>
        </w:num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D588B">
        <w:rPr>
          <w:rFonts w:ascii="Arial" w:hAnsi="Arial" w:cs="Arial"/>
          <w:color w:val="000000" w:themeColor="text1"/>
          <w:sz w:val="24"/>
          <w:szCs w:val="24"/>
        </w:rPr>
        <w:t>T</w:t>
      </w:r>
      <w:r w:rsidR="007F2B1F" w:rsidRPr="00CD588B">
        <w:rPr>
          <w:rFonts w:ascii="Arial" w:hAnsi="Arial" w:cs="Arial"/>
          <w:color w:val="000000" w:themeColor="text1"/>
          <w:sz w:val="24"/>
          <w:szCs w:val="24"/>
        </w:rPr>
        <w:t>he F</w:t>
      </w:r>
      <w:r w:rsidR="000F7D42" w:rsidRPr="00CD588B">
        <w:rPr>
          <w:rFonts w:ascii="Arial" w:hAnsi="Arial" w:cs="Arial"/>
          <w:color w:val="000000" w:themeColor="text1"/>
          <w:sz w:val="24"/>
          <w:szCs w:val="24"/>
        </w:rPr>
        <w:t xml:space="preserve">inancial </w:t>
      </w:r>
      <w:r w:rsidR="007F2B1F" w:rsidRPr="00CD588B">
        <w:rPr>
          <w:rFonts w:ascii="Arial" w:hAnsi="Arial" w:cs="Arial"/>
          <w:color w:val="000000" w:themeColor="text1"/>
          <w:sz w:val="24"/>
          <w:szCs w:val="24"/>
        </w:rPr>
        <w:t>O</w:t>
      </w:r>
      <w:r w:rsidR="000F7D42" w:rsidRPr="00CD588B">
        <w:rPr>
          <w:rFonts w:ascii="Arial" w:hAnsi="Arial" w:cs="Arial"/>
          <w:color w:val="000000" w:themeColor="text1"/>
          <w:sz w:val="24"/>
          <w:szCs w:val="24"/>
        </w:rPr>
        <w:t>utturn</w:t>
      </w:r>
      <w:r w:rsidRPr="00CD588B">
        <w:rPr>
          <w:rFonts w:ascii="Arial" w:hAnsi="Arial" w:cs="Arial"/>
          <w:color w:val="000000" w:themeColor="text1"/>
          <w:sz w:val="24"/>
          <w:szCs w:val="24"/>
        </w:rPr>
        <w:t xml:space="preserve"> item</w:t>
      </w:r>
      <w:r w:rsidR="000F7D42" w:rsidRPr="00CD58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26B6C" w:rsidRPr="00CD588B">
        <w:rPr>
          <w:rFonts w:ascii="Arial" w:hAnsi="Arial" w:cs="Arial"/>
          <w:color w:val="000000" w:themeColor="text1"/>
          <w:sz w:val="24"/>
          <w:szCs w:val="24"/>
        </w:rPr>
        <w:t xml:space="preserve">took place at the November </w:t>
      </w:r>
      <w:r w:rsidR="00CD588B" w:rsidRPr="00CD588B">
        <w:rPr>
          <w:rFonts w:ascii="Arial" w:hAnsi="Arial" w:cs="Arial"/>
          <w:color w:val="000000" w:themeColor="text1"/>
          <w:sz w:val="24"/>
          <w:szCs w:val="24"/>
        </w:rPr>
        <w:t xml:space="preserve">2020 </w:t>
      </w:r>
      <w:r w:rsidR="00BA3712">
        <w:rPr>
          <w:rFonts w:ascii="Arial" w:hAnsi="Arial" w:cs="Arial"/>
          <w:color w:val="000000" w:themeColor="text1"/>
          <w:sz w:val="24"/>
          <w:szCs w:val="24"/>
        </w:rPr>
        <w:t>meeting as part of the revised budget.</w:t>
      </w:r>
    </w:p>
    <w:p w14:paraId="2096823D" w14:textId="7C8484A1" w:rsidR="000F7D42" w:rsidRDefault="00260EE4" w:rsidP="00CD588B">
      <w:pPr>
        <w:pStyle w:val="ListParagraph"/>
        <w:numPr>
          <w:ilvl w:val="0"/>
          <w:numId w:val="46"/>
        </w:num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D588B">
        <w:rPr>
          <w:rFonts w:ascii="Arial" w:hAnsi="Arial" w:cs="Arial"/>
          <w:color w:val="000000" w:themeColor="text1"/>
          <w:sz w:val="24"/>
          <w:szCs w:val="24"/>
        </w:rPr>
        <w:t>The proposal for r</w:t>
      </w:r>
      <w:r w:rsidR="000F7D42" w:rsidRPr="00CD588B">
        <w:rPr>
          <w:rFonts w:ascii="Arial" w:hAnsi="Arial" w:cs="Arial"/>
          <w:color w:val="000000" w:themeColor="text1"/>
          <w:sz w:val="24"/>
          <w:szCs w:val="24"/>
        </w:rPr>
        <w:t xml:space="preserve">einstating the Strategic Planning and Performance </w:t>
      </w:r>
      <w:r w:rsidRPr="00CD588B">
        <w:rPr>
          <w:rFonts w:ascii="Arial" w:hAnsi="Arial" w:cs="Arial"/>
          <w:color w:val="000000" w:themeColor="text1"/>
          <w:sz w:val="24"/>
          <w:szCs w:val="24"/>
        </w:rPr>
        <w:t>C</w:t>
      </w:r>
      <w:r w:rsidR="000F7D42" w:rsidRPr="00CD588B">
        <w:rPr>
          <w:rFonts w:ascii="Arial" w:hAnsi="Arial" w:cs="Arial"/>
          <w:color w:val="000000" w:themeColor="text1"/>
          <w:sz w:val="24"/>
          <w:szCs w:val="24"/>
        </w:rPr>
        <w:t xml:space="preserve">ommittee </w:t>
      </w:r>
      <w:r w:rsidR="0042637E">
        <w:rPr>
          <w:rFonts w:ascii="Arial" w:hAnsi="Arial" w:cs="Arial"/>
          <w:color w:val="000000" w:themeColor="text1"/>
          <w:sz w:val="24"/>
          <w:szCs w:val="24"/>
        </w:rPr>
        <w:t>would be progressed in</w:t>
      </w:r>
      <w:r w:rsidR="000F7D42" w:rsidRPr="00CD588B">
        <w:rPr>
          <w:rFonts w:ascii="Arial" w:hAnsi="Arial" w:cs="Arial"/>
          <w:color w:val="000000" w:themeColor="text1"/>
          <w:sz w:val="24"/>
          <w:szCs w:val="24"/>
        </w:rPr>
        <w:t xml:space="preserve"> 2021</w:t>
      </w:r>
      <w:r w:rsidR="00F16938" w:rsidRPr="00CD588B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51CE52A" w14:textId="77777777" w:rsidR="00CD588B" w:rsidRDefault="00F16938" w:rsidP="00CD588B">
      <w:pPr>
        <w:pStyle w:val="ListParagraph"/>
        <w:numPr>
          <w:ilvl w:val="0"/>
          <w:numId w:val="46"/>
        </w:num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D588B">
        <w:rPr>
          <w:rFonts w:ascii="Arial" w:hAnsi="Arial" w:cs="Arial"/>
          <w:color w:val="000000" w:themeColor="text1"/>
          <w:sz w:val="24"/>
          <w:szCs w:val="24"/>
        </w:rPr>
        <w:t>The briefing on Student Wellbeing was on the agenda</w:t>
      </w:r>
      <w:r w:rsidR="00CD588B">
        <w:rPr>
          <w:rFonts w:ascii="Arial" w:hAnsi="Arial" w:cs="Arial"/>
          <w:color w:val="000000" w:themeColor="text1"/>
          <w:sz w:val="24"/>
          <w:szCs w:val="24"/>
        </w:rPr>
        <w:t xml:space="preserve"> at item 8.</w:t>
      </w:r>
    </w:p>
    <w:p w14:paraId="5479CEB1" w14:textId="5B83D373" w:rsidR="00CD588B" w:rsidRDefault="00F16938" w:rsidP="00CD588B">
      <w:pPr>
        <w:pStyle w:val="ListParagraph"/>
        <w:numPr>
          <w:ilvl w:val="0"/>
          <w:numId w:val="46"/>
        </w:num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D588B">
        <w:rPr>
          <w:rFonts w:ascii="Arial" w:hAnsi="Arial" w:cs="Arial"/>
          <w:color w:val="000000" w:themeColor="text1"/>
          <w:sz w:val="24"/>
          <w:szCs w:val="24"/>
        </w:rPr>
        <w:t>The briefing on Pensions w</w:t>
      </w:r>
      <w:r w:rsidR="0064003A">
        <w:rPr>
          <w:rFonts w:ascii="Arial" w:hAnsi="Arial" w:cs="Arial"/>
          <w:color w:val="000000" w:themeColor="text1"/>
          <w:sz w:val="24"/>
          <w:szCs w:val="24"/>
        </w:rPr>
        <w:t>ould be scheduled for February or March 2021.</w:t>
      </w:r>
    </w:p>
    <w:p w14:paraId="3D1E0E86" w14:textId="059EA233" w:rsidR="00BB32B4" w:rsidRDefault="00BB32B4" w:rsidP="00CD588B">
      <w:pPr>
        <w:pStyle w:val="ListParagraph"/>
        <w:numPr>
          <w:ilvl w:val="0"/>
          <w:numId w:val="46"/>
        </w:num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D588B">
        <w:rPr>
          <w:rFonts w:ascii="Arial" w:hAnsi="Arial" w:cs="Arial"/>
          <w:color w:val="000000" w:themeColor="text1"/>
          <w:sz w:val="24"/>
          <w:szCs w:val="24"/>
        </w:rPr>
        <w:t>A follow-up item on the I</w:t>
      </w:r>
      <w:r w:rsidR="00145E97" w:rsidRPr="00CD588B">
        <w:rPr>
          <w:rFonts w:ascii="Arial" w:hAnsi="Arial" w:cs="Arial"/>
          <w:color w:val="000000" w:themeColor="text1"/>
          <w:sz w:val="24"/>
          <w:szCs w:val="24"/>
        </w:rPr>
        <w:t xml:space="preserve">nternational </w:t>
      </w:r>
      <w:r w:rsidRPr="00CD588B">
        <w:rPr>
          <w:rFonts w:ascii="Arial" w:hAnsi="Arial" w:cs="Arial"/>
          <w:color w:val="000000" w:themeColor="text1"/>
          <w:sz w:val="24"/>
          <w:szCs w:val="24"/>
        </w:rPr>
        <w:t>S</w:t>
      </w:r>
      <w:r w:rsidR="00145E97" w:rsidRPr="00CD588B">
        <w:rPr>
          <w:rFonts w:ascii="Arial" w:hAnsi="Arial" w:cs="Arial"/>
          <w:color w:val="000000" w:themeColor="text1"/>
          <w:sz w:val="24"/>
          <w:szCs w:val="24"/>
        </w:rPr>
        <w:t xml:space="preserve">ports </w:t>
      </w:r>
      <w:r w:rsidRPr="00CD588B">
        <w:rPr>
          <w:rFonts w:ascii="Arial" w:hAnsi="Arial" w:cs="Arial"/>
          <w:color w:val="000000" w:themeColor="text1"/>
          <w:sz w:val="24"/>
          <w:szCs w:val="24"/>
        </w:rPr>
        <w:t>V</w:t>
      </w:r>
      <w:r w:rsidR="00145E97" w:rsidRPr="00CD588B">
        <w:rPr>
          <w:rFonts w:ascii="Arial" w:hAnsi="Arial" w:cs="Arial"/>
          <w:color w:val="000000" w:themeColor="text1"/>
          <w:sz w:val="24"/>
          <w:szCs w:val="24"/>
        </w:rPr>
        <w:t xml:space="preserve">illage </w:t>
      </w:r>
      <w:r w:rsidRPr="00CD588B">
        <w:rPr>
          <w:rFonts w:ascii="Arial" w:hAnsi="Arial" w:cs="Arial"/>
          <w:color w:val="000000" w:themeColor="text1"/>
          <w:sz w:val="24"/>
          <w:szCs w:val="24"/>
        </w:rPr>
        <w:t xml:space="preserve">proposal would be on the agenda for </w:t>
      </w:r>
      <w:r w:rsidR="0042637E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Pr="00CD588B">
        <w:rPr>
          <w:rFonts w:ascii="Arial" w:hAnsi="Arial" w:cs="Arial"/>
          <w:color w:val="000000" w:themeColor="text1"/>
          <w:sz w:val="24"/>
          <w:szCs w:val="24"/>
        </w:rPr>
        <w:t>February 2021</w:t>
      </w:r>
      <w:r w:rsidR="0042637E">
        <w:rPr>
          <w:rFonts w:ascii="Arial" w:hAnsi="Arial" w:cs="Arial"/>
          <w:color w:val="000000" w:themeColor="text1"/>
          <w:sz w:val="24"/>
          <w:szCs w:val="24"/>
        </w:rPr>
        <w:t xml:space="preserve"> meeting</w:t>
      </w:r>
      <w:r w:rsidRPr="00CD588B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60DD3B8" w14:textId="3A6A410E" w:rsidR="00BB32B4" w:rsidRPr="00CD588B" w:rsidRDefault="005A6623" w:rsidP="00CD588B">
      <w:pPr>
        <w:pStyle w:val="ListParagraph"/>
        <w:numPr>
          <w:ilvl w:val="0"/>
          <w:numId w:val="46"/>
        </w:num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D588B">
        <w:rPr>
          <w:rFonts w:ascii="Arial" w:hAnsi="Arial" w:cs="Arial"/>
          <w:color w:val="000000" w:themeColor="text1"/>
          <w:sz w:val="24"/>
          <w:szCs w:val="24"/>
        </w:rPr>
        <w:lastRenderedPageBreak/>
        <w:t>The</w:t>
      </w:r>
      <w:r w:rsidR="00BB32B4" w:rsidRPr="00CD588B">
        <w:rPr>
          <w:rFonts w:ascii="Arial" w:hAnsi="Arial" w:cs="Arial"/>
          <w:color w:val="000000" w:themeColor="text1"/>
          <w:sz w:val="24"/>
          <w:szCs w:val="24"/>
        </w:rPr>
        <w:t xml:space="preserve"> filling</w:t>
      </w:r>
      <w:r w:rsidRPr="00CD588B">
        <w:rPr>
          <w:rFonts w:ascii="Arial" w:hAnsi="Arial" w:cs="Arial"/>
          <w:color w:val="000000" w:themeColor="text1"/>
          <w:sz w:val="24"/>
          <w:szCs w:val="24"/>
        </w:rPr>
        <w:t xml:space="preserve"> of</w:t>
      </w:r>
      <w:r w:rsidR="00BB32B4" w:rsidRPr="00CD588B">
        <w:rPr>
          <w:rFonts w:ascii="Arial" w:hAnsi="Arial" w:cs="Arial"/>
          <w:color w:val="000000" w:themeColor="text1"/>
          <w:sz w:val="24"/>
          <w:szCs w:val="24"/>
        </w:rPr>
        <w:t xml:space="preserve"> the vacancies on the </w:t>
      </w:r>
      <w:r w:rsidR="00145E97" w:rsidRPr="00CD588B">
        <w:rPr>
          <w:rFonts w:ascii="Arial" w:hAnsi="Arial" w:cs="Arial"/>
          <w:color w:val="000000" w:themeColor="text1"/>
          <w:sz w:val="24"/>
          <w:szCs w:val="24"/>
        </w:rPr>
        <w:t xml:space="preserve">Resources </w:t>
      </w:r>
      <w:r w:rsidR="00BB32B4" w:rsidRPr="00CD588B">
        <w:rPr>
          <w:rFonts w:ascii="Arial" w:hAnsi="Arial" w:cs="Arial"/>
          <w:color w:val="000000" w:themeColor="text1"/>
          <w:sz w:val="24"/>
          <w:szCs w:val="24"/>
        </w:rPr>
        <w:t>C</w:t>
      </w:r>
      <w:r w:rsidR="00145E97" w:rsidRPr="00CD588B">
        <w:rPr>
          <w:rFonts w:ascii="Arial" w:hAnsi="Arial" w:cs="Arial"/>
          <w:color w:val="000000" w:themeColor="text1"/>
          <w:sz w:val="24"/>
          <w:szCs w:val="24"/>
        </w:rPr>
        <w:t>ommittee</w:t>
      </w:r>
      <w:r w:rsidRPr="00CD588B">
        <w:rPr>
          <w:rFonts w:ascii="Arial" w:hAnsi="Arial" w:cs="Arial"/>
          <w:color w:val="000000" w:themeColor="text1"/>
          <w:sz w:val="24"/>
          <w:szCs w:val="24"/>
        </w:rPr>
        <w:t xml:space="preserve"> was in progress</w:t>
      </w:r>
      <w:r w:rsidR="00BB32B4" w:rsidRPr="00CD588B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1FB202D" w14:textId="5FC163EA" w:rsidR="00BA3712" w:rsidRDefault="00BA3712" w:rsidP="00D12B15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355B2FF" w14:textId="77777777" w:rsidR="00BA3712" w:rsidRDefault="00BA3712" w:rsidP="00D12B15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FBDA5C4" w14:textId="5484704C" w:rsidR="00DC302B" w:rsidRDefault="005A6623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sz w:val="24"/>
          <w:szCs w:val="24"/>
          <w:lang w:eastAsia="en-GB"/>
        </w:rPr>
      </w:pPr>
      <w:r>
        <w:rPr>
          <w:rFonts w:ascii="Arial" w:eastAsiaTheme="minorHAnsi" w:hAnsi="Arial" w:cs="Arial"/>
          <w:b/>
          <w:sz w:val="24"/>
          <w:szCs w:val="24"/>
          <w:lang w:eastAsia="en-GB"/>
        </w:rPr>
        <w:t>7</w:t>
      </w:r>
      <w:r w:rsidR="00EF7B4D" w:rsidRPr="00EF7B4D">
        <w:rPr>
          <w:rFonts w:ascii="Arial" w:eastAsiaTheme="minorHAnsi" w:hAnsi="Arial" w:cs="Arial"/>
          <w:b/>
          <w:sz w:val="24"/>
          <w:szCs w:val="24"/>
          <w:lang w:eastAsia="en-GB"/>
        </w:rPr>
        <w:t>.</w:t>
      </w:r>
      <w:r w:rsidR="00EF7B4D" w:rsidRPr="00EF7B4D">
        <w:rPr>
          <w:rFonts w:ascii="Arial" w:eastAsiaTheme="minorHAnsi" w:hAnsi="Arial" w:cs="Arial"/>
          <w:b/>
          <w:sz w:val="24"/>
          <w:szCs w:val="24"/>
          <w:lang w:eastAsia="en-GB"/>
        </w:rPr>
        <w:tab/>
      </w:r>
      <w:r w:rsidR="00DC302B" w:rsidRPr="00F240AF">
        <w:rPr>
          <w:rFonts w:ascii="Arial" w:eastAsiaTheme="minorHAnsi" w:hAnsi="Arial" w:cs="Arial"/>
          <w:b/>
          <w:sz w:val="24"/>
          <w:szCs w:val="24"/>
          <w:u w:val="single"/>
          <w:lang w:eastAsia="en-GB"/>
        </w:rPr>
        <w:t>Chairs Report</w:t>
      </w:r>
      <w:r w:rsidR="00F240AF">
        <w:rPr>
          <w:rFonts w:ascii="Arial" w:eastAsiaTheme="minorHAnsi" w:hAnsi="Arial" w:cs="Arial"/>
          <w:b/>
          <w:sz w:val="24"/>
          <w:szCs w:val="24"/>
          <w:u w:val="single"/>
          <w:lang w:eastAsia="en-GB"/>
        </w:rPr>
        <w:t xml:space="preserve"> (agenda item 5)</w:t>
      </w:r>
    </w:p>
    <w:p w14:paraId="2E92FB54" w14:textId="7D14E887" w:rsidR="00DC302B" w:rsidRDefault="00DC302B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sz w:val="24"/>
          <w:szCs w:val="24"/>
          <w:lang w:eastAsia="en-GB"/>
        </w:rPr>
      </w:pPr>
    </w:p>
    <w:p w14:paraId="26297C5B" w14:textId="2CEB7620" w:rsidR="00F240AF" w:rsidRPr="00DA335F" w:rsidRDefault="00F240AF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b/>
          <w:sz w:val="24"/>
          <w:szCs w:val="24"/>
          <w:lang w:eastAsia="en-GB"/>
        </w:rPr>
        <w:tab/>
      </w:r>
      <w:r w:rsidR="00080D03" w:rsidRPr="00DA335F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The Chair stated that page 1 of her report should read Bethan </w:t>
      </w:r>
      <w:r w:rsidR="00DA335F" w:rsidRPr="00DA335F">
        <w:rPr>
          <w:rFonts w:ascii="Arial" w:eastAsiaTheme="minorHAnsi" w:hAnsi="Arial" w:cs="Arial"/>
          <w:bCs/>
          <w:sz w:val="24"/>
          <w:szCs w:val="24"/>
          <w:lang w:eastAsia="en-GB"/>
        </w:rPr>
        <w:t>Owen and not Bethan Cradock</w:t>
      </w:r>
      <w:r w:rsidR="006E2DBE">
        <w:rPr>
          <w:rFonts w:ascii="Arial" w:eastAsiaTheme="minorHAnsi" w:hAnsi="Arial" w:cs="Arial"/>
          <w:bCs/>
          <w:sz w:val="24"/>
          <w:szCs w:val="24"/>
          <w:lang w:eastAsia="en-GB"/>
        </w:rPr>
        <w:t>.</w:t>
      </w:r>
    </w:p>
    <w:p w14:paraId="636407C9" w14:textId="0F8B935F" w:rsidR="00DA335F" w:rsidRDefault="00DA335F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sz w:val="24"/>
          <w:szCs w:val="24"/>
          <w:lang w:eastAsia="en-GB"/>
        </w:rPr>
      </w:pPr>
    </w:p>
    <w:p w14:paraId="6BF26072" w14:textId="77777777" w:rsidR="001C7BB3" w:rsidRDefault="001C7BB3" w:rsidP="001C7BB3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b/>
          <w:bCs/>
          <w:sz w:val="24"/>
          <w:szCs w:val="24"/>
        </w:rPr>
      </w:pPr>
      <w:r>
        <w:rPr>
          <w:rFonts w:ascii="Arial" w:eastAsiaTheme="minorHAnsi" w:hAnsi="Arial" w:cs="Arial"/>
          <w:b/>
          <w:sz w:val="24"/>
          <w:szCs w:val="24"/>
          <w:lang w:eastAsia="en-GB"/>
        </w:rPr>
        <w:tab/>
      </w:r>
      <w:r w:rsidRPr="00B038EC">
        <w:rPr>
          <w:rFonts w:ascii="Arial" w:eastAsiaTheme="minorHAnsi" w:hAnsi="Arial" w:cs="Arial"/>
          <w:b/>
          <w:bCs/>
          <w:sz w:val="24"/>
          <w:szCs w:val="24"/>
        </w:rPr>
        <w:t>The Board Resolved:</w:t>
      </w:r>
    </w:p>
    <w:p w14:paraId="4C6AEDE6" w14:textId="77777777" w:rsidR="001C7BB3" w:rsidRPr="00B038EC" w:rsidRDefault="001C7BB3" w:rsidP="001C7BB3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b/>
          <w:bCs/>
          <w:sz w:val="24"/>
          <w:szCs w:val="24"/>
        </w:rPr>
      </w:pPr>
    </w:p>
    <w:p w14:paraId="3D356D64" w14:textId="376EB553" w:rsidR="001C7BB3" w:rsidRDefault="001C7BB3" w:rsidP="001C7BB3">
      <w:pPr>
        <w:pStyle w:val="ListParagraph"/>
        <w:numPr>
          <w:ilvl w:val="0"/>
          <w:numId w:val="29"/>
        </w:numPr>
        <w:spacing w:after="0"/>
        <w:jc w:val="both"/>
        <w:rPr>
          <w:rFonts w:ascii="Arial" w:eastAsiaTheme="minorHAnsi" w:hAnsi="Arial" w:cs="Arial"/>
          <w:b/>
          <w:bCs/>
          <w:sz w:val="24"/>
          <w:szCs w:val="24"/>
        </w:rPr>
      </w:pPr>
      <w:r w:rsidRPr="001C7BB3">
        <w:rPr>
          <w:rFonts w:ascii="Arial" w:eastAsiaTheme="minorHAnsi" w:hAnsi="Arial" w:cs="Arial"/>
          <w:b/>
          <w:bCs/>
          <w:sz w:val="24"/>
          <w:szCs w:val="24"/>
        </w:rPr>
        <w:t xml:space="preserve">To </w:t>
      </w:r>
      <w:r w:rsidR="00504BF8">
        <w:rPr>
          <w:rFonts w:ascii="Arial" w:eastAsiaTheme="minorHAnsi" w:hAnsi="Arial" w:cs="Arial"/>
          <w:b/>
          <w:bCs/>
          <w:sz w:val="24"/>
          <w:szCs w:val="24"/>
        </w:rPr>
        <w:t>note the Chair’s report.</w:t>
      </w:r>
      <w:r w:rsidRPr="001C7BB3">
        <w:rPr>
          <w:rFonts w:ascii="Arial" w:eastAsiaTheme="minorHAnsi" w:hAnsi="Arial" w:cs="Arial"/>
          <w:b/>
          <w:bCs/>
          <w:sz w:val="24"/>
          <w:szCs w:val="24"/>
        </w:rPr>
        <w:t xml:space="preserve"> </w:t>
      </w:r>
    </w:p>
    <w:p w14:paraId="2D2EFD81" w14:textId="77777777" w:rsidR="00504BF8" w:rsidRPr="001C7BB3" w:rsidRDefault="00504BF8" w:rsidP="00504BF8">
      <w:pPr>
        <w:pStyle w:val="ListParagraph"/>
        <w:spacing w:after="0"/>
        <w:ind w:left="1070"/>
        <w:jc w:val="both"/>
        <w:rPr>
          <w:rFonts w:ascii="Arial" w:eastAsiaTheme="minorHAnsi" w:hAnsi="Arial" w:cs="Arial"/>
          <w:b/>
          <w:bCs/>
          <w:sz w:val="24"/>
          <w:szCs w:val="24"/>
        </w:rPr>
      </w:pPr>
    </w:p>
    <w:p w14:paraId="78A165D2" w14:textId="45B27131" w:rsidR="00DA335F" w:rsidRDefault="00DA335F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sz w:val="24"/>
          <w:szCs w:val="24"/>
          <w:lang w:eastAsia="en-GB"/>
        </w:rPr>
      </w:pPr>
    </w:p>
    <w:p w14:paraId="0ED74F79" w14:textId="621BDFB6" w:rsidR="00DC302B" w:rsidRDefault="00DA335F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sz w:val="24"/>
          <w:szCs w:val="24"/>
          <w:u w:val="single"/>
          <w:lang w:eastAsia="en-GB"/>
        </w:rPr>
      </w:pPr>
      <w:r>
        <w:rPr>
          <w:rFonts w:ascii="Arial" w:eastAsiaTheme="minorHAnsi" w:hAnsi="Arial" w:cs="Arial"/>
          <w:b/>
          <w:sz w:val="24"/>
          <w:szCs w:val="24"/>
          <w:lang w:eastAsia="en-GB"/>
        </w:rPr>
        <w:t>8</w:t>
      </w:r>
      <w:r w:rsidR="00C74EF7">
        <w:rPr>
          <w:rFonts w:ascii="Arial" w:eastAsiaTheme="minorHAnsi" w:hAnsi="Arial" w:cs="Arial"/>
          <w:b/>
          <w:sz w:val="24"/>
          <w:szCs w:val="24"/>
          <w:lang w:eastAsia="en-GB"/>
        </w:rPr>
        <w:tab/>
      </w:r>
      <w:r w:rsidR="00114A8E" w:rsidRPr="00C74EF7">
        <w:rPr>
          <w:rFonts w:ascii="Arial" w:eastAsiaTheme="minorHAnsi" w:hAnsi="Arial" w:cs="Arial"/>
          <w:b/>
          <w:sz w:val="24"/>
          <w:szCs w:val="24"/>
          <w:u w:val="single"/>
          <w:lang w:eastAsia="en-GB"/>
        </w:rPr>
        <w:t>Vice Chancellors Report</w:t>
      </w:r>
      <w:r w:rsidR="00C74EF7">
        <w:rPr>
          <w:rFonts w:ascii="Arial" w:eastAsiaTheme="minorHAnsi" w:hAnsi="Arial" w:cs="Arial"/>
          <w:b/>
          <w:sz w:val="24"/>
          <w:szCs w:val="24"/>
          <w:u w:val="single"/>
          <w:lang w:eastAsia="en-GB"/>
        </w:rPr>
        <w:t xml:space="preserve"> (agenda item 6)</w:t>
      </w:r>
    </w:p>
    <w:p w14:paraId="3B77738E" w14:textId="68F43DBE" w:rsidR="009537AC" w:rsidRDefault="009537AC" w:rsidP="00BA3712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sz w:val="24"/>
          <w:szCs w:val="24"/>
          <w:lang w:eastAsia="en-GB"/>
        </w:rPr>
      </w:pPr>
      <w:r>
        <w:rPr>
          <w:rFonts w:ascii="Arial" w:eastAsiaTheme="minorHAnsi" w:hAnsi="Arial" w:cs="Arial"/>
          <w:b/>
          <w:sz w:val="24"/>
          <w:szCs w:val="24"/>
          <w:lang w:eastAsia="en-GB"/>
        </w:rPr>
        <w:t xml:space="preserve"> </w:t>
      </w:r>
    </w:p>
    <w:p w14:paraId="16AABCB1" w14:textId="7ACE8797" w:rsidR="00A50FF5" w:rsidRDefault="00156F58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b/>
          <w:sz w:val="24"/>
          <w:szCs w:val="24"/>
          <w:lang w:eastAsia="en-GB"/>
        </w:rPr>
        <w:tab/>
      </w:r>
      <w:r w:rsidR="001C7BB3" w:rsidRPr="009E037D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The Vice Chancellor </w:t>
      </w:r>
      <w:r w:rsidR="009E037D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reported that the University </w:t>
      </w:r>
      <w:r w:rsidR="00157390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had </w:t>
      </w:r>
      <w:proofErr w:type="gramStart"/>
      <w:r w:rsidR="00157390">
        <w:rPr>
          <w:rFonts w:ascii="Arial" w:eastAsiaTheme="minorHAnsi" w:hAnsi="Arial" w:cs="Arial"/>
          <w:bCs/>
          <w:sz w:val="24"/>
          <w:szCs w:val="24"/>
          <w:lang w:eastAsia="en-GB"/>
        </w:rPr>
        <w:t>received</w:t>
      </w:r>
      <w:r w:rsidR="002E48DF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  </w:t>
      </w:r>
      <w:r w:rsidR="00CB05A6">
        <w:rPr>
          <w:rFonts w:ascii="Arial" w:eastAsiaTheme="minorHAnsi" w:hAnsi="Arial" w:cs="Arial"/>
          <w:bCs/>
          <w:sz w:val="24"/>
          <w:szCs w:val="24"/>
          <w:lang w:eastAsia="en-GB"/>
        </w:rPr>
        <w:t>£</w:t>
      </w:r>
      <w:proofErr w:type="gramEnd"/>
      <w:r w:rsidR="00CB05A6">
        <w:rPr>
          <w:rFonts w:ascii="Arial" w:eastAsiaTheme="minorHAnsi" w:hAnsi="Arial" w:cs="Arial"/>
          <w:bCs/>
          <w:sz w:val="24"/>
          <w:szCs w:val="24"/>
          <w:lang w:eastAsia="en-GB"/>
        </w:rPr>
        <w:t>600k from the</w:t>
      </w:r>
      <w:r w:rsidR="004F17CC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 £27</w:t>
      </w:r>
      <w:r w:rsidR="00872F0F">
        <w:rPr>
          <w:rFonts w:ascii="Arial" w:eastAsiaTheme="minorHAnsi" w:hAnsi="Arial" w:cs="Arial"/>
          <w:bCs/>
          <w:sz w:val="24"/>
          <w:szCs w:val="24"/>
          <w:lang w:eastAsia="en-GB"/>
        </w:rPr>
        <w:t>m</w:t>
      </w:r>
      <w:r w:rsidR="00CB05A6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 HEFCW </w:t>
      </w:r>
      <w:r w:rsidR="003365D2">
        <w:rPr>
          <w:rFonts w:ascii="Arial" w:eastAsiaTheme="minorHAnsi" w:hAnsi="Arial" w:cs="Arial"/>
          <w:bCs/>
          <w:sz w:val="24"/>
          <w:szCs w:val="24"/>
          <w:lang w:eastAsia="en-GB"/>
        </w:rPr>
        <w:t>Investment and Recovery fund</w:t>
      </w:r>
      <w:r w:rsidR="006E2DBE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. </w:t>
      </w:r>
      <w:r w:rsidR="00D3586A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Further bids </w:t>
      </w:r>
      <w:r w:rsidR="00EB1B43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for funding </w:t>
      </w:r>
      <w:r w:rsidR="00D3586A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were pending and the </w:t>
      </w:r>
      <w:r w:rsidR="000A3403">
        <w:rPr>
          <w:rFonts w:ascii="Arial" w:eastAsiaTheme="minorHAnsi" w:hAnsi="Arial" w:cs="Arial"/>
          <w:bCs/>
          <w:sz w:val="24"/>
          <w:szCs w:val="24"/>
          <w:lang w:eastAsia="en-GB"/>
        </w:rPr>
        <w:t>Board would be duly informed of their outcomes.</w:t>
      </w:r>
    </w:p>
    <w:p w14:paraId="6C1B0286" w14:textId="77777777" w:rsidR="00A50FF5" w:rsidRDefault="00A50FF5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</w:p>
    <w:p w14:paraId="5CBCF988" w14:textId="7D90C2EB" w:rsidR="00841EB5" w:rsidRDefault="00545F22" w:rsidP="00545F22">
      <w:pPr>
        <w:spacing w:after="0" w:line="240" w:lineRule="auto"/>
        <w:ind w:left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Communications for students </w:t>
      </w:r>
      <w:r w:rsidR="006A69A0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had been produced </w:t>
      </w:r>
      <w:r w:rsidR="00EB1B43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to provide guidance for returning </w:t>
      </w:r>
      <w:r w:rsidR="00C57AD2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home at Christmas. </w:t>
      </w:r>
      <w:r w:rsidR="006265D6">
        <w:rPr>
          <w:rFonts w:ascii="Arial" w:eastAsiaTheme="minorHAnsi" w:hAnsi="Arial" w:cs="Arial"/>
          <w:bCs/>
          <w:sz w:val="24"/>
          <w:szCs w:val="24"/>
          <w:lang w:eastAsia="en-GB"/>
        </w:rPr>
        <w:t>South Wales Police</w:t>
      </w:r>
      <w:r w:rsidR="00841EB5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 had dealt with </w:t>
      </w:r>
      <w:r w:rsidR="00C57AD2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a small number of students in breach of COVID rules </w:t>
      </w:r>
      <w:r w:rsidR="00826590">
        <w:rPr>
          <w:rFonts w:ascii="Arial" w:eastAsiaTheme="minorHAnsi" w:hAnsi="Arial" w:cs="Arial"/>
          <w:bCs/>
          <w:sz w:val="24"/>
          <w:szCs w:val="24"/>
          <w:lang w:eastAsia="en-GB"/>
        </w:rPr>
        <w:t>which</w:t>
      </w:r>
      <w:r w:rsidR="00C57AD2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 had also </w:t>
      </w:r>
      <w:r w:rsidR="00841EB5">
        <w:rPr>
          <w:rFonts w:ascii="Arial" w:eastAsiaTheme="minorHAnsi" w:hAnsi="Arial" w:cs="Arial"/>
          <w:bCs/>
          <w:sz w:val="24"/>
          <w:szCs w:val="24"/>
          <w:lang w:eastAsia="en-GB"/>
        </w:rPr>
        <w:t>gone through the University</w:t>
      </w:r>
      <w:r w:rsidR="00ED0F6D">
        <w:rPr>
          <w:rFonts w:ascii="Arial" w:eastAsiaTheme="minorHAnsi" w:hAnsi="Arial" w:cs="Arial"/>
          <w:bCs/>
          <w:sz w:val="24"/>
          <w:szCs w:val="24"/>
          <w:lang w:eastAsia="en-GB"/>
        </w:rPr>
        <w:t>’s</w:t>
      </w:r>
      <w:r w:rsidR="00841EB5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 disciplinary procedure.</w:t>
      </w:r>
    </w:p>
    <w:p w14:paraId="7F0B3956" w14:textId="6CA3A4F5" w:rsidR="00D970F8" w:rsidRDefault="00D970F8" w:rsidP="00545F22">
      <w:pPr>
        <w:spacing w:after="0" w:line="240" w:lineRule="auto"/>
        <w:ind w:left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</w:p>
    <w:p w14:paraId="2B11BA21" w14:textId="256EFD17" w:rsidR="00331637" w:rsidRDefault="00DD5934" w:rsidP="009E6F31">
      <w:pPr>
        <w:spacing w:after="0" w:line="240" w:lineRule="auto"/>
        <w:ind w:left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International student recruitment </w:t>
      </w:r>
      <w:r w:rsidR="00ED0F6D">
        <w:rPr>
          <w:rFonts w:ascii="Arial" w:eastAsiaTheme="minorHAnsi" w:hAnsi="Arial" w:cs="Arial"/>
          <w:bCs/>
          <w:sz w:val="24"/>
          <w:szCs w:val="24"/>
          <w:lang w:eastAsia="en-GB"/>
        </w:rPr>
        <w:t>numbers remained</w:t>
      </w:r>
      <w:r w:rsidR="00AC28AE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 high despite the pandemic and subsequently a cap had been placed on numbers</w:t>
      </w:r>
      <w:r w:rsidR="00FD5177">
        <w:rPr>
          <w:rFonts w:ascii="Arial" w:eastAsiaTheme="minorHAnsi" w:hAnsi="Arial" w:cs="Arial"/>
          <w:bCs/>
          <w:sz w:val="24"/>
          <w:szCs w:val="24"/>
          <w:lang w:eastAsia="en-GB"/>
        </w:rPr>
        <w:t>. Provisions for additional staff</w:t>
      </w:r>
      <w:r w:rsidR="00331637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 </w:t>
      </w:r>
      <w:r w:rsidR="00ED0F6D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recruitment </w:t>
      </w:r>
      <w:r w:rsidR="00331637">
        <w:rPr>
          <w:rFonts w:ascii="Arial" w:eastAsiaTheme="minorHAnsi" w:hAnsi="Arial" w:cs="Arial"/>
          <w:bCs/>
          <w:sz w:val="24"/>
          <w:szCs w:val="24"/>
          <w:lang w:eastAsia="en-GB"/>
        </w:rPr>
        <w:t>were in place.</w:t>
      </w:r>
    </w:p>
    <w:p w14:paraId="3E22AC4E" w14:textId="77777777" w:rsidR="00331637" w:rsidRDefault="00331637" w:rsidP="009E6F31">
      <w:pPr>
        <w:spacing w:after="0" w:line="240" w:lineRule="auto"/>
        <w:ind w:left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</w:p>
    <w:p w14:paraId="63BFEB48" w14:textId="34B5007B" w:rsidR="00855451" w:rsidRDefault="00AB458E" w:rsidP="00A17026">
      <w:pPr>
        <w:spacing w:after="0" w:line="240" w:lineRule="auto"/>
        <w:ind w:left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bCs/>
          <w:sz w:val="24"/>
          <w:szCs w:val="24"/>
          <w:lang w:eastAsia="en-GB"/>
        </w:rPr>
        <w:t>Notable events</w:t>
      </w:r>
      <w:r w:rsidR="00331637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 which had taken place </w:t>
      </w:r>
      <w:r>
        <w:rPr>
          <w:rFonts w:ascii="Arial" w:eastAsiaTheme="minorHAnsi" w:hAnsi="Arial" w:cs="Arial"/>
          <w:bCs/>
          <w:sz w:val="24"/>
          <w:szCs w:val="24"/>
          <w:lang w:eastAsia="en-GB"/>
        </w:rPr>
        <w:t>included the</w:t>
      </w:r>
      <w:r w:rsidR="00331637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 </w:t>
      </w:r>
      <w:r w:rsidR="0064003A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virtual </w:t>
      </w:r>
      <w:r w:rsidR="00A17026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launch of Global Academies </w:t>
      </w:r>
      <w:r w:rsidR="0064003A">
        <w:rPr>
          <w:rFonts w:ascii="Arial" w:eastAsiaTheme="minorHAnsi" w:hAnsi="Arial" w:cs="Arial"/>
          <w:bCs/>
          <w:sz w:val="24"/>
          <w:szCs w:val="24"/>
          <w:lang w:eastAsia="en-GB"/>
        </w:rPr>
        <w:t>o</w:t>
      </w:r>
      <w:r w:rsidR="00A17026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n </w:t>
      </w:r>
      <w:r w:rsidR="0064003A">
        <w:rPr>
          <w:rFonts w:ascii="Arial" w:eastAsiaTheme="minorHAnsi" w:hAnsi="Arial" w:cs="Arial"/>
          <w:bCs/>
          <w:sz w:val="24"/>
          <w:szCs w:val="24"/>
          <w:lang w:eastAsia="en-GB"/>
        </w:rPr>
        <w:t>1 December</w:t>
      </w:r>
      <w:r w:rsidR="00A17026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 and </w:t>
      </w:r>
      <w:r w:rsidR="001E26B7">
        <w:rPr>
          <w:rFonts w:ascii="Arial" w:eastAsiaTheme="minorHAnsi" w:hAnsi="Arial" w:cs="Arial"/>
          <w:bCs/>
          <w:sz w:val="24"/>
          <w:szCs w:val="24"/>
          <w:lang w:eastAsia="en-GB"/>
        </w:rPr>
        <w:t>of the</w:t>
      </w:r>
      <w:r w:rsidR="00A17026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 </w:t>
      </w:r>
      <w:r w:rsidR="00D41618">
        <w:rPr>
          <w:rFonts w:ascii="Arial" w:eastAsiaTheme="minorHAnsi" w:hAnsi="Arial" w:cs="Arial"/>
          <w:bCs/>
          <w:sz w:val="24"/>
          <w:szCs w:val="24"/>
          <w:lang w:eastAsia="en-GB"/>
        </w:rPr>
        <w:t>v</w:t>
      </w:r>
      <w:r w:rsidR="00331637">
        <w:rPr>
          <w:rFonts w:ascii="Arial" w:eastAsiaTheme="minorHAnsi" w:hAnsi="Arial" w:cs="Arial"/>
          <w:bCs/>
          <w:sz w:val="24"/>
          <w:szCs w:val="24"/>
          <w:lang w:eastAsia="en-GB"/>
        </w:rPr>
        <w:t>isit of the Duke and Duchess of Cambridge</w:t>
      </w:r>
      <w:r w:rsidR="005C1600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 </w:t>
      </w:r>
      <w:r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to </w:t>
      </w:r>
      <w:r w:rsidR="00A17026">
        <w:rPr>
          <w:rFonts w:ascii="Arial" w:eastAsiaTheme="minorHAnsi" w:hAnsi="Arial" w:cs="Arial"/>
          <w:bCs/>
          <w:sz w:val="24"/>
          <w:szCs w:val="24"/>
          <w:lang w:eastAsia="en-GB"/>
        </w:rPr>
        <w:t>meet</w:t>
      </w:r>
      <w:r w:rsidR="00D41618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 students from all Cardiff universities. </w:t>
      </w:r>
      <w:r w:rsidR="00E3138E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Professor </w:t>
      </w:r>
      <w:r w:rsidR="00C418F0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Jon Platts </w:t>
      </w:r>
      <w:r w:rsidR="0064003A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the Dean of </w:t>
      </w:r>
      <w:r w:rsidR="00C418F0">
        <w:rPr>
          <w:rFonts w:ascii="Arial" w:eastAsiaTheme="minorHAnsi" w:hAnsi="Arial" w:cs="Arial"/>
          <w:bCs/>
          <w:sz w:val="24"/>
          <w:szCs w:val="24"/>
          <w:lang w:eastAsia="en-GB"/>
        </w:rPr>
        <w:t>Cardiff School of Technolog</w:t>
      </w:r>
      <w:r w:rsidR="0064003A">
        <w:rPr>
          <w:rFonts w:ascii="Arial" w:eastAsiaTheme="minorHAnsi" w:hAnsi="Arial" w:cs="Arial"/>
          <w:bCs/>
          <w:sz w:val="24"/>
          <w:szCs w:val="24"/>
          <w:lang w:eastAsia="en-GB"/>
        </w:rPr>
        <w:t>ies</w:t>
      </w:r>
      <w:r w:rsidR="00C418F0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 would be </w:t>
      </w:r>
      <w:r w:rsidR="00E3138E">
        <w:rPr>
          <w:rFonts w:ascii="Arial" w:eastAsiaTheme="minorHAnsi" w:hAnsi="Arial" w:cs="Arial"/>
          <w:bCs/>
          <w:sz w:val="24"/>
          <w:szCs w:val="24"/>
          <w:lang w:eastAsia="en-GB"/>
        </w:rPr>
        <w:t>hosting</w:t>
      </w:r>
      <w:r w:rsidR="00C418F0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 a global conferen</w:t>
      </w:r>
      <w:r w:rsidR="00E3138E">
        <w:rPr>
          <w:rFonts w:ascii="Arial" w:eastAsiaTheme="minorHAnsi" w:hAnsi="Arial" w:cs="Arial"/>
          <w:bCs/>
          <w:sz w:val="24"/>
          <w:szCs w:val="24"/>
          <w:lang w:eastAsia="en-GB"/>
        </w:rPr>
        <w:t>c</w:t>
      </w:r>
      <w:r w:rsidR="00C418F0">
        <w:rPr>
          <w:rFonts w:ascii="Arial" w:eastAsiaTheme="minorHAnsi" w:hAnsi="Arial" w:cs="Arial"/>
          <w:bCs/>
          <w:sz w:val="24"/>
          <w:szCs w:val="24"/>
          <w:lang w:eastAsia="en-GB"/>
        </w:rPr>
        <w:t>e</w:t>
      </w:r>
      <w:r w:rsidR="00E3138E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 on Robot Technology</w:t>
      </w:r>
      <w:r w:rsidR="00A17026">
        <w:rPr>
          <w:rFonts w:ascii="Arial" w:eastAsiaTheme="minorHAnsi" w:hAnsi="Arial" w:cs="Arial"/>
          <w:bCs/>
          <w:sz w:val="24"/>
          <w:szCs w:val="24"/>
          <w:lang w:eastAsia="en-GB"/>
        </w:rPr>
        <w:t>.</w:t>
      </w:r>
    </w:p>
    <w:p w14:paraId="39A4C78E" w14:textId="1B907D9A" w:rsidR="00C418F0" w:rsidRDefault="00C418F0" w:rsidP="009E6F31">
      <w:pPr>
        <w:spacing w:after="0" w:line="240" w:lineRule="auto"/>
        <w:ind w:left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</w:p>
    <w:p w14:paraId="29E1296F" w14:textId="3B3BC4C2" w:rsidR="00857D20" w:rsidRDefault="00AD25D1" w:rsidP="007D1896">
      <w:pPr>
        <w:spacing w:after="0" w:line="240" w:lineRule="auto"/>
        <w:ind w:left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The results of the </w:t>
      </w:r>
      <w:r w:rsidR="008E7E65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Staff </w:t>
      </w:r>
      <w:r>
        <w:rPr>
          <w:rFonts w:ascii="Arial" w:eastAsiaTheme="minorHAnsi" w:hAnsi="Arial" w:cs="Arial"/>
          <w:bCs/>
          <w:sz w:val="24"/>
          <w:szCs w:val="24"/>
          <w:lang w:eastAsia="en-GB"/>
        </w:rPr>
        <w:t>S</w:t>
      </w:r>
      <w:r w:rsidR="008E7E65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urvey </w:t>
      </w:r>
      <w:r w:rsidR="006679A1">
        <w:rPr>
          <w:rFonts w:ascii="Arial" w:eastAsiaTheme="minorHAnsi" w:hAnsi="Arial" w:cs="Arial"/>
          <w:bCs/>
          <w:sz w:val="24"/>
          <w:szCs w:val="24"/>
          <w:lang w:eastAsia="en-GB"/>
        </w:rPr>
        <w:t>had had a</w:t>
      </w:r>
      <w:r w:rsidR="0064003A">
        <w:rPr>
          <w:rFonts w:ascii="Arial" w:eastAsiaTheme="minorHAnsi" w:hAnsi="Arial" w:cs="Arial"/>
          <w:bCs/>
          <w:sz w:val="24"/>
          <w:szCs w:val="24"/>
          <w:lang w:eastAsia="en-GB"/>
        </w:rPr>
        <w:t>n</w:t>
      </w:r>
      <w:r w:rsidR="006679A1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 </w:t>
      </w:r>
      <w:r w:rsidR="0064003A">
        <w:rPr>
          <w:rFonts w:ascii="Arial" w:eastAsiaTheme="minorHAnsi" w:hAnsi="Arial" w:cs="Arial"/>
          <w:bCs/>
          <w:sz w:val="24"/>
          <w:szCs w:val="24"/>
          <w:lang w:eastAsia="en-GB"/>
        </w:rPr>
        <w:t>excellent</w:t>
      </w:r>
      <w:r w:rsidR="006679A1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 response rate and </w:t>
      </w:r>
      <w:r w:rsidR="00E54B90">
        <w:rPr>
          <w:rFonts w:ascii="Arial" w:eastAsiaTheme="minorHAnsi" w:hAnsi="Arial" w:cs="Arial"/>
          <w:bCs/>
          <w:sz w:val="24"/>
          <w:szCs w:val="24"/>
          <w:lang w:eastAsia="en-GB"/>
        </w:rPr>
        <w:t>the University had scored well for the sector with improvements</w:t>
      </w:r>
      <w:r w:rsidR="00B10340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 seen</w:t>
      </w:r>
      <w:r w:rsidR="00E54B90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 in many challenging areas.</w:t>
      </w:r>
    </w:p>
    <w:p w14:paraId="43E28E46" w14:textId="6578F86E" w:rsidR="00A3527C" w:rsidRDefault="00A3527C" w:rsidP="007D1896">
      <w:pPr>
        <w:spacing w:after="0" w:line="240" w:lineRule="auto"/>
        <w:ind w:left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</w:p>
    <w:p w14:paraId="6CDF8E77" w14:textId="07367D77" w:rsidR="00A3527C" w:rsidRDefault="00A3527C" w:rsidP="007D1896">
      <w:pPr>
        <w:spacing w:after="0" w:line="240" w:lineRule="auto"/>
        <w:ind w:left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The Vice Chancellor </w:t>
      </w:r>
      <w:r w:rsidR="005B2C20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expressed her thanks to </w:t>
      </w:r>
      <w:r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students, staff and </w:t>
      </w:r>
      <w:r w:rsidR="00D46C85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trade unions for their hard work and support </w:t>
      </w:r>
      <w:r w:rsidR="00FC60FE">
        <w:rPr>
          <w:rFonts w:ascii="Arial" w:eastAsiaTheme="minorHAnsi" w:hAnsi="Arial" w:cs="Arial"/>
          <w:bCs/>
          <w:sz w:val="24"/>
          <w:szCs w:val="24"/>
          <w:lang w:eastAsia="en-GB"/>
        </w:rPr>
        <w:t>during an unprecedented year.</w:t>
      </w:r>
      <w:r w:rsidR="005A229D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 </w:t>
      </w:r>
    </w:p>
    <w:p w14:paraId="65B6273A" w14:textId="180BD11C" w:rsidR="00D46C85" w:rsidRDefault="00D46C85" w:rsidP="007D1896">
      <w:pPr>
        <w:spacing w:after="0" w:line="240" w:lineRule="auto"/>
        <w:ind w:left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</w:p>
    <w:p w14:paraId="00028C21" w14:textId="77777777" w:rsidR="00D46C85" w:rsidRDefault="00D46C85" w:rsidP="00D46C85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b/>
          <w:bCs/>
          <w:sz w:val="24"/>
          <w:szCs w:val="24"/>
        </w:rPr>
      </w:pPr>
      <w:r>
        <w:rPr>
          <w:rFonts w:ascii="Arial" w:eastAsiaTheme="minorHAnsi" w:hAnsi="Arial" w:cs="Arial"/>
          <w:b/>
          <w:sz w:val="24"/>
          <w:szCs w:val="24"/>
          <w:lang w:eastAsia="en-GB"/>
        </w:rPr>
        <w:tab/>
      </w:r>
      <w:r w:rsidRPr="00B038EC">
        <w:rPr>
          <w:rFonts w:ascii="Arial" w:eastAsiaTheme="minorHAnsi" w:hAnsi="Arial" w:cs="Arial"/>
          <w:b/>
          <w:bCs/>
          <w:sz w:val="24"/>
          <w:szCs w:val="24"/>
        </w:rPr>
        <w:t>The Board Resolved:</w:t>
      </w:r>
    </w:p>
    <w:p w14:paraId="7CC68AC0" w14:textId="77777777" w:rsidR="00D46C85" w:rsidRPr="00B038EC" w:rsidRDefault="00D46C85" w:rsidP="00D46C85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b/>
          <w:bCs/>
          <w:sz w:val="24"/>
          <w:szCs w:val="24"/>
        </w:rPr>
      </w:pPr>
    </w:p>
    <w:p w14:paraId="67C5F3DD" w14:textId="489972BB" w:rsidR="00D46C85" w:rsidRDefault="00D46C85" w:rsidP="00D46C85">
      <w:pPr>
        <w:pStyle w:val="ListParagraph"/>
        <w:numPr>
          <w:ilvl w:val="0"/>
          <w:numId w:val="30"/>
        </w:numPr>
        <w:spacing w:after="0"/>
        <w:jc w:val="both"/>
        <w:rPr>
          <w:rFonts w:ascii="Arial" w:eastAsiaTheme="minorHAnsi" w:hAnsi="Arial" w:cs="Arial"/>
          <w:b/>
          <w:bCs/>
          <w:sz w:val="24"/>
          <w:szCs w:val="24"/>
        </w:rPr>
      </w:pPr>
      <w:r w:rsidRPr="001C7BB3">
        <w:rPr>
          <w:rFonts w:ascii="Arial" w:eastAsiaTheme="minorHAnsi" w:hAnsi="Arial" w:cs="Arial"/>
          <w:b/>
          <w:bCs/>
          <w:sz w:val="24"/>
          <w:szCs w:val="24"/>
        </w:rPr>
        <w:t xml:space="preserve">To </w:t>
      </w:r>
      <w:r>
        <w:rPr>
          <w:rFonts w:ascii="Arial" w:eastAsiaTheme="minorHAnsi" w:hAnsi="Arial" w:cs="Arial"/>
          <w:b/>
          <w:bCs/>
          <w:sz w:val="24"/>
          <w:szCs w:val="24"/>
        </w:rPr>
        <w:t xml:space="preserve">note the </w:t>
      </w:r>
      <w:r w:rsidR="005A229D">
        <w:rPr>
          <w:rFonts w:ascii="Arial" w:eastAsiaTheme="minorHAnsi" w:hAnsi="Arial" w:cs="Arial"/>
          <w:b/>
          <w:bCs/>
          <w:sz w:val="24"/>
          <w:szCs w:val="24"/>
        </w:rPr>
        <w:t>Vice Chancellor’s</w:t>
      </w:r>
      <w:r>
        <w:rPr>
          <w:rFonts w:ascii="Arial" w:eastAsiaTheme="minorHAnsi" w:hAnsi="Arial" w:cs="Arial"/>
          <w:b/>
          <w:bCs/>
          <w:sz w:val="24"/>
          <w:szCs w:val="24"/>
        </w:rPr>
        <w:t xml:space="preserve"> report.</w:t>
      </w:r>
      <w:r w:rsidRPr="001C7BB3">
        <w:rPr>
          <w:rFonts w:ascii="Arial" w:eastAsiaTheme="minorHAnsi" w:hAnsi="Arial" w:cs="Arial"/>
          <w:b/>
          <w:bCs/>
          <w:sz w:val="24"/>
          <w:szCs w:val="24"/>
        </w:rPr>
        <w:t xml:space="preserve"> </w:t>
      </w:r>
    </w:p>
    <w:p w14:paraId="1861EE60" w14:textId="77777777" w:rsidR="00D46C85" w:rsidRDefault="00D46C85" w:rsidP="007D1896">
      <w:pPr>
        <w:spacing w:after="0" w:line="240" w:lineRule="auto"/>
        <w:ind w:left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</w:p>
    <w:p w14:paraId="09084DB4" w14:textId="530DFE08" w:rsidR="00051BB4" w:rsidRDefault="00051BB4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</w:p>
    <w:p w14:paraId="5AD767CC" w14:textId="1BD1D4B2" w:rsidR="00BA3712" w:rsidRDefault="00BA3712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</w:p>
    <w:p w14:paraId="5BD97380" w14:textId="77777777" w:rsidR="00BA3712" w:rsidRDefault="00BA3712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</w:p>
    <w:p w14:paraId="0549A0AC" w14:textId="18A01974" w:rsidR="00051BB4" w:rsidRDefault="00D46C85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sz w:val="24"/>
          <w:szCs w:val="24"/>
          <w:u w:val="single"/>
          <w:lang w:eastAsia="en-GB"/>
        </w:rPr>
      </w:pPr>
      <w:r w:rsidRPr="00D46C85">
        <w:rPr>
          <w:rFonts w:ascii="Arial" w:eastAsiaTheme="minorHAnsi" w:hAnsi="Arial" w:cs="Arial"/>
          <w:b/>
          <w:sz w:val="24"/>
          <w:szCs w:val="24"/>
          <w:lang w:eastAsia="en-GB"/>
        </w:rPr>
        <w:lastRenderedPageBreak/>
        <w:t>9</w:t>
      </w:r>
      <w:r w:rsidR="00051BB4" w:rsidRPr="00D46C85">
        <w:rPr>
          <w:rFonts w:ascii="Arial" w:eastAsiaTheme="minorHAnsi" w:hAnsi="Arial" w:cs="Arial"/>
          <w:b/>
          <w:sz w:val="24"/>
          <w:szCs w:val="24"/>
          <w:lang w:eastAsia="en-GB"/>
        </w:rPr>
        <w:t>.</w:t>
      </w:r>
      <w:r w:rsidRPr="00D46C85">
        <w:rPr>
          <w:rFonts w:ascii="Arial" w:eastAsiaTheme="minorHAnsi" w:hAnsi="Arial" w:cs="Arial"/>
          <w:b/>
          <w:sz w:val="24"/>
          <w:szCs w:val="24"/>
          <w:lang w:eastAsia="en-GB"/>
        </w:rPr>
        <w:tab/>
      </w:r>
      <w:r w:rsidR="00051BB4" w:rsidRPr="0084283C">
        <w:rPr>
          <w:rFonts w:ascii="Arial" w:eastAsiaTheme="minorHAnsi" w:hAnsi="Arial" w:cs="Arial"/>
          <w:b/>
          <w:sz w:val="24"/>
          <w:szCs w:val="24"/>
          <w:u w:val="single"/>
          <w:lang w:eastAsia="en-GB"/>
        </w:rPr>
        <w:t xml:space="preserve">Students Union </w:t>
      </w:r>
      <w:r w:rsidR="006E2F1B">
        <w:rPr>
          <w:rFonts w:ascii="Arial" w:eastAsiaTheme="minorHAnsi" w:hAnsi="Arial" w:cs="Arial"/>
          <w:b/>
          <w:sz w:val="24"/>
          <w:szCs w:val="24"/>
          <w:u w:val="single"/>
          <w:lang w:eastAsia="en-GB"/>
        </w:rPr>
        <w:t xml:space="preserve">General Update </w:t>
      </w:r>
      <w:r w:rsidR="00051BB4" w:rsidRPr="0084283C">
        <w:rPr>
          <w:rFonts w:ascii="Arial" w:eastAsiaTheme="minorHAnsi" w:hAnsi="Arial" w:cs="Arial"/>
          <w:b/>
          <w:sz w:val="24"/>
          <w:szCs w:val="24"/>
          <w:u w:val="single"/>
          <w:lang w:eastAsia="en-GB"/>
        </w:rPr>
        <w:t>Report</w:t>
      </w:r>
      <w:r w:rsidR="008304DD">
        <w:rPr>
          <w:rFonts w:ascii="Arial" w:eastAsiaTheme="minorHAnsi" w:hAnsi="Arial" w:cs="Arial"/>
          <w:b/>
          <w:sz w:val="24"/>
          <w:szCs w:val="24"/>
          <w:u w:val="single"/>
          <w:lang w:eastAsia="en-GB"/>
        </w:rPr>
        <w:t xml:space="preserve"> (agenda item 7)</w:t>
      </w:r>
    </w:p>
    <w:p w14:paraId="3E253331" w14:textId="3429AA1B" w:rsidR="0084283C" w:rsidRDefault="0084283C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sz w:val="24"/>
          <w:szCs w:val="24"/>
          <w:u w:val="single"/>
          <w:lang w:eastAsia="en-GB"/>
        </w:rPr>
      </w:pPr>
    </w:p>
    <w:p w14:paraId="68FE08A1" w14:textId="77777777" w:rsidR="009F4777" w:rsidRDefault="008304DD" w:rsidP="005A229D">
      <w:pPr>
        <w:spacing w:after="0" w:line="240" w:lineRule="auto"/>
        <w:ind w:left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The Student Governors </w:t>
      </w:r>
      <w:r w:rsidR="007160A1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jointly updated the Board </w:t>
      </w:r>
      <w:r w:rsidR="00C02C18">
        <w:rPr>
          <w:rFonts w:ascii="Arial" w:eastAsiaTheme="minorHAnsi" w:hAnsi="Arial" w:cs="Arial"/>
          <w:bCs/>
          <w:sz w:val="24"/>
          <w:szCs w:val="24"/>
          <w:lang w:eastAsia="en-GB"/>
        </w:rPr>
        <w:t>on recent developments.</w:t>
      </w:r>
      <w:r w:rsidR="00062B32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 </w:t>
      </w:r>
    </w:p>
    <w:p w14:paraId="6D7E22F2" w14:textId="77777777" w:rsidR="009F4777" w:rsidRDefault="009F4777" w:rsidP="005A229D">
      <w:pPr>
        <w:spacing w:after="0" w:line="240" w:lineRule="auto"/>
        <w:ind w:left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</w:p>
    <w:p w14:paraId="5A24C9D5" w14:textId="1EE033EB" w:rsidR="007160A1" w:rsidRDefault="00062B32" w:rsidP="005A229D">
      <w:pPr>
        <w:spacing w:after="0" w:line="240" w:lineRule="auto"/>
        <w:ind w:left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bCs/>
          <w:sz w:val="24"/>
          <w:szCs w:val="24"/>
          <w:lang w:eastAsia="en-GB"/>
        </w:rPr>
        <w:t>The S</w:t>
      </w:r>
      <w:r w:rsidR="009F4777">
        <w:rPr>
          <w:rFonts w:ascii="Arial" w:eastAsiaTheme="minorHAnsi" w:hAnsi="Arial" w:cs="Arial"/>
          <w:bCs/>
          <w:sz w:val="24"/>
          <w:szCs w:val="24"/>
          <w:lang w:eastAsia="en-GB"/>
        </w:rPr>
        <w:t>tudent Union President focussed on the</w:t>
      </w:r>
      <w:r w:rsidR="007242F3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 </w:t>
      </w:r>
      <w:r>
        <w:rPr>
          <w:rFonts w:ascii="Arial" w:eastAsiaTheme="minorHAnsi" w:hAnsi="Arial" w:cs="Arial"/>
          <w:bCs/>
          <w:sz w:val="24"/>
          <w:szCs w:val="24"/>
          <w:lang w:eastAsia="en-GB"/>
        </w:rPr>
        <w:t>Partner Event 2020/21</w:t>
      </w:r>
      <w:r w:rsidR="007242F3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 </w:t>
      </w:r>
      <w:r w:rsidR="009F4777">
        <w:rPr>
          <w:rFonts w:ascii="Arial" w:eastAsiaTheme="minorHAnsi" w:hAnsi="Arial" w:cs="Arial"/>
          <w:bCs/>
          <w:sz w:val="24"/>
          <w:szCs w:val="24"/>
          <w:lang w:eastAsia="en-GB"/>
        </w:rPr>
        <w:t>to</w:t>
      </w:r>
      <w:r w:rsidR="00420BC6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 be held virtually</w:t>
      </w:r>
      <w:r w:rsidR="007242F3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 in February</w:t>
      </w:r>
      <w:r w:rsidR="00EA10A5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. </w:t>
      </w:r>
      <w:r w:rsidR="0064003A">
        <w:rPr>
          <w:rFonts w:ascii="Arial" w:eastAsiaTheme="minorHAnsi" w:hAnsi="Arial" w:cs="Arial"/>
          <w:bCs/>
          <w:sz w:val="24"/>
          <w:szCs w:val="24"/>
          <w:lang w:eastAsia="en-GB"/>
        </w:rPr>
        <w:t>A</w:t>
      </w:r>
      <w:r w:rsidR="001E26B7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 </w:t>
      </w:r>
      <w:r w:rsidR="00EA10A5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second external trustee </w:t>
      </w:r>
      <w:r w:rsidR="009F4777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– Alistar Milburn </w:t>
      </w:r>
      <w:r w:rsidR="00EA10A5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had </w:t>
      </w:r>
      <w:r w:rsidR="009F4777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also </w:t>
      </w:r>
      <w:r w:rsidR="00EA10A5">
        <w:rPr>
          <w:rFonts w:ascii="Arial" w:eastAsiaTheme="minorHAnsi" w:hAnsi="Arial" w:cs="Arial"/>
          <w:bCs/>
          <w:sz w:val="24"/>
          <w:szCs w:val="24"/>
          <w:lang w:eastAsia="en-GB"/>
        </w:rPr>
        <w:t>been appointed.</w:t>
      </w:r>
    </w:p>
    <w:p w14:paraId="5C8EA1DA" w14:textId="66E405C7" w:rsidR="00EA3866" w:rsidRDefault="00EA3866" w:rsidP="005A229D">
      <w:pPr>
        <w:spacing w:after="0" w:line="240" w:lineRule="auto"/>
        <w:ind w:left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</w:p>
    <w:p w14:paraId="54BE9E79" w14:textId="36FFA8CE" w:rsidR="00EA3866" w:rsidRDefault="00EA3866" w:rsidP="005A229D">
      <w:pPr>
        <w:spacing w:after="0" w:line="240" w:lineRule="auto"/>
        <w:ind w:left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bCs/>
          <w:sz w:val="24"/>
          <w:szCs w:val="24"/>
          <w:lang w:eastAsia="en-GB"/>
        </w:rPr>
        <w:t>The S</w:t>
      </w:r>
      <w:r w:rsidR="009F4777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tudent </w:t>
      </w:r>
      <w:r>
        <w:rPr>
          <w:rFonts w:ascii="Arial" w:eastAsiaTheme="minorHAnsi" w:hAnsi="Arial" w:cs="Arial"/>
          <w:bCs/>
          <w:sz w:val="24"/>
          <w:szCs w:val="24"/>
          <w:lang w:eastAsia="en-GB"/>
        </w:rPr>
        <w:t>U</w:t>
      </w:r>
      <w:r w:rsidR="009F4777">
        <w:rPr>
          <w:rFonts w:ascii="Arial" w:eastAsiaTheme="minorHAnsi" w:hAnsi="Arial" w:cs="Arial"/>
          <w:bCs/>
          <w:sz w:val="24"/>
          <w:szCs w:val="24"/>
          <w:lang w:eastAsia="en-GB"/>
        </w:rPr>
        <w:t>nion</w:t>
      </w:r>
      <w:r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 Vice-President talked through </w:t>
      </w:r>
      <w:r w:rsidR="009F4777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some of </w:t>
      </w:r>
      <w:r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the </w:t>
      </w:r>
      <w:r w:rsidR="009F4777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current </w:t>
      </w:r>
      <w:r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campaigns </w:t>
      </w:r>
      <w:r w:rsidR="00215841">
        <w:rPr>
          <w:rFonts w:ascii="Arial" w:eastAsiaTheme="minorHAnsi" w:hAnsi="Arial" w:cs="Arial"/>
          <w:bCs/>
          <w:sz w:val="24"/>
          <w:szCs w:val="24"/>
          <w:lang w:eastAsia="en-GB"/>
        </w:rPr>
        <w:t>underway</w:t>
      </w:r>
      <w:r w:rsidR="009F4777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 </w:t>
      </w:r>
      <w:r w:rsidR="00215841">
        <w:rPr>
          <w:rFonts w:ascii="Arial" w:eastAsiaTheme="minorHAnsi" w:hAnsi="Arial" w:cs="Arial"/>
          <w:bCs/>
          <w:sz w:val="24"/>
          <w:szCs w:val="24"/>
          <w:lang w:eastAsia="en-GB"/>
        </w:rPr>
        <w:t>including</w:t>
      </w:r>
      <w:r w:rsidR="009F4777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 </w:t>
      </w:r>
      <w:r w:rsidR="00B22B53">
        <w:rPr>
          <w:rFonts w:ascii="Arial" w:eastAsiaTheme="minorHAnsi" w:hAnsi="Arial" w:cs="Arial"/>
          <w:bCs/>
          <w:sz w:val="24"/>
          <w:szCs w:val="24"/>
          <w:lang w:eastAsia="en-GB"/>
        </w:rPr>
        <w:t>“</w:t>
      </w:r>
      <w:r>
        <w:rPr>
          <w:rFonts w:ascii="Arial" w:eastAsiaTheme="minorHAnsi" w:hAnsi="Arial" w:cs="Arial"/>
          <w:bCs/>
          <w:sz w:val="24"/>
          <w:szCs w:val="24"/>
          <w:lang w:eastAsia="en-GB"/>
        </w:rPr>
        <w:t>Dwell Well</w:t>
      </w:r>
      <w:r w:rsidR="00B22B53">
        <w:rPr>
          <w:rFonts w:ascii="Arial" w:eastAsiaTheme="minorHAnsi" w:hAnsi="Arial" w:cs="Arial"/>
          <w:bCs/>
          <w:sz w:val="24"/>
          <w:szCs w:val="24"/>
          <w:lang w:eastAsia="en-GB"/>
        </w:rPr>
        <w:t>”</w:t>
      </w:r>
      <w:r w:rsidR="002F4498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 </w:t>
      </w:r>
      <w:r w:rsidR="00B22B53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which provided </w:t>
      </w:r>
      <w:r w:rsidR="008E72EE">
        <w:rPr>
          <w:rFonts w:ascii="Arial" w:eastAsiaTheme="minorHAnsi" w:hAnsi="Arial" w:cs="Arial"/>
          <w:bCs/>
          <w:sz w:val="24"/>
          <w:szCs w:val="24"/>
          <w:lang w:eastAsia="en-GB"/>
        </w:rPr>
        <w:t>advice to students living together.</w:t>
      </w:r>
      <w:r w:rsidR="00D1720D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 </w:t>
      </w:r>
      <w:r w:rsidR="008E72EE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A </w:t>
      </w:r>
      <w:r w:rsidR="00424327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virtual </w:t>
      </w:r>
      <w:r w:rsidR="00D1720D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“Meet the SU” session </w:t>
      </w:r>
      <w:r w:rsidR="00C90DAE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was in planning for </w:t>
      </w:r>
      <w:r w:rsidR="00D1720D">
        <w:rPr>
          <w:rFonts w:ascii="Arial" w:eastAsiaTheme="minorHAnsi" w:hAnsi="Arial" w:cs="Arial"/>
          <w:bCs/>
          <w:sz w:val="24"/>
          <w:szCs w:val="24"/>
          <w:lang w:eastAsia="en-GB"/>
        </w:rPr>
        <w:t>Independent and Staff Governors</w:t>
      </w:r>
      <w:r w:rsidR="00424327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, who </w:t>
      </w:r>
      <w:r w:rsidR="0019136E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were requested to register their interest with the Student </w:t>
      </w:r>
      <w:r w:rsidR="00C90DAE">
        <w:rPr>
          <w:rFonts w:ascii="Arial" w:eastAsiaTheme="minorHAnsi" w:hAnsi="Arial" w:cs="Arial"/>
          <w:bCs/>
          <w:sz w:val="24"/>
          <w:szCs w:val="24"/>
          <w:lang w:eastAsia="en-GB"/>
        </w:rPr>
        <w:t>U</w:t>
      </w:r>
      <w:r w:rsidR="00B22B53">
        <w:rPr>
          <w:rFonts w:ascii="Arial" w:eastAsiaTheme="minorHAnsi" w:hAnsi="Arial" w:cs="Arial"/>
          <w:bCs/>
          <w:sz w:val="24"/>
          <w:szCs w:val="24"/>
          <w:lang w:eastAsia="en-GB"/>
        </w:rPr>
        <w:t>nion</w:t>
      </w:r>
      <w:r w:rsidR="00C90DAE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 Vice-President</w:t>
      </w:r>
      <w:r w:rsidR="0019136E">
        <w:rPr>
          <w:rFonts w:ascii="Arial" w:eastAsiaTheme="minorHAnsi" w:hAnsi="Arial" w:cs="Arial"/>
          <w:bCs/>
          <w:sz w:val="24"/>
          <w:szCs w:val="24"/>
          <w:lang w:eastAsia="en-GB"/>
        </w:rPr>
        <w:t>.</w:t>
      </w:r>
      <w:r w:rsidR="00C90DAE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 </w:t>
      </w:r>
    </w:p>
    <w:p w14:paraId="4BE8E2F8" w14:textId="40582C78" w:rsidR="00C90DAE" w:rsidRDefault="00C90DAE" w:rsidP="005A229D">
      <w:pPr>
        <w:spacing w:after="0" w:line="240" w:lineRule="auto"/>
        <w:ind w:left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</w:p>
    <w:p w14:paraId="11AED269" w14:textId="033C7D53" w:rsidR="00C90DAE" w:rsidRDefault="00C90DAE" w:rsidP="005A229D">
      <w:pPr>
        <w:spacing w:after="0" w:line="240" w:lineRule="auto"/>
        <w:ind w:left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bCs/>
          <w:sz w:val="24"/>
          <w:szCs w:val="24"/>
          <w:lang w:eastAsia="en-GB"/>
        </w:rPr>
        <w:t>The Board w</w:t>
      </w:r>
      <w:r w:rsidR="0064003A">
        <w:rPr>
          <w:rFonts w:ascii="Arial" w:eastAsiaTheme="minorHAnsi" w:hAnsi="Arial" w:cs="Arial"/>
          <w:bCs/>
          <w:sz w:val="24"/>
          <w:szCs w:val="24"/>
          <w:lang w:eastAsia="en-GB"/>
        </w:rPr>
        <w:t>as</w:t>
      </w:r>
      <w:r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 thanked for </w:t>
      </w:r>
      <w:r w:rsidR="0064003A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its </w:t>
      </w:r>
      <w:r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support </w:t>
      </w:r>
      <w:r w:rsidR="00C034E9">
        <w:rPr>
          <w:rFonts w:ascii="Arial" w:eastAsiaTheme="minorHAnsi" w:hAnsi="Arial" w:cs="Arial"/>
          <w:bCs/>
          <w:sz w:val="24"/>
          <w:szCs w:val="24"/>
          <w:lang w:eastAsia="en-GB"/>
        </w:rPr>
        <w:t>of</w:t>
      </w:r>
      <w:r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 students during Term 1.</w:t>
      </w:r>
    </w:p>
    <w:p w14:paraId="62DEF395" w14:textId="1E337E1D" w:rsidR="00C90DAE" w:rsidRDefault="00C90DAE" w:rsidP="005A229D">
      <w:pPr>
        <w:spacing w:after="0" w:line="240" w:lineRule="auto"/>
        <w:ind w:left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</w:p>
    <w:p w14:paraId="3879CFFD" w14:textId="1487531C" w:rsidR="00C90DAE" w:rsidRDefault="00C90DAE" w:rsidP="005A229D">
      <w:pPr>
        <w:spacing w:after="0" w:line="240" w:lineRule="auto"/>
        <w:ind w:left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The Board </w:t>
      </w:r>
      <w:r w:rsidR="003E2294">
        <w:rPr>
          <w:rFonts w:ascii="Arial" w:eastAsiaTheme="minorHAnsi" w:hAnsi="Arial" w:cs="Arial"/>
          <w:bCs/>
          <w:sz w:val="24"/>
          <w:szCs w:val="24"/>
          <w:lang w:eastAsia="en-GB"/>
        </w:rPr>
        <w:t>commended</w:t>
      </w:r>
      <w:r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 the </w:t>
      </w:r>
      <w:r w:rsidR="003E2294">
        <w:rPr>
          <w:rFonts w:ascii="Arial" w:eastAsiaTheme="minorHAnsi" w:hAnsi="Arial" w:cs="Arial"/>
          <w:bCs/>
          <w:sz w:val="24"/>
          <w:szCs w:val="24"/>
          <w:lang w:eastAsia="en-GB"/>
        </w:rPr>
        <w:t>“</w:t>
      </w:r>
      <w:r>
        <w:rPr>
          <w:rFonts w:ascii="Arial" w:eastAsiaTheme="minorHAnsi" w:hAnsi="Arial" w:cs="Arial"/>
          <w:bCs/>
          <w:sz w:val="24"/>
          <w:szCs w:val="24"/>
          <w:lang w:eastAsia="en-GB"/>
        </w:rPr>
        <w:t>Be the Best at your Desk</w:t>
      </w:r>
      <w:r w:rsidR="003E2294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” </w:t>
      </w:r>
      <w:r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initiative </w:t>
      </w:r>
      <w:r w:rsidR="00956803">
        <w:rPr>
          <w:rFonts w:ascii="Arial" w:eastAsiaTheme="minorHAnsi" w:hAnsi="Arial" w:cs="Arial"/>
          <w:bCs/>
          <w:sz w:val="24"/>
          <w:szCs w:val="24"/>
          <w:lang w:eastAsia="en-GB"/>
        </w:rPr>
        <w:t>and asked when results from this campaign were expected</w:t>
      </w:r>
      <w:r w:rsidR="00C034E9">
        <w:rPr>
          <w:rFonts w:ascii="Arial" w:eastAsiaTheme="minorHAnsi" w:hAnsi="Arial" w:cs="Arial"/>
          <w:bCs/>
          <w:sz w:val="24"/>
          <w:szCs w:val="24"/>
          <w:lang w:eastAsia="en-GB"/>
        </w:rPr>
        <w:t>.</w:t>
      </w:r>
      <w:r w:rsidR="00C82AF6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 </w:t>
      </w:r>
      <w:r w:rsidR="00956803">
        <w:rPr>
          <w:rFonts w:ascii="Arial" w:eastAsiaTheme="minorHAnsi" w:hAnsi="Arial" w:cs="Arial"/>
          <w:bCs/>
          <w:sz w:val="24"/>
          <w:szCs w:val="24"/>
          <w:lang w:eastAsia="en-GB"/>
        </w:rPr>
        <w:t>The S</w:t>
      </w:r>
      <w:r w:rsidR="00C034E9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tudent </w:t>
      </w:r>
      <w:r w:rsidR="00956803">
        <w:rPr>
          <w:rFonts w:ascii="Arial" w:eastAsiaTheme="minorHAnsi" w:hAnsi="Arial" w:cs="Arial"/>
          <w:bCs/>
          <w:sz w:val="24"/>
          <w:szCs w:val="24"/>
          <w:lang w:eastAsia="en-GB"/>
        </w:rPr>
        <w:t>U</w:t>
      </w:r>
      <w:r w:rsidR="00C034E9">
        <w:rPr>
          <w:rFonts w:ascii="Arial" w:eastAsiaTheme="minorHAnsi" w:hAnsi="Arial" w:cs="Arial"/>
          <w:bCs/>
          <w:sz w:val="24"/>
          <w:szCs w:val="24"/>
          <w:lang w:eastAsia="en-GB"/>
        </w:rPr>
        <w:t>nion</w:t>
      </w:r>
      <w:r w:rsidR="00956803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 Vice-President </w:t>
      </w:r>
      <w:r w:rsidR="0064003A">
        <w:rPr>
          <w:rFonts w:ascii="Arial" w:eastAsiaTheme="minorHAnsi" w:hAnsi="Arial" w:cs="Arial"/>
          <w:bCs/>
          <w:sz w:val="24"/>
          <w:szCs w:val="24"/>
          <w:lang w:eastAsia="en-GB"/>
        </w:rPr>
        <w:t>advised</w:t>
      </w:r>
      <w:r w:rsidR="00A80EF3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 </w:t>
      </w:r>
      <w:r w:rsidR="00C82AF6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that </w:t>
      </w:r>
      <w:r w:rsidR="007C6528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it was likely that </w:t>
      </w:r>
      <w:r w:rsidR="00C82AF6">
        <w:rPr>
          <w:rFonts w:ascii="Arial" w:eastAsiaTheme="minorHAnsi" w:hAnsi="Arial" w:cs="Arial"/>
          <w:bCs/>
          <w:sz w:val="24"/>
          <w:szCs w:val="24"/>
          <w:lang w:eastAsia="en-GB"/>
        </w:rPr>
        <w:t>student</w:t>
      </w:r>
      <w:r w:rsidR="007C6528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s would benefit from the study tips given by Term </w:t>
      </w:r>
      <w:r w:rsidR="00215841">
        <w:rPr>
          <w:rFonts w:ascii="Arial" w:eastAsiaTheme="minorHAnsi" w:hAnsi="Arial" w:cs="Arial"/>
          <w:bCs/>
          <w:sz w:val="24"/>
          <w:szCs w:val="24"/>
          <w:lang w:eastAsia="en-GB"/>
        </w:rPr>
        <w:t>Two.</w:t>
      </w:r>
    </w:p>
    <w:p w14:paraId="71C70144" w14:textId="3455C638" w:rsidR="007E7921" w:rsidRDefault="007E7921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</w:p>
    <w:p w14:paraId="7A2EE7EE" w14:textId="77777777" w:rsidR="005A229D" w:rsidRDefault="005A229D" w:rsidP="005A229D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b/>
          <w:bCs/>
          <w:sz w:val="24"/>
          <w:szCs w:val="24"/>
        </w:rPr>
      </w:pPr>
      <w:r w:rsidRPr="00B038EC">
        <w:rPr>
          <w:rFonts w:ascii="Arial" w:eastAsiaTheme="minorHAnsi" w:hAnsi="Arial" w:cs="Arial"/>
          <w:b/>
          <w:bCs/>
          <w:sz w:val="24"/>
          <w:szCs w:val="24"/>
        </w:rPr>
        <w:t>The Board Resolved:</w:t>
      </w:r>
    </w:p>
    <w:p w14:paraId="748483E7" w14:textId="77777777" w:rsidR="005A229D" w:rsidRPr="00B038EC" w:rsidRDefault="005A229D" w:rsidP="005A229D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b/>
          <w:bCs/>
          <w:sz w:val="24"/>
          <w:szCs w:val="24"/>
        </w:rPr>
      </w:pPr>
    </w:p>
    <w:p w14:paraId="1AC52B3B" w14:textId="3CEAE223" w:rsidR="005A229D" w:rsidRDefault="005A229D" w:rsidP="005A229D">
      <w:pPr>
        <w:pStyle w:val="ListParagraph"/>
        <w:numPr>
          <w:ilvl w:val="0"/>
          <w:numId w:val="31"/>
        </w:numPr>
        <w:spacing w:after="0"/>
        <w:jc w:val="both"/>
        <w:rPr>
          <w:rFonts w:ascii="Arial" w:eastAsiaTheme="minorHAnsi" w:hAnsi="Arial" w:cs="Arial"/>
          <w:b/>
          <w:bCs/>
          <w:sz w:val="24"/>
          <w:szCs w:val="24"/>
        </w:rPr>
      </w:pPr>
      <w:r w:rsidRPr="001C7BB3">
        <w:rPr>
          <w:rFonts w:ascii="Arial" w:eastAsiaTheme="minorHAnsi" w:hAnsi="Arial" w:cs="Arial"/>
          <w:b/>
          <w:bCs/>
          <w:sz w:val="24"/>
          <w:szCs w:val="24"/>
        </w:rPr>
        <w:t xml:space="preserve">To </w:t>
      </w:r>
      <w:r>
        <w:rPr>
          <w:rFonts w:ascii="Arial" w:eastAsiaTheme="minorHAnsi" w:hAnsi="Arial" w:cs="Arial"/>
          <w:b/>
          <w:bCs/>
          <w:sz w:val="24"/>
          <w:szCs w:val="24"/>
        </w:rPr>
        <w:t>note the report from the Student’s Union</w:t>
      </w:r>
      <w:r w:rsidR="00595713">
        <w:rPr>
          <w:rFonts w:ascii="Arial" w:eastAsiaTheme="minorHAnsi" w:hAnsi="Arial" w:cs="Arial"/>
          <w:b/>
          <w:bCs/>
          <w:sz w:val="24"/>
          <w:szCs w:val="24"/>
        </w:rPr>
        <w:t>.</w:t>
      </w:r>
      <w:r w:rsidRPr="001C7BB3">
        <w:rPr>
          <w:rFonts w:ascii="Arial" w:eastAsiaTheme="minorHAnsi" w:hAnsi="Arial" w:cs="Arial"/>
          <w:b/>
          <w:bCs/>
          <w:sz w:val="24"/>
          <w:szCs w:val="24"/>
        </w:rPr>
        <w:t xml:space="preserve"> </w:t>
      </w:r>
    </w:p>
    <w:p w14:paraId="07E1BD7C" w14:textId="1F30F8A3" w:rsidR="005A229D" w:rsidRDefault="005A229D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</w:p>
    <w:p w14:paraId="34BF38B1" w14:textId="77777777" w:rsidR="00BA3712" w:rsidRDefault="00BA3712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</w:p>
    <w:p w14:paraId="0241297E" w14:textId="5AE3B9CE" w:rsidR="000A5A67" w:rsidRPr="004C4B3F" w:rsidRDefault="00C90DAE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  <w:r w:rsidRPr="00FB70AD">
        <w:rPr>
          <w:rFonts w:ascii="Arial" w:eastAsiaTheme="minorHAnsi" w:hAnsi="Arial" w:cs="Arial"/>
          <w:b/>
          <w:sz w:val="24"/>
          <w:szCs w:val="24"/>
          <w:lang w:eastAsia="en-GB"/>
        </w:rPr>
        <w:t>10</w:t>
      </w:r>
      <w:r w:rsidR="000A5A67" w:rsidRPr="00FB70AD">
        <w:rPr>
          <w:rFonts w:ascii="Arial" w:eastAsiaTheme="minorHAnsi" w:hAnsi="Arial" w:cs="Arial"/>
          <w:b/>
          <w:sz w:val="24"/>
          <w:szCs w:val="24"/>
          <w:lang w:eastAsia="en-GB"/>
        </w:rPr>
        <w:t>.</w:t>
      </w:r>
      <w:r w:rsidR="000A5A67">
        <w:rPr>
          <w:rFonts w:ascii="Arial" w:eastAsiaTheme="minorHAnsi" w:hAnsi="Arial" w:cs="Arial"/>
          <w:bCs/>
          <w:sz w:val="24"/>
          <w:szCs w:val="24"/>
          <w:lang w:eastAsia="en-GB"/>
        </w:rPr>
        <w:tab/>
      </w:r>
      <w:r w:rsidR="000A5A67" w:rsidRPr="000A5A67">
        <w:rPr>
          <w:rFonts w:ascii="Arial" w:eastAsiaTheme="minorHAnsi" w:hAnsi="Arial" w:cs="Arial"/>
          <w:b/>
          <w:sz w:val="24"/>
          <w:szCs w:val="24"/>
          <w:u w:val="single"/>
          <w:lang w:eastAsia="en-GB"/>
        </w:rPr>
        <w:t>Student Mental Health</w:t>
      </w:r>
      <w:r w:rsidR="00745104">
        <w:rPr>
          <w:rFonts w:ascii="Arial" w:eastAsiaTheme="minorHAnsi" w:hAnsi="Arial" w:cs="Arial"/>
          <w:b/>
          <w:sz w:val="24"/>
          <w:szCs w:val="24"/>
          <w:u w:val="single"/>
          <w:lang w:eastAsia="en-GB"/>
        </w:rPr>
        <w:t xml:space="preserve"> (agenda item 8)</w:t>
      </w:r>
    </w:p>
    <w:p w14:paraId="3067D09C" w14:textId="6F151E0D" w:rsidR="006F6532" w:rsidRDefault="006F6532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</w:p>
    <w:p w14:paraId="60240CBA" w14:textId="669EF2CB" w:rsidR="000E1EF0" w:rsidRDefault="007117CE" w:rsidP="00FB70AD">
      <w:pPr>
        <w:spacing w:after="0" w:line="240" w:lineRule="auto"/>
        <w:ind w:left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bCs/>
          <w:sz w:val="24"/>
          <w:szCs w:val="24"/>
          <w:lang w:eastAsia="en-GB"/>
        </w:rPr>
        <w:t>The Pro Vice-Chancellor Student Engagement</w:t>
      </w:r>
      <w:r w:rsidR="003B6535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 </w:t>
      </w:r>
      <w:r w:rsidR="007C6528">
        <w:rPr>
          <w:rFonts w:ascii="Arial" w:eastAsiaTheme="minorHAnsi" w:hAnsi="Arial" w:cs="Arial"/>
          <w:bCs/>
          <w:sz w:val="24"/>
          <w:szCs w:val="24"/>
          <w:lang w:eastAsia="en-GB"/>
        </w:rPr>
        <w:t>gave an assurance to the</w:t>
      </w:r>
      <w:r w:rsidR="00D85AC3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 Board </w:t>
      </w:r>
      <w:r w:rsidR="00081AF8">
        <w:rPr>
          <w:rFonts w:ascii="Arial" w:eastAsiaTheme="minorHAnsi" w:hAnsi="Arial" w:cs="Arial"/>
          <w:bCs/>
          <w:sz w:val="24"/>
          <w:szCs w:val="24"/>
          <w:lang w:eastAsia="en-GB"/>
        </w:rPr>
        <w:t>that m</w:t>
      </w:r>
      <w:r w:rsidR="00314E68">
        <w:rPr>
          <w:rFonts w:ascii="Arial" w:eastAsiaTheme="minorHAnsi" w:hAnsi="Arial" w:cs="Arial"/>
          <w:bCs/>
          <w:sz w:val="24"/>
          <w:szCs w:val="24"/>
          <w:lang w:eastAsia="en-GB"/>
        </w:rPr>
        <w:t>any</w:t>
      </w:r>
      <w:r w:rsidR="00081AF8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 of the media reports on student wellbeing </w:t>
      </w:r>
      <w:r w:rsidR="00581918">
        <w:rPr>
          <w:rFonts w:ascii="Arial" w:eastAsiaTheme="minorHAnsi" w:hAnsi="Arial" w:cs="Arial"/>
          <w:bCs/>
          <w:sz w:val="24"/>
          <w:szCs w:val="24"/>
          <w:lang w:eastAsia="en-GB"/>
        </w:rPr>
        <w:t>were</w:t>
      </w:r>
      <w:r w:rsidR="00081AF8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 anecdotal</w:t>
      </w:r>
      <w:r w:rsidR="000E1EF0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 </w:t>
      </w:r>
      <w:r w:rsidR="00314E68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in nature </w:t>
      </w:r>
      <w:r w:rsidR="000E1EF0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and the University </w:t>
      </w:r>
      <w:r w:rsidR="00581918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had this </w:t>
      </w:r>
      <w:r w:rsidR="002A0AE2">
        <w:rPr>
          <w:rFonts w:ascii="Arial" w:eastAsiaTheme="minorHAnsi" w:hAnsi="Arial" w:cs="Arial"/>
          <w:bCs/>
          <w:sz w:val="24"/>
          <w:szCs w:val="24"/>
          <w:lang w:eastAsia="en-GB"/>
        </w:rPr>
        <w:t>issue clearly in its focus.</w:t>
      </w:r>
      <w:r w:rsidR="00581918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 </w:t>
      </w:r>
    </w:p>
    <w:p w14:paraId="31E5830D" w14:textId="4CE14AE9" w:rsidR="000E1EF0" w:rsidRDefault="000E1EF0" w:rsidP="00FB70AD">
      <w:pPr>
        <w:spacing w:after="0" w:line="240" w:lineRule="auto"/>
        <w:ind w:left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</w:p>
    <w:p w14:paraId="39DB69CD" w14:textId="14027BB6" w:rsidR="00A017EC" w:rsidRDefault="000E1EF0" w:rsidP="00516C84">
      <w:pPr>
        <w:spacing w:after="0" w:line="240" w:lineRule="auto"/>
        <w:ind w:left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The </w:t>
      </w:r>
      <w:r w:rsidR="003B6383">
        <w:rPr>
          <w:rFonts w:ascii="Arial" w:eastAsiaTheme="minorHAnsi" w:hAnsi="Arial" w:cs="Arial"/>
          <w:bCs/>
          <w:sz w:val="24"/>
          <w:szCs w:val="24"/>
          <w:lang w:eastAsia="en-GB"/>
        </w:rPr>
        <w:t>Director of Student Services</w:t>
      </w:r>
      <w:r w:rsidR="00B300F4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 </w:t>
      </w:r>
      <w:r w:rsidR="008C12C3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introduced </w:t>
      </w:r>
      <w:r w:rsidR="00314E68">
        <w:rPr>
          <w:rFonts w:ascii="Arial" w:eastAsiaTheme="minorHAnsi" w:hAnsi="Arial" w:cs="Arial"/>
          <w:bCs/>
          <w:sz w:val="24"/>
          <w:szCs w:val="24"/>
          <w:lang w:eastAsia="en-GB"/>
        </w:rPr>
        <w:t>a</w:t>
      </w:r>
      <w:r w:rsidR="008C12C3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 presentation </w:t>
      </w:r>
      <w:r w:rsidR="00CE5871">
        <w:rPr>
          <w:rFonts w:ascii="Arial" w:eastAsiaTheme="minorHAnsi" w:hAnsi="Arial" w:cs="Arial"/>
          <w:bCs/>
          <w:sz w:val="24"/>
          <w:szCs w:val="24"/>
          <w:lang w:eastAsia="en-GB"/>
        </w:rPr>
        <w:t>setting out the context of Student support at the University</w:t>
      </w:r>
      <w:r w:rsidR="008C12C3">
        <w:rPr>
          <w:rFonts w:ascii="Arial" w:eastAsiaTheme="minorHAnsi" w:hAnsi="Arial" w:cs="Arial"/>
          <w:bCs/>
          <w:sz w:val="24"/>
          <w:szCs w:val="24"/>
          <w:lang w:eastAsia="en-GB"/>
        </w:rPr>
        <w:t>.</w:t>
      </w:r>
      <w:r w:rsidR="00B64DAC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 </w:t>
      </w:r>
      <w:r w:rsidR="00457ECE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The </w:t>
      </w:r>
      <w:r w:rsidR="00F428DB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presentation showed that the </w:t>
      </w:r>
      <w:r w:rsidR="00E83F6E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University had increased its </w:t>
      </w:r>
      <w:r w:rsidR="008C12C3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network of </w:t>
      </w:r>
      <w:r w:rsidR="00E83F6E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support </w:t>
      </w:r>
      <w:r w:rsidR="00457ECE">
        <w:rPr>
          <w:rFonts w:ascii="Arial" w:eastAsiaTheme="minorHAnsi" w:hAnsi="Arial" w:cs="Arial"/>
          <w:bCs/>
          <w:sz w:val="24"/>
          <w:szCs w:val="24"/>
          <w:lang w:eastAsia="en-GB"/>
        </w:rPr>
        <w:t>service</w:t>
      </w:r>
      <w:r w:rsidR="00E83F6E">
        <w:rPr>
          <w:rFonts w:ascii="Arial" w:eastAsiaTheme="minorHAnsi" w:hAnsi="Arial" w:cs="Arial"/>
          <w:bCs/>
          <w:sz w:val="24"/>
          <w:szCs w:val="24"/>
          <w:lang w:eastAsia="en-GB"/>
        </w:rPr>
        <w:t>s to student</w:t>
      </w:r>
      <w:r w:rsidR="008C12C3">
        <w:rPr>
          <w:rFonts w:ascii="Arial" w:eastAsiaTheme="minorHAnsi" w:hAnsi="Arial" w:cs="Arial"/>
          <w:bCs/>
          <w:sz w:val="24"/>
          <w:szCs w:val="24"/>
          <w:lang w:eastAsia="en-GB"/>
        </w:rPr>
        <w:t>s</w:t>
      </w:r>
      <w:r w:rsidR="00E83F6E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 </w:t>
      </w:r>
      <w:r w:rsidR="008C12C3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in response to </w:t>
      </w:r>
      <w:r w:rsidR="00E83F6E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the pandemic, moving </w:t>
      </w:r>
      <w:r w:rsidR="008C12C3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its activities </w:t>
      </w:r>
      <w:r w:rsidR="00E83F6E">
        <w:rPr>
          <w:rFonts w:ascii="Arial" w:eastAsiaTheme="minorHAnsi" w:hAnsi="Arial" w:cs="Arial"/>
          <w:bCs/>
          <w:sz w:val="24"/>
          <w:szCs w:val="24"/>
          <w:lang w:eastAsia="en-GB"/>
        </w:rPr>
        <w:t>online</w:t>
      </w:r>
      <w:r w:rsidR="00D27154">
        <w:rPr>
          <w:rFonts w:ascii="Arial" w:eastAsiaTheme="minorHAnsi" w:hAnsi="Arial" w:cs="Arial"/>
          <w:bCs/>
          <w:sz w:val="24"/>
          <w:szCs w:val="24"/>
          <w:lang w:eastAsia="en-GB"/>
        </w:rPr>
        <w:t>.</w:t>
      </w:r>
      <w:r w:rsidR="00E83F6E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 </w:t>
      </w:r>
      <w:r w:rsidR="00D27154">
        <w:rPr>
          <w:rFonts w:ascii="Arial" w:eastAsiaTheme="minorHAnsi" w:hAnsi="Arial" w:cs="Arial"/>
          <w:bCs/>
          <w:sz w:val="24"/>
          <w:szCs w:val="24"/>
          <w:lang w:eastAsia="en-GB"/>
        </w:rPr>
        <w:t>The</w:t>
      </w:r>
      <w:r w:rsidR="008C7CDA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 team</w:t>
      </w:r>
      <w:r w:rsidR="00B840B6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 had </w:t>
      </w:r>
      <w:r w:rsidR="00D27154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received many new referrals </w:t>
      </w:r>
      <w:r w:rsidR="005C4FFA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with 466 students self-referred through the Wellbeing service </w:t>
      </w:r>
      <w:r w:rsidR="00BB722A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and </w:t>
      </w:r>
      <w:r w:rsidR="005C4FFA">
        <w:rPr>
          <w:rFonts w:ascii="Arial" w:eastAsiaTheme="minorHAnsi" w:hAnsi="Arial" w:cs="Arial"/>
          <w:bCs/>
          <w:sz w:val="24"/>
          <w:szCs w:val="24"/>
          <w:lang w:eastAsia="en-GB"/>
        </w:rPr>
        <w:t>127 referrals</w:t>
      </w:r>
      <w:r w:rsidR="00611494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 </w:t>
      </w:r>
      <w:r w:rsidR="005C4FFA">
        <w:rPr>
          <w:rFonts w:ascii="Arial" w:eastAsiaTheme="minorHAnsi" w:hAnsi="Arial" w:cs="Arial"/>
          <w:bCs/>
          <w:sz w:val="24"/>
          <w:szCs w:val="24"/>
          <w:lang w:eastAsia="en-GB"/>
        </w:rPr>
        <w:t>via other parties</w:t>
      </w:r>
      <w:r w:rsidR="00BB722A">
        <w:rPr>
          <w:rFonts w:ascii="Arial" w:eastAsiaTheme="minorHAnsi" w:hAnsi="Arial" w:cs="Arial"/>
          <w:bCs/>
          <w:sz w:val="24"/>
          <w:szCs w:val="24"/>
          <w:lang w:eastAsia="en-GB"/>
        </w:rPr>
        <w:t>.</w:t>
      </w:r>
      <w:r w:rsidR="005C4FFA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 </w:t>
      </w:r>
      <w:r w:rsidR="00E44FD3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Existing students experiencing mental health problems had seen their symptoms worsen </w:t>
      </w:r>
      <w:proofErr w:type="gramStart"/>
      <w:r w:rsidR="00E44FD3">
        <w:rPr>
          <w:rFonts w:ascii="Arial" w:eastAsiaTheme="minorHAnsi" w:hAnsi="Arial" w:cs="Arial"/>
          <w:bCs/>
          <w:sz w:val="24"/>
          <w:szCs w:val="24"/>
          <w:lang w:eastAsia="en-GB"/>
        </w:rPr>
        <w:t>as a result of</w:t>
      </w:r>
      <w:proofErr w:type="gramEnd"/>
      <w:r w:rsidR="00E44FD3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 the pandemic </w:t>
      </w:r>
      <w:r w:rsidR="00611494">
        <w:rPr>
          <w:rFonts w:ascii="Arial" w:eastAsiaTheme="minorHAnsi" w:hAnsi="Arial" w:cs="Arial"/>
          <w:bCs/>
          <w:sz w:val="24"/>
          <w:szCs w:val="24"/>
          <w:lang w:eastAsia="en-GB"/>
        </w:rPr>
        <w:t>meaning</w:t>
      </w:r>
      <w:r w:rsidR="00E44FD3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 all cases were more acute</w:t>
      </w:r>
      <w:r w:rsidR="001122CB">
        <w:rPr>
          <w:rFonts w:ascii="Arial" w:eastAsiaTheme="minorHAnsi" w:hAnsi="Arial" w:cs="Arial"/>
          <w:bCs/>
          <w:sz w:val="24"/>
          <w:szCs w:val="24"/>
          <w:lang w:eastAsia="en-GB"/>
        </w:rPr>
        <w:t>.</w:t>
      </w:r>
      <w:r w:rsidR="00E44FD3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 </w:t>
      </w:r>
      <w:r w:rsidR="00BB722A">
        <w:rPr>
          <w:rFonts w:ascii="Arial" w:eastAsiaTheme="minorHAnsi" w:hAnsi="Arial" w:cs="Arial"/>
          <w:bCs/>
          <w:sz w:val="24"/>
          <w:szCs w:val="24"/>
          <w:lang w:eastAsia="en-GB"/>
        </w:rPr>
        <w:t>C</w:t>
      </w:r>
      <w:r w:rsidR="00ED5B0F">
        <w:rPr>
          <w:rFonts w:ascii="Arial" w:eastAsiaTheme="minorHAnsi" w:hAnsi="Arial" w:cs="Arial"/>
          <w:bCs/>
          <w:sz w:val="24"/>
          <w:szCs w:val="24"/>
          <w:lang w:eastAsia="en-GB"/>
        </w:rPr>
        <w:t>ounselling services had been extended during the summer</w:t>
      </w:r>
      <w:r w:rsidR="00E90526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 alongside</w:t>
      </w:r>
      <w:r w:rsidR="00693FA2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 a message</w:t>
      </w:r>
      <w:r w:rsidR="00E90526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 promoting self-help </w:t>
      </w:r>
      <w:r w:rsidR="001D1325">
        <w:rPr>
          <w:rFonts w:ascii="Arial" w:eastAsiaTheme="minorHAnsi" w:hAnsi="Arial" w:cs="Arial"/>
          <w:bCs/>
          <w:sz w:val="24"/>
          <w:szCs w:val="24"/>
          <w:lang w:eastAsia="en-GB"/>
        </w:rPr>
        <w:t>initiatives.</w:t>
      </w:r>
      <w:r w:rsidR="00B840B6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 </w:t>
      </w:r>
      <w:r w:rsidR="00ED5B0F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The Student Welcoming Programme </w:t>
      </w:r>
      <w:r w:rsidR="006E5A2E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had </w:t>
      </w:r>
      <w:r w:rsidR="00A017EC">
        <w:rPr>
          <w:rFonts w:ascii="Arial" w:eastAsiaTheme="minorHAnsi" w:hAnsi="Arial" w:cs="Arial"/>
          <w:bCs/>
          <w:sz w:val="24"/>
          <w:szCs w:val="24"/>
          <w:lang w:eastAsia="en-GB"/>
        </w:rPr>
        <w:t>reached</w:t>
      </w:r>
      <w:r w:rsidR="00566935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 1800 students </w:t>
      </w:r>
      <w:r w:rsidR="00A017EC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by phone.  </w:t>
      </w:r>
    </w:p>
    <w:p w14:paraId="717ACC09" w14:textId="0EF25E66" w:rsidR="007A2462" w:rsidRDefault="007A2462" w:rsidP="00FD4A35">
      <w:pPr>
        <w:spacing w:after="0" w:line="240" w:lineRule="auto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</w:p>
    <w:p w14:paraId="348AE053" w14:textId="29667192" w:rsidR="004051F7" w:rsidRDefault="007A2462" w:rsidP="00A738D7">
      <w:pPr>
        <w:spacing w:after="0" w:line="240" w:lineRule="auto"/>
        <w:ind w:left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bCs/>
          <w:sz w:val="24"/>
          <w:szCs w:val="24"/>
          <w:lang w:eastAsia="en-GB"/>
        </w:rPr>
        <w:t>The leading themes were due to isolation/loneliness and anxiety which were often co-morbid with learning disability adjustments and self-harm cases.</w:t>
      </w:r>
      <w:r w:rsidR="001122CB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 In </w:t>
      </w:r>
      <w:proofErr w:type="gramStart"/>
      <w:r w:rsidR="001122CB">
        <w:rPr>
          <w:rFonts w:ascii="Arial" w:eastAsiaTheme="minorHAnsi" w:hAnsi="Arial" w:cs="Arial"/>
          <w:bCs/>
          <w:sz w:val="24"/>
          <w:szCs w:val="24"/>
          <w:lang w:eastAsia="en-GB"/>
        </w:rPr>
        <w:t>addition</w:t>
      </w:r>
      <w:proofErr w:type="gramEnd"/>
      <w:r w:rsidR="001122CB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 students had </w:t>
      </w:r>
      <w:r w:rsidR="00FD4A35">
        <w:rPr>
          <w:rFonts w:ascii="Arial" w:eastAsiaTheme="minorHAnsi" w:hAnsi="Arial" w:cs="Arial"/>
          <w:bCs/>
          <w:sz w:val="24"/>
          <w:szCs w:val="24"/>
          <w:lang w:eastAsia="en-GB"/>
        </w:rPr>
        <w:t>encountered more difficulties accessing NHS services due to the lockdown.</w:t>
      </w:r>
      <w:r w:rsidR="009D01DE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 </w:t>
      </w:r>
      <w:r w:rsidR="00FD4A35">
        <w:rPr>
          <w:rFonts w:ascii="Arial" w:eastAsiaTheme="minorHAnsi" w:hAnsi="Arial" w:cs="Arial"/>
          <w:bCs/>
          <w:sz w:val="24"/>
          <w:szCs w:val="24"/>
          <w:lang w:eastAsia="en-GB"/>
        </w:rPr>
        <w:t>Increased</w:t>
      </w:r>
      <w:r w:rsidR="00442CE6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 support </w:t>
      </w:r>
      <w:r w:rsidR="00917EAD">
        <w:rPr>
          <w:rFonts w:ascii="Arial" w:eastAsiaTheme="minorHAnsi" w:hAnsi="Arial" w:cs="Arial"/>
          <w:bCs/>
          <w:sz w:val="24"/>
          <w:szCs w:val="24"/>
          <w:lang w:eastAsia="en-GB"/>
        </w:rPr>
        <w:t>had been provi</w:t>
      </w:r>
      <w:r>
        <w:rPr>
          <w:rFonts w:ascii="Arial" w:eastAsiaTheme="minorHAnsi" w:hAnsi="Arial" w:cs="Arial"/>
          <w:bCs/>
          <w:sz w:val="24"/>
          <w:szCs w:val="24"/>
          <w:lang w:eastAsia="en-GB"/>
        </w:rPr>
        <w:t>ded</w:t>
      </w:r>
      <w:r w:rsidR="00917EAD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 for </w:t>
      </w:r>
      <w:r w:rsidR="00442CE6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self-isolating households </w:t>
      </w:r>
      <w:r w:rsidR="004366BB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over the Christmas period with </w:t>
      </w:r>
      <w:r w:rsidR="00FD4A35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the setting up of </w:t>
      </w:r>
      <w:r w:rsidR="004366BB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an emergency phone line and funding received from HEFCW </w:t>
      </w:r>
      <w:r w:rsidR="00A738D7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to </w:t>
      </w:r>
      <w:r w:rsidR="00FD4A35">
        <w:rPr>
          <w:rFonts w:ascii="Arial" w:eastAsiaTheme="minorHAnsi" w:hAnsi="Arial" w:cs="Arial"/>
          <w:bCs/>
          <w:sz w:val="24"/>
          <w:szCs w:val="24"/>
          <w:lang w:eastAsia="en-GB"/>
        </w:rPr>
        <w:t>financ</w:t>
      </w:r>
      <w:r w:rsidR="00A738D7">
        <w:rPr>
          <w:rFonts w:ascii="Arial" w:eastAsiaTheme="minorHAnsi" w:hAnsi="Arial" w:cs="Arial"/>
          <w:bCs/>
          <w:sz w:val="24"/>
          <w:szCs w:val="24"/>
          <w:lang w:eastAsia="en-GB"/>
        </w:rPr>
        <w:t>e</w:t>
      </w:r>
      <w:r w:rsidR="00FF20ED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 clinical support to be taken on</w:t>
      </w:r>
      <w:r w:rsidR="004366BB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. The </w:t>
      </w:r>
      <w:r w:rsidR="002E6E57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Student Services team were </w:t>
      </w:r>
      <w:r w:rsidR="00BC5907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also </w:t>
      </w:r>
      <w:r w:rsidR="002E6E57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receiving advice </w:t>
      </w:r>
      <w:r w:rsidR="009B529D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and support </w:t>
      </w:r>
      <w:r w:rsidR="00BC5907">
        <w:rPr>
          <w:rFonts w:ascii="Arial" w:eastAsiaTheme="minorHAnsi" w:hAnsi="Arial" w:cs="Arial"/>
          <w:bCs/>
          <w:sz w:val="24"/>
          <w:szCs w:val="24"/>
          <w:lang w:eastAsia="en-GB"/>
        </w:rPr>
        <w:lastRenderedPageBreak/>
        <w:t xml:space="preserve">about how to respond to </w:t>
      </w:r>
      <w:proofErr w:type="gramStart"/>
      <w:r w:rsidR="00BC5907">
        <w:rPr>
          <w:rFonts w:ascii="Arial" w:eastAsiaTheme="minorHAnsi" w:hAnsi="Arial" w:cs="Arial"/>
          <w:bCs/>
          <w:sz w:val="24"/>
          <w:szCs w:val="24"/>
          <w:lang w:eastAsia="en-GB"/>
        </w:rPr>
        <w:t>students</w:t>
      </w:r>
      <w:proofErr w:type="gramEnd"/>
      <w:r w:rsidR="00BC5907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 questions</w:t>
      </w:r>
      <w:r w:rsidR="009B529D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 and </w:t>
      </w:r>
      <w:r w:rsidR="00191484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also maintain their own wellbeing. One positive note was that the relatively small size of the University </w:t>
      </w:r>
      <w:r w:rsidR="0040598D">
        <w:rPr>
          <w:rFonts w:ascii="Arial" w:eastAsiaTheme="minorHAnsi" w:hAnsi="Arial" w:cs="Arial"/>
          <w:bCs/>
          <w:sz w:val="24"/>
          <w:szCs w:val="24"/>
          <w:lang w:eastAsia="en-GB"/>
        </w:rPr>
        <w:t>meant reaching students was easier.</w:t>
      </w:r>
    </w:p>
    <w:p w14:paraId="63CC8099" w14:textId="376E46BF" w:rsidR="003A3DD4" w:rsidRDefault="003A3DD4" w:rsidP="002F2DF2">
      <w:pPr>
        <w:spacing w:after="0" w:line="240" w:lineRule="auto"/>
        <w:ind w:left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</w:p>
    <w:p w14:paraId="03F1C72D" w14:textId="7E2AC636" w:rsidR="007A2462" w:rsidRDefault="003A3DD4" w:rsidP="002A599B">
      <w:pPr>
        <w:spacing w:after="0" w:line="240" w:lineRule="auto"/>
        <w:ind w:left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Board </w:t>
      </w:r>
      <w:r w:rsidR="004C5403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members </w:t>
      </w:r>
      <w:r w:rsidR="0001437E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enquired about the </w:t>
      </w:r>
      <w:r w:rsidR="00F112F1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type of </w:t>
      </w:r>
      <w:r w:rsidR="0001437E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NHS support </w:t>
      </w:r>
      <w:r w:rsidR="00296C0B">
        <w:rPr>
          <w:rFonts w:ascii="Arial" w:eastAsiaTheme="minorHAnsi" w:hAnsi="Arial" w:cs="Arial"/>
          <w:bCs/>
          <w:sz w:val="24"/>
          <w:szCs w:val="24"/>
          <w:lang w:eastAsia="en-GB"/>
        </w:rPr>
        <w:t>that had been sec</w:t>
      </w:r>
      <w:r w:rsidR="002A599B">
        <w:rPr>
          <w:rFonts w:ascii="Arial" w:eastAsiaTheme="minorHAnsi" w:hAnsi="Arial" w:cs="Arial"/>
          <w:bCs/>
          <w:sz w:val="24"/>
          <w:szCs w:val="24"/>
          <w:lang w:eastAsia="en-GB"/>
        </w:rPr>
        <w:t>ured following the additional funding. T</w:t>
      </w:r>
      <w:r w:rsidR="00296C0B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he Director of Student Services </w:t>
      </w:r>
      <w:r w:rsidR="002A599B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advised </w:t>
      </w:r>
      <w:r w:rsidR="00296C0B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that </w:t>
      </w:r>
      <w:r w:rsidR="002A599B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the University had engaged an independent mental health clinitian and that this had helped align effective communication between the University and the NHS. </w:t>
      </w:r>
    </w:p>
    <w:p w14:paraId="634D38A5" w14:textId="77777777" w:rsidR="007A2462" w:rsidRDefault="007A2462" w:rsidP="002F2DF2">
      <w:pPr>
        <w:spacing w:after="0" w:line="240" w:lineRule="auto"/>
        <w:ind w:left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</w:p>
    <w:p w14:paraId="1C9CED13" w14:textId="64148AE6" w:rsidR="003A3DD4" w:rsidRDefault="007A2462" w:rsidP="002F2DF2">
      <w:pPr>
        <w:spacing w:after="0" w:line="240" w:lineRule="auto"/>
        <w:ind w:left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Board asked about the </w:t>
      </w:r>
      <w:r w:rsidR="006F7819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provisions that the Out of Hours service offered and the Director of Student Services said that it </w:t>
      </w:r>
      <w:r w:rsidR="00A738D7">
        <w:rPr>
          <w:rFonts w:ascii="Arial" w:eastAsiaTheme="minorHAnsi" w:hAnsi="Arial" w:cs="Arial"/>
          <w:bCs/>
          <w:sz w:val="24"/>
          <w:szCs w:val="24"/>
          <w:lang w:eastAsia="en-GB"/>
        </w:rPr>
        <w:t>signposted</w:t>
      </w:r>
      <w:r w:rsidR="006F7819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 </w:t>
      </w:r>
      <w:r w:rsidR="00776892">
        <w:rPr>
          <w:rFonts w:ascii="Arial" w:eastAsiaTheme="minorHAnsi" w:hAnsi="Arial" w:cs="Arial"/>
          <w:bCs/>
          <w:sz w:val="24"/>
          <w:szCs w:val="24"/>
          <w:lang w:eastAsia="en-GB"/>
        </w:rPr>
        <w:t>students to crisis support</w:t>
      </w:r>
      <w:r w:rsidR="008E7E57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 with statutory services.</w:t>
      </w:r>
      <w:r w:rsidR="00667924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 </w:t>
      </w:r>
      <w:r w:rsidR="0013174A">
        <w:rPr>
          <w:rFonts w:ascii="Arial" w:eastAsiaTheme="minorHAnsi" w:hAnsi="Arial" w:cs="Arial"/>
          <w:bCs/>
          <w:sz w:val="24"/>
          <w:szCs w:val="24"/>
          <w:lang w:eastAsia="en-GB"/>
        </w:rPr>
        <w:t>It was further confirmed that</w:t>
      </w:r>
      <w:r w:rsidR="00C152BD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 although</w:t>
      </w:r>
      <w:r w:rsidR="0013174A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 no specific metrics on staff wellbeing were </w:t>
      </w:r>
      <w:r w:rsidR="00C152BD">
        <w:rPr>
          <w:rFonts w:ascii="Arial" w:eastAsiaTheme="minorHAnsi" w:hAnsi="Arial" w:cs="Arial"/>
          <w:bCs/>
          <w:sz w:val="24"/>
          <w:szCs w:val="24"/>
          <w:lang w:eastAsia="en-GB"/>
        </w:rPr>
        <w:t>recorded,</w:t>
      </w:r>
      <w:r w:rsidR="0013174A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 sickness rates </w:t>
      </w:r>
      <w:r w:rsidR="00BF542F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had </w:t>
      </w:r>
      <w:proofErr w:type="gramStart"/>
      <w:r w:rsidR="00BF542F">
        <w:rPr>
          <w:rFonts w:ascii="Arial" w:eastAsiaTheme="minorHAnsi" w:hAnsi="Arial" w:cs="Arial"/>
          <w:bCs/>
          <w:sz w:val="24"/>
          <w:szCs w:val="24"/>
          <w:lang w:eastAsia="en-GB"/>
        </w:rPr>
        <w:t>fallen</w:t>
      </w:r>
      <w:proofErr w:type="gramEnd"/>
      <w:r w:rsidR="00BF542F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 </w:t>
      </w:r>
      <w:r w:rsidR="0013174A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and staff reported feeling </w:t>
      </w:r>
      <w:r w:rsidR="00791BD4">
        <w:rPr>
          <w:rFonts w:ascii="Arial" w:eastAsiaTheme="minorHAnsi" w:hAnsi="Arial" w:cs="Arial"/>
          <w:bCs/>
          <w:sz w:val="24"/>
          <w:szCs w:val="24"/>
          <w:lang w:eastAsia="en-GB"/>
        </w:rPr>
        <w:t>supported.</w:t>
      </w:r>
      <w:r w:rsidR="0013174A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 </w:t>
      </w:r>
      <w:r w:rsidR="00791BD4">
        <w:rPr>
          <w:rFonts w:ascii="Arial" w:eastAsiaTheme="minorHAnsi" w:hAnsi="Arial" w:cs="Arial"/>
          <w:bCs/>
          <w:sz w:val="24"/>
          <w:szCs w:val="24"/>
          <w:lang w:eastAsia="en-GB"/>
        </w:rPr>
        <w:tab/>
      </w:r>
      <w:r w:rsidR="00791BD4">
        <w:rPr>
          <w:rFonts w:ascii="Arial" w:eastAsiaTheme="minorHAnsi" w:hAnsi="Arial" w:cs="Arial"/>
          <w:bCs/>
          <w:sz w:val="24"/>
          <w:szCs w:val="24"/>
          <w:lang w:eastAsia="en-GB"/>
        </w:rPr>
        <w:tab/>
      </w:r>
    </w:p>
    <w:p w14:paraId="3937E1CF" w14:textId="595441BC" w:rsidR="00F076C7" w:rsidRDefault="00F076C7" w:rsidP="00BF542F">
      <w:pPr>
        <w:spacing w:after="0" w:line="240" w:lineRule="auto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</w:p>
    <w:p w14:paraId="78F734AF" w14:textId="77777777" w:rsidR="009E2231" w:rsidRDefault="009E2231" w:rsidP="009E223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b/>
          <w:bCs/>
          <w:sz w:val="24"/>
          <w:szCs w:val="24"/>
        </w:rPr>
      </w:pPr>
      <w:r w:rsidRPr="00B038EC">
        <w:rPr>
          <w:rFonts w:ascii="Arial" w:eastAsiaTheme="minorHAnsi" w:hAnsi="Arial" w:cs="Arial"/>
          <w:b/>
          <w:bCs/>
          <w:sz w:val="24"/>
          <w:szCs w:val="24"/>
        </w:rPr>
        <w:t>The Board Resolved:</w:t>
      </w:r>
    </w:p>
    <w:p w14:paraId="3EAD055A" w14:textId="77777777" w:rsidR="009E2231" w:rsidRPr="00B038EC" w:rsidRDefault="009E2231" w:rsidP="009E223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b/>
          <w:bCs/>
          <w:sz w:val="24"/>
          <w:szCs w:val="24"/>
        </w:rPr>
      </w:pPr>
    </w:p>
    <w:p w14:paraId="0EB31734" w14:textId="22F744F6" w:rsidR="009E2231" w:rsidRDefault="009E2231" w:rsidP="009E2231">
      <w:pPr>
        <w:pStyle w:val="ListParagraph"/>
        <w:numPr>
          <w:ilvl w:val="0"/>
          <w:numId w:val="32"/>
        </w:numPr>
        <w:spacing w:after="0"/>
        <w:jc w:val="both"/>
        <w:rPr>
          <w:rFonts w:ascii="Arial" w:eastAsiaTheme="minorHAnsi" w:hAnsi="Arial" w:cs="Arial"/>
          <w:b/>
          <w:bCs/>
          <w:sz w:val="24"/>
          <w:szCs w:val="24"/>
        </w:rPr>
      </w:pPr>
      <w:r w:rsidRPr="001C7BB3">
        <w:rPr>
          <w:rFonts w:ascii="Arial" w:eastAsiaTheme="minorHAnsi" w:hAnsi="Arial" w:cs="Arial"/>
          <w:b/>
          <w:bCs/>
          <w:sz w:val="24"/>
          <w:szCs w:val="24"/>
        </w:rPr>
        <w:t xml:space="preserve">To </w:t>
      </w:r>
      <w:r>
        <w:rPr>
          <w:rFonts w:ascii="Arial" w:eastAsiaTheme="minorHAnsi" w:hAnsi="Arial" w:cs="Arial"/>
          <w:b/>
          <w:bCs/>
          <w:sz w:val="24"/>
          <w:szCs w:val="24"/>
        </w:rPr>
        <w:t xml:space="preserve">note the report from the </w:t>
      </w:r>
      <w:r w:rsidR="00253DA1">
        <w:rPr>
          <w:rFonts w:ascii="Arial" w:eastAsiaTheme="minorHAnsi" w:hAnsi="Arial" w:cs="Arial"/>
          <w:b/>
          <w:bCs/>
          <w:sz w:val="24"/>
          <w:szCs w:val="24"/>
        </w:rPr>
        <w:t>Director of Student Services.</w:t>
      </w:r>
      <w:r w:rsidRPr="001C7BB3">
        <w:rPr>
          <w:rFonts w:ascii="Arial" w:eastAsiaTheme="minorHAnsi" w:hAnsi="Arial" w:cs="Arial"/>
          <w:b/>
          <w:bCs/>
          <w:sz w:val="24"/>
          <w:szCs w:val="24"/>
        </w:rPr>
        <w:t xml:space="preserve"> </w:t>
      </w:r>
    </w:p>
    <w:p w14:paraId="0A42FB3D" w14:textId="77777777" w:rsidR="00F076C7" w:rsidRDefault="00F076C7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</w:p>
    <w:p w14:paraId="4EE0293C" w14:textId="33C4E075" w:rsidR="00DC61AA" w:rsidRDefault="000A5A67" w:rsidP="00BA3712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bCs/>
          <w:sz w:val="24"/>
          <w:szCs w:val="24"/>
          <w:lang w:eastAsia="en-GB"/>
        </w:rPr>
        <w:tab/>
      </w:r>
    </w:p>
    <w:p w14:paraId="34298C01" w14:textId="537A8F3F" w:rsidR="00DC61AA" w:rsidRDefault="00BF542F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sz w:val="24"/>
          <w:szCs w:val="24"/>
          <w:u w:val="single"/>
          <w:lang w:eastAsia="en-GB"/>
        </w:rPr>
      </w:pPr>
      <w:r w:rsidRPr="00BF542F">
        <w:rPr>
          <w:rFonts w:ascii="Arial" w:eastAsiaTheme="minorHAnsi" w:hAnsi="Arial" w:cs="Arial"/>
          <w:b/>
          <w:sz w:val="24"/>
          <w:szCs w:val="24"/>
          <w:lang w:eastAsia="en-GB"/>
        </w:rPr>
        <w:t>11</w:t>
      </w:r>
      <w:r w:rsidR="00FC2E2A" w:rsidRPr="00BF542F">
        <w:rPr>
          <w:rFonts w:ascii="Arial" w:eastAsiaTheme="minorHAnsi" w:hAnsi="Arial" w:cs="Arial"/>
          <w:b/>
          <w:sz w:val="24"/>
          <w:szCs w:val="24"/>
          <w:lang w:eastAsia="en-GB"/>
        </w:rPr>
        <w:t>.</w:t>
      </w:r>
      <w:r w:rsidR="00FC2E2A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 </w:t>
      </w:r>
      <w:r w:rsidR="00791BD4">
        <w:rPr>
          <w:rFonts w:ascii="Arial" w:eastAsiaTheme="minorHAnsi" w:hAnsi="Arial" w:cs="Arial"/>
          <w:bCs/>
          <w:sz w:val="24"/>
          <w:szCs w:val="24"/>
          <w:lang w:eastAsia="en-GB"/>
        </w:rPr>
        <w:tab/>
      </w:r>
      <w:r w:rsidR="00FC2E2A" w:rsidRPr="00FC2E2A">
        <w:rPr>
          <w:rFonts w:ascii="Arial" w:eastAsiaTheme="minorHAnsi" w:hAnsi="Arial" w:cs="Arial"/>
          <w:b/>
          <w:sz w:val="24"/>
          <w:szCs w:val="24"/>
          <w:u w:val="single"/>
          <w:lang w:eastAsia="en-GB"/>
        </w:rPr>
        <w:t>Prevent Duty Compliance 2019/20</w:t>
      </w:r>
      <w:r w:rsidR="00592EC8">
        <w:rPr>
          <w:rFonts w:ascii="Arial" w:eastAsiaTheme="minorHAnsi" w:hAnsi="Arial" w:cs="Arial"/>
          <w:b/>
          <w:sz w:val="24"/>
          <w:szCs w:val="24"/>
          <w:u w:val="single"/>
          <w:lang w:eastAsia="en-GB"/>
        </w:rPr>
        <w:t xml:space="preserve"> (agenda item 9)</w:t>
      </w:r>
      <w:r w:rsidR="00FC2E2A" w:rsidRPr="00FC2E2A">
        <w:rPr>
          <w:rFonts w:ascii="Arial" w:eastAsiaTheme="minorHAnsi" w:hAnsi="Arial" w:cs="Arial"/>
          <w:b/>
          <w:sz w:val="24"/>
          <w:szCs w:val="24"/>
          <w:u w:val="single"/>
          <w:lang w:eastAsia="en-GB"/>
        </w:rPr>
        <w:t xml:space="preserve"> </w:t>
      </w:r>
    </w:p>
    <w:p w14:paraId="1ACEDD49" w14:textId="0D0BFA30" w:rsidR="000D4F53" w:rsidRDefault="000D4F53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sz w:val="24"/>
          <w:szCs w:val="24"/>
          <w:u w:val="single"/>
          <w:lang w:eastAsia="en-GB"/>
        </w:rPr>
      </w:pPr>
    </w:p>
    <w:p w14:paraId="1F89AD8D" w14:textId="02570D4F" w:rsidR="000D4F53" w:rsidRDefault="000D4F53" w:rsidP="004013A1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bCs/>
          <w:sz w:val="24"/>
          <w:szCs w:val="24"/>
          <w:lang w:eastAsia="en-GB"/>
        </w:rPr>
        <w:tab/>
        <w:t>Following the attendance by Board at the Prevent presentation before the meeting</w:t>
      </w:r>
      <w:r w:rsidR="00EF38FF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, the University Secretary and Clerk to the Board of Governors requested that any </w:t>
      </w:r>
      <w:r w:rsidR="00F24A71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further </w:t>
      </w:r>
      <w:r w:rsidR="00EF38FF">
        <w:rPr>
          <w:rFonts w:ascii="Arial" w:eastAsiaTheme="minorHAnsi" w:hAnsi="Arial" w:cs="Arial"/>
          <w:bCs/>
          <w:sz w:val="24"/>
          <w:szCs w:val="24"/>
          <w:lang w:eastAsia="en-GB"/>
        </w:rPr>
        <w:t>questions</w:t>
      </w:r>
      <w:r w:rsidR="0082330F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 </w:t>
      </w:r>
      <w:r w:rsidR="00EF38FF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be directed </w:t>
      </w:r>
      <w:r w:rsidR="0082330F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to the </w:t>
      </w:r>
      <w:r w:rsidR="00B2243C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Compliance </w:t>
      </w:r>
      <w:r w:rsidR="0082330F">
        <w:rPr>
          <w:rFonts w:ascii="Arial" w:eastAsiaTheme="minorHAnsi" w:hAnsi="Arial" w:cs="Arial"/>
          <w:bCs/>
          <w:sz w:val="24"/>
          <w:szCs w:val="24"/>
          <w:lang w:eastAsia="en-GB"/>
        </w:rPr>
        <w:t>team.</w:t>
      </w:r>
      <w:r w:rsidR="006A0DAA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 Further to this</w:t>
      </w:r>
      <w:r w:rsidR="00EB505D">
        <w:rPr>
          <w:rFonts w:ascii="Arial" w:eastAsiaTheme="minorHAnsi" w:hAnsi="Arial" w:cs="Arial"/>
          <w:bCs/>
          <w:sz w:val="24"/>
          <w:szCs w:val="24"/>
          <w:lang w:eastAsia="en-GB"/>
        </w:rPr>
        <w:t>,</w:t>
      </w:r>
      <w:r w:rsidR="006A0DAA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 the Prevent Group w</w:t>
      </w:r>
      <w:r w:rsidR="00F24A71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ould be assigning Champions </w:t>
      </w:r>
      <w:r w:rsidR="00F87A86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and this work could involve </w:t>
      </w:r>
      <w:r w:rsidR="00627E41">
        <w:rPr>
          <w:rFonts w:ascii="Arial" w:eastAsiaTheme="minorHAnsi" w:hAnsi="Arial" w:cs="Arial"/>
          <w:bCs/>
          <w:sz w:val="24"/>
          <w:szCs w:val="24"/>
          <w:lang w:eastAsia="en-GB"/>
        </w:rPr>
        <w:t>Governors</w:t>
      </w:r>
      <w:r w:rsidR="00F87A86">
        <w:rPr>
          <w:rFonts w:ascii="Arial" w:eastAsiaTheme="minorHAnsi" w:hAnsi="Arial" w:cs="Arial"/>
          <w:bCs/>
          <w:sz w:val="24"/>
          <w:szCs w:val="24"/>
          <w:lang w:eastAsia="en-GB"/>
        </w:rPr>
        <w:t>’</w:t>
      </w:r>
      <w:r w:rsidR="00627E41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 </w:t>
      </w:r>
      <w:r w:rsidR="00F87A86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participation. </w:t>
      </w:r>
      <w:r w:rsidR="007D0A4D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The Board would </w:t>
      </w:r>
      <w:r w:rsidR="004013A1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also </w:t>
      </w:r>
      <w:r w:rsidR="007D0A4D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be asked to sign off </w:t>
      </w:r>
      <w:r w:rsidR="004013A1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the Annual Assurance statement </w:t>
      </w:r>
      <w:r w:rsidR="007D0A4D">
        <w:rPr>
          <w:rFonts w:ascii="Arial" w:eastAsiaTheme="minorHAnsi" w:hAnsi="Arial" w:cs="Arial"/>
          <w:bCs/>
          <w:sz w:val="24"/>
          <w:szCs w:val="24"/>
          <w:lang w:eastAsia="en-GB"/>
        </w:rPr>
        <w:t>for HEFCW.</w:t>
      </w:r>
    </w:p>
    <w:p w14:paraId="011B8BBE" w14:textId="18CCB1CC" w:rsidR="00FC0D97" w:rsidRDefault="00FC0D97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</w:p>
    <w:p w14:paraId="3F66A19D" w14:textId="089103F2" w:rsidR="00830B11" w:rsidRDefault="00FC0D97" w:rsidP="00475F65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bCs/>
          <w:sz w:val="24"/>
          <w:szCs w:val="24"/>
          <w:lang w:eastAsia="en-GB"/>
        </w:rPr>
        <w:tab/>
      </w:r>
      <w:r w:rsidR="00D64B22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The Head of Compliance </w:t>
      </w:r>
      <w:r w:rsidR="00046E20">
        <w:rPr>
          <w:rFonts w:ascii="Arial" w:eastAsiaTheme="minorHAnsi" w:hAnsi="Arial" w:cs="Arial"/>
          <w:bCs/>
          <w:sz w:val="24"/>
          <w:szCs w:val="24"/>
          <w:lang w:eastAsia="en-GB"/>
        </w:rPr>
        <w:t>gave an account of the Group’s</w:t>
      </w:r>
      <w:r w:rsidR="00D64B22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 activity </w:t>
      </w:r>
      <w:r w:rsidR="00486EAC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and areas of focus </w:t>
      </w:r>
      <w:r w:rsidR="00046E20">
        <w:rPr>
          <w:rFonts w:ascii="Arial" w:eastAsiaTheme="minorHAnsi" w:hAnsi="Arial" w:cs="Arial"/>
          <w:bCs/>
          <w:sz w:val="24"/>
          <w:szCs w:val="24"/>
          <w:lang w:eastAsia="en-GB"/>
        </w:rPr>
        <w:t>during 2020</w:t>
      </w:r>
      <w:r w:rsidR="00486EAC">
        <w:rPr>
          <w:rFonts w:ascii="Arial" w:eastAsiaTheme="minorHAnsi" w:hAnsi="Arial" w:cs="Arial"/>
          <w:bCs/>
          <w:sz w:val="24"/>
          <w:szCs w:val="24"/>
          <w:lang w:eastAsia="en-GB"/>
        </w:rPr>
        <w:t>.</w:t>
      </w:r>
      <w:r w:rsidR="00782B0E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 </w:t>
      </w:r>
      <w:r w:rsidR="00A62C24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The </w:t>
      </w:r>
      <w:r w:rsidR="00FD3D92">
        <w:rPr>
          <w:rFonts w:ascii="Arial" w:eastAsiaTheme="minorHAnsi" w:hAnsi="Arial" w:cs="Arial"/>
          <w:bCs/>
          <w:sz w:val="24"/>
          <w:szCs w:val="24"/>
          <w:lang w:eastAsia="en-GB"/>
        </w:rPr>
        <w:t>area of Student Radicalisation was discussed</w:t>
      </w:r>
      <w:r w:rsidR="00AA7410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 due to it</w:t>
      </w:r>
      <w:r w:rsidR="00F87A86">
        <w:rPr>
          <w:rFonts w:ascii="Arial" w:eastAsiaTheme="minorHAnsi" w:hAnsi="Arial" w:cs="Arial"/>
          <w:bCs/>
          <w:sz w:val="24"/>
          <w:szCs w:val="24"/>
          <w:lang w:eastAsia="en-GB"/>
        </w:rPr>
        <w:t>s</w:t>
      </w:r>
      <w:r w:rsidR="00AA7410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 </w:t>
      </w:r>
      <w:r w:rsidR="00F87A86">
        <w:rPr>
          <w:rFonts w:ascii="Arial" w:eastAsiaTheme="minorHAnsi" w:hAnsi="Arial" w:cs="Arial"/>
          <w:bCs/>
          <w:sz w:val="24"/>
          <w:szCs w:val="24"/>
          <w:lang w:eastAsia="en-GB"/>
        </w:rPr>
        <w:t>topicality</w:t>
      </w:r>
      <w:r w:rsidR="00AA7410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 in the media</w:t>
      </w:r>
      <w:r w:rsidR="00F87A86">
        <w:rPr>
          <w:rFonts w:ascii="Arial" w:eastAsiaTheme="minorHAnsi" w:hAnsi="Arial" w:cs="Arial"/>
          <w:bCs/>
          <w:sz w:val="24"/>
          <w:szCs w:val="24"/>
          <w:lang w:eastAsia="en-GB"/>
        </w:rPr>
        <w:t>.</w:t>
      </w:r>
      <w:r w:rsidR="00AA7410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 </w:t>
      </w:r>
      <w:r w:rsidR="00F87A86">
        <w:rPr>
          <w:rFonts w:ascii="Arial" w:eastAsiaTheme="minorHAnsi" w:hAnsi="Arial" w:cs="Arial"/>
          <w:bCs/>
          <w:sz w:val="24"/>
          <w:szCs w:val="24"/>
          <w:lang w:eastAsia="en-GB"/>
        </w:rPr>
        <w:t>It was</w:t>
      </w:r>
      <w:r w:rsidR="00AA7410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 noted </w:t>
      </w:r>
      <w:r w:rsidR="00BC1F15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that under the current climate students were more isolated and </w:t>
      </w:r>
      <w:r w:rsidR="00823A31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much less visible to universities and so this </w:t>
      </w:r>
      <w:r w:rsidR="00CF1C0B">
        <w:rPr>
          <w:rFonts w:ascii="Arial" w:eastAsiaTheme="minorHAnsi" w:hAnsi="Arial" w:cs="Arial"/>
          <w:bCs/>
          <w:sz w:val="24"/>
          <w:szCs w:val="24"/>
          <w:lang w:eastAsia="en-GB"/>
        </w:rPr>
        <w:t>could present an increasing risk.</w:t>
      </w:r>
      <w:r w:rsidR="00475F65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 </w:t>
      </w:r>
      <w:r w:rsidR="00174FD5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Steps </w:t>
      </w:r>
      <w:r w:rsidR="00475F65">
        <w:rPr>
          <w:rFonts w:ascii="Arial" w:eastAsiaTheme="minorHAnsi" w:hAnsi="Arial" w:cs="Arial"/>
          <w:bCs/>
          <w:sz w:val="24"/>
          <w:szCs w:val="24"/>
          <w:lang w:eastAsia="en-GB"/>
        </w:rPr>
        <w:t>to mitigate th</w:t>
      </w:r>
      <w:r w:rsidR="0054496F">
        <w:rPr>
          <w:rFonts w:ascii="Arial" w:eastAsiaTheme="minorHAnsi" w:hAnsi="Arial" w:cs="Arial"/>
          <w:bCs/>
          <w:sz w:val="24"/>
          <w:szCs w:val="24"/>
          <w:lang w:eastAsia="en-GB"/>
        </w:rPr>
        <w:t>e</w:t>
      </w:r>
      <w:r w:rsidR="00475F65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 risk </w:t>
      </w:r>
      <w:r w:rsidR="003B21CB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of </w:t>
      </w:r>
      <w:r w:rsidR="00F87A86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student </w:t>
      </w:r>
      <w:r w:rsidR="003B21CB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radicalisation, </w:t>
      </w:r>
      <w:r w:rsidR="00475F65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included a new module of </w:t>
      </w:r>
      <w:r w:rsidR="00830B11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bespoke training for staff </w:t>
      </w:r>
      <w:r w:rsidR="00406A7D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in </w:t>
      </w:r>
      <w:r w:rsidR="00830B11">
        <w:rPr>
          <w:rFonts w:ascii="Arial" w:eastAsiaTheme="minorHAnsi" w:hAnsi="Arial" w:cs="Arial"/>
          <w:bCs/>
          <w:sz w:val="24"/>
          <w:szCs w:val="24"/>
          <w:lang w:eastAsia="en-GB"/>
        </w:rPr>
        <w:t>safeguarding</w:t>
      </w:r>
      <w:r w:rsidR="00406A7D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 that would begin in January 2021. </w:t>
      </w:r>
    </w:p>
    <w:p w14:paraId="51F60FAB" w14:textId="67C3E8C3" w:rsidR="003B4889" w:rsidRDefault="003B4889" w:rsidP="004013A1">
      <w:pPr>
        <w:spacing w:after="0" w:line="240" w:lineRule="auto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</w:p>
    <w:p w14:paraId="61C57248" w14:textId="7FE70125" w:rsidR="003B4889" w:rsidRDefault="003B4889" w:rsidP="00EA5582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bCs/>
          <w:sz w:val="24"/>
          <w:szCs w:val="24"/>
          <w:lang w:eastAsia="en-GB"/>
        </w:rPr>
        <w:tab/>
      </w:r>
      <w:r w:rsidR="00EB651C">
        <w:rPr>
          <w:rFonts w:ascii="Arial" w:eastAsiaTheme="minorHAnsi" w:hAnsi="Arial" w:cs="Arial"/>
          <w:bCs/>
          <w:sz w:val="24"/>
          <w:szCs w:val="24"/>
          <w:lang w:eastAsia="en-GB"/>
        </w:rPr>
        <w:t>The Board discussed the potential</w:t>
      </w:r>
      <w:r w:rsidR="00E754C9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 dangers of radicalisation </w:t>
      </w:r>
      <w:r w:rsidR="00EB651C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further </w:t>
      </w:r>
      <w:r w:rsidR="00E754C9">
        <w:rPr>
          <w:rFonts w:ascii="Arial" w:eastAsiaTheme="minorHAnsi" w:hAnsi="Arial" w:cs="Arial"/>
          <w:bCs/>
          <w:sz w:val="24"/>
          <w:szCs w:val="24"/>
          <w:lang w:eastAsia="en-GB"/>
        </w:rPr>
        <w:t>and th</w:t>
      </w:r>
      <w:r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e Chair </w:t>
      </w:r>
      <w:r w:rsidR="00EB651C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asked for </w:t>
      </w:r>
      <w:r w:rsidR="00263F43">
        <w:rPr>
          <w:rFonts w:ascii="Arial" w:eastAsiaTheme="minorHAnsi" w:hAnsi="Arial" w:cs="Arial"/>
          <w:bCs/>
          <w:sz w:val="24"/>
          <w:szCs w:val="24"/>
          <w:lang w:eastAsia="en-GB"/>
        </w:rPr>
        <w:t>details</w:t>
      </w:r>
      <w:r w:rsidR="00EB651C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 about</w:t>
      </w:r>
      <w:r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 </w:t>
      </w:r>
      <w:r w:rsidR="00263F43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the </w:t>
      </w:r>
      <w:r>
        <w:rPr>
          <w:rFonts w:ascii="Arial" w:eastAsiaTheme="minorHAnsi" w:hAnsi="Arial" w:cs="Arial"/>
          <w:bCs/>
          <w:sz w:val="24"/>
          <w:szCs w:val="24"/>
          <w:lang w:eastAsia="en-GB"/>
        </w:rPr>
        <w:t>staff training</w:t>
      </w:r>
      <w:r w:rsidR="007A7025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 </w:t>
      </w:r>
      <w:r w:rsidR="004013A1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that was being rolled out </w:t>
      </w:r>
      <w:r w:rsidR="007A7025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for detecting </w:t>
      </w:r>
      <w:r w:rsidR="004B11F4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radicalised </w:t>
      </w:r>
      <w:r w:rsidR="007A7025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students. </w:t>
      </w:r>
      <w:r w:rsidR="004013A1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The </w:t>
      </w:r>
      <w:r w:rsidR="009D4CA4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Head </w:t>
      </w:r>
      <w:r w:rsidR="004013A1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of Compliance </w:t>
      </w:r>
      <w:r w:rsidR="00263F43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explained that this included a refresh of </w:t>
      </w:r>
      <w:r w:rsidR="004013A1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an </w:t>
      </w:r>
      <w:r w:rsidR="007A7025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online training module </w:t>
      </w:r>
      <w:r w:rsidR="006F751C">
        <w:rPr>
          <w:rFonts w:ascii="Arial" w:eastAsiaTheme="minorHAnsi" w:hAnsi="Arial" w:cs="Arial"/>
          <w:bCs/>
          <w:sz w:val="24"/>
          <w:szCs w:val="24"/>
          <w:lang w:eastAsia="en-GB"/>
        </w:rPr>
        <w:t>and the sharing of information around being alert to signs and symbols of extreme groups</w:t>
      </w:r>
      <w:r w:rsidR="008E3599">
        <w:rPr>
          <w:rFonts w:ascii="Arial" w:eastAsiaTheme="minorHAnsi" w:hAnsi="Arial" w:cs="Arial"/>
          <w:bCs/>
          <w:sz w:val="24"/>
          <w:szCs w:val="24"/>
          <w:lang w:eastAsia="en-GB"/>
        </w:rPr>
        <w:t>.</w:t>
      </w:r>
      <w:r w:rsidR="00B63151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 </w:t>
      </w:r>
      <w:r w:rsidR="00625337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The Board asked </w:t>
      </w:r>
      <w:r w:rsidR="008E3599">
        <w:rPr>
          <w:rFonts w:ascii="Arial" w:eastAsiaTheme="minorHAnsi" w:hAnsi="Arial" w:cs="Arial"/>
          <w:bCs/>
          <w:sz w:val="24"/>
          <w:szCs w:val="24"/>
          <w:lang w:eastAsia="en-GB"/>
        </w:rPr>
        <w:t>how the</w:t>
      </w:r>
      <w:r w:rsidR="00B40696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 University </w:t>
      </w:r>
      <w:r w:rsidR="00D12EC7">
        <w:rPr>
          <w:rFonts w:ascii="Arial" w:eastAsiaTheme="minorHAnsi" w:hAnsi="Arial" w:cs="Arial"/>
          <w:bCs/>
          <w:sz w:val="24"/>
          <w:szCs w:val="24"/>
          <w:lang w:eastAsia="en-GB"/>
        </w:rPr>
        <w:t>monitored individuals</w:t>
      </w:r>
      <w:r w:rsidR="00B40696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 </w:t>
      </w:r>
      <w:r w:rsidR="008E3599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who </w:t>
      </w:r>
      <w:r w:rsidR="00B40696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did not meet the criteria for external referrals. </w:t>
      </w:r>
      <w:r w:rsidR="004B1BDC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The Head of Compliance </w:t>
      </w:r>
      <w:r w:rsidR="00B40696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explained that </w:t>
      </w:r>
      <w:r w:rsidR="00F767EC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they were flagged </w:t>
      </w:r>
      <w:r w:rsidR="006953A1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and assessed </w:t>
      </w:r>
      <w:r w:rsidR="00B40696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as a </w:t>
      </w:r>
      <w:r w:rsidR="004B1BDC">
        <w:rPr>
          <w:rFonts w:ascii="Arial" w:eastAsiaTheme="minorHAnsi" w:hAnsi="Arial" w:cs="Arial"/>
          <w:bCs/>
          <w:sz w:val="24"/>
          <w:szCs w:val="24"/>
          <w:lang w:eastAsia="en-GB"/>
        </w:rPr>
        <w:t>Cause for Concern</w:t>
      </w:r>
      <w:r w:rsidR="006953A1">
        <w:rPr>
          <w:rFonts w:ascii="Arial" w:eastAsiaTheme="minorHAnsi" w:hAnsi="Arial" w:cs="Arial"/>
          <w:bCs/>
          <w:sz w:val="24"/>
          <w:szCs w:val="24"/>
          <w:lang w:eastAsia="en-GB"/>
        </w:rPr>
        <w:t>.</w:t>
      </w:r>
      <w:r w:rsidR="004B1BDC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 </w:t>
      </w:r>
      <w:r w:rsidR="00EE7B0C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The Head of Compliance </w:t>
      </w:r>
      <w:r w:rsidR="00AC3499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stated that it was </w:t>
      </w:r>
      <w:r w:rsidR="0086131F">
        <w:rPr>
          <w:rFonts w:ascii="Arial" w:eastAsiaTheme="minorHAnsi" w:hAnsi="Arial" w:cs="Arial"/>
          <w:bCs/>
          <w:sz w:val="24"/>
          <w:szCs w:val="24"/>
          <w:lang w:eastAsia="en-GB"/>
        </w:rPr>
        <w:t>equally important</w:t>
      </w:r>
      <w:r w:rsidR="00AC3499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 </w:t>
      </w:r>
      <w:r w:rsidR="00E754C9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for </w:t>
      </w:r>
      <w:r w:rsidR="00AC3499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students </w:t>
      </w:r>
      <w:r w:rsidR="00E754C9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to </w:t>
      </w:r>
      <w:r w:rsidR="00453101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have this awareness and </w:t>
      </w:r>
      <w:r w:rsidR="00B657C0">
        <w:rPr>
          <w:rFonts w:ascii="Arial" w:eastAsiaTheme="minorHAnsi" w:hAnsi="Arial" w:cs="Arial"/>
          <w:bCs/>
          <w:sz w:val="24"/>
          <w:szCs w:val="24"/>
          <w:lang w:eastAsia="en-GB"/>
        </w:rPr>
        <w:t>in conjunction with the Students Union an action plan of training w</w:t>
      </w:r>
      <w:r w:rsidR="007B4FB9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as being worked on. </w:t>
      </w:r>
      <w:r w:rsidR="00FE1CEB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It was important to note that all measures taken by the University </w:t>
      </w:r>
      <w:r w:rsidR="00D575C7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had to be balanced in </w:t>
      </w:r>
      <w:r w:rsidR="00FE1CEB">
        <w:rPr>
          <w:rFonts w:ascii="Arial" w:eastAsiaTheme="minorHAnsi" w:hAnsi="Arial" w:cs="Arial"/>
          <w:bCs/>
          <w:sz w:val="24"/>
          <w:szCs w:val="24"/>
          <w:lang w:eastAsia="en-GB"/>
        </w:rPr>
        <w:t>proportion</w:t>
      </w:r>
      <w:r w:rsidR="00D575C7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 with the threat a</w:t>
      </w:r>
      <w:r w:rsidR="00977550">
        <w:rPr>
          <w:rFonts w:ascii="Arial" w:eastAsiaTheme="minorHAnsi" w:hAnsi="Arial" w:cs="Arial"/>
          <w:bCs/>
          <w:sz w:val="24"/>
          <w:szCs w:val="24"/>
          <w:lang w:eastAsia="en-GB"/>
        </w:rPr>
        <w:t>nd students’ online activity</w:t>
      </w:r>
      <w:r w:rsidR="00FE1CEB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 was not monitored.</w:t>
      </w:r>
      <w:r w:rsidR="003F19EB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 </w:t>
      </w:r>
    </w:p>
    <w:p w14:paraId="7692E52D" w14:textId="77777777" w:rsidR="00DC302B" w:rsidRDefault="00DC302B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sz w:val="24"/>
          <w:szCs w:val="24"/>
          <w:lang w:eastAsia="en-GB"/>
        </w:rPr>
      </w:pPr>
    </w:p>
    <w:p w14:paraId="0B98A457" w14:textId="77777777" w:rsidR="001A5A22" w:rsidRDefault="001A5A22" w:rsidP="001A5A22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b/>
          <w:bCs/>
          <w:sz w:val="24"/>
          <w:szCs w:val="24"/>
        </w:rPr>
      </w:pPr>
      <w:r w:rsidRPr="00B038EC">
        <w:rPr>
          <w:rFonts w:ascii="Arial" w:eastAsiaTheme="minorHAnsi" w:hAnsi="Arial" w:cs="Arial"/>
          <w:b/>
          <w:bCs/>
          <w:sz w:val="24"/>
          <w:szCs w:val="24"/>
        </w:rPr>
        <w:lastRenderedPageBreak/>
        <w:t>The Board Resolved:</w:t>
      </w:r>
    </w:p>
    <w:p w14:paraId="79E55B91" w14:textId="77777777" w:rsidR="001A5A22" w:rsidRPr="00B038EC" w:rsidRDefault="001A5A22" w:rsidP="001A5A22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b/>
          <w:bCs/>
          <w:sz w:val="24"/>
          <w:szCs w:val="24"/>
        </w:rPr>
      </w:pPr>
    </w:p>
    <w:p w14:paraId="65629A72" w14:textId="19F3CD6F" w:rsidR="00A3335C" w:rsidRPr="00082F61" w:rsidRDefault="00A3335C" w:rsidP="001A5A22">
      <w:pPr>
        <w:pStyle w:val="ListParagraph"/>
        <w:numPr>
          <w:ilvl w:val="0"/>
          <w:numId w:val="33"/>
        </w:numPr>
        <w:spacing w:after="0"/>
        <w:jc w:val="both"/>
        <w:rPr>
          <w:rFonts w:ascii="Arial" w:eastAsiaTheme="minorHAnsi" w:hAnsi="Arial" w:cs="Arial"/>
          <w:b/>
          <w:bCs/>
          <w:sz w:val="24"/>
          <w:szCs w:val="24"/>
        </w:rPr>
      </w:pPr>
      <w:r w:rsidRPr="00082F61">
        <w:rPr>
          <w:rFonts w:ascii="Arial" w:eastAsiaTheme="minorHAnsi" w:hAnsi="Arial" w:cs="Arial"/>
          <w:b/>
          <w:bCs/>
          <w:sz w:val="24"/>
          <w:szCs w:val="24"/>
        </w:rPr>
        <w:t xml:space="preserve">To sign off the </w:t>
      </w:r>
      <w:r w:rsidR="00082F61">
        <w:rPr>
          <w:rFonts w:ascii="Arial" w:eastAsiaTheme="minorHAnsi" w:hAnsi="Arial" w:cs="Arial"/>
          <w:b/>
          <w:bCs/>
          <w:sz w:val="24"/>
          <w:szCs w:val="24"/>
        </w:rPr>
        <w:t xml:space="preserve">Annual </w:t>
      </w:r>
      <w:r w:rsidRPr="00082F61">
        <w:rPr>
          <w:rFonts w:ascii="Arial" w:eastAsiaTheme="minorHAnsi" w:hAnsi="Arial" w:cs="Arial"/>
          <w:b/>
          <w:bCs/>
          <w:sz w:val="24"/>
          <w:szCs w:val="24"/>
        </w:rPr>
        <w:t>Assurance</w:t>
      </w:r>
      <w:r w:rsidR="00082F61">
        <w:rPr>
          <w:rFonts w:ascii="Arial" w:eastAsiaTheme="minorHAnsi" w:hAnsi="Arial" w:cs="Arial"/>
          <w:b/>
          <w:bCs/>
          <w:sz w:val="24"/>
          <w:szCs w:val="24"/>
        </w:rPr>
        <w:t xml:space="preserve"> report 2019/20</w:t>
      </w:r>
    </w:p>
    <w:p w14:paraId="6EF6D231" w14:textId="43A9D524" w:rsidR="001A5A22" w:rsidRDefault="001A5A22" w:rsidP="001A5A22">
      <w:pPr>
        <w:pStyle w:val="ListParagraph"/>
        <w:numPr>
          <w:ilvl w:val="0"/>
          <w:numId w:val="33"/>
        </w:numPr>
        <w:spacing w:after="0"/>
        <w:jc w:val="both"/>
        <w:rPr>
          <w:rFonts w:ascii="Arial" w:eastAsiaTheme="minorHAnsi" w:hAnsi="Arial" w:cs="Arial"/>
          <w:b/>
          <w:bCs/>
          <w:sz w:val="24"/>
          <w:szCs w:val="24"/>
        </w:rPr>
      </w:pPr>
      <w:r w:rsidRPr="001C7BB3">
        <w:rPr>
          <w:rFonts w:ascii="Arial" w:eastAsiaTheme="minorHAnsi" w:hAnsi="Arial" w:cs="Arial"/>
          <w:b/>
          <w:bCs/>
          <w:sz w:val="24"/>
          <w:szCs w:val="24"/>
        </w:rPr>
        <w:t xml:space="preserve">To </w:t>
      </w:r>
      <w:r>
        <w:rPr>
          <w:rFonts w:ascii="Arial" w:eastAsiaTheme="minorHAnsi" w:hAnsi="Arial" w:cs="Arial"/>
          <w:b/>
          <w:bCs/>
          <w:sz w:val="24"/>
          <w:szCs w:val="24"/>
        </w:rPr>
        <w:t>note the report from the Head of Compliance.</w:t>
      </w:r>
      <w:r w:rsidRPr="001C7BB3">
        <w:rPr>
          <w:rFonts w:ascii="Arial" w:eastAsiaTheme="minorHAnsi" w:hAnsi="Arial" w:cs="Arial"/>
          <w:b/>
          <w:bCs/>
          <w:sz w:val="24"/>
          <w:szCs w:val="24"/>
        </w:rPr>
        <w:t xml:space="preserve"> </w:t>
      </w:r>
    </w:p>
    <w:p w14:paraId="4450C3C5" w14:textId="77777777" w:rsidR="00DC302B" w:rsidRDefault="00DC302B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sz w:val="24"/>
          <w:szCs w:val="24"/>
          <w:lang w:eastAsia="en-GB"/>
        </w:rPr>
      </w:pPr>
    </w:p>
    <w:p w14:paraId="55D7375B" w14:textId="578CC578" w:rsidR="00DC302B" w:rsidRDefault="00DC302B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sz w:val="24"/>
          <w:szCs w:val="24"/>
          <w:lang w:eastAsia="en-GB"/>
        </w:rPr>
      </w:pPr>
    </w:p>
    <w:p w14:paraId="00C1F419" w14:textId="089E2113" w:rsidR="003C1154" w:rsidRDefault="00A3335C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sz w:val="24"/>
          <w:szCs w:val="24"/>
          <w:lang w:eastAsia="en-GB"/>
        </w:rPr>
      </w:pPr>
      <w:r w:rsidRPr="00A3335C">
        <w:rPr>
          <w:rFonts w:ascii="Arial" w:eastAsiaTheme="minorHAnsi" w:hAnsi="Arial" w:cs="Arial"/>
          <w:b/>
          <w:sz w:val="24"/>
          <w:szCs w:val="24"/>
          <w:lang w:eastAsia="en-GB"/>
        </w:rPr>
        <w:t>12.</w:t>
      </w:r>
      <w:r w:rsidRPr="00A3335C">
        <w:rPr>
          <w:rFonts w:ascii="Arial" w:eastAsiaTheme="minorHAnsi" w:hAnsi="Arial" w:cs="Arial"/>
          <w:b/>
          <w:sz w:val="24"/>
          <w:szCs w:val="24"/>
          <w:lang w:eastAsia="en-GB"/>
        </w:rPr>
        <w:tab/>
      </w:r>
      <w:r w:rsidR="00A460C9" w:rsidRPr="00B81EED">
        <w:rPr>
          <w:rFonts w:ascii="Arial" w:eastAsiaTheme="minorHAnsi" w:hAnsi="Arial" w:cs="Arial"/>
          <w:b/>
          <w:sz w:val="24"/>
          <w:szCs w:val="24"/>
          <w:u w:val="single"/>
          <w:lang w:eastAsia="en-GB"/>
        </w:rPr>
        <w:t xml:space="preserve">Refresh of Strategic Plan (agenda item </w:t>
      </w:r>
      <w:r w:rsidR="00C13529">
        <w:rPr>
          <w:rFonts w:ascii="Arial" w:eastAsiaTheme="minorHAnsi" w:hAnsi="Arial" w:cs="Arial"/>
          <w:b/>
          <w:sz w:val="24"/>
          <w:szCs w:val="24"/>
          <w:u w:val="single"/>
          <w:lang w:eastAsia="en-GB"/>
        </w:rPr>
        <w:t>10</w:t>
      </w:r>
      <w:r w:rsidR="00A460C9" w:rsidRPr="00B81EED">
        <w:rPr>
          <w:rFonts w:ascii="Arial" w:eastAsiaTheme="minorHAnsi" w:hAnsi="Arial" w:cs="Arial"/>
          <w:b/>
          <w:sz w:val="24"/>
          <w:szCs w:val="24"/>
          <w:u w:val="single"/>
          <w:lang w:eastAsia="en-GB"/>
        </w:rPr>
        <w:t>)</w:t>
      </w:r>
    </w:p>
    <w:p w14:paraId="128AE857" w14:textId="67635560" w:rsidR="00B81EED" w:rsidRDefault="00B81EED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sz w:val="24"/>
          <w:szCs w:val="24"/>
          <w:lang w:eastAsia="en-GB"/>
        </w:rPr>
      </w:pPr>
    </w:p>
    <w:p w14:paraId="047D1060" w14:textId="0D0C1934" w:rsidR="0060402E" w:rsidRDefault="00823DCB" w:rsidP="00E50A59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b/>
          <w:sz w:val="24"/>
          <w:szCs w:val="24"/>
          <w:lang w:eastAsia="en-GB"/>
        </w:rPr>
        <w:tab/>
      </w:r>
      <w:r w:rsidR="00E75054" w:rsidRPr="00E75054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The Vice Chancellor introduced the paper </w:t>
      </w:r>
      <w:r w:rsidR="009D4CA4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that set out changes to the University’s Strategic plan </w:t>
      </w:r>
      <w:r w:rsidR="00977550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which </w:t>
      </w:r>
      <w:r w:rsidR="00D32B01">
        <w:rPr>
          <w:rFonts w:ascii="Arial" w:eastAsiaTheme="minorHAnsi" w:hAnsi="Arial" w:cs="Arial"/>
          <w:bCs/>
          <w:sz w:val="24"/>
          <w:szCs w:val="24"/>
          <w:lang w:eastAsia="en-GB"/>
        </w:rPr>
        <w:t>had been</w:t>
      </w:r>
      <w:r w:rsidR="00977550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 aligned with the revised budget</w:t>
      </w:r>
      <w:r w:rsidR="009D2CCD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. </w:t>
      </w:r>
      <w:r w:rsidR="00DE1086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As a result to changes in the growth trajectory of the University, following </w:t>
      </w:r>
      <w:r w:rsidR="000C06FE">
        <w:rPr>
          <w:rFonts w:ascii="Arial" w:eastAsiaTheme="minorHAnsi" w:hAnsi="Arial" w:cs="Arial"/>
          <w:bCs/>
          <w:sz w:val="24"/>
          <w:szCs w:val="24"/>
          <w:lang w:eastAsia="en-GB"/>
        </w:rPr>
        <w:t>significant portfolio</w:t>
      </w:r>
      <w:r w:rsidR="00E50A59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 </w:t>
      </w:r>
      <w:r w:rsidR="00D32B01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increases, </w:t>
      </w:r>
      <w:r w:rsidR="00E50A59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the University was on track to achieve </w:t>
      </w:r>
      <w:r w:rsidR="00381E27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the results set </w:t>
      </w:r>
      <w:r w:rsidR="00E50A59">
        <w:rPr>
          <w:rFonts w:ascii="Arial" w:eastAsiaTheme="minorHAnsi" w:hAnsi="Arial" w:cs="Arial"/>
          <w:bCs/>
          <w:sz w:val="24"/>
          <w:szCs w:val="24"/>
          <w:lang w:eastAsia="en-GB"/>
        </w:rPr>
        <w:t>during the</w:t>
      </w:r>
      <w:r w:rsidR="00381E27">
        <w:rPr>
          <w:rFonts w:ascii="Arial" w:eastAsiaTheme="minorHAnsi" w:hAnsi="Arial" w:cs="Arial"/>
          <w:bCs/>
          <w:sz w:val="24"/>
          <w:szCs w:val="24"/>
          <w:lang w:eastAsia="en-GB"/>
        </w:rPr>
        <w:t xml:space="preserve"> remaining two years of the plan.</w:t>
      </w:r>
    </w:p>
    <w:p w14:paraId="79C5F282" w14:textId="0E59A86E" w:rsidR="00381E27" w:rsidRDefault="00381E27" w:rsidP="004C2D7D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bCs/>
          <w:sz w:val="24"/>
          <w:szCs w:val="24"/>
          <w:lang w:eastAsia="en-GB"/>
        </w:rPr>
        <w:tab/>
      </w:r>
    </w:p>
    <w:p w14:paraId="33BC4262" w14:textId="64EB7E8F" w:rsidR="008E65CC" w:rsidRPr="00B37B3C" w:rsidRDefault="00381E27" w:rsidP="7D0338EF">
      <w:pPr>
        <w:spacing w:after="0" w:line="240" w:lineRule="auto"/>
        <w:ind w:left="709" w:hanging="709"/>
        <w:jc w:val="both"/>
        <w:rPr>
          <w:rFonts w:ascii="Arial" w:hAnsi="Arial" w:cs="Arial"/>
          <w:sz w:val="24"/>
          <w:szCs w:val="24"/>
          <w:lang w:eastAsia="en-GB"/>
        </w:rPr>
      </w:pPr>
      <w:r w:rsidRPr="7D0338EF">
        <w:rPr>
          <w:rFonts w:ascii="Arial" w:hAnsi="Arial" w:cs="Arial"/>
          <w:sz w:val="24"/>
          <w:szCs w:val="24"/>
          <w:lang w:eastAsia="en-GB"/>
        </w:rPr>
        <w:t xml:space="preserve">The Head of Strategy, Performance and Planning </w:t>
      </w:r>
      <w:r w:rsidR="00E50A59" w:rsidRPr="7D0338EF">
        <w:rPr>
          <w:rFonts w:ascii="Arial" w:hAnsi="Arial" w:cs="Arial"/>
          <w:sz w:val="24"/>
          <w:szCs w:val="24"/>
          <w:lang w:eastAsia="en-GB"/>
        </w:rPr>
        <w:t>noted</w:t>
      </w:r>
      <w:r w:rsidRPr="7D0338EF">
        <w:rPr>
          <w:rFonts w:ascii="Arial" w:hAnsi="Arial" w:cs="Arial"/>
          <w:sz w:val="24"/>
          <w:szCs w:val="24"/>
          <w:lang w:eastAsia="en-GB"/>
        </w:rPr>
        <w:t xml:space="preserve"> the </w:t>
      </w:r>
      <w:r w:rsidR="00E50A59" w:rsidRPr="7D0338EF">
        <w:rPr>
          <w:rFonts w:ascii="Arial" w:hAnsi="Arial" w:cs="Arial"/>
          <w:sz w:val="24"/>
          <w:szCs w:val="24"/>
          <w:lang w:eastAsia="en-GB"/>
        </w:rPr>
        <w:t xml:space="preserve">amendments made </w:t>
      </w:r>
      <w:r w:rsidR="0067330B" w:rsidRPr="7D0338EF">
        <w:rPr>
          <w:rFonts w:ascii="Arial" w:hAnsi="Arial" w:cs="Arial"/>
          <w:sz w:val="24"/>
          <w:szCs w:val="24"/>
          <w:lang w:eastAsia="en-GB"/>
        </w:rPr>
        <w:t xml:space="preserve">after </w:t>
      </w:r>
      <w:r w:rsidR="00B37B3C" w:rsidRPr="7D0338EF">
        <w:rPr>
          <w:rFonts w:ascii="Arial" w:hAnsi="Arial" w:cs="Arial"/>
          <w:sz w:val="24"/>
          <w:szCs w:val="24"/>
          <w:lang w:eastAsia="en-GB"/>
        </w:rPr>
        <w:t xml:space="preserve">the </w:t>
      </w:r>
      <w:r w:rsidR="003B69FF" w:rsidRPr="7D0338EF">
        <w:rPr>
          <w:rFonts w:ascii="Arial" w:hAnsi="Arial" w:cs="Arial"/>
          <w:sz w:val="24"/>
          <w:szCs w:val="24"/>
          <w:lang w:eastAsia="en-GB"/>
        </w:rPr>
        <w:t xml:space="preserve">follow up </w:t>
      </w:r>
      <w:r w:rsidR="00B37B3C" w:rsidRPr="7D0338EF">
        <w:rPr>
          <w:rFonts w:ascii="Arial" w:hAnsi="Arial" w:cs="Arial"/>
          <w:sz w:val="24"/>
          <w:szCs w:val="24"/>
          <w:lang w:eastAsia="en-GB"/>
        </w:rPr>
        <w:t xml:space="preserve">session for Board members </w:t>
      </w:r>
      <w:r w:rsidR="00937350" w:rsidRPr="7D0338EF">
        <w:rPr>
          <w:rFonts w:ascii="Arial" w:hAnsi="Arial" w:cs="Arial"/>
          <w:sz w:val="24"/>
          <w:szCs w:val="24"/>
          <w:lang w:eastAsia="en-GB"/>
        </w:rPr>
        <w:t xml:space="preserve">in the </w:t>
      </w:r>
      <w:r w:rsidR="00E50A59" w:rsidRPr="7D0338EF">
        <w:rPr>
          <w:rFonts w:ascii="Arial" w:hAnsi="Arial" w:cs="Arial"/>
          <w:sz w:val="24"/>
          <w:szCs w:val="24"/>
          <w:lang w:eastAsia="en-GB"/>
        </w:rPr>
        <w:t>14 Measures of Success</w:t>
      </w:r>
      <w:r w:rsidR="00290395" w:rsidRPr="7D0338EF">
        <w:rPr>
          <w:rFonts w:ascii="Arial" w:hAnsi="Arial" w:cs="Arial"/>
          <w:sz w:val="24"/>
          <w:szCs w:val="24"/>
          <w:lang w:eastAsia="en-GB"/>
        </w:rPr>
        <w:t xml:space="preserve">. </w:t>
      </w:r>
      <w:r w:rsidR="0067330B" w:rsidRPr="7D0338EF">
        <w:rPr>
          <w:rFonts w:ascii="Arial" w:hAnsi="Arial" w:cs="Arial"/>
          <w:sz w:val="24"/>
          <w:szCs w:val="24"/>
          <w:lang w:eastAsia="en-GB"/>
        </w:rPr>
        <w:t>T</w:t>
      </w:r>
      <w:r w:rsidR="00937350" w:rsidRPr="7D0338EF">
        <w:rPr>
          <w:rFonts w:ascii="Arial" w:hAnsi="Arial" w:cs="Arial"/>
          <w:sz w:val="24"/>
          <w:szCs w:val="24"/>
          <w:lang w:eastAsia="en-GB"/>
        </w:rPr>
        <w:t>his was made up by t</w:t>
      </w:r>
      <w:r w:rsidR="005A5900" w:rsidRPr="7D0338EF">
        <w:rPr>
          <w:rFonts w:ascii="Arial" w:hAnsi="Arial" w:cs="Arial"/>
          <w:sz w:val="24"/>
          <w:szCs w:val="24"/>
          <w:lang w:eastAsia="en-GB"/>
        </w:rPr>
        <w:t xml:space="preserve">wo further </w:t>
      </w:r>
      <w:r w:rsidR="00B37B3C" w:rsidRPr="7D0338EF">
        <w:rPr>
          <w:rFonts w:ascii="Arial" w:hAnsi="Arial" w:cs="Arial"/>
          <w:sz w:val="24"/>
          <w:szCs w:val="24"/>
          <w:lang w:eastAsia="en-GB"/>
        </w:rPr>
        <w:t xml:space="preserve">civic measures </w:t>
      </w:r>
      <w:r w:rsidR="00937350" w:rsidRPr="7D0338EF">
        <w:rPr>
          <w:rFonts w:ascii="Arial" w:hAnsi="Arial" w:cs="Arial"/>
          <w:sz w:val="24"/>
          <w:szCs w:val="24"/>
          <w:lang w:eastAsia="en-GB"/>
        </w:rPr>
        <w:t>being</w:t>
      </w:r>
      <w:r w:rsidR="005A5900" w:rsidRPr="7D0338EF">
        <w:rPr>
          <w:rFonts w:ascii="Arial" w:hAnsi="Arial" w:cs="Arial"/>
          <w:sz w:val="24"/>
          <w:szCs w:val="24"/>
          <w:lang w:eastAsia="en-GB"/>
        </w:rPr>
        <w:t xml:space="preserve"> added </w:t>
      </w:r>
      <w:r w:rsidR="00B37B3C" w:rsidRPr="7D0338EF">
        <w:rPr>
          <w:rFonts w:ascii="Arial" w:hAnsi="Arial" w:cs="Arial"/>
          <w:sz w:val="24"/>
          <w:szCs w:val="24"/>
          <w:lang w:eastAsia="en-GB"/>
        </w:rPr>
        <w:t xml:space="preserve">and the graduate start-up measure </w:t>
      </w:r>
      <w:r w:rsidR="00937350" w:rsidRPr="7D0338EF">
        <w:rPr>
          <w:rFonts w:ascii="Arial" w:hAnsi="Arial" w:cs="Arial"/>
          <w:sz w:val="24"/>
          <w:szCs w:val="24"/>
          <w:lang w:eastAsia="en-GB"/>
        </w:rPr>
        <w:t>be</w:t>
      </w:r>
      <w:r w:rsidR="00362473" w:rsidRPr="7D0338EF">
        <w:rPr>
          <w:rFonts w:ascii="Arial" w:hAnsi="Arial" w:cs="Arial"/>
          <w:sz w:val="24"/>
          <w:szCs w:val="24"/>
          <w:lang w:eastAsia="en-GB"/>
        </w:rPr>
        <w:t>ing raised to</w:t>
      </w:r>
      <w:r w:rsidR="00B37B3C" w:rsidRPr="7D0338EF">
        <w:rPr>
          <w:rFonts w:ascii="Arial" w:hAnsi="Arial" w:cs="Arial"/>
          <w:sz w:val="24"/>
          <w:szCs w:val="24"/>
          <w:lang w:eastAsia="en-GB"/>
        </w:rPr>
        <w:t xml:space="preserve"> high level</w:t>
      </w:r>
      <w:r w:rsidR="005A5900" w:rsidRPr="7D0338EF">
        <w:rPr>
          <w:rFonts w:ascii="Arial" w:hAnsi="Arial" w:cs="Arial"/>
          <w:sz w:val="24"/>
          <w:szCs w:val="24"/>
          <w:lang w:eastAsia="en-GB"/>
        </w:rPr>
        <w:t>.</w:t>
      </w:r>
      <w:r w:rsidR="00B37B3C" w:rsidRPr="7D0338EF">
        <w:rPr>
          <w:rFonts w:ascii="Arial" w:hAnsi="Arial" w:cs="Arial"/>
          <w:sz w:val="24"/>
          <w:szCs w:val="24"/>
          <w:lang w:eastAsia="en-GB"/>
        </w:rPr>
        <w:t xml:space="preserve"> </w:t>
      </w:r>
      <w:r w:rsidR="00362473" w:rsidRPr="7D0338EF">
        <w:rPr>
          <w:rFonts w:ascii="Arial" w:hAnsi="Arial" w:cs="Arial"/>
          <w:sz w:val="24"/>
          <w:szCs w:val="24"/>
          <w:lang w:eastAsia="en-GB"/>
        </w:rPr>
        <w:t>Further</w:t>
      </w:r>
      <w:r w:rsidR="00804865" w:rsidRPr="7D0338EF">
        <w:rPr>
          <w:rFonts w:ascii="Arial" w:hAnsi="Arial" w:cs="Arial"/>
          <w:sz w:val="24"/>
          <w:szCs w:val="24"/>
          <w:lang w:eastAsia="en-GB"/>
        </w:rPr>
        <w:t xml:space="preserve"> targets </w:t>
      </w:r>
      <w:r w:rsidR="00362473" w:rsidRPr="7D0338EF">
        <w:rPr>
          <w:rFonts w:ascii="Arial" w:hAnsi="Arial" w:cs="Arial"/>
          <w:sz w:val="24"/>
          <w:szCs w:val="24"/>
          <w:lang w:eastAsia="en-GB"/>
        </w:rPr>
        <w:t xml:space="preserve">in Research and Innovation </w:t>
      </w:r>
      <w:r w:rsidR="00804865" w:rsidRPr="7D0338EF">
        <w:rPr>
          <w:rFonts w:ascii="Arial" w:hAnsi="Arial" w:cs="Arial"/>
          <w:sz w:val="24"/>
          <w:szCs w:val="24"/>
          <w:lang w:eastAsia="en-GB"/>
        </w:rPr>
        <w:t>had been increased in line with income levels</w:t>
      </w:r>
      <w:r w:rsidR="00362473" w:rsidRPr="7D0338EF">
        <w:rPr>
          <w:rFonts w:ascii="Arial" w:hAnsi="Arial" w:cs="Arial"/>
          <w:sz w:val="24"/>
          <w:szCs w:val="24"/>
          <w:lang w:eastAsia="en-GB"/>
        </w:rPr>
        <w:t>. All of the l</w:t>
      </w:r>
      <w:r w:rsidR="006C404A" w:rsidRPr="7D0338EF">
        <w:rPr>
          <w:rFonts w:ascii="Arial" w:hAnsi="Arial" w:cs="Arial"/>
          <w:sz w:val="24"/>
          <w:szCs w:val="24"/>
          <w:lang w:eastAsia="en-GB"/>
        </w:rPr>
        <w:t>ower tier</w:t>
      </w:r>
      <w:r w:rsidR="00C43BE4" w:rsidRPr="7D0338EF">
        <w:rPr>
          <w:rFonts w:ascii="Arial" w:hAnsi="Arial" w:cs="Arial"/>
          <w:sz w:val="24"/>
          <w:szCs w:val="24"/>
          <w:lang w:eastAsia="en-GB"/>
        </w:rPr>
        <w:t xml:space="preserve"> measures w</w:t>
      </w:r>
      <w:r w:rsidR="006C404A" w:rsidRPr="7D0338EF">
        <w:rPr>
          <w:rFonts w:ascii="Arial" w:hAnsi="Arial" w:cs="Arial"/>
          <w:sz w:val="24"/>
          <w:szCs w:val="24"/>
          <w:lang w:eastAsia="en-GB"/>
        </w:rPr>
        <w:t xml:space="preserve">ould be </w:t>
      </w:r>
      <w:r w:rsidR="00C43BE4" w:rsidRPr="7D0338EF">
        <w:rPr>
          <w:rFonts w:ascii="Arial" w:hAnsi="Arial" w:cs="Arial"/>
          <w:sz w:val="24"/>
          <w:szCs w:val="24"/>
          <w:lang w:eastAsia="en-GB"/>
        </w:rPr>
        <w:t xml:space="preserve">monitored by committees. </w:t>
      </w:r>
      <w:r w:rsidR="006C404A" w:rsidRPr="7D0338EF">
        <w:rPr>
          <w:rFonts w:ascii="Arial" w:hAnsi="Arial" w:cs="Arial"/>
          <w:sz w:val="24"/>
          <w:szCs w:val="24"/>
          <w:lang w:eastAsia="en-GB"/>
        </w:rPr>
        <w:t>An</w:t>
      </w:r>
      <w:r w:rsidR="00DF72AC" w:rsidRPr="7D0338EF">
        <w:rPr>
          <w:rFonts w:ascii="Arial" w:hAnsi="Arial" w:cs="Arial"/>
          <w:sz w:val="24"/>
          <w:szCs w:val="24"/>
          <w:lang w:eastAsia="en-GB"/>
        </w:rPr>
        <w:t xml:space="preserve"> </w:t>
      </w:r>
      <w:r w:rsidR="00C43BE4" w:rsidRPr="7D0338EF">
        <w:rPr>
          <w:rFonts w:ascii="Arial" w:hAnsi="Arial" w:cs="Arial"/>
          <w:sz w:val="24"/>
          <w:szCs w:val="24"/>
          <w:lang w:eastAsia="en-GB"/>
        </w:rPr>
        <w:t xml:space="preserve">engagement </w:t>
      </w:r>
      <w:r w:rsidR="00DF72AC" w:rsidRPr="7D0338EF">
        <w:rPr>
          <w:rFonts w:ascii="Arial" w:hAnsi="Arial" w:cs="Arial"/>
          <w:sz w:val="24"/>
          <w:szCs w:val="24"/>
          <w:lang w:eastAsia="en-GB"/>
        </w:rPr>
        <w:t xml:space="preserve">plan for </w:t>
      </w:r>
      <w:r w:rsidR="000C270E" w:rsidRPr="7D0338EF">
        <w:rPr>
          <w:rFonts w:ascii="Arial" w:hAnsi="Arial" w:cs="Arial"/>
          <w:sz w:val="24"/>
          <w:szCs w:val="24"/>
          <w:lang w:eastAsia="en-GB"/>
        </w:rPr>
        <w:t>development of the new Strategic Plan in 2021</w:t>
      </w:r>
      <w:r w:rsidR="00DF72AC" w:rsidRPr="7D0338EF">
        <w:rPr>
          <w:rFonts w:ascii="Arial" w:hAnsi="Arial" w:cs="Arial"/>
          <w:sz w:val="24"/>
          <w:szCs w:val="24"/>
          <w:lang w:eastAsia="en-GB"/>
        </w:rPr>
        <w:t xml:space="preserve"> </w:t>
      </w:r>
      <w:r w:rsidR="00362473" w:rsidRPr="7D0338EF">
        <w:rPr>
          <w:rFonts w:ascii="Arial" w:hAnsi="Arial" w:cs="Arial"/>
          <w:sz w:val="24"/>
          <w:szCs w:val="24"/>
          <w:lang w:eastAsia="en-GB"/>
        </w:rPr>
        <w:t xml:space="preserve">would begin with </w:t>
      </w:r>
      <w:r w:rsidR="004F63C9" w:rsidRPr="7D0338EF">
        <w:rPr>
          <w:rFonts w:ascii="Arial" w:hAnsi="Arial" w:cs="Arial"/>
          <w:sz w:val="24"/>
          <w:szCs w:val="24"/>
          <w:lang w:eastAsia="en-GB"/>
        </w:rPr>
        <w:t xml:space="preserve">a </w:t>
      </w:r>
      <w:r w:rsidR="00180B96" w:rsidRPr="7D0338EF">
        <w:rPr>
          <w:rFonts w:ascii="Arial" w:hAnsi="Arial" w:cs="Arial"/>
          <w:sz w:val="24"/>
          <w:szCs w:val="24"/>
          <w:lang w:eastAsia="en-GB"/>
        </w:rPr>
        <w:t xml:space="preserve">horizon scanning </w:t>
      </w:r>
      <w:r w:rsidR="004F63C9" w:rsidRPr="7D0338EF">
        <w:rPr>
          <w:rFonts w:ascii="Arial" w:hAnsi="Arial" w:cs="Arial"/>
          <w:sz w:val="24"/>
          <w:szCs w:val="24"/>
          <w:lang w:eastAsia="en-GB"/>
        </w:rPr>
        <w:t>session on Risk.</w:t>
      </w:r>
      <w:r w:rsidR="004A6186" w:rsidRPr="7D0338EF">
        <w:rPr>
          <w:rFonts w:ascii="Arial" w:hAnsi="Arial" w:cs="Arial"/>
          <w:sz w:val="24"/>
          <w:szCs w:val="24"/>
          <w:lang w:eastAsia="en-GB"/>
        </w:rPr>
        <w:t xml:space="preserve"> </w:t>
      </w:r>
    </w:p>
    <w:p w14:paraId="3E570FAA" w14:textId="5DBFB903" w:rsidR="003B69FF" w:rsidRDefault="007376F8" w:rsidP="00BA2921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eastAsia="en-GB"/>
        </w:rPr>
      </w:pPr>
      <w:r>
        <w:rPr>
          <w:rFonts w:ascii="Arial" w:eastAsiaTheme="minorHAnsi" w:hAnsi="Arial" w:cs="Arial"/>
          <w:sz w:val="24"/>
          <w:szCs w:val="24"/>
          <w:lang w:eastAsia="en-GB"/>
        </w:rPr>
        <w:tab/>
      </w:r>
    </w:p>
    <w:p w14:paraId="46DD5FEE" w14:textId="4C499D7B" w:rsidR="00E06E46" w:rsidRPr="00B37B3C" w:rsidRDefault="008D6201" w:rsidP="00E06E46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sz w:val="24"/>
          <w:szCs w:val="24"/>
          <w:lang w:eastAsia="en-GB"/>
        </w:rPr>
        <w:tab/>
        <w:t xml:space="preserve">Board discussed the Measures of Success </w:t>
      </w:r>
      <w:r w:rsidR="00180B96">
        <w:rPr>
          <w:rFonts w:ascii="Arial" w:eastAsiaTheme="minorHAnsi" w:hAnsi="Arial" w:cs="Arial"/>
          <w:sz w:val="24"/>
          <w:szCs w:val="24"/>
          <w:lang w:eastAsia="en-GB"/>
        </w:rPr>
        <w:t>and noted</w:t>
      </w:r>
      <w:r w:rsidR="0001548A">
        <w:rPr>
          <w:rFonts w:ascii="Arial" w:eastAsiaTheme="minorHAnsi" w:hAnsi="Arial" w:cs="Arial"/>
          <w:sz w:val="24"/>
          <w:szCs w:val="24"/>
          <w:lang w:eastAsia="en-GB"/>
        </w:rPr>
        <w:t xml:space="preserve"> that </w:t>
      </w:r>
      <w:r w:rsidR="00180B96">
        <w:rPr>
          <w:rFonts w:ascii="Arial" w:eastAsiaTheme="minorHAnsi" w:hAnsi="Arial" w:cs="Arial"/>
          <w:sz w:val="24"/>
          <w:szCs w:val="24"/>
          <w:lang w:eastAsia="en-GB"/>
        </w:rPr>
        <w:t>the</w:t>
      </w:r>
      <w:r w:rsidR="0001548A">
        <w:rPr>
          <w:rFonts w:ascii="Arial" w:eastAsiaTheme="minorHAnsi" w:hAnsi="Arial" w:cs="Arial"/>
          <w:sz w:val="24"/>
          <w:szCs w:val="24"/>
          <w:lang w:eastAsia="en-GB"/>
        </w:rPr>
        <w:t xml:space="preserve"> number of staff fluent in written and spoken Welsh</w:t>
      </w:r>
      <w:r w:rsidR="00180B96">
        <w:rPr>
          <w:rFonts w:ascii="Arial" w:eastAsiaTheme="minorHAnsi" w:hAnsi="Arial" w:cs="Arial"/>
          <w:sz w:val="24"/>
          <w:szCs w:val="24"/>
          <w:lang w:eastAsia="en-GB"/>
        </w:rPr>
        <w:t xml:space="preserve"> was low</w:t>
      </w:r>
      <w:r w:rsidR="0001548A">
        <w:rPr>
          <w:rFonts w:ascii="Arial" w:eastAsiaTheme="minorHAnsi" w:hAnsi="Arial" w:cs="Arial"/>
          <w:sz w:val="24"/>
          <w:szCs w:val="24"/>
          <w:lang w:eastAsia="en-GB"/>
        </w:rPr>
        <w:t xml:space="preserve">. The Vice Chancellor said that </w:t>
      </w:r>
      <w:r w:rsidR="0054668A">
        <w:rPr>
          <w:rFonts w:ascii="Arial" w:eastAsiaTheme="minorHAnsi" w:hAnsi="Arial" w:cs="Arial"/>
          <w:sz w:val="24"/>
          <w:szCs w:val="24"/>
          <w:lang w:eastAsia="en-GB"/>
        </w:rPr>
        <w:t xml:space="preserve">this </w:t>
      </w:r>
      <w:r w:rsidR="00607114">
        <w:rPr>
          <w:rFonts w:ascii="Arial" w:eastAsiaTheme="minorHAnsi" w:hAnsi="Arial" w:cs="Arial"/>
          <w:sz w:val="24"/>
          <w:szCs w:val="24"/>
          <w:lang w:eastAsia="en-GB"/>
        </w:rPr>
        <w:t>number was</w:t>
      </w:r>
      <w:r w:rsidR="0054668A">
        <w:rPr>
          <w:rFonts w:ascii="Arial" w:eastAsiaTheme="minorHAnsi" w:hAnsi="Arial" w:cs="Arial"/>
          <w:sz w:val="24"/>
          <w:szCs w:val="24"/>
          <w:lang w:eastAsia="en-GB"/>
        </w:rPr>
        <w:t xml:space="preserve"> </w:t>
      </w:r>
      <w:r w:rsidR="001537D1">
        <w:rPr>
          <w:rFonts w:ascii="Arial" w:eastAsiaTheme="minorHAnsi" w:hAnsi="Arial" w:cs="Arial"/>
          <w:sz w:val="24"/>
          <w:szCs w:val="24"/>
          <w:lang w:eastAsia="en-GB"/>
        </w:rPr>
        <w:t>proportionate</w:t>
      </w:r>
      <w:r w:rsidR="0054668A">
        <w:rPr>
          <w:rFonts w:ascii="Arial" w:eastAsiaTheme="minorHAnsi" w:hAnsi="Arial" w:cs="Arial"/>
          <w:sz w:val="24"/>
          <w:szCs w:val="24"/>
          <w:lang w:eastAsia="en-GB"/>
        </w:rPr>
        <w:t xml:space="preserve"> with the </w:t>
      </w:r>
      <w:r w:rsidR="001D24C0">
        <w:rPr>
          <w:rFonts w:ascii="Arial" w:eastAsiaTheme="minorHAnsi" w:hAnsi="Arial" w:cs="Arial"/>
          <w:sz w:val="24"/>
          <w:szCs w:val="24"/>
          <w:lang w:eastAsia="en-GB"/>
        </w:rPr>
        <w:t xml:space="preserve">current </w:t>
      </w:r>
      <w:r w:rsidR="0054668A">
        <w:rPr>
          <w:rFonts w:ascii="Arial" w:eastAsiaTheme="minorHAnsi" w:hAnsi="Arial" w:cs="Arial"/>
          <w:sz w:val="24"/>
          <w:szCs w:val="24"/>
          <w:lang w:eastAsia="en-GB"/>
        </w:rPr>
        <w:t xml:space="preserve">number of courses available in </w:t>
      </w:r>
      <w:r w:rsidR="001537D1">
        <w:rPr>
          <w:rFonts w:ascii="Arial" w:eastAsiaTheme="minorHAnsi" w:hAnsi="Arial" w:cs="Arial"/>
          <w:sz w:val="24"/>
          <w:szCs w:val="24"/>
          <w:lang w:eastAsia="en-GB"/>
        </w:rPr>
        <w:t>Welsh</w:t>
      </w:r>
      <w:r w:rsidR="003D78EB">
        <w:rPr>
          <w:rFonts w:ascii="Arial" w:eastAsiaTheme="minorHAnsi" w:hAnsi="Arial" w:cs="Arial"/>
          <w:sz w:val="24"/>
          <w:szCs w:val="24"/>
          <w:lang w:eastAsia="en-GB"/>
        </w:rPr>
        <w:t>. The University was however re</w:t>
      </w:r>
      <w:r w:rsidR="001D24C0">
        <w:rPr>
          <w:rFonts w:ascii="Arial" w:eastAsiaTheme="minorHAnsi" w:hAnsi="Arial" w:cs="Arial"/>
          <w:sz w:val="24"/>
          <w:szCs w:val="24"/>
          <w:lang w:eastAsia="en-GB"/>
        </w:rPr>
        <w:t>c</w:t>
      </w:r>
      <w:r w:rsidR="003D78EB">
        <w:rPr>
          <w:rFonts w:ascii="Arial" w:eastAsiaTheme="minorHAnsi" w:hAnsi="Arial" w:cs="Arial"/>
          <w:sz w:val="24"/>
          <w:szCs w:val="24"/>
          <w:lang w:eastAsia="en-GB"/>
        </w:rPr>
        <w:t xml:space="preserve">ruiting more </w:t>
      </w:r>
      <w:r w:rsidR="007E432A">
        <w:rPr>
          <w:rFonts w:ascii="Arial" w:eastAsiaTheme="minorHAnsi" w:hAnsi="Arial" w:cs="Arial"/>
          <w:sz w:val="24"/>
          <w:szCs w:val="24"/>
          <w:lang w:eastAsia="en-GB"/>
        </w:rPr>
        <w:t xml:space="preserve">Welsh speaking staff </w:t>
      </w:r>
      <w:r w:rsidR="003D78EB">
        <w:rPr>
          <w:rFonts w:ascii="Arial" w:eastAsiaTheme="minorHAnsi" w:hAnsi="Arial" w:cs="Arial"/>
          <w:sz w:val="24"/>
          <w:szCs w:val="24"/>
          <w:lang w:eastAsia="en-GB"/>
        </w:rPr>
        <w:t>and had launched a bid for funding to support study in Welsh.</w:t>
      </w:r>
      <w:r w:rsidR="00C373C7">
        <w:rPr>
          <w:rFonts w:ascii="Arial" w:eastAsiaTheme="minorHAnsi" w:hAnsi="Arial" w:cs="Arial"/>
          <w:sz w:val="24"/>
          <w:szCs w:val="24"/>
          <w:lang w:eastAsia="en-GB"/>
        </w:rPr>
        <w:t xml:space="preserve"> </w:t>
      </w:r>
      <w:r w:rsidR="00E06E46">
        <w:rPr>
          <w:rFonts w:ascii="Arial" w:eastAsiaTheme="minorHAnsi" w:hAnsi="Arial" w:cs="Arial"/>
          <w:sz w:val="24"/>
          <w:szCs w:val="24"/>
          <w:lang w:eastAsia="en-GB"/>
        </w:rPr>
        <w:t>The Chair</w:t>
      </w:r>
      <w:r w:rsidR="001D24C0">
        <w:rPr>
          <w:rFonts w:ascii="Arial" w:eastAsiaTheme="minorHAnsi" w:hAnsi="Arial" w:cs="Arial"/>
          <w:sz w:val="24"/>
          <w:szCs w:val="24"/>
          <w:lang w:eastAsia="en-GB"/>
        </w:rPr>
        <w:t xml:space="preserve"> requested</w:t>
      </w:r>
      <w:r w:rsidR="00E06E46">
        <w:rPr>
          <w:rFonts w:ascii="Arial" w:eastAsiaTheme="minorHAnsi" w:hAnsi="Arial" w:cs="Arial"/>
          <w:sz w:val="24"/>
          <w:szCs w:val="24"/>
          <w:lang w:eastAsia="en-GB"/>
        </w:rPr>
        <w:t xml:space="preserve"> that the infographic </w:t>
      </w:r>
      <w:r w:rsidR="001D24C0">
        <w:rPr>
          <w:rFonts w:ascii="Arial" w:eastAsiaTheme="minorHAnsi" w:hAnsi="Arial" w:cs="Arial"/>
          <w:sz w:val="24"/>
          <w:szCs w:val="24"/>
          <w:lang w:eastAsia="en-GB"/>
        </w:rPr>
        <w:t xml:space="preserve">contained within the report be refreshed </w:t>
      </w:r>
      <w:r w:rsidR="00DC3090">
        <w:rPr>
          <w:rFonts w:ascii="Arial" w:eastAsiaTheme="minorHAnsi" w:hAnsi="Arial" w:cs="Arial"/>
          <w:sz w:val="24"/>
          <w:szCs w:val="24"/>
          <w:lang w:eastAsia="en-GB"/>
        </w:rPr>
        <w:t>to present the interim data.</w:t>
      </w:r>
    </w:p>
    <w:p w14:paraId="60A5E28C" w14:textId="687E72CA" w:rsidR="00D25A20" w:rsidRDefault="00D25A20" w:rsidP="00BA2921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eastAsia="en-GB"/>
        </w:rPr>
      </w:pPr>
    </w:p>
    <w:p w14:paraId="75EB7F30" w14:textId="77777777" w:rsidR="008958BE" w:rsidRDefault="008958BE" w:rsidP="008958BE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b/>
          <w:bCs/>
          <w:sz w:val="24"/>
          <w:szCs w:val="24"/>
        </w:rPr>
      </w:pPr>
      <w:r w:rsidRPr="00B038EC">
        <w:rPr>
          <w:rFonts w:ascii="Arial" w:eastAsiaTheme="minorHAnsi" w:hAnsi="Arial" w:cs="Arial"/>
          <w:b/>
          <w:bCs/>
          <w:sz w:val="24"/>
          <w:szCs w:val="24"/>
        </w:rPr>
        <w:t>The Board Resolved:</w:t>
      </w:r>
    </w:p>
    <w:p w14:paraId="667B54F0" w14:textId="77777777" w:rsidR="008958BE" w:rsidRPr="00B038EC" w:rsidRDefault="008958BE" w:rsidP="008958BE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b/>
          <w:bCs/>
          <w:sz w:val="24"/>
          <w:szCs w:val="24"/>
        </w:rPr>
      </w:pPr>
    </w:p>
    <w:p w14:paraId="247668CF" w14:textId="30019247" w:rsidR="008958BE" w:rsidRDefault="008958BE" w:rsidP="008958BE">
      <w:pPr>
        <w:pStyle w:val="ListParagraph"/>
        <w:numPr>
          <w:ilvl w:val="0"/>
          <w:numId w:val="34"/>
        </w:numPr>
        <w:spacing w:after="0"/>
        <w:jc w:val="both"/>
        <w:rPr>
          <w:rFonts w:ascii="Arial" w:eastAsiaTheme="minorHAnsi" w:hAnsi="Arial" w:cs="Arial"/>
          <w:b/>
          <w:bCs/>
          <w:sz w:val="24"/>
          <w:szCs w:val="24"/>
        </w:rPr>
      </w:pPr>
      <w:r w:rsidRPr="001C7BB3">
        <w:rPr>
          <w:rFonts w:ascii="Arial" w:eastAsiaTheme="minorHAnsi" w:hAnsi="Arial" w:cs="Arial"/>
          <w:b/>
          <w:bCs/>
          <w:sz w:val="24"/>
          <w:szCs w:val="24"/>
        </w:rPr>
        <w:t xml:space="preserve">To </w:t>
      </w:r>
      <w:r>
        <w:rPr>
          <w:rFonts w:ascii="Arial" w:eastAsiaTheme="minorHAnsi" w:hAnsi="Arial" w:cs="Arial"/>
          <w:b/>
          <w:bCs/>
          <w:sz w:val="24"/>
          <w:szCs w:val="24"/>
        </w:rPr>
        <w:t>approve the Strategic Plan refresh.</w:t>
      </w:r>
    </w:p>
    <w:p w14:paraId="54399829" w14:textId="77777777" w:rsidR="008958BE" w:rsidRDefault="008958BE" w:rsidP="008958BE">
      <w:pPr>
        <w:pStyle w:val="ListParagraph"/>
        <w:numPr>
          <w:ilvl w:val="0"/>
          <w:numId w:val="34"/>
        </w:numPr>
        <w:spacing w:after="0"/>
        <w:jc w:val="both"/>
        <w:rPr>
          <w:rFonts w:ascii="Arial" w:eastAsiaTheme="minorHAnsi" w:hAnsi="Arial" w:cs="Arial"/>
          <w:b/>
          <w:bCs/>
          <w:sz w:val="24"/>
          <w:szCs w:val="24"/>
        </w:rPr>
      </w:pPr>
      <w:r>
        <w:rPr>
          <w:rFonts w:ascii="Arial" w:eastAsiaTheme="minorHAnsi" w:hAnsi="Arial" w:cs="Arial"/>
          <w:b/>
          <w:bCs/>
          <w:sz w:val="24"/>
          <w:szCs w:val="24"/>
        </w:rPr>
        <w:t>To note the report from the Head of Strategy, Performance and Planning.</w:t>
      </w:r>
      <w:r w:rsidRPr="001C7BB3">
        <w:rPr>
          <w:rFonts w:ascii="Arial" w:eastAsiaTheme="minorHAnsi" w:hAnsi="Arial" w:cs="Arial"/>
          <w:b/>
          <w:bCs/>
          <w:sz w:val="24"/>
          <w:szCs w:val="24"/>
        </w:rPr>
        <w:t xml:space="preserve"> </w:t>
      </w:r>
    </w:p>
    <w:p w14:paraId="3DA96C69" w14:textId="504B2BD3" w:rsidR="003B69FF" w:rsidRDefault="003B69FF" w:rsidP="00BA2921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eastAsia="en-GB"/>
        </w:rPr>
      </w:pPr>
    </w:p>
    <w:p w14:paraId="6EDD1F95" w14:textId="77777777" w:rsidR="00BA3712" w:rsidRDefault="00BA3712" w:rsidP="00BA2921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eastAsia="en-GB"/>
        </w:rPr>
      </w:pPr>
    </w:p>
    <w:p w14:paraId="4F50F8F8" w14:textId="633D7B36" w:rsidR="008958BE" w:rsidRDefault="008958BE" w:rsidP="008958BE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sz w:val="24"/>
          <w:szCs w:val="24"/>
          <w:lang w:eastAsia="en-GB"/>
        </w:rPr>
      </w:pPr>
      <w:r w:rsidRPr="00A3335C">
        <w:rPr>
          <w:rFonts w:ascii="Arial" w:eastAsiaTheme="minorHAnsi" w:hAnsi="Arial" w:cs="Arial"/>
          <w:b/>
          <w:sz w:val="24"/>
          <w:szCs w:val="24"/>
          <w:lang w:eastAsia="en-GB"/>
        </w:rPr>
        <w:t>1</w:t>
      </w:r>
      <w:r>
        <w:rPr>
          <w:rFonts w:ascii="Arial" w:eastAsiaTheme="minorHAnsi" w:hAnsi="Arial" w:cs="Arial"/>
          <w:b/>
          <w:sz w:val="24"/>
          <w:szCs w:val="24"/>
          <w:lang w:eastAsia="en-GB"/>
        </w:rPr>
        <w:t>3</w:t>
      </w:r>
      <w:r w:rsidRPr="00A3335C">
        <w:rPr>
          <w:rFonts w:ascii="Arial" w:eastAsiaTheme="minorHAnsi" w:hAnsi="Arial" w:cs="Arial"/>
          <w:b/>
          <w:sz w:val="24"/>
          <w:szCs w:val="24"/>
          <w:lang w:eastAsia="en-GB"/>
        </w:rPr>
        <w:t>.</w:t>
      </w:r>
      <w:r w:rsidRPr="00A3335C">
        <w:rPr>
          <w:rFonts w:ascii="Arial" w:eastAsiaTheme="minorHAnsi" w:hAnsi="Arial" w:cs="Arial"/>
          <w:b/>
          <w:sz w:val="24"/>
          <w:szCs w:val="24"/>
          <w:lang w:eastAsia="en-GB"/>
        </w:rPr>
        <w:tab/>
      </w:r>
      <w:r w:rsidR="00C43CD8">
        <w:rPr>
          <w:rFonts w:ascii="Arial" w:eastAsiaTheme="minorHAnsi" w:hAnsi="Arial" w:cs="Arial"/>
          <w:b/>
          <w:sz w:val="24"/>
          <w:szCs w:val="24"/>
          <w:u w:val="single"/>
          <w:lang w:eastAsia="en-GB"/>
        </w:rPr>
        <w:t>Annual Quality Assurance Report</w:t>
      </w:r>
      <w:r w:rsidRPr="00B81EED">
        <w:rPr>
          <w:rFonts w:ascii="Arial" w:eastAsiaTheme="minorHAnsi" w:hAnsi="Arial" w:cs="Arial"/>
          <w:b/>
          <w:sz w:val="24"/>
          <w:szCs w:val="24"/>
          <w:u w:val="single"/>
          <w:lang w:eastAsia="en-GB"/>
        </w:rPr>
        <w:t xml:space="preserve"> (agenda item </w:t>
      </w:r>
      <w:r>
        <w:rPr>
          <w:rFonts w:ascii="Arial" w:eastAsiaTheme="minorHAnsi" w:hAnsi="Arial" w:cs="Arial"/>
          <w:b/>
          <w:sz w:val="24"/>
          <w:szCs w:val="24"/>
          <w:u w:val="single"/>
          <w:lang w:eastAsia="en-GB"/>
        </w:rPr>
        <w:t>1</w:t>
      </w:r>
      <w:r w:rsidR="00C43CD8">
        <w:rPr>
          <w:rFonts w:ascii="Arial" w:eastAsiaTheme="minorHAnsi" w:hAnsi="Arial" w:cs="Arial"/>
          <w:b/>
          <w:sz w:val="24"/>
          <w:szCs w:val="24"/>
          <w:u w:val="single"/>
          <w:lang w:eastAsia="en-GB"/>
        </w:rPr>
        <w:t>1</w:t>
      </w:r>
      <w:r w:rsidRPr="00B81EED">
        <w:rPr>
          <w:rFonts w:ascii="Arial" w:eastAsiaTheme="minorHAnsi" w:hAnsi="Arial" w:cs="Arial"/>
          <w:b/>
          <w:sz w:val="24"/>
          <w:szCs w:val="24"/>
          <w:u w:val="single"/>
          <w:lang w:eastAsia="en-GB"/>
        </w:rPr>
        <w:t>)</w:t>
      </w:r>
    </w:p>
    <w:p w14:paraId="0587BC7D" w14:textId="4356BFE8" w:rsidR="003B3A10" w:rsidRDefault="003B3A10" w:rsidP="00BA2921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eastAsia="en-GB"/>
        </w:rPr>
      </w:pPr>
    </w:p>
    <w:p w14:paraId="22EBD7EE" w14:textId="4FC813BC" w:rsidR="003B3A10" w:rsidRPr="007029B6" w:rsidRDefault="00C43CD8" w:rsidP="006D76D3">
      <w:pPr>
        <w:spacing w:after="0" w:line="240" w:lineRule="auto"/>
        <w:ind w:left="709" w:firstLine="11"/>
        <w:jc w:val="both"/>
        <w:rPr>
          <w:rFonts w:ascii="Arial" w:eastAsiaTheme="minorHAnsi" w:hAnsi="Arial" w:cs="Arial"/>
          <w:sz w:val="24"/>
          <w:szCs w:val="24"/>
          <w:lang w:eastAsia="en-GB"/>
        </w:rPr>
      </w:pPr>
      <w:r w:rsidRPr="007029B6">
        <w:rPr>
          <w:rFonts w:ascii="Arial" w:eastAsiaTheme="minorHAnsi" w:hAnsi="Arial" w:cs="Arial"/>
          <w:sz w:val="24"/>
          <w:szCs w:val="24"/>
          <w:lang w:eastAsia="en-GB"/>
        </w:rPr>
        <w:t xml:space="preserve">The Pro Vice-Chancellor Student Engagement </w:t>
      </w:r>
      <w:r w:rsidR="00E976A0" w:rsidRPr="007029B6">
        <w:rPr>
          <w:rFonts w:ascii="Arial" w:eastAsiaTheme="minorHAnsi" w:hAnsi="Arial" w:cs="Arial"/>
          <w:sz w:val="24"/>
          <w:szCs w:val="24"/>
          <w:lang w:eastAsia="en-GB"/>
        </w:rPr>
        <w:t xml:space="preserve">introduced </w:t>
      </w:r>
      <w:r w:rsidR="00D76AE1">
        <w:rPr>
          <w:rFonts w:ascii="Arial" w:eastAsiaTheme="minorHAnsi" w:hAnsi="Arial" w:cs="Arial"/>
          <w:sz w:val="24"/>
          <w:szCs w:val="24"/>
          <w:lang w:eastAsia="en-GB"/>
        </w:rPr>
        <w:t>t</w:t>
      </w:r>
      <w:r w:rsidR="000753AF" w:rsidRPr="007029B6">
        <w:rPr>
          <w:rFonts w:ascii="Arial" w:eastAsiaTheme="minorHAnsi" w:hAnsi="Arial" w:cs="Arial"/>
          <w:sz w:val="24"/>
          <w:szCs w:val="24"/>
          <w:lang w:eastAsia="en-GB"/>
        </w:rPr>
        <w:t xml:space="preserve">he Assurance Report </w:t>
      </w:r>
      <w:r w:rsidR="00E976A0" w:rsidRPr="007029B6">
        <w:rPr>
          <w:rFonts w:ascii="Arial" w:eastAsiaTheme="minorHAnsi" w:hAnsi="Arial" w:cs="Arial"/>
          <w:sz w:val="24"/>
          <w:szCs w:val="24"/>
          <w:lang w:eastAsia="en-GB"/>
        </w:rPr>
        <w:t xml:space="preserve">which </w:t>
      </w:r>
      <w:r w:rsidR="00185202">
        <w:rPr>
          <w:rFonts w:ascii="Arial" w:eastAsiaTheme="minorHAnsi" w:hAnsi="Arial" w:cs="Arial"/>
          <w:sz w:val="24"/>
          <w:szCs w:val="24"/>
          <w:lang w:eastAsia="en-GB"/>
        </w:rPr>
        <w:t xml:space="preserve">set out the </w:t>
      </w:r>
      <w:r w:rsidR="000753AF" w:rsidRPr="007029B6">
        <w:rPr>
          <w:rFonts w:ascii="Arial" w:eastAsiaTheme="minorHAnsi" w:hAnsi="Arial" w:cs="Arial"/>
          <w:sz w:val="24"/>
          <w:szCs w:val="24"/>
          <w:lang w:eastAsia="en-GB"/>
        </w:rPr>
        <w:t>quality assessment processes for the academic year 2019/20</w:t>
      </w:r>
      <w:r w:rsidR="00830A3D">
        <w:rPr>
          <w:rFonts w:ascii="Arial" w:eastAsiaTheme="minorHAnsi" w:hAnsi="Arial" w:cs="Arial"/>
          <w:sz w:val="24"/>
          <w:szCs w:val="24"/>
          <w:lang w:eastAsia="en-GB"/>
        </w:rPr>
        <w:t xml:space="preserve"> and an overview of their</w:t>
      </w:r>
      <w:r w:rsidR="00B517F8">
        <w:rPr>
          <w:rFonts w:ascii="Arial" w:eastAsiaTheme="minorHAnsi" w:hAnsi="Arial" w:cs="Arial"/>
          <w:sz w:val="24"/>
          <w:szCs w:val="24"/>
          <w:lang w:eastAsia="en-GB"/>
        </w:rPr>
        <w:t xml:space="preserve"> evidence and</w:t>
      </w:r>
      <w:r w:rsidR="00830A3D">
        <w:rPr>
          <w:rFonts w:ascii="Arial" w:eastAsiaTheme="minorHAnsi" w:hAnsi="Arial" w:cs="Arial"/>
          <w:sz w:val="24"/>
          <w:szCs w:val="24"/>
          <w:lang w:eastAsia="en-GB"/>
        </w:rPr>
        <w:t xml:space="preserve"> implementation</w:t>
      </w:r>
      <w:r w:rsidR="008B7225">
        <w:rPr>
          <w:rFonts w:ascii="Arial" w:eastAsiaTheme="minorHAnsi" w:hAnsi="Arial" w:cs="Arial"/>
          <w:sz w:val="24"/>
          <w:szCs w:val="24"/>
          <w:lang w:eastAsia="en-GB"/>
        </w:rPr>
        <w:t>.</w:t>
      </w:r>
      <w:r w:rsidR="007029B6" w:rsidRPr="007029B6">
        <w:rPr>
          <w:rFonts w:ascii="Arial" w:eastAsiaTheme="minorHAnsi" w:hAnsi="Arial" w:cs="Arial"/>
          <w:sz w:val="24"/>
          <w:szCs w:val="24"/>
          <w:lang w:eastAsia="en-GB"/>
        </w:rPr>
        <w:t xml:space="preserve"> </w:t>
      </w:r>
      <w:r w:rsidR="007029B6" w:rsidRPr="007029B6">
        <w:rPr>
          <w:rFonts w:ascii="Arial" w:eastAsia="Arial" w:hAnsi="Arial" w:cs="Arial"/>
          <w:sz w:val="24"/>
          <w:szCs w:val="24"/>
          <w:lang w:val="en-US"/>
        </w:rPr>
        <w:t xml:space="preserve">The Pro Vice-Chancellor Student Engagement </w:t>
      </w:r>
      <w:r w:rsidR="000A47E8">
        <w:rPr>
          <w:rFonts w:ascii="Arial" w:eastAsia="Arial" w:hAnsi="Arial" w:cs="Arial"/>
          <w:sz w:val="24"/>
          <w:szCs w:val="24"/>
          <w:lang w:val="en-US"/>
        </w:rPr>
        <w:t>advised</w:t>
      </w:r>
      <w:r w:rsidR="00960B92">
        <w:rPr>
          <w:rFonts w:ascii="Arial" w:eastAsia="Arial" w:hAnsi="Arial" w:cs="Arial"/>
          <w:sz w:val="24"/>
          <w:szCs w:val="24"/>
          <w:lang w:val="en-US"/>
        </w:rPr>
        <w:t xml:space="preserve"> that </w:t>
      </w:r>
      <w:r w:rsidR="007029B6" w:rsidRPr="007029B6">
        <w:rPr>
          <w:rFonts w:ascii="Arial" w:eastAsia="Arial" w:hAnsi="Arial" w:cs="Arial"/>
          <w:sz w:val="24"/>
          <w:szCs w:val="24"/>
          <w:lang w:val="en-US"/>
        </w:rPr>
        <w:t xml:space="preserve">the </w:t>
      </w:r>
      <w:r w:rsidR="000A47E8">
        <w:rPr>
          <w:rFonts w:ascii="Arial" w:eastAsia="Arial" w:hAnsi="Arial" w:cs="Arial"/>
          <w:sz w:val="24"/>
          <w:szCs w:val="24"/>
          <w:lang w:val="en-US"/>
        </w:rPr>
        <w:t>evidence included in the University’s submission</w:t>
      </w:r>
      <w:r w:rsidR="007029B6" w:rsidRPr="007029B6">
        <w:rPr>
          <w:rFonts w:ascii="Arial" w:eastAsia="Arial" w:hAnsi="Arial" w:cs="Arial"/>
          <w:sz w:val="24"/>
          <w:szCs w:val="24"/>
          <w:lang w:val="en-US"/>
        </w:rPr>
        <w:t>, had been through an extensive drafting group, overseen by the Academic Quality and Standards Committee.</w:t>
      </w:r>
    </w:p>
    <w:p w14:paraId="62C07CE6" w14:textId="166FC327" w:rsidR="004172A5" w:rsidRDefault="004172A5" w:rsidP="00BA2921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eastAsia="en-GB"/>
        </w:rPr>
      </w:pPr>
    </w:p>
    <w:p w14:paraId="0860089F" w14:textId="24668DA4" w:rsidR="00266C30" w:rsidRDefault="00D76AE1" w:rsidP="00F41D43">
      <w:pPr>
        <w:spacing w:after="0" w:line="240" w:lineRule="auto"/>
        <w:ind w:left="709"/>
        <w:jc w:val="both"/>
        <w:rPr>
          <w:rFonts w:ascii="Arial" w:eastAsiaTheme="minorHAnsi" w:hAnsi="Arial" w:cs="Arial"/>
          <w:sz w:val="24"/>
          <w:szCs w:val="24"/>
          <w:lang w:eastAsia="en-GB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Board commented </w:t>
      </w:r>
      <w:r w:rsidR="00DC3090">
        <w:rPr>
          <w:rFonts w:ascii="Arial" w:hAnsi="Arial" w:cs="Arial"/>
          <w:color w:val="000000" w:themeColor="text1"/>
          <w:sz w:val="24"/>
          <w:szCs w:val="24"/>
        </w:rPr>
        <w:t xml:space="preserve">on the </w:t>
      </w:r>
      <w:r w:rsidR="00190CFC">
        <w:rPr>
          <w:rFonts w:ascii="Arial" w:hAnsi="Arial" w:cs="Arial"/>
          <w:color w:val="000000" w:themeColor="text1"/>
          <w:sz w:val="24"/>
          <w:szCs w:val="24"/>
        </w:rPr>
        <w:t>responsibility it ha</w:t>
      </w:r>
      <w:r w:rsidR="00B0470A">
        <w:rPr>
          <w:rFonts w:ascii="Arial" w:hAnsi="Arial" w:cs="Arial"/>
          <w:color w:val="000000" w:themeColor="text1"/>
          <w:sz w:val="24"/>
          <w:szCs w:val="24"/>
        </w:rPr>
        <w:t>d</w:t>
      </w:r>
      <w:r w:rsidR="00190CFC">
        <w:rPr>
          <w:rFonts w:ascii="Arial" w:hAnsi="Arial" w:cs="Arial"/>
          <w:color w:val="000000" w:themeColor="text1"/>
          <w:sz w:val="24"/>
          <w:szCs w:val="24"/>
        </w:rPr>
        <w:t xml:space="preserve"> in approving the statements that went to</w:t>
      </w:r>
      <w:r w:rsidR="00C53B94">
        <w:rPr>
          <w:rFonts w:ascii="Arial" w:eastAsiaTheme="minorHAnsi" w:hAnsi="Arial" w:cs="Arial"/>
          <w:sz w:val="24"/>
          <w:szCs w:val="24"/>
          <w:lang w:eastAsia="en-GB"/>
        </w:rPr>
        <w:t xml:space="preserve"> HEFCW </w:t>
      </w:r>
      <w:r w:rsidR="00B0470A">
        <w:rPr>
          <w:rFonts w:ascii="Arial" w:eastAsiaTheme="minorHAnsi" w:hAnsi="Arial" w:cs="Arial"/>
          <w:sz w:val="24"/>
          <w:szCs w:val="24"/>
          <w:lang w:eastAsia="en-GB"/>
        </w:rPr>
        <w:t xml:space="preserve">and suggested that more scrutiny could be done </w:t>
      </w:r>
      <w:r w:rsidR="00923B06">
        <w:rPr>
          <w:rFonts w:ascii="Arial" w:eastAsiaTheme="minorHAnsi" w:hAnsi="Arial" w:cs="Arial"/>
          <w:sz w:val="24"/>
          <w:szCs w:val="24"/>
          <w:lang w:eastAsia="en-GB"/>
        </w:rPr>
        <w:t xml:space="preserve">perhaps via a </w:t>
      </w:r>
      <w:r w:rsidR="00F11351">
        <w:rPr>
          <w:rFonts w:ascii="Arial" w:eastAsiaTheme="minorHAnsi" w:hAnsi="Arial" w:cs="Arial"/>
          <w:sz w:val="24"/>
          <w:szCs w:val="24"/>
          <w:lang w:eastAsia="en-GB"/>
        </w:rPr>
        <w:t>sub-committee</w:t>
      </w:r>
      <w:r w:rsidR="005B0F24">
        <w:rPr>
          <w:rFonts w:ascii="Arial" w:eastAsiaTheme="minorHAnsi" w:hAnsi="Arial" w:cs="Arial"/>
          <w:sz w:val="24"/>
          <w:szCs w:val="24"/>
          <w:lang w:eastAsia="en-GB"/>
        </w:rPr>
        <w:t xml:space="preserve"> to </w:t>
      </w:r>
      <w:r w:rsidR="00B6563F">
        <w:rPr>
          <w:rFonts w:ascii="Arial" w:eastAsiaTheme="minorHAnsi" w:hAnsi="Arial" w:cs="Arial"/>
          <w:sz w:val="24"/>
          <w:szCs w:val="24"/>
          <w:lang w:eastAsia="en-GB"/>
        </w:rPr>
        <w:t>assist with the assurance process.</w:t>
      </w:r>
    </w:p>
    <w:p w14:paraId="54F565DB" w14:textId="65517040" w:rsidR="00266C30" w:rsidRDefault="00266C30" w:rsidP="00BA2921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eastAsia="en-GB"/>
        </w:rPr>
      </w:pPr>
    </w:p>
    <w:p w14:paraId="5CB03B9D" w14:textId="77777777" w:rsidR="00E937B6" w:rsidRDefault="00E937B6" w:rsidP="00E937B6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b/>
          <w:bCs/>
          <w:sz w:val="24"/>
          <w:szCs w:val="24"/>
        </w:rPr>
      </w:pPr>
      <w:r w:rsidRPr="00B038EC">
        <w:rPr>
          <w:rFonts w:ascii="Arial" w:eastAsiaTheme="minorHAnsi" w:hAnsi="Arial" w:cs="Arial"/>
          <w:b/>
          <w:bCs/>
          <w:sz w:val="24"/>
          <w:szCs w:val="24"/>
        </w:rPr>
        <w:t>The Board Resolved:</w:t>
      </w:r>
    </w:p>
    <w:p w14:paraId="6FEBCFDF" w14:textId="77777777" w:rsidR="00E937B6" w:rsidRPr="00B038EC" w:rsidRDefault="00E937B6" w:rsidP="00E937B6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b/>
          <w:bCs/>
          <w:sz w:val="24"/>
          <w:szCs w:val="24"/>
        </w:rPr>
      </w:pPr>
    </w:p>
    <w:p w14:paraId="4492960C" w14:textId="5D42E7E9" w:rsidR="00E937B6" w:rsidRDefault="00E937B6" w:rsidP="00E937B6">
      <w:pPr>
        <w:pStyle w:val="ListParagraph"/>
        <w:numPr>
          <w:ilvl w:val="0"/>
          <w:numId w:val="35"/>
        </w:numPr>
        <w:spacing w:after="0"/>
        <w:jc w:val="both"/>
        <w:rPr>
          <w:rFonts w:ascii="Arial" w:eastAsiaTheme="minorHAnsi" w:hAnsi="Arial" w:cs="Arial"/>
          <w:b/>
          <w:bCs/>
          <w:sz w:val="24"/>
          <w:szCs w:val="24"/>
        </w:rPr>
      </w:pPr>
      <w:r w:rsidRPr="001C7BB3">
        <w:rPr>
          <w:rFonts w:ascii="Arial" w:eastAsiaTheme="minorHAnsi" w:hAnsi="Arial" w:cs="Arial"/>
          <w:b/>
          <w:bCs/>
          <w:sz w:val="24"/>
          <w:szCs w:val="24"/>
        </w:rPr>
        <w:t xml:space="preserve">To </w:t>
      </w:r>
      <w:r>
        <w:rPr>
          <w:rFonts w:ascii="Arial" w:eastAsiaTheme="minorHAnsi" w:hAnsi="Arial" w:cs="Arial"/>
          <w:b/>
          <w:bCs/>
          <w:sz w:val="24"/>
          <w:szCs w:val="24"/>
        </w:rPr>
        <w:t xml:space="preserve">approve the </w:t>
      </w:r>
      <w:r w:rsidR="00F41D43">
        <w:rPr>
          <w:rFonts w:ascii="Arial" w:eastAsiaTheme="minorHAnsi" w:hAnsi="Arial" w:cs="Arial"/>
          <w:b/>
          <w:bCs/>
          <w:sz w:val="24"/>
          <w:szCs w:val="24"/>
        </w:rPr>
        <w:t>Annual Quality Assurance Report.</w:t>
      </w:r>
    </w:p>
    <w:p w14:paraId="469323E6" w14:textId="7ED6404B" w:rsidR="00E937B6" w:rsidRDefault="00E937B6" w:rsidP="00E937B6">
      <w:pPr>
        <w:pStyle w:val="ListParagraph"/>
        <w:numPr>
          <w:ilvl w:val="0"/>
          <w:numId w:val="35"/>
        </w:numPr>
        <w:spacing w:after="0"/>
        <w:jc w:val="both"/>
        <w:rPr>
          <w:rFonts w:ascii="Arial" w:eastAsiaTheme="minorHAnsi" w:hAnsi="Arial" w:cs="Arial"/>
          <w:b/>
          <w:bCs/>
          <w:sz w:val="24"/>
          <w:szCs w:val="24"/>
        </w:rPr>
      </w:pPr>
      <w:r>
        <w:rPr>
          <w:rFonts w:ascii="Arial" w:eastAsiaTheme="minorHAnsi" w:hAnsi="Arial" w:cs="Arial"/>
          <w:b/>
          <w:bCs/>
          <w:sz w:val="24"/>
          <w:szCs w:val="24"/>
        </w:rPr>
        <w:t xml:space="preserve">To note the report from the </w:t>
      </w:r>
      <w:r w:rsidR="00F41D43">
        <w:rPr>
          <w:rFonts w:ascii="Arial" w:eastAsiaTheme="minorHAnsi" w:hAnsi="Arial" w:cs="Arial"/>
          <w:b/>
          <w:bCs/>
          <w:sz w:val="24"/>
          <w:szCs w:val="24"/>
        </w:rPr>
        <w:t>Pro Vice-Chancellor Student Engagement.</w:t>
      </w:r>
    </w:p>
    <w:p w14:paraId="7C6D8576" w14:textId="015D56C4" w:rsidR="00F41D43" w:rsidRDefault="00F41D43" w:rsidP="00F41D43">
      <w:pPr>
        <w:spacing w:after="0"/>
        <w:ind w:left="710"/>
        <w:jc w:val="both"/>
        <w:rPr>
          <w:rFonts w:ascii="Arial" w:eastAsiaTheme="minorHAnsi" w:hAnsi="Arial" w:cs="Arial"/>
          <w:b/>
          <w:bCs/>
          <w:sz w:val="24"/>
          <w:szCs w:val="24"/>
        </w:rPr>
      </w:pPr>
    </w:p>
    <w:p w14:paraId="74D6540C" w14:textId="77777777" w:rsidR="00BA3712" w:rsidRDefault="00BA3712" w:rsidP="00F41D43">
      <w:pPr>
        <w:spacing w:after="0"/>
        <w:ind w:left="710"/>
        <w:jc w:val="both"/>
        <w:rPr>
          <w:rFonts w:ascii="Arial" w:eastAsiaTheme="minorHAnsi" w:hAnsi="Arial" w:cs="Arial"/>
          <w:b/>
          <w:bCs/>
          <w:sz w:val="24"/>
          <w:szCs w:val="24"/>
        </w:rPr>
      </w:pPr>
    </w:p>
    <w:p w14:paraId="47729A69" w14:textId="49A9EFD5" w:rsidR="00F41D43" w:rsidRDefault="00F41D43" w:rsidP="00F41D4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sz w:val="24"/>
          <w:szCs w:val="24"/>
          <w:lang w:eastAsia="en-GB"/>
        </w:rPr>
      </w:pPr>
      <w:r w:rsidRPr="00A3335C">
        <w:rPr>
          <w:rFonts w:ascii="Arial" w:eastAsiaTheme="minorHAnsi" w:hAnsi="Arial" w:cs="Arial"/>
          <w:b/>
          <w:sz w:val="24"/>
          <w:szCs w:val="24"/>
          <w:lang w:eastAsia="en-GB"/>
        </w:rPr>
        <w:t>1</w:t>
      </w:r>
      <w:r>
        <w:rPr>
          <w:rFonts w:ascii="Arial" w:eastAsiaTheme="minorHAnsi" w:hAnsi="Arial" w:cs="Arial"/>
          <w:b/>
          <w:sz w:val="24"/>
          <w:szCs w:val="24"/>
          <w:lang w:eastAsia="en-GB"/>
        </w:rPr>
        <w:t>4</w:t>
      </w:r>
      <w:r w:rsidRPr="00A3335C">
        <w:rPr>
          <w:rFonts w:ascii="Arial" w:eastAsiaTheme="minorHAnsi" w:hAnsi="Arial" w:cs="Arial"/>
          <w:b/>
          <w:sz w:val="24"/>
          <w:szCs w:val="24"/>
          <w:lang w:eastAsia="en-GB"/>
        </w:rPr>
        <w:t>.</w:t>
      </w:r>
      <w:r w:rsidRPr="00A3335C">
        <w:rPr>
          <w:rFonts w:ascii="Arial" w:eastAsiaTheme="minorHAnsi" w:hAnsi="Arial" w:cs="Arial"/>
          <w:b/>
          <w:sz w:val="24"/>
          <w:szCs w:val="24"/>
          <w:lang w:eastAsia="en-GB"/>
        </w:rPr>
        <w:tab/>
      </w:r>
      <w:r>
        <w:rPr>
          <w:rFonts w:ascii="Arial" w:eastAsiaTheme="minorHAnsi" w:hAnsi="Arial" w:cs="Arial"/>
          <w:b/>
          <w:sz w:val="24"/>
          <w:szCs w:val="24"/>
          <w:u w:val="single"/>
          <w:lang w:eastAsia="en-GB"/>
        </w:rPr>
        <w:t xml:space="preserve">Degree Outcomes </w:t>
      </w:r>
      <w:r w:rsidR="000A47E8">
        <w:rPr>
          <w:rFonts w:ascii="Arial" w:eastAsiaTheme="minorHAnsi" w:hAnsi="Arial" w:cs="Arial"/>
          <w:b/>
          <w:sz w:val="24"/>
          <w:szCs w:val="24"/>
          <w:u w:val="single"/>
          <w:lang w:eastAsia="en-GB"/>
        </w:rPr>
        <w:t>S</w:t>
      </w:r>
      <w:r>
        <w:rPr>
          <w:rFonts w:ascii="Arial" w:eastAsiaTheme="minorHAnsi" w:hAnsi="Arial" w:cs="Arial"/>
          <w:b/>
          <w:sz w:val="24"/>
          <w:szCs w:val="24"/>
          <w:u w:val="single"/>
          <w:lang w:eastAsia="en-GB"/>
        </w:rPr>
        <w:t>tatement</w:t>
      </w:r>
      <w:r w:rsidRPr="00B81EED">
        <w:rPr>
          <w:rFonts w:ascii="Arial" w:eastAsiaTheme="minorHAnsi" w:hAnsi="Arial" w:cs="Arial"/>
          <w:b/>
          <w:sz w:val="24"/>
          <w:szCs w:val="24"/>
          <w:u w:val="single"/>
          <w:lang w:eastAsia="en-GB"/>
        </w:rPr>
        <w:t xml:space="preserve"> (agenda item </w:t>
      </w:r>
      <w:r>
        <w:rPr>
          <w:rFonts w:ascii="Arial" w:eastAsiaTheme="minorHAnsi" w:hAnsi="Arial" w:cs="Arial"/>
          <w:b/>
          <w:sz w:val="24"/>
          <w:szCs w:val="24"/>
          <w:u w:val="single"/>
          <w:lang w:eastAsia="en-GB"/>
        </w:rPr>
        <w:t>12</w:t>
      </w:r>
      <w:r w:rsidRPr="00B81EED">
        <w:rPr>
          <w:rFonts w:ascii="Arial" w:eastAsiaTheme="minorHAnsi" w:hAnsi="Arial" w:cs="Arial"/>
          <w:b/>
          <w:sz w:val="24"/>
          <w:szCs w:val="24"/>
          <w:u w:val="single"/>
          <w:lang w:eastAsia="en-GB"/>
        </w:rPr>
        <w:t>)</w:t>
      </w:r>
    </w:p>
    <w:p w14:paraId="7FE9CD36" w14:textId="2B045580" w:rsidR="00F41D43" w:rsidRDefault="00F41D43" w:rsidP="00F41D43">
      <w:pPr>
        <w:spacing w:after="0"/>
        <w:ind w:left="710"/>
        <w:jc w:val="both"/>
        <w:rPr>
          <w:rFonts w:ascii="Arial" w:eastAsiaTheme="minorHAnsi" w:hAnsi="Arial" w:cs="Arial"/>
          <w:b/>
          <w:bCs/>
          <w:sz w:val="24"/>
          <w:szCs w:val="24"/>
        </w:rPr>
      </w:pPr>
    </w:p>
    <w:p w14:paraId="71DD15AE" w14:textId="4EFFECB5" w:rsidR="003C0B90" w:rsidRDefault="00441C65" w:rsidP="00800D05">
      <w:pPr>
        <w:spacing w:after="0"/>
        <w:ind w:left="710"/>
        <w:jc w:val="both"/>
        <w:rPr>
          <w:rFonts w:ascii="Arial" w:eastAsiaTheme="minorHAnsi" w:hAnsi="Arial" w:cs="Arial"/>
          <w:sz w:val="24"/>
          <w:szCs w:val="24"/>
        </w:rPr>
      </w:pPr>
      <w:r w:rsidRPr="007F1A73">
        <w:rPr>
          <w:rFonts w:ascii="Arial" w:eastAsiaTheme="minorHAnsi" w:hAnsi="Arial" w:cs="Arial"/>
          <w:sz w:val="24"/>
          <w:szCs w:val="24"/>
          <w:lang w:eastAsia="en-GB"/>
        </w:rPr>
        <w:t>The Pro Vice-Chancellor Student Engagement</w:t>
      </w:r>
      <w:r w:rsidR="00800D05" w:rsidRPr="007F1A73">
        <w:rPr>
          <w:rFonts w:ascii="Arial" w:eastAsiaTheme="minorHAnsi" w:hAnsi="Arial" w:cs="Arial"/>
          <w:sz w:val="24"/>
          <w:szCs w:val="24"/>
        </w:rPr>
        <w:t xml:space="preserve"> </w:t>
      </w:r>
      <w:r w:rsidR="00D24CBE" w:rsidRPr="007F1A73">
        <w:rPr>
          <w:rFonts w:ascii="Arial" w:eastAsiaTheme="minorHAnsi" w:hAnsi="Arial" w:cs="Arial"/>
          <w:sz w:val="24"/>
          <w:szCs w:val="24"/>
        </w:rPr>
        <w:t xml:space="preserve">explained </w:t>
      </w:r>
      <w:r w:rsidR="007F1A73">
        <w:rPr>
          <w:rFonts w:ascii="Arial" w:eastAsiaTheme="minorHAnsi" w:hAnsi="Arial" w:cs="Arial"/>
          <w:sz w:val="24"/>
          <w:szCs w:val="24"/>
        </w:rPr>
        <w:t xml:space="preserve">that </w:t>
      </w:r>
      <w:r w:rsidR="0036329B">
        <w:rPr>
          <w:rFonts w:ascii="Arial" w:eastAsiaTheme="minorHAnsi" w:hAnsi="Arial" w:cs="Arial"/>
          <w:sz w:val="24"/>
          <w:szCs w:val="24"/>
        </w:rPr>
        <w:t xml:space="preserve">the </w:t>
      </w:r>
      <w:r w:rsidR="007F1A73">
        <w:rPr>
          <w:rFonts w:ascii="Arial" w:eastAsiaTheme="minorHAnsi" w:hAnsi="Arial" w:cs="Arial"/>
          <w:sz w:val="24"/>
          <w:szCs w:val="24"/>
        </w:rPr>
        <w:t xml:space="preserve">UK standing Committee for Quality Assurance </w:t>
      </w:r>
      <w:r w:rsidR="000A47E8">
        <w:rPr>
          <w:rFonts w:ascii="Arial" w:eastAsiaTheme="minorHAnsi" w:hAnsi="Arial" w:cs="Arial"/>
          <w:sz w:val="24"/>
          <w:szCs w:val="24"/>
        </w:rPr>
        <w:t xml:space="preserve">had </w:t>
      </w:r>
      <w:r w:rsidR="007F1A73">
        <w:rPr>
          <w:rFonts w:ascii="Arial" w:eastAsiaTheme="minorHAnsi" w:hAnsi="Arial" w:cs="Arial"/>
          <w:sz w:val="24"/>
          <w:szCs w:val="24"/>
        </w:rPr>
        <w:t xml:space="preserve">published a </w:t>
      </w:r>
      <w:r w:rsidR="007F1A73" w:rsidRPr="00F915C9">
        <w:rPr>
          <w:rFonts w:ascii="Arial" w:eastAsiaTheme="minorHAnsi" w:hAnsi="Arial" w:cs="Arial"/>
          <w:sz w:val="24"/>
          <w:szCs w:val="24"/>
        </w:rPr>
        <w:t>statement of Int</w:t>
      </w:r>
      <w:r w:rsidR="00E40167" w:rsidRPr="00F915C9">
        <w:rPr>
          <w:rFonts w:ascii="Arial" w:eastAsiaTheme="minorHAnsi" w:hAnsi="Arial" w:cs="Arial"/>
          <w:sz w:val="24"/>
          <w:szCs w:val="24"/>
        </w:rPr>
        <w:t>e</w:t>
      </w:r>
      <w:r w:rsidR="007F1A73" w:rsidRPr="00F915C9">
        <w:rPr>
          <w:rFonts w:ascii="Arial" w:eastAsiaTheme="minorHAnsi" w:hAnsi="Arial" w:cs="Arial"/>
          <w:sz w:val="24"/>
          <w:szCs w:val="24"/>
        </w:rPr>
        <w:t xml:space="preserve">nt </w:t>
      </w:r>
      <w:r w:rsidR="00CE304D" w:rsidRPr="00F915C9">
        <w:rPr>
          <w:rFonts w:ascii="Arial" w:eastAsiaTheme="minorHAnsi" w:hAnsi="Arial" w:cs="Arial"/>
          <w:sz w:val="24"/>
          <w:szCs w:val="24"/>
        </w:rPr>
        <w:t xml:space="preserve">proposing </w:t>
      </w:r>
      <w:r w:rsidR="00E40167" w:rsidRPr="00F915C9">
        <w:rPr>
          <w:rFonts w:ascii="Arial" w:eastAsiaTheme="minorHAnsi" w:hAnsi="Arial" w:cs="Arial"/>
          <w:sz w:val="24"/>
          <w:szCs w:val="24"/>
        </w:rPr>
        <w:t xml:space="preserve">a degree outcome statement </w:t>
      </w:r>
      <w:r w:rsidR="00C738DC">
        <w:rPr>
          <w:rFonts w:ascii="Arial" w:eastAsiaTheme="minorHAnsi" w:hAnsi="Arial" w:cs="Arial"/>
          <w:sz w:val="24"/>
          <w:szCs w:val="24"/>
        </w:rPr>
        <w:t>which</w:t>
      </w:r>
      <w:r w:rsidR="00D82757">
        <w:rPr>
          <w:rFonts w:ascii="Arial" w:eastAsiaTheme="minorHAnsi" w:hAnsi="Arial" w:cs="Arial"/>
          <w:sz w:val="24"/>
          <w:szCs w:val="24"/>
        </w:rPr>
        <w:t xml:space="preserve"> analysed </w:t>
      </w:r>
      <w:r w:rsidR="00F915C9" w:rsidRPr="00F915C9">
        <w:rPr>
          <w:rFonts w:ascii="Arial" w:eastAsiaTheme="minorHAnsi" w:hAnsi="Arial" w:cs="Arial"/>
          <w:sz w:val="24"/>
          <w:szCs w:val="24"/>
        </w:rPr>
        <w:t>degree outcome profiles.</w:t>
      </w:r>
      <w:r w:rsidR="00F915C9">
        <w:rPr>
          <w:rFonts w:ascii="Arial" w:eastAsiaTheme="minorHAnsi" w:hAnsi="Arial" w:cs="Arial"/>
          <w:b/>
          <w:bCs/>
          <w:sz w:val="24"/>
          <w:szCs w:val="24"/>
        </w:rPr>
        <w:t xml:space="preserve"> </w:t>
      </w:r>
      <w:r w:rsidR="00F915C9" w:rsidRPr="00F915C9">
        <w:rPr>
          <w:rFonts w:ascii="Arial" w:eastAsiaTheme="minorHAnsi" w:hAnsi="Arial" w:cs="Arial"/>
          <w:sz w:val="24"/>
          <w:szCs w:val="24"/>
        </w:rPr>
        <w:t xml:space="preserve">The </w:t>
      </w:r>
      <w:r w:rsidR="00D82757">
        <w:rPr>
          <w:rFonts w:ascii="Arial" w:eastAsiaTheme="minorHAnsi" w:hAnsi="Arial" w:cs="Arial"/>
          <w:sz w:val="24"/>
          <w:szCs w:val="24"/>
        </w:rPr>
        <w:t>S</w:t>
      </w:r>
      <w:r w:rsidR="00F915C9" w:rsidRPr="00F915C9">
        <w:rPr>
          <w:rFonts w:ascii="Arial" w:eastAsiaTheme="minorHAnsi" w:hAnsi="Arial" w:cs="Arial"/>
          <w:sz w:val="24"/>
          <w:szCs w:val="24"/>
        </w:rPr>
        <w:t xml:space="preserve">tatement would be published on the </w:t>
      </w:r>
      <w:r w:rsidR="008742F1">
        <w:rPr>
          <w:rFonts w:ascii="Arial" w:eastAsiaTheme="minorHAnsi" w:hAnsi="Arial" w:cs="Arial"/>
          <w:sz w:val="24"/>
          <w:szCs w:val="24"/>
        </w:rPr>
        <w:t xml:space="preserve">University </w:t>
      </w:r>
      <w:r w:rsidR="00F915C9" w:rsidRPr="00F915C9">
        <w:rPr>
          <w:rFonts w:ascii="Arial" w:eastAsiaTheme="minorHAnsi" w:hAnsi="Arial" w:cs="Arial"/>
          <w:sz w:val="24"/>
          <w:szCs w:val="24"/>
        </w:rPr>
        <w:t>website.</w:t>
      </w:r>
      <w:r w:rsidR="00F915C9">
        <w:rPr>
          <w:rFonts w:ascii="Arial" w:eastAsiaTheme="minorHAnsi" w:hAnsi="Arial" w:cs="Arial"/>
          <w:sz w:val="24"/>
          <w:szCs w:val="24"/>
        </w:rPr>
        <w:t xml:space="preserve"> </w:t>
      </w:r>
      <w:r w:rsidR="00762D16">
        <w:rPr>
          <w:rFonts w:ascii="Arial" w:eastAsiaTheme="minorHAnsi" w:hAnsi="Arial" w:cs="Arial"/>
          <w:sz w:val="24"/>
          <w:szCs w:val="24"/>
        </w:rPr>
        <w:t xml:space="preserve">A response to the </w:t>
      </w:r>
      <w:r w:rsidR="00D82757">
        <w:rPr>
          <w:rFonts w:ascii="Arial" w:eastAsiaTheme="minorHAnsi" w:hAnsi="Arial" w:cs="Arial"/>
          <w:sz w:val="24"/>
          <w:szCs w:val="24"/>
        </w:rPr>
        <w:t xml:space="preserve">outcomes of the Statement </w:t>
      </w:r>
      <w:r w:rsidR="00762D16">
        <w:rPr>
          <w:rFonts w:ascii="Arial" w:eastAsiaTheme="minorHAnsi" w:hAnsi="Arial" w:cs="Arial"/>
          <w:sz w:val="24"/>
          <w:szCs w:val="24"/>
        </w:rPr>
        <w:t xml:space="preserve">were addressed by the </w:t>
      </w:r>
      <w:r w:rsidR="003C0B90">
        <w:rPr>
          <w:rFonts w:ascii="Arial" w:eastAsiaTheme="minorHAnsi" w:hAnsi="Arial" w:cs="Arial"/>
          <w:sz w:val="24"/>
          <w:szCs w:val="24"/>
        </w:rPr>
        <w:t>University</w:t>
      </w:r>
      <w:r w:rsidR="00762D16">
        <w:rPr>
          <w:rFonts w:ascii="Arial" w:eastAsiaTheme="minorHAnsi" w:hAnsi="Arial" w:cs="Arial"/>
          <w:sz w:val="24"/>
          <w:szCs w:val="24"/>
        </w:rPr>
        <w:t xml:space="preserve"> internally.</w:t>
      </w:r>
    </w:p>
    <w:p w14:paraId="0C5CF91B" w14:textId="77777777" w:rsidR="003C0B90" w:rsidRDefault="003C0B90" w:rsidP="00800D05">
      <w:pPr>
        <w:spacing w:after="0"/>
        <w:ind w:left="710"/>
        <w:jc w:val="both"/>
        <w:rPr>
          <w:rFonts w:ascii="Arial" w:eastAsiaTheme="minorHAnsi" w:hAnsi="Arial" w:cs="Arial"/>
          <w:sz w:val="24"/>
          <w:szCs w:val="24"/>
        </w:rPr>
      </w:pPr>
    </w:p>
    <w:p w14:paraId="7AA7C9F6" w14:textId="7AAB19E9" w:rsidR="001E3996" w:rsidRDefault="00226B8E" w:rsidP="00786D57">
      <w:pPr>
        <w:spacing w:after="0"/>
        <w:ind w:left="710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Board discussed the statement noting the BAME attainment gap </w:t>
      </w:r>
      <w:r w:rsidR="002928B5">
        <w:rPr>
          <w:rFonts w:ascii="Arial" w:eastAsiaTheme="minorHAnsi" w:hAnsi="Arial" w:cs="Arial"/>
          <w:sz w:val="24"/>
          <w:szCs w:val="24"/>
        </w:rPr>
        <w:t>and asked how this could be</w:t>
      </w:r>
      <w:r w:rsidR="001F7DB3">
        <w:rPr>
          <w:rFonts w:ascii="Arial" w:eastAsiaTheme="minorHAnsi" w:hAnsi="Arial" w:cs="Arial"/>
          <w:sz w:val="24"/>
          <w:szCs w:val="24"/>
        </w:rPr>
        <w:t xml:space="preserve"> progressed </w:t>
      </w:r>
      <w:r w:rsidR="00C373BE">
        <w:rPr>
          <w:rFonts w:ascii="Arial" w:eastAsiaTheme="minorHAnsi" w:hAnsi="Arial" w:cs="Arial"/>
          <w:sz w:val="24"/>
          <w:szCs w:val="24"/>
        </w:rPr>
        <w:t>from a civic mission perspective.</w:t>
      </w:r>
      <w:r w:rsidR="002928B5">
        <w:rPr>
          <w:rFonts w:ascii="Arial" w:eastAsiaTheme="minorHAnsi" w:hAnsi="Arial" w:cs="Arial"/>
          <w:sz w:val="24"/>
          <w:szCs w:val="24"/>
        </w:rPr>
        <w:t xml:space="preserve"> The Pro Vice-Chancellor</w:t>
      </w:r>
      <w:r w:rsidR="004B7974">
        <w:rPr>
          <w:rFonts w:ascii="Arial" w:eastAsiaTheme="minorHAnsi" w:hAnsi="Arial" w:cs="Arial"/>
          <w:sz w:val="24"/>
          <w:szCs w:val="24"/>
        </w:rPr>
        <w:t xml:space="preserve"> Student Engagement</w:t>
      </w:r>
      <w:r w:rsidR="0094696D">
        <w:rPr>
          <w:rFonts w:ascii="Arial" w:eastAsiaTheme="minorHAnsi" w:hAnsi="Arial" w:cs="Arial"/>
          <w:sz w:val="24"/>
          <w:szCs w:val="24"/>
        </w:rPr>
        <w:t xml:space="preserve"> </w:t>
      </w:r>
      <w:r w:rsidR="00C373BE">
        <w:rPr>
          <w:rFonts w:ascii="Arial" w:eastAsiaTheme="minorHAnsi" w:hAnsi="Arial" w:cs="Arial"/>
          <w:sz w:val="24"/>
          <w:szCs w:val="24"/>
        </w:rPr>
        <w:t>highlighted</w:t>
      </w:r>
      <w:r w:rsidR="00D85F58">
        <w:rPr>
          <w:rFonts w:ascii="Arial" w:eastAsiaTheme="minorHAnsi" w:hAnsi="Arial" w:cs="Arial"/>
          <w:sz w:val="24"/>
          <w:szCs w:val="24"/>
        </w:rPr>
        <w:t xml:space="preserve"> the work of the Race Equality Charter Group </w:t>
      </w:r>
      <w:r w:rsidR="0046188E">
        <w:rPr>
          <w:rFonts w:ascii="Arial" w:eastAsiaTheme="minorHAnsi" w:hAnsi="Arial" w:cs="Arial"/>
          <w:sz w:val="24"/>
          <w:szCs w:val="24"/>
        </w:rPr>
        <w:t xml:space="preserve">which was undertaking an audit around equality and diversity as </w:t>
      </w:r>
      <w:r w:rsidR="001737FC">
        <w:rPr>
          <w:rFonts w:ascii="Arial" w:eastAsiaTheme="minorHAnsi" w:hAnsi="Arial" w:cs="Arial"/>
          <w:sz w:val="24"/>
          <w:szCs w:val="24"/>
        </w:rPr>
        <w:t>as part of its research</w:t>
      </w:r>
      <w:r w:rsidR="0046188E">
        <w:rPr>
          <w:rFonts w:ascii="Arial" w:eastAsiaTheme="minorHAnsi" w:hAnsi="Arial" w:cs="Arial"/>
          <w:sz w:val="24"/>
          <w:szCs w:val="24"/>
        </w:rPr>
        <w:t>.</w:t>
      </w:r>
      <w:r w:rsidR="00C373BE">
        <w:rPr>
          <w:rFonts w:ascii="Arial" w:eastAsiaTheme="minorHAnsi" w:hAnsi="Arial" w:cs="Arial"/>
          <w:sz w:val="24"/>
          <w:szCs w:val="24"/>
        </w:rPr>
        <w:t xml:space="preserve"> </w:t>
      </w:r>
      <w:r w:rsidR="004B7974">
        <w:rPr>
          <w:rFonts w:ascii="Arial" w:eastAsiaTheme="minorHAnsi" w:hAnsi="Arial" w:cs="Arial"/>
          <w:sz w:val="24"/>
          <w:szCs w:val="24"/>
        </w:rPr>
        <w:t xml:space="preserve">Furthermore, the </w:t>
      </w:r>
      <w:r w:rsidR="00C72D21">
        <w:rPr>
          <w:rFonts w:ascii="Arial" w:eastAsiaTheme="minorHAnsi" w:hAnsi="Arial" w:cs="Arial"/>
          <w:sz w:val="24"/>
          <w:szCs w:val="24"/>
        </w:rPr>
        <w:t xml:space="preserve">University </w:t>
      </w:r>
      <w:r w:rsidR="001737FC">
        <w:rPr>
          <w:rFonts w:ascii="Arial" w:eastAsiaTheme="minorHAnsi" w:hAnsi="Arial" w:cs="Arial"/>
          <w:sz w:val="24"/>
          <w:szCs w:val="24"/>
        </w:rPr>
        <w:t>had</w:t>
      </w:r>
      <w:r w:rsidR="00C72D21">
        <w:rPr>
          <w:rFonts w:ascii="Arial" w:eastAsiaTheme="minorHAnsi" w:hAnsi="Arial" w:cs="Arial"/>
          <w:sz w:val="24"/>
          <w:szCs w:val="24"/>
        </w:rPr>
        <w:t xml:space="preserve"> committed to </w:t>
      </w:r>
      <w:r w:rsidR="001737FC">
        <w:rPr>
          <w:rFonts w:ascii="Arial" w:eastAsiaTheme="minorHAnsi" w:hAnsi="Arial" w:cs="Arial"/>
          <w:sz w:val="24"/>
          <w:szCs w:val="24"/>
        </w:rPr>
        <w:t xml:space="preserve">a programme of </w:t>
      </w:r>
      <w:r w:rsidR="00902F9E">
        <w:rPr>
          <w:rFonts w:ascii="Arial" w:eastAsiaTheme="minorHAnsi" w:hAnsi="Arial" w:cs="Arial"/>
          <w:sz w:val="24"/>
          <w:szCs w:val="24"/>
        </w:rPr>
        <w:t xml:space="preserve">designing out any inequalities and barriers to inclusion </w:t>
      </w:r>
      <w:r w:rsidR="001737FC">
        <w:rPr>
          <w:rFonts w:ascii="Arial" w:eastAsiaTheme="minorHAnsi" w:hAnsi="Arial" w:cs="Arial"/>
          <w:sz w:val="24"/>
          <w:szCs w:val="24"/>
        </w:rPr>
        <w:t>within</w:t>
      </w:r>
      <w:r w:rsidR="00700E4D">
        <w:rPr>
          <w:rFonts w:ascii="Arial" w:eastAsiaTheme="minorHAnsi" w:hAnsi="Arial" w:cs="Arial"/>
          <w:sz w:val="24"/>
          <w:szCs w:val="24"/>
        </w:rPr>
        <w:t xml:space="preserve"> </w:t>
      </w:r>
      <w:r w:rsidR="00902F9E">
        <w:rPr>
          <w:rFonts w:ascii="Arial" w:eastAsiaTheme="minorHAnsi" w:hAnsi="Arial" w:cs="Arial"/>
          <w:sz w:val="24"/>
          <w:szCs w:val="24"/>
        </w:rPr>
        <w:t>the curriculum</w:t>
      </w:r>
      <w:r w:rsidR="005676AF">
        <w:rPr>
          <w:rFonts w:ascii="Arial" w:eastAsiaTheme="minorHAnsi" w:hAnsi="Arial" w:cs="Arial"/>
          <w:sz w:val="24"/>
          <w:szCs w:val="24"/>
        </w:rPr>
        <w:t xml:space="preserve"> that </w:t>
      </w:r>
      <w:r w:rsidR="00B6679B">
        <w:rPr>
          <w:rFonts w:ascii="Arial" w:eastAsiaTheme="minorHAnsi" w:hAnsi="Arial" w:cs="Arial"/>
          <w:sz w:val="24"/>
          <w:szCs w:val="24"/>
        </w:rPr>
        <w:t xml:space="preserve">had </w:t>
      </w:r>
      <w:r w:rsidR="002B579D">
        <w:rPr>
          <w:rFonts w:ascii="Arial" w:eastAsiaTheme="minorHAnsi" w:hAnsi="Arial" w:cs="Arial"/>
          <w:sz w:val="24"/>
          <w:szCs w:val="24"/>
        </w:rPr>
        <w:t>a cle</w:t>
      </w:r>
      <w:r w:rsidR="003E69C0">
        <w:rPr>
          <w:rFonts w:ascii="Arial" w:eastAsiaTheme="minorHAnsi" w:hAnsi="Arial" w:cs="Arial"/>
          <w:sz w:val="24"/>
          <w:szCs w:val="24"/>
        </w:rPr>
        <w:t>ar timeline and targeted approach</w:t>
      </w:r>
      <w:r w:rsidR="00047481">
        <w:rPr>
          <w:rFonts w:ascii="Arial" w:eastAsiaTheme="minorHAnsi" w:hAnsi="Arial" w:cs="Arial"/>
          <w:sz w:val="24"/>
          <w:szCs w:val="24"/>
        </w:rPr>
        <w:t xml:space="preserve">. The </w:t>
      </w:r>
      <w:r w:rsidR="00700E4D">
        <w:rPr>
          <w:rFonts w:ascii="Arial" w:eastAsiaTheme="minorHAnsi" w:hAnsi="Arial" w:cs="Arial"/>
          <w:sz w:val="24"/>
          <w:szCs w:val="24"/>
        </w:rPr>
        <w:t xml:space="preserve">Board would be receiving the </w:t>
      </w:r>
      <w:r w:rsidR="00047481">
        <w:rPr>
          <w:rFonts w:ascii="Arial" w:eastAsiaTheme="minorHAnsi" w:hAnsi="Arial" w:cs="Arial"/>
          <w:sz w:val="24"/>
          <w:szCs w:val="24"/>
        </w:rPr>
        <w:t xml:space="preserve">Fee and Access </w:t>
      </w:r>
      <w:r w:rsidR="000A47E8">
        <w:rPr>
          <w:rFonts w:ascii="Arial" w:eastAsiaTheme="minorHAnsi" w:hAnsi="Arial" w:cs="Arial"/>
          <w:sz w:val="24"/>
          <w:szCs w:val="24"/>
        </w:rPr>
        <w:t>P</w:t>
      </w:r>
      <w:r w:rsidR="00047481">
        <w:rPr>
          <w:rFonts w:ascii="Arial" w:eastAsiaTheme="minorHAnsi" w:hAnsi="Arial" w:cs="Arial"/>
          <w:sz w:val="24"/>
          <w:szCs w:val="24"/>
        </w:rPr>
        <w:t xml:space="preserve">lan </w:t>
      </w:r>
      <w:r w:rsidR="00700E4D">
        <w:rPr>
          <w:rFonts w:ascii="Arial" w:eastAsiaTheme="minorHAnsi" w:hAnsi="Arial" w:cs="Arial"/>
          <w:sz w:val="24"/>
          <w:szCs w:val="24"/>
        </w:rPr>
        <w:t>which would demonstrate the</w:t>
      </w:r>
      <w:r w:rsidR="00B35789">
        <w:rPr>
          <w:rFonts w:ascii="Arial" w:eastAsiaTheme="minorHAnsi" w:hAnsi="Arial" w:cs="Arial"/>
          <w:sz w:val="24"/>
          <w:szCs w:val="24"/>
        </w:rPr>
        <w:t xml:space="preserve"> proactive approach </w:t>
      </w:r>
      <w:r w:rsidR="00700E4D">
        <w:rPr>
          <w:rFonts w:ascii="Arial" w:eastAsiaTheme="minorHAnsi" w:hAnsi="Arial" w:cs="Arial"/>
          <w:sz w:val="24"/>
          <w:szCs w:val="24"/>
        </w:rPr>
        <w:t>being taken to increasing diversity in recruitment.</w:t>
      </w:r>
      <w:r w:rsidR="00B35789">
        <w:rPr>
          <w:rFonts w:ascii="Arial" w:eastAsiaTheme="minorHAnsi" w:hAnsi="Arial" w:cs="Arial"/>
          <w:sz w:val="24"/>
          <w:szCs w:val="24"/>
        </w:rPr>
        <w:t xml:space="preserve"> </w:t>
      </w:r>
    </w:p>
    <w:p w14:paraId="0B8859F5" w14:textId="2CC7B5F4" w:rsidR="00F3059D" w:rsidRDefault="00923AE9" w:rsidP="003E69C0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ab/>
      </w:r>
    </w:p>
    <w:p w14:paraId="46DF5471" w14:textId="2DDD89F6" w:rsidR="009A70E4" w:rsidRDefault="00AD2A70" w:rsidP="001F15DB">
      <w:pPr>
        <w:spacing w:after="0" w:line="240" w:lineRule="auto"/>
        <w:ind w:left="710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The Board </w:t>
      </w:r>
      <w:r w:rsidR="003E69C0">
        <w:rPr>
          <w:rFonts w:ascii="Arial" w:eastAsiaTheme="minorHAnsi" w:hAnsi="Arial" w:cs="Arial"/>
          <w:sz w:val="24"/>
          <w:szCs w:val="24"/>
        </w:rPr>
        <w:t xml:space="preserve">went on to discuss </w:t>
      </w:r>
      <w:r>
        <w:rPr>
          <w:rFonts w:ascii="Arial" w:eastAsiaTheme="minorHAnsi" w:hAnsi="Arial" w:cs="Arial"/>
          <w:sz w:val="24"/>
          <w:szCs w:val="24"/>
        </w:rPr>
        <w:t xml:space="preserve">cultural barriers and </w:t>
      </w:r>
      <w:r w:rsidR="00F3059D">
        <w:rPr>
          <w:rFonts w:ascii="Arial" w:eastAsiaTheme="minorHAnsi" w:hAnsi="Arial" w:cs="Arial"/>
          <w:sz w:val="24"/>
          <w:szCs w:val="24"/>
        </w:rPr>
        <w:t>asked h</w:t>
      </w:r>
      <w:r w:rsidR="00D3615B">
        <w:rPr>
          <w:rFonts w:ascii="Arial" w:eastAsiaTheme="minorHAnsi" w:hAnsi="Arial" w:cs="Arial"/>
          <w:sz w:val="24"/>
          <w:szCs w:val="24"/>
        </w:rPr>
        <w:t xml:space="preserve">ow teaching </w:t>
      </w:r>
      <w:r w:rsidR="00F3059D">
        <w:rPr>
          <w:rFonts w:ascii="Arial" w:eastAsiaTheme="minorHAnsi" w:hAnsi="Arial" w:cs="Arial"/>
          <w:sz w:val="24"/>
          <w:szCs w:val="24"/>
        </w:rPr>
        <w:t xml:space="preserve">methods were </w:t>
      </w:r>
      <w:r w:rsidR="00521F2C">
        <w:rPr>
          <w:rFonts w:ascii="Arial" w:eastAsiaTheme="minorHAnsi" w:hAnsi="Arial" w:cs="Arial"/>
          <w:sz w:val="24"/>
          <w:szCs w:val="24"/>
        </w:rPr>
        <w:t>chang</w:t>
      </w:r>
      <w:r w:rsidR="00F3059D">
        <w:rPr>
          <w:rFonts w:ascii="Arial" w:eastAsiaTheme="minorHAnsi" w:hAnsi="Arial" w:cs="Arial"/>
          <w:sz w:val="24"/>
          <w:szCs w:val="24"/>
        </w:rPr>
        <w:t>ing</w:t>
      </w:r>
      <w:r w:rsidR="00521F2C">
        <w:rPr>
          <w:rFonts w:ascii="Arial" w:eastAsiaTheme="minorHAnsi" w:hAnsi="Arial" w:cs="Arial"/>
          <w:sz w:val="24"/>
          <w:szCs w:val="24"/>
        </w:rPr>
        <w:t xml:space="preserve"> to address </w:t>
      </w:r>
      <w:r w:rsidR="00F3059D">
        <w:rPr>
          <w:rFonts w:ascii="Arial" w:eastAsiaTheme="minorHAnsi" w:hAnsi="Arial" w:cs="Arial"/>
          <w:sz w:val="24"/>
          <w:szCs w:val="24"/>
        </w:rPr>
        <w:t>a more diverse society.</w:t>
      </w:r>
      <w:r w:rsidR="00F2524B">
        <w:rPr>
          <w:rFonts w:ascii="Arial" w:eastAsiaTheme="minorHAnsi" w:hAnsi="Arial" w:cs="Arial"/>
          <w:sz w:val="24"/>
          <w:szCs w:val="24"/>
        </w:rPr>
        <w:t xml:space="preserve"> The Pro Vice-Chancellor </w:t>
      </w:r>
      <w:r w:rsidR="005D7DB2">
        <w:rPr>
          <w:rFonts w:ascii="Arial" w:eastAsiaTheme="minorHAnsi" w:hAnsi="Arial" w:cs="Arial"/>
          <w:sz w:val="24"/>
          <w:szCs w:val="24"/>
        </w:rPr>
        <w:t xml:space="preserve">Student Engagement </w:t>
      </w:r>
      <w:r w:rsidR="00F2524B">
        <w:rPr>
          <w:rFonts w:ascii="Arial" w:eastAsiaTheme="minorHAnsi" w:hAnsi="Arial" w:cs="Arial"/>
          <w:sz w:val="24"/>
          <w:szCs w:val="24"/>
        </w:rPr>
        <w:t>said that</w:t>
      </w:r>
      <w:r w:rsidR="000C67DE">
        <w:rPr>
          <w:rFonts w:ascii="Arial" w:eastAsiaTheme="minorHAnsi" w:hAnsi="Arial" w:cs="Arial"/>
          <w:sz w:val="24"/>
          <w:szCs w:val="24"/>
        </w:rPr>
        <w:t xml:space="preserve"> this was now one of the University’s key aims and </w:t>
      </w:r>
      <w:r w:rsidR="00822EDE">
        <w:rPr>
          <w:rFonts w:ascii="Arial" w:eastAsiaTheme="minorHAnsi" w:hAnsi="Arial" w:cs="Arial"/>
          <w:sz w:val="24"/>
          <w:szCs w:val="24"/>
        </w:rPr>
        <w:t xml:space="preserve">recognition of the benefits of diversity was </w:t>
      </w:r>
      <w:r w:rsidR="000C67DE">
        <w:rPr>
          <w:rFonts w:ascii="Arial" w:eastAsiaTheme="minorHAnsi" w:hAnsi="Arial" w:cs="Arial"/>
          <w:sz w:val="24"/>
          <w:szCs w:val="24"/>
        </w:rPr>
        <w:t xml:space="preserve">being embedded </w:t>
      </w:r>
      <w:r w:rsidR="00822EDE">
        <w:rPr>
          <w:rFonts w:ascii="Arial" w:eastAsiaTheme="minorHAnsi" w:hAnsi="Arial" w:cs="Arial"/>
          <w:sz w:val="24"/>
          <w:szCs w:val="24"/>
        </w:rPr>
        <w:t>in its culture.</w:t>
      </w:r>
      <w:r w:rsidR="00F2524B">
        <w:rPr>
          <w:rFonts w:ascii="Arial" w:eastAsiaTheme="minorHAnsi" w:hAnsi="Arial" w:cs="Arial"/>
          <w:sz w:val="24"/>
          <w:szCs w:val="24"/>
        </w:rPr>
        <w:t xml:space="preserve"> </w:t>
      </w:r>
    </w:p>
    <w:p w14:paraId="12753F5B" w14:textId="77777777" w:rsidR="009A70E4" w:rsidRDefault="009A70E4" w:rsidP="001F15DB">
      <w:pPr>
        <w:spacing w:after="0" w:line="240" w:lineRule="auto"/>
        <w:ind w:left="710"/>
        <w:jc w:val="both"/>
        <w:rPr>
          <w:rFonts w:ascii="Arial" w:eastAsiaTheme="minorHAnsi" w:hAnsi="Arial" w:cs="Arial"/>
          <w:sz w:val="24"/>
          <w:szCs w:val="24"/>
        </w:rPr>
      </w:pPr>
    </w:p>
    <w:p w14:paraId="518D64FA" w14:textId="2FC382DF" w:rsidR="001834F2" w:rsidRDefault="00D11717" w:rsidP="003978E1">
      <w:pPr>
        <w:spacing w:after="0" w:line="240" w:lineRule="auto"/>
        <w:ind w:left="710"/>
        <w:jc w:val="both"/>
        <w:rPr>
          <w:rFonts w:ascii="Arial" w:eastAsiaTheme="minorHAnsi" w:hAnsi="Arial" w:cs="Arial"/>
          <w:sz w:val="24"/>
          <w:szCs w:val="24"/>
          <w:lang w:eastAsia="en-GB"/>
        </w:rPr>
      </w:pPr>
      <w:r>
        <w:rPr>
          <w:rFonts w:ascii="Arial" w:eastAsiaTheme="minorHAnsi" w:hAnsi="Arial" w:cs="Arial"/>
          <w:sz w:val="24"/>
          <w:szCs w:val="24"/>
        </w:rPr>
        <w:t xml:space="preserve">The </w:t>
      </w:r>
      <w:r w:rsidR="00AC42BC">
        <w:rPr>
          <w:rFonts w:ascii="Arial" w:eastAsiaTheme="minorHAnsi" w:hAnsi="Arial" w:cs="Arial"/>
          <w:sz w:val="24"/>
          <w:szCs w:val="24"/>
        </w:rPr>
        <w:t xml:space="preserve">Board asked </w:t>
      </w:r>
      <w:r>
        <w:rPr>
          <w:rFonts w:ascii="Arial" w:eastAsiaTheme="minorHAnsi" w:hAnsi="Arial" w:cs="Arial"/>
          <w:sz w:val="24"/>
          <w:szCs w:val="24"/>
        </w:rPr>
        <w:t>whether student</w:t>
      </w:r>
      <w:r w:rsidR="00AC42BC">
        <w:rPr>
          <w:rFonts w:ascii="Arial" w:eastAsiaTheme="minorHAnsi" w:hAnsi="Arial" w:cs="Arial"/>
          <w:sz w:val="24"/>
          <w:szCs w:val="24"/>
        </w:rPr>
        <w:t xml:space="preserve"> </w:t>
      </w:r>
      <w:r w:rsidR="00ED0789">
        <w:rPr>
          <w:rFonts w:ascii="Arial" w:eastAsiaTheme="minorHAnsi" w:hAnsi="Arial" w:cs="Arial"/>
          <w:sz w:val="24"/>
          <w:szCs w:val="24"/>
        </w:rPr>
        <w:t xml:space="preserve">data </w:t>
      </w:r>
      <w:r w:rsidR="005D7DB2">
        <w:rPr>
          <w:rFonts w:ascii="Arial" w:eastAsiaTheme="minorHAnsi" w:hAnsi="Arial" w:cs="Arial"/>
          <w:sz w:val="24"/>
          <w:szCs w:val="24"/>
        </w:rPr>
        <w:t xml:space="preserve">showed </w:t>
      </w:r>
      <w:r w:rsidR="004367CA">
        <w:rPr>
          <w:rFonts w:ascii="Arial" w:eastAsiaTheme="minorHAnsi" w:hAnsi="Arial" w:cs="Arial"/>
          <w:sz w:val="24"/>
          <w:szCs w:val="24"/>
        </w:rPr>
        <w:t xml:space="preserve">that </w:t>
      </w:r>
      <w:r w:rsidR="00A26B67">
        <w:rPr>
          <w:rFonts w:ascii="Arial" w:eastAsiaTheme="minorHAnsi" w:hAnsi="Arial" w:cs="Arial"/>
          <w:sz w:val="24"/>
          <w:szCs w:val="24"/>
        </w:rPr>
        <w:t xml:space="preserve">enrolment </w:t>
      </w:r>
      <w:r w:rsidR="005D7DB2">
        <w:rPr>
          <w:rFonts w:ascii="Arial" w:eastAsiaTheme="minorHAnsi" w:hAnsi="Arial" w:cs="Arial"/>
          <w:sz w:val="24"/>
          <w:szCs w:val="24"/>
        </w:rPr>
        <w:t>across subject areas</w:t>
      </w:r>
      <w:r w:rsidR="00C57838">
        <w:rPr>
          <w:rFonts w:ascii="Arial" w:eastAsiaTheme="minorHAnsi" w:hAnsi="Arial" w:cs="Arial"/>
          <w:sz w:val="24"/>
          <w:szCs w:val="24"/>
        </w:rPr>
        <w:t xml:space="preserve"> </w:t>
      </w:r>
      <w:r w:rsidR="004367CA">
        <w:rPr>
          <w:rFonts w:ascii="Arial" w:eastAsiaTheme="minorHAnsi" w:hAnsi="Arial" w:cs="Arial"/>
          <w:sz w:val="24"/>
          <w:szCs w:val="24"/>
        </w:rPr>
        <w:t xml:space="preserve">was equal </w:t>
      </w:r>
      <w:r w:rsidR="00C57838">
        <w:rPr>
          <w:rFonts w:ascii="Arial" w:eastAsiaTheme="minorHAnsi" w:hAnsi="Arial" w:cs="Arial"/>
          <w:sz w:val="24"/>
          <w:szCs w:val="24"/>
        </w:rPr>
        <w:t>for both</w:t>
      </w:r>
      <w:r w:rsidR="004367CA">
        <w:rPr>
          <w:rFonts w:ascii="Arial" w:eastAsiaTheme="minorHAnsi" w:hAnsi="Arial" w:cs="Arial"/>
          <w:sz w:val="24"/>
          <w:szCs w:val="24"/>
        </w:rPr>
        <w:t xml:space="preserve"> Home and Overseas students</w:t>
      </w:r>
      <w:r w:rsidR="00124CD8">
        <w:rPr>
          <w:rFonts w:ascii="Arial" w:eastAsiaTheme="minorHAnsi" w:hAnsi="Arial" w:cs="Arial"/>
          <w:sz w:val="24"/>
          <w:szCs w:val="24"/>
        </w:rPr>
        <w:t xml:space="preserve">. The </w:t>
      </w:r>
      <w:r w:rsidR="005D7DB2">
        <w:rPr>
          <w:rFonts w:ascii="Arial" w:eastAsiaTheme="minorHAnsi" w:hAnsi="Arial" w:cs="Arial"/>
          <w:sz w:val="24"/>
          <w:szCs w:val="24"/>
        </w:rPr>
        <w:t>Pro Vice-Chancellor Student Engag</w:t>
      </w:r>
      <w:r w:rsidR="00A26B67">
        <w:rPr>
          <w:rFonts w:ascii="Arial" w:eastAsiaTheme="minorHAnsi" w:hAnsi="Arial" w:cs="Arial"/>
          <w:sz w:val="24"/>
          <w:szCs w:val="24"/>
        </w:rPr>
        <w:t>e</w:t>
      </w:r>
      <w:r w:rsidR="005D7DB2">
        <w:rPr>
          <w:rFonts w:ascii="Arial" w:eastAsiaTheme="minorHAnsi" w:hAnsi="Arial" w:cs="Arial"/>
          <w:sz w:val="24"/>
          <w:szCs w:val="24"/>
        </w:rPr>
        <w:t xml:space="preserve">ment said that </w:t>
      </w:r>
      <w:r w:rsidR="003978E1">
        <w:rPr>
          <w:rFonts w:ascii="Arial" w:eastAsiaTheme="minorHAnsi" w:hAnsi="Arial" w:cs="Arial"/>
          <w:sz w:val="24"/>
          <w:szCs w:val="24"/>
        </w:rPr>
        <w:t xml:space="preserve">certain courses did show cohorts of </w:t>
      </w:r>
      <w:r w:rsidR="00AC42BC">
        <w:rPr>
          <w:rFonts w:ascii="Arial" w:eastAsiaTheme="minorHAnsi" w:hAnsi="Arial" w:cs="Arial"/>
          <w:sz w:val="24"/>
          <w:szCs w:val="24"/>
          <w:lang w:eastAsia="en-GB"/>
        </w:rPr>
        <w:t>international students</w:t>
      </w:r>
      <w:r w:rsidR="003F2D1A">
        <w:rPr>
          <w:rFonts w:ascii="Arial" w:eastAsiaTheme="minorHAnsi" w:hAnsi="Arial" w:cs="Arial"/>
          <w:sz w:val="24"/>
          <w:szCs w:val="24"/>
          <w:lang w:eastAsia="en-GB"/>
        </w:rPr>
        <w:t xml:space="preserve"> by their choice</w:t>
      </w:r>
      <w:r w:rsidR="0061192D">
        <w:rPr>
          <w:rFonts w:ascii="Arial" w:eastAsiaTheme="minorHAnsi" w:hAnsi="Arial" w:cs="Arial"/>
          <w:sz w:val="24"/>
          <w:szCs w:val="24"/>
          <w:lang w:eastAsia="en-GB"/>
        </w:rPr>
        <w:t>,</w:t>
      </w:r>
      <w:r w:rsidR="003F2D1A">
        <w:rPr>
          <w:rFonts w:ascii="Arial" w:eastAsiaTheme="minorHAnsi" w:hAnsi="Arial" w:cs="Arial"/>
          <w:sz w:val="24"/>
          <w:szCs w:val="24"/>
          <w:lang w:eastAsia="en-GB"/>
        </w:rPr>
        <w:t xml:space="preserve"> but the University</w:t>
      </w:r>
      <w:r w:rsidR="000477FC">
        <w:rPr>
          <w:rFonts w:ascii="Arial" w:eastAsiaTheme="minorHAnsi" w:hAnsi="Arial" w:cs="Arial"/>
          <w:sz w:val="24"/>
          <w:szCs w:val="24"/>
          <w:lang w:eastAsia="en-GB"/>
        </w:rPr>
        <w:t xml:space="preserve"> ensured that there were sufficient measures in place to support their integration into the wider student community</w:t>
      </w:r>
      <w:r w:rsidR="0014755A">
        <w:rPr>
          <w:rFonts w:ascii="Arial" w:eastAsiaTheme="minorHAnsi" w:hAnsi="Arial" w:cs="Arial"/>
          <w:sz w:val="24"/>
          <w:szCs w:val="24"/>
          <w:lang w:eastAsia="en-GB"/>
        </w:rPr>
        <w:t>.</w:t>
      </w:r>
    </w:p>
    <w:p w14:paraId="735D809B" w14:textId="77777777" w:rsidR="00B01B84" w:rsidRDefault="00B01B84" w:rsidP="001F15DB">
      <w:pPr>
        <w:spacing w:after="0" w:line="240" w:lineRule="auto"/>
        <w:ind w:left="710"/>
        <w:jc w:val="both"/>
        <w:rPr>
          <w:rFonts w:ascii="Arial" w:eastAsiaTheme="minorHAnsi" w:hAnsi="Arial" w:cs="Arial"/>
          <w:sz w:val="24"/>
          <w:szCs w:val="24"/>
          <w:lang w:eastAsia="en-GB"/>
        </w:rPr>
      </w:pPr>
    </w:p>
    <w:p w14:paraId="02FB0BEC" w14:textId="77777777" w:rsidR="008F7674" w:rsidRDefault="008F7674" w:rsidP="008F7674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b/>
          <w:bCs/>
          <w:sz w:val="24"/>
          <w:szCs w:val="24"/>
        </w:rPr>
      </w:pPr>
      <w:r w:rsidRPr="00B038EC">
        <w:rPr>
          <w:rFonts w:ascii="Arial" w:eastAsiaTheme="minorHAnsi" w:hAnsi="Arial" w:cs="Arial"/>
          <w:b/>
          <w:bCs/>
          <w:sz w:val="24"/>
          <w:szCs w:val="24"/>
        </w:rPr>
        <w:t>The Board Resolved:</w:t>
      </w:r>
    </w:p>
    <w:p w14:paraId="74052184" w14:textId="77777777" w:rsidR="008F7674" w:rsidRPr="00B038EC" w:rsidRDefault="008F7674" w:rsidP="008F7674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b/>
          <w:bCs/>
          <w:sz w:val="24"/>
          <w:szCs w:val="24"/>
        </w:rPr>
      </w:pPr>
    </w:p>
    <w:p w14:paraId="03E3BB6C" w14:textId="06ED5171" w:rsidR="008F7674" w:rsidRDefault="008F7674" w:rsidP="008F7674">
      <w:pPr>
        <w:pStyle w:val="ListParagraph"/>
        <w:numPr>
          <w:ilvl w:val="0"/>
          <w:numId w:val="36"/>
        </w:numPr>
        <w:spacing w:after="0"/>
        <w:jc w:val="both"/>
        <w:rPr>
          <w:rFonts w:ascii="Arial" w:eastAsiaTheme="minorHAnsi" w:hAnsi="Arial" w:cs="Arial"/>
          <w:b/>
          <w:bCs/>
          <w:sz w:val="24"/>
          <w:szCs w:val="24"/>
        </w:rPr>
      </w:pPr>
      <w:r w:rsidRPr="001C7BB3">
        <w:rPr>
          <w:rFonts w:ascii="Arial" w:eastAsiaTheme="minorHAnsi" w:hAnsi="Arial" w:cs="Arial"/>
          <w:b/>
          <w:bCs/>
          <w:sz w:val="24"/>
          <w:szCs w:val="24"/>
        </w:rPr>
        <w:t xml:space="preserve">To </w:t>
      </w:r>
      <w:r>
        <w:rPr>
          <w:rFonts w:ascii="Arial" w:eastAsiaTheme="minorHAnsi" w:hAnsi="Arial" w:cs="Arial"/>
          <w:b/>
          <w:bCs/>
          <w:sz w:val="24"/>
          <w:szCs w:val="24"/>
        </w:rPr>
        <w:t>approve the Degree Outcomes statement.</w:t>
      </w:r>
    </w:p>
    <w:p w14:paraId="5299C905" w14:textId="77777777" w:rsidR="008F7674" w:rsidRDefault="008F7674" w:rsidP="008F7674">
      <w:pPr>
        <w:pStyle w:val="ListParagraph"/>
        <w:numPr>
          <w:ilvl w:val="0"/>
          <w:numId w:val="36"/>
        </w:numPr>
        <w:spacing w:after="0"/>
        <w:jc w:val="both"/>
        <w:rPr>
          <w:rFonts w:ascii="Arial" w:eastAsiaTheme="minorHAnsi" w:hAnsi="Arial" w:cs="Arial"/>
          <w:b/>
          <w:bCs/>
          <w:sz w:val="24"/>
          <w:szCs w:val="24"/>
        </w:rPr>
      </w:pPr>
      <w:r>
        <w:rPr>
          <w:rFonts w:ascii="Arial" w:eastAsiaTheme="minorHAnsi" w:hAnsi="Arial" w:cs="Arial"/>
          <w:b/>
          <w:bCs/>
          <w:sz w:val="24"/>
          <w:szCs w:val="24"/>
        </w:rPr>
        <w:t>To note the report from the Pro Vice-Chancellor Student Engagement.</w:t>
      </w:r>
    </w:p>
    <w:p w14:paraId="1F4A9653" w14:textId="34C33411" w:rsidR="00147630" w:rsidRDefault="00147630" w:rsidP="00BA2921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eastAsia="en-GB"/>
        </w:rPr>
      </w:pPr>
    </w:p>
    <w:p w14:paraId="3FB13389" w14:textId="77777777" w:rsidR="00BA3712" w:rsidRDefault="00BA3712" w:rsidP="00BA2921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eastAsia="en-GB"/>
        </w:rPr>
      </w:pPr>
    </w:p>
    <w:p w14:paraId="12C8E7B9" w14:textId="6EA89457" w:rsidR="00D870D8" w:rsidRDefault="00D870D8" w:rsidP="00D870D8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sz w:val="24"/>
          <w:szCs w:val="24"/>
          <w:lang w:eastAsia="en-GB"/>
        </w:rPr>
      </w:pPr>
      <w:r w:rsidRPr="00A3335C">
        <w:rPr>
          <w:rFonts w:ascii="Arial" w:eastAsiaTheme="minorHAnsi" w:hAnsi="Arial" w:cs="Arial"/>
          <w:b/>
          <w:sz w:val="24"/>
          <w:szCs w:val="24"/>
          <w:lang w:eastAsia="en-GB"/>
        </w:rPr>
        <w:t>1</w:t>
      </w:r>
      <w:r w:rsidR="00BC67BB">
        <w:rPr>
          <w:rFonts w:ascii="Arial" w:eastAsiaTheme="minorHAnsi" w:hAnsi="Arial" w:cs="Arial"/>
          <w:b/>
          <w:sz w:val="24"/>
          <w:szCs w:val="24"/>
          <w:lang w:eastAsia="en-GB"/>
        </w:rPr>
        <w:t>5</w:t>
      </w:r>
      <w:r w:rsidRPr="00A3335C">
        <w:rPr>
          <w:rFonts w:ascii="Arial" w:eastAsiaTheme="minorHAnsi" w:hAnsi="Arial" w:cs="Arial"/>
          <w:b/>
          <w:sz w:val="24"/>
          <w:szCs w:val="24"/>
          <w:lang w:eastAsia="en-GB"/>
        </w:rPr>
        <w:t>.</w:t>
      </w:r>
      <w:r w:rsidRPr="00A3335C">
        <w:rPr>
          <w:rFonts w:ascii="Arial" w:eastAsiaTheme="minorHAnsi" w:hAnsi="Arial" w:cs="Arial"/>
          <w:b/>
          <w:sz w:val="24"/>
          <w:szCs w:val="24"/>
          <w:lang w:eastAsia="en-GB"/>
        </w:rPr>
        <w:tab/>
      </w:r>
      <w:r w:rsidR="00BC67BB">
        <w:rPr>
          <w:rFonts w:ascii="Arial" w:eastAsiaTheme="minorHAnsi" w:hAnsi="Arial" w:cs="Arial"/>
          <w:b/>
          <w:sz w:val="24"/>
          <w:szCs w:val="24"/>
          <w:u w:val="single"/>
          <w:lang w:eastAsia="en-GB"/>
        </w:rPr>
        <w:t xml:space="preserve">Committee Terms of Reference </w:t>
      </w:r>
      <w:r w:rsidRPr="00B81EED">
        <w:rPr>
          <w:rFonts w:ascii="Arial" w:eastAsiaTheme="minorHAnsi" w:hAnsi="Arial" w:cs="Arial"/>
          <w:b/>
          <w:sz w:val="24"/>
          <w:szCs w:val="24"/>
          <w:u w:val="single"/>
          <w:lang w:eastAsia="en-GB"/>
        </w:rPr>
        <w:t xml:space="preserve"> (agenda item </w:t>
      </w:r>
      <w:r>
        <w:rPr>
          <w:rFonts w:ascii="Arial" w:eastAsiaTheme="minorHAnsi" w:hAnsi="Arial" w:cs="Arial"/>
          <w:b/>
          <w:sz w:val="24"/>
          <w:szCs w:val="24"/>
          <w:u w:val="single"/>
          <w:lang w:eastAsia="en-GB"/>
        </w:rPr>
        <w:t>1</w:t>
      </w:r>
      <w:r w:rsidR="00BC67BB">
        <w:rPr>
          <w:rFonts w:ascii="Arial" w:eastAsiaTheme="minorHAnsi" w:hAnsi="Arial" w:cs="Arial"/>
          <w:b/>
          <w:sz w:val="24"/>
          <w:szCs w:val="24"/>
          <w:u w:val="single"/>
          <w:lang w:eastAsia="en-GB"/>
        </w:rPr>
        <w:t>3</w:t>
      </w:r>
      <w:r w:rsidRPr="00B81EED">
        <w:rPr>
          <w:rFonts w:ascii="Arial" w:eastAsiaTheme="minorHAnsi" w:hAnsi="Arial" w:cs="Arial"/>
          <w:b/>
          <w:sz w:val="24"/>
          <w:szCs w:val="24"/>
          <w:u w:val="single"/>
          <w:lang w:eastAsia="en-GB"/>
        </w:rPr>
        <w:t>)</w:t>
      </w:r>
    </w:p>
    <w:p w14:paraId="07BC175E" w14:textId="09D33981" w:rsidR="00356B97" w:rsidRDefault="00356B97" w:rsidP="00BA2921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eastAsia="en-GB"/>
        </w:rPr>
      </w:pPr>
    </w:p>
    <w:p w14:paraId="68EABA16" w14:textId="3ACFF6ED" w:rsidR="008214B2" w:rsidRDefault="00EA06CC" w:rsidP="00EE6C48">
      <w:pPr>
        <w:spacing w:after="0" w:line="240" w:lineRule="auto"/>
        <w:ind w:left="709"/>
        <w:jc w:val="both"/>
        <w:rPr>
          <w:rFonts w:ascii="Arial" w:eastAsiaTheme="minorHAnsi" w:hAnsi="Arial" w:cs="Arial"/>
          <w:sz w:val="24"/>
          <w:szCs w:val="24"/>
          <w:lang w:eastAsia="en-GB"/>
        </w:rPr>
      </w:pPr>
      <w:r>
        <w:rPr>
          <w:rFonts w:ascii="Arial" w:eastAsiaTheme="minorHAnsi" w:hAnsi="Arial" w:cs="Arial"/>
          <w:sz w:val="24"/>
          <w:szCs w:val="24"/>
          <w:lang w:eastAsia="en-GB"/>
        </w:rPr>
        <w:t xml:space="preserve">The University Secretary and Clerk to the Board of Governors </w:t>
      </w:r>
      <w:r w:rsidR="00527EF3">
        <w:rPr>
          <w:rFonts w:ascii="Arial" w:eastAsiaTheme="minorHAnsi" w:hAnsi="Arial" w:cs="Arial"/>
          <w:sz w:val="24"/>
          <w:szCs w:val="24"/>
          <w:lang w:eastAsia="en-GB"/>
        </w:rPr>
        <w:t>presented governor-level c</w:t>
      </w:r>
      <w:r w:rsidR="005C321A">
        <w:rPr>
          <w:rFonts w:ascii="Arial" w:eastAsiaTheme="minorHAnsi" w:hAnsi="Arial" w:cs="Arial"/>
          <w:sz w:val="24"/>
          <w:szCs w:val="24"/>
          <w:lang w:eastAsia="en-GB"/>
        </w:rPr>
        <w:t>ommittees Terms of Reference for 2020/21</w:t>
      </w:r>
      <w:r w:rsidR="00527EF3">
        <w:rPr>
          <w:rFonts w:ascii="Arial" w:eastAsiaTheme="minorHAnsi" w:hAnsi="Arial" w:cs="Arial"/>
          <w:sz w:val="24"/>
          <w:szCs w:val="24"/>
          <w:lang w:eastAsia="en-GB"/>
        </w:rPr>
        <w:t xml:space="preserve"> for approval. The </w:t>
      </w:r>
      <w:r w:rsidR="00527EF3">
        <w:rPr>
          <w:rFonts w:ascii="Arial" w:eastAsiaTheme="minorHAnsi" w:hAnsi="Arial" w:cs="Arial"/>
          <w:sz w:val="24"/>
          <w:szCs w:val="24"/>
          <w:lang w:eastAsia="en-GB"/>
        </w:rPr>
        <w:lastRenderedPageBreak/>
        <w:t>University Secretary explained that each Committee had considered its draft Terms for comment and endorsement prior to Board</w:t>
      </w:r>
      <w:r w:rsidR="00EE6C48">
        <w:rPr>
          <w:rFonts w:ascii="Arial" w:eastAsiaTheme="minorHAnsi" w:hAnsi="Arial" w:cs="Arial"/>
          <w:sz w:val="24"/>
          <w:szCs w:val="24"/>
          <w:lang w:eastAsia="en-GB"/>
        </w:rPr>
        <w:t xml:space="preserve"> approval</w:t>
      </w:r>
      <w:r w:rsidR="00527EF3">
        <w:rPr>
          <w:rFonts w:ascii="Arial" w:eastAsiaTheme="minorHAnsi" w:hAnsi="Arial" w:cs="Arial"/>
          <w:sz w:val="24"/>
          <w:szCs w:val="24"/>
          <w:lang w:eastAsia="en-GB"/>
        </w:rPr>
        <w:t xml:space="preserve">. The University Secretary highlighted that Remuneration Committee had considered its draft Terms the day before (9 December 2020) and a </w:t>
      </w:r>
      <w:r w:rsidR="00EE6C48">
        <w:rPr>
          <w:rFonts w:ascii="Arial" w:eastAsiaTheme="minorHAnsi" w:hAnsi="Arial" w:cs="Arial"/>
          <w:sz w:val="24"/>
          <w:szCs w:val="24"/>
          <w:lang w:eastAsia="en-GB"/>
        </w:rPr>
        <w:t>number of changes had been proposed. Board would be required to approve a revised version once finalised.</w:t>
      </w:r>
    </w:p>
    <w:p w14:paraId="598EE533" w14:textId="77777777" w:rsidR="003242EE" w:rsidRDefault="003242EE" w:rsidP="004A3A77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eastAsia="en-GB"/>
        </w:rPr>
      </w:pPr>
    </w:p>
    <w:p w14:paraId="3600F26A" w14:textId="77777777" w:rsidR="003242EE" w:rsidRDefault="003242EE" w:rsidP="003242EE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b/>
          <w:bCs/>
          <w:sz w:val="24"/>
          <w:szCs w:val="24"/>
        </w:rPr>
      </w:pPr>
      <w:r w:rsidRPr="00B038EC">
        <w:rPr>
          <w:rFonts w:ascii="Arial" w:eastAsiaTheme="minorHAnsi" w:hAnsi="Arial" w:cs="Arial"/>
          <w:b/>
          <w:bCs/>
          <w:sz w:val="24"/>
          <w:szCs w:val="24"/>
        </w:rPr>
        <w:t>The Board Resolved:</w:t>
      </w:r>
    </w:p>
    <w:p w14:paraId="5D608E38" w14:textId="77777777" w:rsidR="003242EE" w:rsidRPr="00B038EC" w:rsidRDefault="003242EE" w:rsidP="003242EE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b/>
          <w:bCs/>
          <w:sz w:val="24"/>
          <w:szCs w:val="24"/>
        </w:rPr>
      </w:pPr>
    </w:p>
    <w:p w14:paraId="265CACF6" w14:textId="38285EFA" w:rsidR="003242EE" w:rsidRDefault="00527EF3" w:rsidP="003242EE">
      <w:pPr>
        <w:pStyle w:val="ListParagraph"/>
        <w:numPr>
          <w:ilvl w:val="0"/>
          <w:numId w:val="37"/>
        </w:numPr>
        <w:spacing w:after="0"/>
        <w:jc w:val="both"/>
        <w:rPr>
          <w:rFonts w:ascii="Arial" w:eastAsiaTheme="minorHAnsi" w:hAnsi="Arial" w:cs="Arial"/>
          <w:b/>
          <w:bCs/>
          <w:sz w:val="24"/>
          <w:szCs w:val="24"/>
        </w:rPr>
      </w:pPr>
      <w:r>
        <w:rPr>
          <w:rFonts w:ascii="Arial" w:eastAsiaTheme="minorHAnsi" w:hAnsi="Arial" w:cs="Arial"/>
          <w:b/>
          <w:bCs/>
          <w:sz w:val="24"/>
          <w:szCs w:val="24"/>
        </w:rPr>
        <w:t>To approve</w:t>
      </w:r>
      <w:r w:rsidR="003242EE">
        <w:rPr>
          <w:rFonts w:ascii="Arial" w:eastAsiaTheme="minorHAnsi" w:hAnsi="Arial" w:cs="Arial"/>
          <w:b/>
          <w:bCs/>
          <w:sz w:val="24"/>
          <w:szCs w:val="24"/>
        </w:rPr>
        <w:t xml:space="preserve"> the Committee Terms of Reference</w:t>
      </w:r>
      <w:r>
        <w:rPr>
          <w:rFonts w:ascii="Arial" w:eastAsiaTheme="minorHAnsi" w:hAnsi="Arial" w:cs="Arial"/>
          <w:b/>
          <w:bCs/>
          <w:sz w:val="24"/>
          <w:szCs w:val="24"/>
        </w:rPr>
        <w:t xml:space="preserve"> for the following:</w:t>
      </w:r>
    </w:p>
    <w:p w14:paraId="7FD063EC" w14:textId="50077709" w:rsidR="00527EF3" w:rsidRDefault="00527EF3" w:rsidP="00527EF3">
      <w:pPr>
        <w:pStyle w:val="ListParagraph"/>
        <w:spacing w:after="0"/>
        <w:ind w:left="1070"/>
        <w:jc w:val="both"/>
        <w:rPr>
          <w:rFonts w:ascii="Arial" w:eastAsiaTheme="minorHAnsi" w:hAnsi="Arial" w:cs="Arial"/>
          <w:b/>
          <w:bCs/>
          <w:sz w:val="24"/>
          <w:szCs w:val="24"/>
        </w:rPr>
      </w:pPr>
      <w:r>
        <w:rPr>
          <w:rFonts w:ascii="Arial" w:eastAsiaTheme="minorHAnsi" w:hAnsi="Arial" w:cs="Arial"/>
          <w:b/>
          <w:bCs/>
          <w:sz w:val="24"/>
          <w:szCs w:val="24"/>
        </w:rPr>
        <w:t>Audit Committee</w:t>
      </w:r>
    </w:p>
    <w:p w14:paraId="496E857C" w14:textId="0CEB4EF2" w:rsidR="00527EF3" w:rsidRDefault="00527EF3" w:rsidP="00527EF3">
      <w:pPr>
        <w:pStyle w:val="ListParagraph"/>
        <w:spacing w:after="0"/>
        <w:ind w:left="1070"/>
        <w:jc w:val="both"/>
        <w:rPr>
          <w:rFonts w:ascii="Arial" w:eastAsiaTheme="minorHAnsi" w:hAnsi="Arial" w:cs="Arial"/>
          <w:b/>
          <w:bCs/>
          <w:sz w:val="24"/>
          <w:szCs w:val="24"/>
        </w:rPr>
      </w:pPr>
      <w:r>
        <w:rPr>
          <w:rFonts w:ascii="Arial" w:eastAsiaTheme="minorHAnsi" w:hAnsi="Arial" w:cs="Arial"/>
          <w:b/>
          <w:bCs/>
          <w:sz w:val="24"/>
          <w:szCs w:val="24"/>
        </w:rPr>
        <w:t>Governance and Nominations Committee</w:t>
      </w:r>
    </w:p>
    <w:p w14:paraId="3A404599" w14:textId="124BFA6A" w:rsidR="00527EF3" w:rsidRDefault="00527EF3" w:rsidP="00527EF3">
      <w:pPr>
        <w:pStyle w:val="ListParagraph"/>
        <w:spacing w:after="0"/>
        <w:ind w:left="1070"/>
        <w:jc w:val="both"/>
        <w:rPr>
          <w:rFonts w:ascii="Arial" w:eastAsiaTheme="minorHAnsi" w:hAnsi="Arial" w:cs="Arial"/>
          <w:b/>
          <w:bCs/>
          <w:sz w:val="24"/>
          <w:szCs w:val="24"/>
        </w:rPr>
      </w:pPr>
      <w:r>
        <w:rPr>
          <w:rFonts w:ascii="Arial" w:eastAsiaTheme="minorHAnsi" w:hAnsi="Arial" w:cs="Arial"/>
          <w:b/>
          <w:bCs/>
          <w:sz w:val="24"/>
          <w:szCs w:val="24"/>
        </w:rPr>
        <w:t>Resources Committee</w:t>
      </w:r>
    </w:p>
    <w:p w14:paraId="17C6F747" w14:textId="7DEB5ECD" w:rsidR="00163FC1" w:rsidRPr="00EE6C48" w:rsidRDefault="00527EF3" w:rsidP="00466845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eastAsia="en-GB"/>
        </w:rPr>
      </w:pPr>
      <w:r w:rsidRPr="00EE6C48">
        <w:rPr>
          <w:rFonts w:ascii="Arial" w:eastAsiaTheme="minorHAnsi" w:hAnsi="Arial" w:cs="Arial"/>
          <w:b/>
          <w:bCs/>
          <w:sz w:val="24"/>
          <w:szCs w:val="24"/>
        </w:rPr>
        <w:t xml:space="preserve">To note </w:t>
      </w:r>
      <w:r w:rsidR="00EE6C48" w:rsidRPr="00EE6C48">
        <w:rPr>
          <w:rFonts w:ascii="Arial" w:eastAsiaTheme="minorHAnsi" w:hAnsi="Arial" w:cs="Arial"/>
          <w:b/>
          <w:bCs/>
          <w:sz w:val="24"/>
          <w:szCs w:val="24"/>
        </w:rPr>
        <w:t xml:space="preserve">that Board would be required to approve a revised version of </w:t>
      </w:r>
      <w:r w:rsidRPr="00EE6C48">
        <w:rPr>
          <w:rFonts w:ascii="Arial" w:eastAsiaTheme="minorHAnsi" w:hAnsi="Arial" w:cs="Arial"/>
          <w:b/>
          <w:bCs/>
          <w:sz w:val="24"/>
          <w:szCs w:val="24"/>
        </w:rPr>
        <w:t>Remuneration Committee</w:t>
      </w:r>
      <w:r w:rsidR="00EE6C48" w:rsidRPr="00EE6C48">
        <w:rPr>
          <w:rFonts w:ascii="Arial" w:eastAsiaTheme="minorHAnsi" w:hAnsi="Arial" w:cs="Arial"/>
          <w:b/>
          <w:bCs/>
          <w:sz w:val="24"/>
          <w:szCs w:val="24"/>
        </w:rPr>
        <w:t xml:space="preserve">’s Terms of Reference </w:t>
      </w:r>
      <w:r w:rsidRPr="00EE6C48">
        <w:rPr>
          <w:rFonts w:ascii="Arial" w:eastAsiaTheme="minorHAnsi" w:hAnsi="Arial" w:cs="Arial"/>
          <w:b/>
          <w:bCs/>
          <w:sz w:val="24"/>
          <w:szCs w:val="24"/>
        </w:rPr>
        <w:t xml:space="preserve"> </w:t>
      </w:r>
      <w:r w:rsidR="00EE6C48" w:rsidRPr="00EE6C48">
        <w:rPr>
          <w:rFonts w:ascii="Arial" w:eastAsiaTheme="minorHAnsi" w:hAnsi="Arial" w:cs="Arial"/>
          <w:b/>
          <w:bCs/>
          <w:sz w:val="24"/>
          <w:szCs w:val="24"/>
        </w:rPr>
        <w:t xml:space="preserve">once finalised. </w:t>
      </w:r>
    </w:p>
    <w:p w14:paraId="49A0DDDA" w14:textId="27CBDB03" w:rsidR="00EE6C48" w:rsidRDefault="00EE6C48" w:rsidP="00EE6C48">
      <w:pPr>
        <w:pStyle w:val="ListParagraph"/>
        <w:spacing w:after="0" w:line="240" w:lineRule="auto"/>
        <w:ind w:left="1070"/>
        <w:jc w:val="both"/>
        <w:rPr>
          <w:rFonts w:ascii="Arial" w:eastAsiaTheme="minorHAnsi" w:hAnsi="Arial" w:cs="Arial"/>
          <w:b/>
          <w:bCs/>
          <w:sz w:val="24"/>
          <w:szCs w:val="24"/>
        </w:rPr>
      </w:pPr>
    </w:p>
    <w:p w14:paraId="529DD9E8" w14:textId="77777777" w:rsidR="00EE6C48" w:rsidRPr="00EE6C48" w:rsidRDefault="00EE6C48" w:rsidP="00EE6C48">
      <w:pPr>
        <w:pStyle w:val="ListParagraph"/>
        <w:spacing w:after="0" w:line="240" w:lineRule="auto"/>
        <w:ind w:left="1070"/>
        <w:jc w:val="both"/>
        <w:rPr>
          <w:rFonts w:ascii="Arial" w:eastAsiaTheme="minorHAnsi" w:hAnsi="Arial" w:cs="Arial"/>
          <w:sz w:val="24"/>
          <w:szCs w:val="24"/>
          <w:lang w:eastAsia="en-GB"/>
        </w:rPr>
      </w:pPr>
    </w:p>
    <w:p w14:paraId="54A8A5CB" w14:textId="31F69774" w:rsidR="00241732" w:rsidRPr="00241732" w:rsidRDefault="00241732" w:rsidP="00241732">
      <w:pPr>
        <w:spacing w:after="0" w:line="240" w:lineRule="auto"/>
        <w:jc w:val="both"/>
        <w:rPr>
          <w:rFonts w:ascii="Arial" w:eastAsiaTheme="minorHAnsi" w:hAnsi="Arial" w:cs="Arial"/>
          <w:b/>
          <w:bCs/>
          <w:sz w:val="24"/>
          <w:szCs w:val="24"/>
          <w:u w:val="single"/>
          <w:lang w:eastAsia="en-GB"/>
        </w:rPr>
      </w:pPr>
      <w:r w:rsidRPr="00A3335C">
        <w:rPr>
          <w:rFonts w:ascii="Arial" w:eastAsiaTheme="minorHAnsi" w:hAnsi="Arial" w:cs="Arial"/>
          <w:b/>
          <w:sz w:val="24"/>
          <w:szCs w:val="24"/>
          <w:lang w:eastAsia="en-GB"/>
        </w:rPr>
        <w:t>1</w:t>
      </w:r>
      <w:r>
        <w:rPr>
          <w:rFonts w:ascii="Arial" w:eastAsiaTheme="minorHAnsi" w:hAnsi="Arial" w:cs="Arial"/>
          <w:b/>
          <w:sz w:val="24"/>
          <w:szCs w:val="24"/>
          <w:lang w:eastAsia="en-GB"/>
        </w:rPr>
        <w:t>6</w:t>
      </w:r>
      <w:r w:rsidRPr="00A3335C">
        <w:rPr>
          <w:rFonts w:ascii="Arial" w:eastAsiaTheme="minorHAnsi" w:hAnsi="Arial" w:cs="Arial"/>
          <w:b/>
          <w:sz w:val="24"/>
          <w:szCs w:val="24"/>
          <w:lang w:eastAsia="en-GB"/>
        </w:rPr>
        <w:t>.</w:t>
      </w:r>
      <w:r w:rsidRPr="00A3335C">
        <w:rPr>
          <w:rFonts w:ascii="Arial" w:eastAsiaTheme="minorHAnsi" w:hAnsi="Arial" w:cs="Arial"/>
          <w:b/>
          <w:sz w:val="24"/>
          <w:szCs w:val="24"/>
          <w:lang w:eastAsia="en-GB"/>
        </w:rPr>
        <w:tab/>
      </w:r>
      <w:r w:rsidRPr="00CC2D7A">
        <w:rPr>
          <w:rFonts w:ascii="Arial" w:eastAsiaTheme="minorHAnsi" w:hAnsi="Arial" w:cs="Arial"/>
          <w:b/>
          <w:bCs/>
          <w:sz w:val="24"/>
          <w:szCs w:val="24"/>
          <w:u w:val="single"/>
          <w:lang w:eastAsia="en-GB"/>
        </w:rPr>
        <w:t>Audit Committee annual report</w:t>
      </w:r>
      <w:r>
        <w:rPr>
          <w:rFonts w:ascii="Arial" w:eastAsiaTheme="minorHAnsi" w:hAnsi="Arial" w:cs="Arial"/>
          <w:b/>
          <w:bCs/>
          <w:sz w:val="24"/>
          <w:szCs w:val="24"/>
          <w:u w:val="single"/>
          <w:lang w:eastAsia="en-GB"/>
        </w:rPr>
        <w:t xml:space="preserve"> </w:t>
      </w:r>
      <w:r w:rsidRPr="00B81EED">
        <w:rPr>
          <w:rFonts w:ascii="Arial" w:eastAsiaTheme="minorHAnsi" w:hAnsi="Arial" w:cs="Arial"/>
          <w:b/>
          <w:sz w:val="24"/>
          <w:szCs w:val="24"/>
          <w:u w:val="single"/>
          <w:lang w:eastAsia="en-GB"/>
        </w:rPr>
        <w:t xml:space="preserve">(agenda item </w:t>
      </w:r>
      <w:r>
        <w:rPr>
          <w:rFonts w:ascii="Arial" w:eastAsiaTheme="minorHAnsi" w:hAnsi="Arial" w:cs="Arial"/>
          <w:b/>
          <w:sz w:val="24"/>
          <w:szCs w:val="24"/>
          <w:u w:val="single"/>
          <w:lang w:eastAsia="en-GB"/>
        </w:rPr>
        <w:t>14</w:t>
      </w:r>
      <w:r w:rsidRPr="00B81EED">
        <w:rPr>
          <w:rFonts w:ascii="Arial" w:eastAsiaTheme="minorHAnsi" w:hAnsi="Arial" w:cs="Arial"/>
          <w:b/>
          <w:sz w:val="24"/>
          <w:szCs w:val="24"/>
          <w:u w:val="single"/>
          <w:lang w:eastAsia="en-GB"/>
        </w:rPr>
        <w:t>)</w:t>
      </w:r>
    </w:p>
    <w:p w14:paraId="44D4B2CB" w14:textId="77777777" w:rsidR="00163FC1" w:rsidRDefault="00163FC1" w:rsidP="00BA2921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eastAsia="en-GB"/>
        </w:rPr>
      </w:pPr>
    </w:p>
    <w:p w14:paraId="2ED07F62" w14:textId="23A5820D" w:rsidR="00D722D3" w:rsidRDefault="00AB2E84" w:rsidP="00112D48">
      <w:pPr>
        <w:spacing w:after="0" w:line="240" w:lineRule="auto"/>
        <w:ind w:left="709" w:firstLine="11"/>
        <w:jc w:val="both"/>
        <w:rPr>
          <w:rFonts w:ascii="Arial" w:eastAsiaTheme="minorHAnsi" w:hAnsi="Arial" w:cs="Arial"/>
          <w:sz w:val="24"/>
          <w:szCs w:val="24"/>
          <w:lang w:eastAsia="en-GB"/>
        </w:rPr>
      </w:pPr>
      <w:r>
        <w:rPr>
          <w:rFonts w:ascii="Arial" w:eastAsiaTheme="minorHAnsi" w:hAnsi="Arial" w:cs="Arial"/>
          <w:sz w:val="24"/>
          <w:szCs w:val="24"/>
          <w:lang w:eastAsia="en-GB"/>
        </w:rPr>
        <w:t>The Chair of Audit Committee thanked the University Secretary and Clerk to the Board of Governors for comp</w:t>
      </w:r>
      <w:r w:rsidR="00112D48">
        <w:rPr>
          <w:rFonts w:ascii="Arial" w:eastAsiaTheme="minorHAnsi" w:hAnsi="Arial" w:cs="Arial"/>
          <w:sz w:val="24"/>
          <w:szCs w:val="24"/>
          <w:lang w:eastAsia="en-GB"/>
        </w:rPr>
        <w:t>iling the Annual Report.</w:t>
      </w:r>
      <w:r w:rsidR="00D722D3">
        <w:rPr>
          <w:rFonts w:ascii="Arial" w:eastAsiaTheme="minorHAnsi" w:hAnsi="Arial" w:cs="Arial"/>
          <w:sz w:val="24"/>
          <w:szCs w:val="24"/>
          <w:lang w:eastAsia="en-GB"/>
        </w:rPr>
        <w:t xml:space="preserve"> </w:t>
      </w:r>
      <w:r w:rsidR="00112D48">
        <w:rPr>
          <w:rFonts w:ascii="Arial" w:eastAsiaTheme="minorHAnsi" w:hAnsi="Arial" w:cs="Arial"/>
          <w:sz w:val="24"/>
          <w:szCs w:val="24"/>
          <w:lang w:eastAsia="en-GB"/>
        </w:rPr>
        <w:t xml:space="preserve">The report covered meeting governance and </w:t>
      </w:r>
      <w:r w:rsidR="00D722D3">
        <w:rPr>
          <w:rFonts w:ascii="Arial" w:eastAsiaTheme="minorHAnsi" w:hAnsi="Arial" w:cs="Arial"/>
          <w:sz w:val="24"/>
          <w:szCs w:val="24"/>
          <w:lang w:eastAsia="en-GB"/>
        </w:rPr>
        <w:t xml:space="preserve">it was noted that the pandemic had </w:t>
      </w:r>
      <w:r w:rsidR="00112D48">
        <w:rPr>
          <w:rFonts w:ascii="Arial" w:eastAsiaTheme="minorHAnsi" w:hAnsi="Arial" w:cs="Arial"/>
          <w:sz w:val="24"/>
          <w:szCs w:val="24"/>
          <w:lang w:eastAsia="en-GB"/>
        </w:rPr>
        <w:t xml:space="preserve">curtailed some audit </w:t>
      </w:r>
      <w:r w:rsidR="00EE6C48">
        <w:rPr>
          <w:rFonts w:ascii="Arial" w:eastAsiaTheme="minorHAnsi" w:hAnsi="Arial" w:cs="Arial"/>
          <w:sz w:val="24"/>
          <w:szCs w:val="24"/>
          <w:lang w:eastAsia="en-GB"/>
        </w:rPr>
        <w:t>activities</w:t>
      </w:r>
      <w:r w:rsidR="00B619D7">
        <w:rPr>
          <w:rFonts w:ascii="Arial" w:eastAsiaTheme="minorHAnsi" w:hAnsi="Arial" w:cs="Arial"/>
          <w:sz w:val="24"/>
          <w:szCs w:val="24"/>
          <w:lang w:eastAsia="en-GB"/>
        </w:rPr>
        <w:t xml:space="preserve">. </w:t>
      </w:r>
    </w:p>
    <w:p w14:paraId="7B4458B6" w14:textId="77777777" w:rsidR="00D722D3" w:rsidRDefault="00D722D3" w:rsidP="00112D48">
      <w:pPr>
        <w:spacing w:after="0" w:line="240" w:lineRule="auto"/>
        <w:ind w:left="709" w:firstLine="11"/>
        <w:jc w:val="both"/>
        <w:rPr>
          <w:rFonts w:ascii="Arial" w:eastAsiaTheme="minorHAnsi" w:hAnsi="Arial" w:cs="Arial"/>
          <w:sz w:val="24"/>
          <w:szCs w:val="24"/>
          <w:lang w:eastAsia="en-GB"/>
        </w:rPr>
      </w:pPr>
    </w:p>
    <w:p w14:paraId="04147A2F" w14:textId="3D4CC0DF" w:rsidR="00356B97" w:rsidRDefault="00B619D7" w:rsidP="00112D48">
      <w:pPr>
        <w:spacing w:after="0" w:line="240" w:lineRule="auto"/>
        <w:ind w:left="709" w:firstLine="11"/>
        <w:jc w:val="both"/>
        <w:rPr>
          <w:rFonts w:ascii="Arial" w:eastAsiaTheme="minorHAnsi" w:hAnsi="Arial" w:cs="Arial"/>
          <w:sz w:val="24"/>
          <w:szCs w:val="24"/>
          <w:lang w:eastAsia="en-GB"/>
        </w:rPr>
      </w:pPr>
      <w:r>
        <w:rPr>
          <w:rFonts w:ascii="Arial" w:eastAsiaTheme="minorHAnsi" w:hAnsi="Arial" w:cs="Arial"/>
          <w:sz w:val="24"/>
          <w:szCs w:val="24"/>
          <w:lang w:eastAsia="en-GB"/>
        </w:rPr>
        <w:t xml:space="preserve">The internal auditors </w:t>
      </w:r>
      <w:r w:rsidR="00D722D3">
        <w:rPr>
          <w:rFonts w:ascii="Arial" w:eastAsiaTheme="minorHAnsi" w:hAnsi="Arial" w:cs="Arial"/>
          <w:sz w:val="24"/>
          <w:szCs w:val="24"/>
          <w:lang w:eastAsia="en-GB"/>
        </w:rPr>
        <w:t xml:space="preserve">Deloitte </w:t>
      </w:r>
      <w:r>
        <w:rPr>
          <w:rFonts w:ascii="Arial" w:eastAsiaTheme="minorHAnsi" w:hAnsi="Arial" w:cs="Arial"/>
          <w:sz w:val="24"/>
          <w:szCs w:val="24"/>
          <w:lang w:eastAsia="en-GB"/>
        </w:rPr>
        <w:t xml:space="preserve">had given Moderate overall assurance </w:t>
      </w:r>
      <w:r w:rsidR="008742F1">
        <w:rPr>
          <w:rFonts w:ascii="Arial" w:eastAsiaTheme="minorHAnsi" w:hAnsi="Arial" w:cs="Arial"/>
          <w:sz w:val="24"/>
          <w:szCs w:val="24"/>
          <w:lang w:eastAsia="en-GB"/>
        </w:rPr>
        <w:t>to</w:t>
      </w:r>
      <w:r w:rsidR="00B0796A">
        <w:rPr>
          <w:rFonts w:ascii="Arial" w:eastAsiaTheme="minorHAnsi" w:hAnsi="Arial" w:cs="Arial"/>
          <w:sz w:val="24"/>
          <w:szCs w:val="24"/>
          <w:lang w:eastAsia="en-GB"/>
        </w:rPr>
        <w:t xml:space="preserve"> all areas outside of</w:t>
      </w:r>
      <w:r>
        <w:rPr>
          <w:rFonts w:ascii="Arial" w:eastAsiaTheme="minorHAnsi" w:hAnsi="Arial" w:cs="Arial"/>
          <w:sz w:val="24"/>
          <w:szCs w:val="24"/>
          <w:lang w:eastAsia="en-GB"/>
        </w:rPr>
        <w:t xml:space="preserve"> Risk </w:t>
      </w:r>
      <w:r w:rsidR="00CA5C0C">
        <w:rPr>
          <w:rFonts w:ascii="Arial" w:eastAsiaTheme="minorHAnsi" w:hAnsi="Arial" w:cs="Arial"/>
          <w:sz w:val="24"/>
          <w:szCs w:val="24"/>
          <w:lang w:eastAsia="en-GB"/>
        </w:rPr>
        <w:t>M</w:t>
      </w:r>
      <w:r>
        <w:rPr>
          <w:rFonts w:ascii="Arial" w:eastAsiaTheme="minorHAnsi" w:hAnsi="Arial" w:cs="Arial"/>
          <w:sz w:val="24"/>
          <w:szCs w:val="24"/>
          <w:lang w:eastAsia="en-GB"/>
        </w:rPr>
        <w:t>anagement</w:t>
      </w:r>
      <w:r w:rsidR="00B0796A">
        <w:rPr>
          <w:rFonts w:ascii="Arial" w:eastAsiaTheme="minorHAnsi" w:hAnsi="Arial" w:cs="Arial"/>
          <w:sz w:val="24"/>
          <w:szCs w:val="24"/>
          <w:lang w:eastAsia="en-GB"/>
        </w:rPr>
        <w:t>.</w:t>
      </w:r>
      <w:r>
        <w:rPr>
          <w:rFonts w:ascii="Arial" w:eastAsiaTheme="minorHAnsi" w:hAnsi="Arial" w:cs="Arial"/>
          <w:sz w:val="24"/>
          <w:szCs w:val="24"/>
          <w:lang w:eastAsia="en-GB"/>
        </w:rPr>
        <w:t xml:space="preserve"> </w:t>
      </w:r>
      <w:r w:rsidR="00B0796A">
        <w:rPr>
          <w:rFonts w:ascii="Arial" w:eastAsiaTheme="minorHAnsi" w:hAnsi="Arial" w:cs="Arial"/>
          <w:sz w:val="24"/>
          <w:szCs w:val="24"/>
          <w:lang w:eastAsia="en-GB"/>
        </w:rPr>
        <w:t>The external</w:t>
      </w:r>
      <w:r>
        <w:rPr>
          <w:rFonts w:ascii="Arial" w:eastAsiaTheme="minorHAnsi" w:hAnsi="Arial" w:cs="Arial"/>
          <w:sz w:val="24"/>
          <w:szCs w:val="24"/>
          <w:lang w:eastAsia="en-GB"/>
        </w:rPr>
        <w:t xml:space="preserve"> audit</w:t>
      </w:r>
      <w:r w:rsidR="00546AED">
        <w:rPr>
          <w:rFonts w:ascii="Arial" w:eastAsiaTheme="minorHAnsi" w:hAnsi="Arial" w:cs="Arial"/>
          <w:sz w:val="24"/>
          <w:szCs w:val="24"/>
          <w:lang w:eastAsia="en-GB"/>
        </w:rPr>
        <w:t xml:space="preserve">ors </w:t>
      </w:r>
      <w:r w:rsidR="00B0796A">
        <w:rPr>
          <w:rFonts w:ascii="Arial" w:eastAsiaTheme="minorHAnsi" w:hAnsi="Arial" w:cs="Arial"/>
          <w:sz w:val="24"/>
          <w:szCs w:val="24"/>
          <w:lang w:eastAsia="en-GB"/>
        </w:rPr>
        <w:t xml:space="preserve">Pricewaterhousecoopers had </w:t>
      </w:r>
      <w:r w:rsidR="00947DE2">
        <w:rPr>
          <w:rFonts w:ascii="Arial" w:eastAsiaTheme="minorHAnsi" w:hAnsi="Arial" w:cs="Arial"/>
          <w:sz w:val="24"/>
          <w:szCs w:val="24"/>
          <w:lang w:eastAsia="en-GB"/>
        </w:rPr>
        <w:t xml:space="preserve">given an </w:t>
      </w:r>
      <w:r w:rsidR="00546AED">
        <w:rPr>
          <w:rFonts w:ascii="Arial" w:eastAsiaTheme="minorHAnsi" w:hAnsi="Arial" w:cs="Arial"/>
          <w:sz w:val="24"/>
          <w:szCs w:val="24"/>
          <w:lang w:eastAsia="en-GB"/>
        </w:rPr>
        <w:t>unqualified opinion to the accounts and were positive about cash generation.</w:t>
      </w:r>
    </w:p>
    <w:p w14:paraId="26141B24" w14:textId="6C620C7E" w:rsidR="00B7068C" w:rsidRDefault="00B7068C" w:rsidP="00BA2921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eastAsia="en-GB"/>
        </w:rPr>
      </w:pPr>
    </w:p>
    <w:p w14:paraId="3FF8A5EC" w14:textId="77777777" w:rsidR="00546AED" w:rsidRDefault="00546AED" w:rsidP="00546AED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b/>
          <w:bCs/>
          <w:sz w:val="24"/>
          <w:szCs w:val="24"/>
        </w:rPr>
      </w:pPr>
      <w:r w:rsidRPr="00B038EC">
        <w:rPr>
          <w:rFonts w:ascii="Arial" w:eastAsiaTheme="minorHAnsi" w:hAnsi="Arial" w:cs="Arial"/>
          <w:b/>
          <w:bCs/>
          <w:sz w:val="24"/>
          <w:szCs w:val="24"/>
        </w:rPr>
        <w:t>The Board Resolved:</w:t>
      </w:r>
    </w:p>
    <w:p w14:paraId="410234DD" w14:textId="77777777" w:rsidR="00546AED" w:rsidRPr="00B038EC" w:rsidRDefault="00546AED" w:rsidP="00546AED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b/>
          <w:bCs/>
          <w:sz w:val="24"/>
          <w:szCs w:val="24"/>
        </w:rPr>
      </w:pPr>
    </w:p>
    <w:p w14:paraId="0CB2CBDE" w14:textId="593938CD" w:rsidR="00546AED" w:rsidRDefault="00546AED" w:rsidP="00546AED">
      <w:pPr>
        <w:pStyle w:val="ListParagraph"/>
        <w:numPr>
          <w:ilvl w:val="0"/>
          <w:numId w:val="38"/>
        </w:numPr>
        <w:spacing w:after="0"/>
        <w:jc w:val="both"/>
        <w:rPr>
          <w:rFonts w:ascii="Arial" w:eastAsiaTheme="minorHAnsi" w:hAnsi="Arial" w:cs="Arial"/>
          <w:b/>
          <w:bCs/>
          <w:sz w:val="24"/>
          <w:szCs w:val="24"/>
        </w:rPr>
      </w:pPr>
      <w:r>
        <w:rPr>
          <w:rFonts w:ascii="Arial" w:eastAsiaTheme="minorHAnsi" w:hAnsi="Arial" w:cs="Arial"/>
          <w:b/>
          <w:bCs/>
          <w:sz w:val="24"/>
          <w:szCs w:val="24"/>
        </w:rPr>
        <w:t>To approve the Audit Committee annual report.</w:t>
      </w:r>
    </w:p>
    <w:p w14:paraId="01D094E9" w14:textId="66701A26" w:rsidR="006F2DB9" w:rsidRDefault="006F2DB9" w:rsidP="00BA2921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eastAsia="en-GB"/>
        </w:rPr>
      </w:pPr>
    </w:p>
    <w:p w14:paraId="75A8214E" w14:textId="77777777" w:rsidR="00947DE2" w:rsidRDefault="00947DE2" w:rsidP="00BA2921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eastAsia="en-GB"/>
        </w:rPr>
      </w:pPr>
    </w:p>
    <w:p w14:paraId="069B8834" w14:textId="1251E45A" w:rsidR="00546AED" w:rsidRPr="00241732" w:rsidRDefault="00546AED" w:rsidP="005423B5">
      <w:pPr>
        <w:spacing w:after="0" w:line="240" w:lineRule="auto"/>
        <w:ind w:left="710" w:hanging="710"/>
        <w:jc w:val="both"/>
        <w:rPr>
          <w:rFonts w:ascii="Arial" w:eastAsiaTheme="minorHAnsi" w:hAnsi="Arial" w:cs="Arial"/>
          <w:b/>
          <w:bCs/>
          <w:sz w:val="24"/>
          <w:szCs w:val="24"/>
          <w:u w:val="single"/>
          <w:lang w:eastAsia="en-GB"/>
        </w:rPr>
      </w:pPr>
      <w:r w:rsidRPr="00A3335C">
        <w:rPr>
          <w:rFonts w:ascii="Arial" w:eastAsiaTheme="minorHAnsi" w:hAnsi="Arial" w:cs="Arial"/>
          <w:b/>
          <w:sz w:val="24"/>
          <w:szCs w:val="24"/>
          <w:lang w:eastAsia="en-GB"/>
        </w:rPr>
        <w:t>1</w:t>
      </w:r>
      <w:r>
        <w:rPr>
          <w:rFonts w:ascii="Arial" w:eastAsiaTheme="minorHAnsi" w:hAnsi="Arial" w:cs="Arial"/>
          <w:b/>
          <w:sz w:val="24"/>
          <w:szCs w:val="24"/>
          <w:lang w:eastAsia="en-GB"/>
        </w:rPr>
        <w:t>7</w:t>
      </w:r>
      <w:r w:rsidRPr="00A3335C">
        <w:rPr>
          <w:rFonts w:ascii="Arial" w:eastAsiaTheme="minorHAnsi" w:hAnsi="Arial" w:cs="Arial"/>
          <w:b/>
          <w:sz w:val="24"/>
          <w:szCs w:val="24"/>
          <w:lang w:eastAsia="en-GB"/>
        </w:rPr>
        <w:t>.</w:t>
      </w:r>
      <w:r w:rsidRPr="00A3335C">
        <w:rPr>
          <w:rFonts w:ascii="Arial" w:eastAsiaTheme="minorHAnsi" w:hAnsi="Arial" w:cs="Arial"/>
          <w:b/>
          <w:sz w:val="24"/>
          <w:szCs w:val="24"/>
          <w:lang w:eastAsia="en-GB"/>
        </w:rPr>
        <w:tab/>
      </w:r>
      <w:r w:rsidR="005423B5" w:rsidRPr="006F2DB9">
        <w:rPr>
          <w:rFonts w:ascii="Arial" w:eastAsiaTheme="minorHAnsi" w:hAnsi="Arial" w:cs="Arial"/>
          <w:b/>
          <w:bCs/>
          <w:sz w:val="24"/>
          <w:szCs w:val="24"/>
          <w:u w:val="single"/>
          <w:lang w:eastAsia="en-GB"/>
        </w:rPr>
        <w:t xml:space="preserve">Summary </w:t>
      </w:r>
      <w:r w:rsidR="005423B5">
        <w:rPr>
          <w:rFonts w:ascii="Arial" w:eastAsiaTheme="minorHAnsi" w:hAnsi="Arial" w:cs="Arial"/>
          <w:b/>
          <w:bCs/>
          <w:sz w:val="24"/>
          <w:szCs w:val="24"/>
          <w:u w:val="single"/>
          <w:lang w:eastAsia="en-GB"/>
        </w:rPr>
        <w:t>R</w:t>
      </w:r>
      <w:r w:rsidR="005423B5" w:rsidRPr="006F2DB9">
        <w:rPr>
          <w:rFonts w:ascii="Arial" w:eastAsiaTheme="minorHAnsi" w:hAnsi="Arial" w:cs="Arial"/>
          <w:b/>
          <w:bCs/>
          <w:sz w:val="24"/>
          <w:szCs w:val="24"/>
          <w:u w:val="single"/>
          <w:lang w:eastAsia="en-GB"/>
        </w:rPr>
        <w:t xml:space="preserve">eport of </w:t>
      </w:r>
      <w:r w:rsidR="005423B5">
        <w:rPr>
          <w:rFonts w:ascii="Arial" w:eastAsiaTheme="minorHAnsi" w:hAnsi="Arial" w:cs="Arial"/>
          <w:b/>
          <w:bCs/>
          <w:sz w:val="24"/>
          <w:szCs w:val="24"/>
          <w:u w:val="single"/>
          <w:lang w:eastAsia="en-GB"/>
        </w:rPr>
        <w:t>R</w:t>
      </w:r>
      <w:r w:rsidR="005423B5" w:rsidRPr="006F2DB9">
        <w:rPr>
          <w:rFonts w:ascii="Arial" w:eastAsiaTheme="minorHAnsi" w:hAnsi="Arial" w:cs="Arial"/>
          <w:b/>
          <w:bCs/>
          <w:sz w:val="24"/>
          <w:szCs w:val="24"/>
          <w:u w:val="single"/>
          <w:lang w:eastAsia="en-GB"/>
        </w:rPr>
        <w:t xml:space="preserve">emuneration </w:t>
      </w:r>
      <w:r w:rsidR="005423B5">
        <w:rPr>
          <w:rFonts w:ascii="Arial" w:eastAsiaTheme="minorHAnsi" w:hAnsi="Arial" w:cs="Arial"/>
          <w:b/>
          <w:bCs/>
          <w:sz w:val="24"/>
          <w:szCs w:val="24"/>
          <w:u w:val="single"/>
          <w:lang w:eastAsia="en-GB"/>
        </w:rPr>
        <w:t>C</w:t>
      </w:r>
      <w:r w:rsidR="005423B5" w:rsidRPr="006F2DB9">
        <w:rPr>
          <w:rFonts w:ascii="Arial" w:eastAsiaTheme="minorHAnsi" w:hAnsi="Arial" w:cs="Arial"/>
          <w:b/>
          <w:bCs/>
          <w:sz w:val="24"/>
          <w:szCs w:val="24"/>
          <w:u w:val="single"/>
          <w:lang w:eastAsia="en-GB"/>
        </w:rPr>
        <w:t xml:space="preserve">ommittee </w:t>
      </w:r>
      <w:r w:rsidR="005423B5">
        <w:rPr>
          <w:rFonts w:ascii="Arial" w:eastAsiaTheme="minorHAnsi" w:hAnsi="Arial" w:cs="Arial"/>
          <w:b/>
          <w:bCs/>
          <w:sz w:val="24"/>
          <w:szCs w:val="24"/>
          <w:u w:val="single"/>
          <w:lang w:eastAsia="en-GB"/>
        </w:rPr>
        <w:t>M</w:t>
      </w:r>
      <w:r w:rsidR="005423B5" w:rsidRPr="006F2DB9">
        <w:rPr>
          <w:rFonts w:ascii="Arial" w:eastAsiaTheme="minorHAnsi" w:hAnsi="Arial" w:cs="Arial"/>
          <w:b/>
          <w:bCs/>
          <w:sz w:val="24"/>
          <w:szCs w:val="24"/>
          <w:u w:val="single"/>
          <w:lang w:eastAsia="en-GB"/>
        </w:rPr>
        <w:t>eeting 9 De</w:t>
      </w:r>
      <w:r w:rsidR="005423B5">
        <w:rPr>
          <w:rFonts w:ascii="Arial" w:eastAsiaTheme="minorHAnsi" w:hAnsi="Arial" w:cs="Arial"/>
          <w:b/>
          <w:bCs/>
          <w:sz w:val="24"/>
          <w:szCs w:val="24"/>
          <w:u w:val="single"/>
          <w:lang w:eastAsia="en-GB"/>
        </w:rPr>
        <w:t>c</w:t>
      </w:r>
      <w:r w:rsidR="005423B5" w:rsidRPr="006F2DB9">
        <w:rPr>
          <w:rFonts w:ascii="Arial" w:eastAsiaTheme="minorHAnsi" w:hAnsi="Arial" w:cs="Arial"/>
          <w:b/>
          <w:bCs/>
          <w:sz w:val="24"/>
          <w:szCs w:val="24"/>
          <w:u w:val="single"/>
          <w:lang w:eastAsia="en-GB"/>
        </w:rPr>
        <w:t>ember</w:t>
      </w:r>
      <w:r w:rsidR="005423B5">
        <w:rPr>
          <w:rFonts w:ascii="Arial" w:eastAsiaTheme="minorHAnsi" w:hAnsi="Arial" w:cs="Arial"/>
          <w:b/>
          <w:bCs/>
          <w:sz w:val="24"/>
          <w:szCs w:val="24"/>
          <w:u w:val="single"/>
          <w:lang w:eastAsia="en-GB"/>
        </w:rPr>
        <w:t xml:space="preserve"> 2020 </w:t>
      </w:r>
      <w:r w:rsidRPr="00B81EED">
        <w:rPr>
          <w:rFonts w:ascii="Arial" w:eastAsiaTheme="minorHAnsi" w:hAnsi="Arial" w:cs="Arial"/>
          <w:b/>
          <w:sz w:val="24"/>
          <w:szCs w:val="24"/>
          <w:u w:val="single"/>
          <w:lang w:eastAsia="en-GB"/>
        </w:rPr>
        <w:t xml:space="preserve">(agenda item </w:t>
      </w:r>
      <w:r>
        <w:rPr>
          <w:rFonts w:ascii="Arial" w:eastAsiaTheme="minorHAnsi" w:hAnsi="Arial" w:cs="Arial"/>
          <w:b/>
          <w:sz w:val="24"/>
          <w:szCs w:val="24"/>
          <w:u w:val="single"/>
          <w:lang w:eastAsia="en-GB"/>
        </w:rPr>
        <w:t>1</w:t>
      </w:r>
      <w:r w:rsidR="005423B5">
        <w:rPr>
          <w:rFonts w:ascii="Arial" w:eastAsiaTheme="minorHAnsi" w:hAnsi="Arial" w:cs="Arial"/>
          <w:b/>
          <w:sz w:val="24"/>
          <w:szCs w:val="24"/>
          <w:u w:val="single"/>
          <w:lang w:eastAsia="en-GB"/>
        </w:rPr>
        <w:t>5</w:t>
      </w:r>
      <w:r w:rsidRPr="00B81EED">
        <w:rPr>
          <w:rFonts w:ascii="Arial" w:eastAsiaTheme="minorHAnsi" w:hAnsi="Arial" w:cs="Arial"/>
          <w:b/>
          <w:sz w:val="24"/>
          <w:szCs w:val="24"/>
          <w:u w:val="single"/>
          <w:lang w:eastAsia="en-GB"/>
        </w:rPr>
        <w:t>)</w:t>
      </w:r>
    </w:p>
    <w:p w14:paraId="647ADE2F" w14:textId="67904FDE" w:rsidR="006F2DB9" w:rsidRDefault="006F2DB9" w:rsidP="00BA2921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eastAsia="en-GB"/>
        </w:rPr>
      </w:pPr>
    </w:p>
    <w:p w14:paraId="2654F2FB" w14:textId="2D33770B" w:rsidR="00D47949" w:rsidRDefault="001A33E2" w:rsidP="00C55E4C">
      <w:pPr>
        <w:spacing w:after="0" w:line="240" w:lineRule="auto"/>
        <w:ind w:left="709" w:firstLine="11"/>
        <w:jc w:val="both"/>
        <w:rPr>
          <w:rFonts w:ascii="Arial" w:eastAsiaTheme="minorHAnsi" w:hAnsi="Arial" w:cs="Arial"/>
          <w:sz w:val="24"/>
          <w:szCs w:val="24"/>
          <w:lang w:eastAsia="en-GB"/>
        </w:rPr>
      </w:pPr>
      <w:r>
        <w:rPr>
          <w:rFonts w:ascii="Arial" w:eastAsiaTheme="minorHAnsi" w:hAnsi="Arial" w:cs="Arial"/>
          <w:sz w:val="24"/>
          <w:szCs w:val="24"/>
          <w:lang w:eastAsia="en-GB"/>
        </w:rPr>
        <w:t xml:space="preserve">The Chair of </w:t>
      </w:r>
      <w:r w:rsidR="00CA5C0C">
        <w:rPr>
          <w:rFonts w:ascii="Arial" w:eastAsiaTheme="minorHAnsi" w:hAnsi="Arial" w:cs="Arial"/>
          <w:sz w:val="24"/>
          <w:szCs w:val="24"/>
          <w:lang w:eastAsia="en-GB"/>
        </w:rPr>
        <w:t xml:space="preserve">the </w:t>
      </w:r>
      <w:r>
        <w:rPr>
          <w:rFonts w:ascii="Arial" w:eastAsiaTheme="minorHAnsi" w:hAnsi="Arial" w:cs="Arial"/>
          <w:sz w:val="24"/>
          <w:szCs w:val="24"/>
          <w:lang w:eastAsia="en-GB"/>
        </w:rPr>
        <w:t>Remuneration Committee</w:t>
      </w:r>
      <w:r w:rsidR="00D47949">
        <w:rPr>
          <w:rFonts w:ascii="Arial" w:eastAsiaTheme="minorHAnsi" w:hAnsi="Arial" w:cs="Arial"/>
          <w:sz w:val="24"/>
          <w:szCs w:val="24"/>
          <w:lang w:eastAsia="en-GB"/>
        </w:rPr>
        <w:t xml:space="preserve"> </w:t>
      </w:r>
      <w:r w:rsidR="000A47E8">
        <w:rPr>
          <w:rFonts w:ascii="Arial" w:eastAsiaTheme="minorHAnsi" w:hAnsi="Arial" w:cs="Arial"/>
          <w:sz w:val="24"/>
          <w:szCs w:val="24"/>
          <w:lang w:eastAsia="en-GB"/>
        </w:rPr>
        <w:t>advised</w:t>
      </w:r>
      <w:r w:rsidR="00D47949">
        <w:rPr>
          <w:rFonts w:ascii="Arial" w:eastAsiaTheme="minorHAnsi" w:hAnsi="Arial" w:cs="Arial"/>
          <w:sz w:val="24"/>
          <w:szCs w:val="24"/>
          <w:lang w:eastAsia="en-GB"/>
        </w:rPr>
        <w:t xml:space="preserve"> that </w:t>
      </w:r>
      <w:r w:rsidR="000A47E8">
        <w:rPr>
          <w:rFonts w:ascii="Arial" w:eastAsiaTheme="minorHAnsi" w:hAnsi="Arial" w:cs="Arial"/>
          <w:sz w:val="24"/>
          <w:szCs w:val="24"/>
          <w:lang w:eastAsia="en-GB"/>
        </w:rPr>
        <w:t xml:space="preserve">a written </w:t>
      </w:r>
      <w:r w:rsidR="00CA5C0C">
        <w:rPr>
          <w:rFonts w:ascii="Arial" w:eastAsiaTheme="minorHAnsi" w:hAnsi="Arial" w:cs="Arial"/>
          <w:sz w:val="24"/>
          <w:szCs w:val="24"/>
          <w:lang w:eastAsia="en-GB"/>
        </w:rPr>
        <w:t>s</w:t>
      </w:r>
      <w:r w:rsidR="00D47949">
        <w:rPr>
          <w:rFonts w:ascii="Arial" w:eastAsiaTheme="minorHAnsi" w:hAnsi="Arial" w:cs="Arial"/>
          <w:sz w:val="24"/>
          <w:szCs w:val="24"/>
          <w:lang w:eastAsia="en-GB"/>
        </w:rPr>
        <w:t>ummary report would be coming to Board in Febuary</w:t>
      </w:r>
      <w:r>
        <w:rPr>
          <w:rFonts w:ascii="Arial" w:eastAsiaTheme="minorHAnsi" w:hAnsi="Arial" w:cs="Arial"/>
          <w:sz w:val="24"/>
          <w:szCs w:val="24"/>
          <w:lang w:eastAsia="en-GB"/>
        </w:rPr>
        <w:t xml:space="preserve"> 2021</w:t>
      </w:r>
      <w:r w:rsidR="00D47949">
        <w:rPr>
          <w:rFonts w:ascii="Arial" w:eastAsiaTheme="minorHAnsi" w:hAnsi="Arial" w:cs="Arial"/>
          <w:sz w:val="24"/>
          <w:szCs w:val="24"/>
          <w:lang w:eastAsia="en-GB"/>
        </w:rPr>
        <w:t xml:space="preserve"> and </w:t>
      </w:r>
      <w:r>
        <w:rPr>
          <w:rFonts w:ascii="Arial" w:eastAsiaTheme="minorHAnsi" w:hAnsi="Arial" w:cs="Arial"/>
          <w:sz w:val="24"/>
          <w:szCs w:val="24"/>
          <w:lang w:eastAsia="en-GB"/>
        </w:rPr>
        <w:t>its</w:t>
      </w:r>
      <w:r w:rsidR="00D47949">
        <w:rPr>
          <w:rFonts w:ascii="Arial" w:eastAsiaTheme="minorHAnsi" w:hAnsi="Arial" w:cs="Arial"/>
          <w:sz w:val="24"/>
          <w:szCs w:val="24"/>
          <w:lang w:eastAsia="en-GB"/>
        </w:rPr>
        <w:t xml:space="preserve"> Terms of References had been discussed</w:t>
      </w:r>
      <w:r w:rsidR="00AB44C3">
        <w:rPr>
          <w:rFonts w:ascii="Arial" w:eastAsiaTheme="minorHAnsi" w:hAnsi="Arial" w:cs="Arial"/>
          <w:sz w:val="24"/>
          <w:szCs w:val="24"/>
          <w:lang w:eastAsia="en-GB"/>
        </w:rPr>
        <w:t xml:space="preserve"> at the meeting</w:t>
      </w:r>
      <w:r w:rsidR="00D47949">
        <w:rPr>
          <w:rFonts w:ascii="Arial" w:eastAsiaTheme="minorHAnsi" w:hAnsi="Arial" w:cs="Arial"/>
          <w:sz w:val="24"/>
          <w:szCs w:val="24"/>
          <w:lang w:eastAsia="en-GB"/>
        </w:rPr>
        <w:t xml:space="preserve">. The meeting had also </w:t>
      </w:r>
      <w:r w:rsidR="00C55E4C">
        <w:rPr>
          <w:rFonts w:ascii="Arial" w:eastAsiaTheme="minorHAnsi" w:hAnsi="Arial" w:cs="Arial"/>
          <w:sz w:val="24"/>
          <w:szCs w:val="24"/>
          <w:lang w:eastAsia="en-GB"/>
        </w:rPr>
        <w:t xml:space="preserve">seen suggestions made </w:t>
      </w:r>
      <w:r>
        <w:rPr>
          <w:rFonts w:ascii="Arial" w:eastAsiaTheme="minorHAnsi" w:hAnsi="Arial" w:cs="Arial"/>
          <w:sz w:val="24"/>
          <w:szCs w:val="24"/>
          <w:lang w:eastAsia="en-GB"/>
        </w:rPr>
        <w:t xml:space="preserve">around </w:t>
      </w:r>
      <w:r w:rsidR="00C55E4C">
        <w:rPr>
          <w:rFonts w:ascii="Arial" w:eastAsiaTheme="minorHAnsi" w:hAnsi="Arial" w:cs="Arial"/>
          <w:sz w:val="24"/>
          <w:szCs w:val="24"/>
          <w:lang w:eastAsia="en-GB"/>
        </w:rPr>
        <w:t xml:space="preserve">the Annual </w:t>
      </w:r>
      <w:r>
        <w:rPr>
          <w:rFonts w:ascii="Arial" w:eastAsiaTheme="minorHAnsi" w:hAnsi="Arial" w:cs="Arial"/>
          <w:sz w:val="24"/>
          <w:szCs w:val="24"/>
          <w:lang w:eastAsia="en-GB"/>
        </w:rPr>
        <w:t>P</w:t>
      </w:r>
      <w:r w:rsidR="00EE6C48">
        <w:rPr>
          <w:rFonts w:ascii="Arial" w:eastAsiaTheme="minorHAnsi" w:hAnsi="Arial" w:cs="Arial"/>
          <w:sz w:val="24"/>
          <w:szCs w:val="24"/>
          <w:lang w:eastAsia="en-GB"/>
        </w:rPr>
        <w:t>ay Policy S</w:t>
      </w:r>
      <w:r w:rsidR="00C55E4C">
        <w:rPr>
          <w:rFonts w:ascii="Arial" w:eastAsiaTheme="minorHAnsi" w:hAnsi="Arial" w:cs="Arial"/>
          <w:sz w:val="24"/>
          <w:szCs w:val="24"/>
          <w:lang w:eastAsia="en-GB"/>
        </w:rPr>
        <w:t xml:space="preserve">tatement and the Remuneration and Performance framework. Follow up conversations </w:t>
      </w:r>
      <w:r w:rsidR="00AB44C3">
        <w:rPr>
          <w:rFonts w:ascii="Arial" w:eastAsiaTheme="minorHAnsi" w:hAnsi="Arial" w:cs="Arial"/>
          <w:sz w:val="24"/>
          <w:szCs w:val="24"/>
          <w:lang w:eastAsia="en-GB"/>
        </w:rPr>
        <w:t xml:space="preserve">in these areas </w:t>
      </w:r>
      <w:r w:rsidR="00C55E4C">
        <w:rPr>
          <w:rFonts w:ascii="Arial" w:eastAsiaTheme="minorHAnsi" w:hAnsi="Arial" w:cs="Arial"/>
          <w:sz w:val="24"/>
          <w:szCs w:val="24"/>
          <w:lang w:eastAsia="en-GB"/>
        </w:rPr>
        <w:t>would continue in January</w:t>
      </w:r>
      <w:r>
        <w:rPr>
          <w:rFonts w:ascii="Arial" w:eastAsiaTheme="minorHAnsi" w:hAnsi="Arial" w:cs="Arial"/>
          <w:sz w:val="24"/>
          <w:szCs w:val="24"/>
          <w:lang w:eastAsia="en-GB"/>
        </w:rPr>
        <w:t xml:space="preserve"> 2021.</w:t>
      </w:r>
    </w:p>
    <w:p w14:paraId="2745BC1B" w14:textId="77777777" w:rsidR="00C55E4C" w:rsidRDefault="00C55E4C" w:rsidP="00BA2921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eastAsia="en-GB"/>
        </w:rPr>
      </w:pPr>
    </w:p>
    <w:p w14:paraId="16E57083" w14:textId="77777777" w:rsidR="00D47949" w:rsidRDefault="00D47949" w:rsidP="00D47949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b/>
          <w:bCs/>
          <w:sz w:val="24"/>
          <w:szCs w:val="24"/>
        </w:rPr>
      </w:pPr>
      <w:r w:rsidRPr="00B038EC">
        <w:rPr>
          <w:rFonts w:ascii="Arial" w:eastAsiaTheme="minorHAnsi" w:hAnsi="Arial" w:cs="Arial"/>
          <w:b/>
          <w:bCs/>
          <w:sz w:val="24"/>
          <w:szCs w:val="24"/>
        </w:rPr>
        <w:t>The Board Resolved:</w:t>
      </w:r>
    </w:p>
    <w:p w14:paraId="7B1A20B6" w14:textId="77777777" w:rsidR="00D47949" w:rsidRPr="00B038EC" w:rsidRDefault="00D47949" w:rsidP="00D47949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b/>
          <w:bCs/>
          <w:sz w:val="24"/>
          <w:szCs w:val="24"/>
        </w:rPr>
      </w:pPr>
    </w:p>
    <w:p w14:paraId="3465DF21" w14:textId="18FD9B0B" w:rsidR="00D47949" w:rsidRDefault="00D47949" w:rsidP="00D47949">
      <w:pPr>
        <w:pStyle w:val="ListParagraph"/>
        <w:numPr>
          <w:ilvl w:val="0"/>
          <w:numId w:val="39"/>
        </w:numPr>
        <w:spacing w:after="0"/>
        <w:jc w:val="both"/>
        <w:rPr>
          <w:rFonts w:ascii="Arial" w:eastAsiaTheme="minorHAnsi" w:hAnsi="Arial" w:cs="Arial"/>
          <w:b/>
          <w:bCs/>
          <w:sz w:val="24"/>
          <w:szCs w:val="24"/>
        </w:rPr>
      </w:pPr>
      <w:r>
        <w:rPr>
          <w:rFonts w:ascii="Arial" w:eastAsiaTheme="minorHAnsi" w:hAnsi="Arial" w:cs="Arial"/>
          <w:b/>
          <w:bCs/>
          <w:sz w:val="24"/>
          <w:szCs w:val="24"/>
        </w:rPr>
        <w:t xml:space="preserve">To </w:t>
      </w:r>
      <w:r w:rsidR="000A47E8">
        <w:rPr>
          <w:rFonts w:ascii="Arial" w:eastAsiaTheme="minorHAnsi" w:hAnsi="Arial" w:cs="Arial"/>
          <w:b/>
          <w:bCs/>
          <w:sz w:val="24"/>
          <w:szCs w:val="24"/>
        </w:rPr>
        <w:t xml:space="preserve">note </w:t>
      </w:r>
      <w:r>
        <w:rPr>
          <w:rFonts w:ascii="Arial" w:eastAsiaTheme="minorHAnsi" w:hAnsi="Arial" w:cs="Arial"/>
          <w:b/>
          <w:bCs/>
          <w:sz w:val="24"/>
          <w:szCs w:val="24"/>
        </w:rPr>
        <w:t xml:space="preserve"> the </w:t>
      </w:r>
      <w:r w:rsidR="000A47E8">
        <w:rPr>
          <w:rFonts w:ascii="Arial" w:eastAsiaTheme="minorHAnsi" w:hAnsi="Arial" w:cs="Arial"/>
          <w:b/>
          <w:bCs/>
          <w:sz w:val="24"/>
          <w:szCs w:val="24"/>
        </w:rPr>
        <w:t xml:space="preserve">oral update from the Chair of </w:t>
      </w:r>
      <w:r>
        <w:rPr>
          <w:rFonts w:ascii="Arial" w:eastAsiaTheme="minorHAnsi" w:hAnsi="Arial" w:cs="Arial"/>
          <w:b/>
          <w:bCs/>
          <w:sz w:val="24"/>
          <w:szCs w:val="24"/>
        </w:rPr>
        <w:t>Remuneration Committee.</w:t>
      </w:r>
    </w:p>
    <w:p w14:paraId="3024F77E" w14:textId="153764EF" w:rsidR="00EC58BA" w:rsidRDefault="00EC58BA" w:rsidP="00BA2921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eastAsia="en-GB"/>
        </w:rPr>
      </w:pPr>
    </w:p>
    <w:p w14:paraId="658BD2FD" w14:textId="402A2DBE" w:rsidR="00A7017C" w:rsidRDefault="00A7017C" w:rsidP="00BA2921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eastAsia="en-GB"/>
        </w:rPr>
      </w:pPr>
    </w:p>
    <w:p w14:paraId="49C7241F" w14:textId="10BCE025" w:rsidR="005423B5" w:rsidRPr="00241732" w:rsidRDefault="005423B5" w:rsidP="005423B5">
      <w:pPr>
        <w:spacing w:after="0" w:line="240" w:lineRule="auto"/>
        <w:jc w:val="both"/>
        <w:rPr>
          <w:rFonts w:ascii="Arial" w:eastAsiaTheme="minorHAnsi" w:hAnsi="Arial" w:cs="Arial"/>
          <w:b/>
          <w:bCs/>
          <w:sz w:val="24"/>
          <w:szCs w:val="24"/>
          <w:u w:val="single"/>
          <w:lang w:eastAsia="en-GB"/>
        </w:rPr>
      </w:pPr>
      <w:r w:rsidRPr="00A3335C">
        <w:rPr>
          <w:rFonts w:ascii="Arial" w:eastAsiaTheme="minorHAnsi" w:hAnsi="Arial" w:cs="Arial"/>
          <w:b/>
          <w:sz w:val="24"/>
          <w:szCs w:val="24"/>
          <w:lang w:eastAsia="en-GB"/>
        </w:rPr>
        <w:t>1</w:t>
      </w:r>
      <w:r>
        <w:rPr>
          <w:rFonts w:ascii="Arial" w:eastAsiaTheme="minorHAnsi" w:hAnsi="Arial" w:cs="Arial"/>
          <w:b/>
          <w:sz w:val="24"/>
          <w:szCs w:val="24"/>
          <w:lang w:eastAsia="en-GB"/>
        </w:rPr>
        <w:t>8</w:t>
      </w:r>
      <w:r w:rsidRPr="00A3335C">
        <w:rPr>
          <w:rFonts w:ascii="Arial" w:eastAsiaTheme="minorHAnsi" w:hAnsi="Arial" w:cs="Arial"/>
          <w:b/>
          <w:sz w:val="24"/>
          <w:szCs w:val="24"/>
          <w:lang w:eastAsia="en-GB"/>
        </w:rPr>
        <w:t>.</w:t>
      </w:r>
      <w:r w:rsidRPr="00A3335C">
        <w:rPr>
          <w:rFonts w:ascii="Arial" w:eastAsiaTheme="minorHAnsi" w:hAnsi="Arial" w:cs="Arial"/>
          <w:b/>
          <w:sz w:val="24"/>
          <w:szCs w:val="24"/>
          <w:lang w:eastAsia="en-GB"/>
        </w:rPr>
        <w:tab/>
      </w:r>
      <w:r w:rsidR="0075165C">
        <w:rPr>
          <w:rFonts w:ascii="Arial" w:eastAsiaTheme="minorHAnsi" w:hAnsi="Arial" w:cs="Arial"/>
          <w:b/>
          <w:bCs/>
          <w:sz w:val="24"/>
          <w:szCs w:val="24"/>
          <w:u w:val="single"/>
          <w:lang w:eastAsia="en-GB"/>
        </w:rPr>
        <w:t>COVID-19 update</w:t>
      </w:r>
      <w:r>
        <w:rPr>
          <w:rFonts w:ascii="Arial" w:eastAsiaTheme="minorHAnsi" w:hAnsi="Arial" w:cs="Arial"/>
          <w:b/>
          <w:bCs/>
          <w:sz w:val="24"/>
          <w:szCs w:val="24"/>
          <w:u w:val="single"/>
          <w:lang w:eastAsia="en-GB"/>
        </w:rPr>
        <w:t xml:space="preserve"> </w:t>
      </w:r>
      <w:r w:rsidRPr="00B81EED">
        <w:rPr>
          <w:rFonts w:ascii="Arial" w:eastAsiaTheme="minorHAnsi" w:hAnsi="Arial" w:cs="Arial"/>
          <w:b/>
          <w:sz w:val="24"/>
          <w:szCs w:val="24"/>
          <w:u w:val="single"/>
          <w:lang w:eastAsia="en-GB"/>
        </w:rPr>
        <w:t xml:space="preserve">(agenda item </w:t>
      </w:r>
      <w:r>
        <w:rPr>
          <w:rFonts w:ascii="Arial" w:eastAsiaTheme="minorHAnsi" w:hAnsi="Arial" w:cs="Arial"/>
          <w:b/>
          <w:sz w:val="24"/>
          <w:szCs w:val="24"/>
          <w:u w:val="single"/>
          <w:lang w:eastAsia="en-GB"/>
        </w:rPr>
        <w:t>16</w:t>
      </w:r>
      <w:r w:rsidRPr="00B81EED">
        <w:rPr>
          <w:rFonts w:ascii="Arial" w:eastAsiaTheme="minorHAnsi" w:hAnsi="Arial" w:cs="Arial"/>
          <w:b/>
          <w:sz w:val="24"/>
          <w:szCs w:val="24"/>
          <w:u w:val="single"/>
          <w:lang w:eastAsia="en-GB"/>
        </w:rPr>
        <w:t>)</w:t>
      </w:r>
    </w:p>
    <w:p w14:paraId="2D29B933" w14:textId="77777777" w:rsidR="00A7017C" w:rsidRDefault="00A7017C" w:rsidP="00BA2921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eastAsia="en-GB"/>
        </w:rPr>
      </w:pPr>
    </w:p>
    <w:p w14:paraId="7B0BC79A" w14:textId="77777777" w:rsidR="001524C3" w:rsidRDefault="00C55E4C" w:rsidP="00FF1A84">
      <w:pPr>
        <w:spacing w:after="0" w:line="240" w:lineRule="auto"/>
        <w:ind w:left="720"/>
        <w:jc w:val="both"/>
        <w:rPr>
          <w:rFonts w:ascii="Arial" w:eastAsiaTheme="minorHAnsi" w:hAnsi="Arial" w:cs="Arial"/>
          <w:sz w:val="24"/>
          <w:szCs w:val="24"/>
          <w:lang w:eastAsia="en-GB"/>
        </w:rPr>
      </w:pPr>
      <w:r>
        <w:rPr>
          <w:rFonts w:ascii="Arial" w:eastAsiaTheme="minorHAnsi" w:hAnsi="Arial" w:cs="Arial"/>
          <w:sz w:val="24"/>
          <w:szCs w:val="24"/>
          <w:lang w:eastAsia="en-GB"/>
        </w:rPr>
        <w:lastRenderedPageBreak/>
        <w:t xml:space="preserve">The University Secretary and Clerk to the Board of Governors provided an oral update on the </w:t>
      </w:r>
      <w:r w:rsidR="001524C3">
        <w:rPr>
          <w:rFonts w:ascii="Arial" w:eastAsiaTheme="minorHAnsi" w:hAnsi="Arial" w:cs="Arial"/>
          <w:sz w:val="24"/>
          <w:szCs w:val="24"/>
          <w:lang w:eastAsia="en-GB"/>
        </w:rPr>
        <w:t xml:space="preserve">University’s ongoing response to the </w:t>
      </w:r>
      <w:r>
        <w:rPr>
          <w:rFonts w:ascii="Arial" w:eastAsiaTheme="minorHAnsi" w:hAnsi="Arial" w:cs="Arial"/>
          <w:sz w:val="24"/>
          <w:szCs w:val="24"/>
          <w:lang w:eastAsia="en-GB"/>
        </w:rPr>
        <w:t xml:space="preserve">COVID-19 </w:t>
      </w:r>
      <w:r w:rsidR="001524C3">
        <w:rPr>
          <w:rFonts w:ascii="Arial" w:eastAsiaTheme="minorHAnsi" w:hAnsi="Arial" w:cs="Arial"/>
          <w:sz w:val="24"/>
          <w:szCs w:val="24"/>
          <w:lang w:eastAsia="en-GB"/>
        </w:rPr>
        <w:t>pandemic.</w:t>
      </w:r>
    </w:p>
    <w:p w14:paraId="1A63FA24" w14:textId="77777777" w:rsidR="001524C3" w:rsidRDefault="001524C3" w:rsidP="00FF1A84">
      <w:pPr>
        <w:spacing w:after="0" w:line="240" w:lineRule="auto"/>
        <w:ind w:left="720"/>
        <w:jc w:val="both"/>
        <w:rPr>
          <w:rFonts w:ascii="Arial" w:eastAsiaTheme="minorHAnsi" w:hAnsi="Arial" w:cs="Arial"/>
          <w:sz w:val="24"/>
          <w:szCs w:val="24"/>
          <w:lang w:eastAsia="en-GB"/>
        </w:rPr>
      </w:pPr>
    </w:p>
    <w:p w14:paraId="44E0D243" w14:textId="724A066C" w:rsidR="00341AB0" w:rsidRDefault="00D37EA7" w:rsidP="00341AB0">
      <w:pPr>
        <w:spacing w:after="0" w:line="240" w:lineRule="auto"/>
        <w:ind w:left="720"/>
        <w:jc w:val="both"/>
        <w:rPr>
          <w:rFonts w:ascii="Arial" w:eastAsiaTheme="minorHAnsi" w:hAnsi="Arial" w:cs="Arial"/>
          <w:sz w:val="24"/>
          <w:szCs w:val="24"/>
          <w:lang w:eastAsia="en-GB"/>
        </w:rPr>
      </w:pPr>
      <w:r>
        <w:rPr>
          <w:rFonts w:ascii="Arial" w:eastAsiaTheme="minorHAnsi" w:hAnsi="Arial" w:cs="Arial"/>
          <w:sz w:val="24"/>
          <w:szCs w:val="24"/>
          <w:lang w:eastAsia="en-GB"/>
        </w:rPr>
        <w:t xml:space="preserve">There was now a </w:t>
      </w:r>
      <w:r w:rsidR="00797509">
        <w:rPr>
          <w:rFonts w:ascii="Arial" w:eastAsiaTheme="minorHAnsi" w:hAnsi="Arial" w:cs="Arial"/>
          <w:sz w:val="24"/>
          <w:szCs w:val="24"/>
          <w:lang w:eastAsia="en-GB"/>
        </w:rPr>
        <w:t>screening process</w:t>
      </w:r>
      <w:r>
        <w:rPr>
          <w:rFonts w:ascii="Arial" w:eastAsiaTheme="minorHAnsi" w:hAnsi="Arial" w:cs="Arial"/>
          <w:sz w:val="24"/>
          <w:szCs w:val="24"/>
          <w:lang w:eastAsia="en-GB"/>
        </w:rPr>
        <w:t xml:space="preserve"> available for students which </w:t>
      </w:r>
      <w:r w:rsidR="00774EC2">
        <w:rPr>
          <w:rFonts w:ascii="Arial" w:eastAsiaTheme="minorHAnsi" w:hAnsi="Arial" w:cs="Arial"/>
          <w:sz w:val="24"/>
          <w:szCs w:val="24"/>
          <w:lang w:eastAsia="en-GB"/>
        </w:rPr>
        <w:t>had returned less than</w:t>
      </w:r>
      <w:r w:rsidR="00D8764B">
        <w:rPr>
          <w:rFonts w:ascii="Arial" w:eastAsiaTheme="minorHAnsi" w:hAnsi="Arial" w:cs="Arial"/>
          <w:sz w:val="24"/>
          <w:szCs w:val="24"/>
          <w:lang w:eastAsia="en-GB"/>
        </w:rPr>
        <w:t xml:space="preserve"> 5% positivity rate</w:t>
      </w:r>
      <w:r w:rsidR="00774EC2">
        <w:rPr>
          <w:rFonts w:ascii="Arial" w:eastAsiaTheme="minorHAnsi" w:hAnsi="Arial" w:cs="Arial"/>
          <w:sz w:val="24"/>
          <w:szCs w:val="24"/>
          <w:lang w:eastAsia="en-GB"/>
        </w:rPr>
        <w:t xml:space="preserve"> for the 500 students tested</w:t>
      </w:r>
      <w:r w:rsidR="00D8764B">
        <w:rPr>
          <w:rFonts w:ascii="Arial" w:eastAsiaTheme="minorHAnsi" w:hAnsi="Arial" w:cs="Arial"/>
          <w:sz w:val="24"/>
          <w:szCs w:val="24"/>
          <w:lang w:eastAsia="en-GB"/>
        </w:rPr>
        <w:t xml:space="preserve">. </w:t>
      </w:r>
      <w:r w:rsidR="00774EC2">
        <w:rPr>
          <w:rFonts w:ascii="Arial" w:eastAsiaTheme="minorHAnsi" w:hAnsi="Arial" w:cs="Arial"/>
          <w:sz w:val="24"/>
          <w:szCs w:val="24"/>
          <w:lang w:eastAsia="en-GB"/>
        </w:rPr>
        <w:t>Students were returning home</w:t>
      </w:r>
      <w:r w:rsidR="00573A32">
        <w:rPr>
          <w:rFonts w:ascii="Arial" w:eastAsiaTheme="minorHAnsi" w:hAnsi="Arial" w:cs="Arial"/>
          <w:sz w:val="24"/>
          <w:szCs w:val="24"/>
          <w:lang w:eastAsia="en-GB"/>
        </w:rPr>
        <w:t xml:space="preserve"> from early December and extensive communications advice had been provided around safety</w:t>
      </w:r>
      <w:r w:rsidR="006D13D8">
        <w:rPr>
          <w:rFonts w:ascii="Arial" w:eastAsiaTheme="minorHAnsi" w:hAnsi="Arial" w:cs="Arial"/>
          <w:sz w:val="24"/>
          <w:szCs w:val="24"/>
          <w:lang w:eastAsia="en-GB"/>
        </w:rPr>
        <w:t>. For the January return a staggered start was being worked out and further screening would be available.</w:t>
      </w:r>
      <w:r w:rsidR="007D6FF4">
        <w:rPr>
          <w:rFonts w:ascii="Arial" w:eastAsiaTheme="minorHAnsi" w:hAnsi="Arial" w:cs="Arial"/>
          <w:sz w:val="24"/>
          <w:szCs w:val="24"/>
          <w:lang w:eastAsia="en-GB"/>
        </w:rPr>
        <w:t xml:space="preserve"> </w:t>
      </w:r>
    </w:p>
    <w:p w14:paraId="5ACFBD26" w14:textId="6E982F52" w:rsidR="00DF6BE3" w:rsidRDefault="00DF6BE3" w:rsidP="007D6FF4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eastAsia="en-GB"/>
        </w:rPr>
      </w:pPr>
    </w:p>
    <w:p w14:paraId="033F124C" w14:textId="766E0501" w:rsidR="00B03AA9" w:rsidRDefault="00DF6BE3" w:rsidP="00D8764B">
      <w:pPr>
        <w:spacing w:after="0" w:line="240" w:lineRule="auto"/>
        <w:ind w:left="720"/>
        <w:jc w:val="both"/>
        <w:rPr>
          <w:rFonts w:ascii="Arial" w:eastAsiaTheme="minorHAnsi" w:hAnsi="Arial" w:cs="Arial"/>
          <w:sz w:val="24"/>
          <w:szCs w:val="24"/>
          <w:lang w:eastAsia="en-GB"/>
        </w:rPr>
      </w:pPr>
      <w:r>
        <w:rPr>
          <w:rFonts w:ascii="Arial" w:eastAsiaTheme="minorHAnsi" w:hAnsi="Arial" w:cs="Arial"/>
          <w:sz w:val="24"/>
          <w:szCs w:val="24"/>
          <w:lang w:eastAsia="en-GB"/>
        </w:rPr>
        <w:t xml:space="preserve">Board discussed the impact of the </w:t>
      </w:r>
      <w:r w:rsidR="002C1474">
        <w:rPr>
          <w:rFonts w:ascii="Arial" w:eastAsiaTheme="minorHAnsi" w:hAnsi="Arial" w:cs="Arial"/>
          <w:sz w:val="24"/>
          <w:szCs w:val="24"/>
          <w:lang w:eastAsia="en-GB"/>
        </w:rPr>
        <w:t>vaccination programme on the University’s plans to</w:t>
      </w:r>
      <w:r w:rsidR="00A02010">
        <w:rPr>
          <w:rFonts w:ascii="Arial" w:eastAsiaTheme="minorHAnsi" w:hAnsi="Arial" w:cs="Arial"/>
          <w:sz w:val="24"/>
          <w:szCs w:val="24"/>
          <w:lang w:eastAsia="en-GB"/>
        </w:rPr>
        <w:t xml:space="preserve"> return to normality. The</w:t>
      </w:r>
      <w:r w:rsidR="00393491">
        <w:rPr>
          <w:rFonts w:ascii="Arial" w:eastAsiaTheme="minorHAnsi" w:hAnsi="Arial" w:cs="Arial"/>
          <w:sz w:val="24"/>
          <w:szCs w:val="24"/>
          <w:lang w:eastAsia="en-GB"/>
        </w:rPr>
        <w:t xml:space="preserve"> </w:t>
      </w:r>
      <w:r w:rsidR="00890546">
        <w:rPr>
          <w:rFonts w:ascii="Arial" w:eastAsiaTheme="minorHAnsi" w:hAnsi="Arial" w:cs="Arial"/>
          <w:sz w:val="24"/>
          <w:szCs w:val="24"/>
          <w:lang w:eastAsia="en-GB"/>
        </w:rPr>
        <w:t xml:space="preserve">University Secretary </w:t>
      </w:r>
      <w:r w:rsidR="00393491">
        <w:rPr>
          <w:rFonts w:ascii="Arial" w:eastAsiaTheme="minorHAnsi" w:hAnsi="Arial" w:cs="Arial"/>
          <w:sz w:val="24"/>
          <w:szCs w:val="24"/>
          <w:lang w:eastAsia="en-GB"/>
        </w:rPr>
        <w:t xml:space="preserve">and Clerk to the Board of Governors confirmed that </w:t>
      </w:r>
      <w:r w:rsidR="0099276D">
        <w:rPr>
          <w:rFonts w:ascii="Arial" w:eastAsiaTheme="minorHAnsi" w:hAnsi="Arial" w:cs="Arial"/>
          <w:sz w:val="24"/>
          <w:szCs w:val="24"/>
          <w:lang w:eastAsia="en-GB"/>
        </w:rPr>
        <w:t>plans were</w:t>
      </w:r>
      <w:r w:rsidR="00A02010">
        <w:rPr>
          <w:rFonts w:ascii="Arial" w:eastAsiaTheme="minorHAnsi" w:hAnsi="Arial" w:cs="Arial"/>
          <w:sz w:val="24"/>
          <w:szCs w:val="24"/>
          <w:lang w:eastAsia="en-GB"/>
        </w:rPr>
        <w:t xml:space="preserve"> being </w:t>
      </w:r>
      <w:r w:rsidR="00324703">
        <w:rPr>
          <w:rFonts w:ascii="Arial" w:eastAsiaTheme="minorHAnsi" w:hAnsi="Arial" w:cs="Arial"/>
          <w:sz w:val="24"/>
          <w:szCs w:val="24"/>
          <w:lang w:eastAsia="en-GB"/>
        </w:rPr>
        <w:t xml:space="preserve">made around accommodating more students on campus but </w:t>
      </w:r>
      <w:r w:rsidR="00183C7A">
        <w:rPr>
          <w:rFonts w:ascii="Arial" w:eastAsiaTheme="minorHAnsi" w:hAnsi="Arial" w:cs="Arial"/>
          <w:sz w:val="24"/>
          <w:szCs w:val="24"/>
          <w:lang w:eastAsia="en-GB"/>
        </w:rPr>
        <w:t xml:space="preserve">in the short term </w:t>
      </w:r>
      <w:r w:rsidR="00B03AA9">
        <w:rPr>
          <w:rFonts w:ascii="Arial" w:eastAsiaTheme="minorHAnsi" w:hAnsi="Arial" w:cs="Arial"/>
          <w:sz w:val="24"/>
          <w:szCs w:val="24"/>
          <w:lang w:eastAsia="en-GB"/>
        </w:rPr>
        <w:t xml:space="preserve">little </w:t>
      </w:r>
      <w:r w:rsidR="00324703">
        <w:rPr>
          <w:rFonts w:ascii="Arial" w:eastAsiaTheme="minorHAnsi" w:hAnsi="Arial" w:cs="Arial"/>
          <w:sz w:val="24"/>
          <w:szCs w:val="24"/>
          <w:lang w:eastAsia="en-GB"/>
        </w:rPr>
        <w:t>c</w:t>
      </w:r>
      <w:r w:rsidR="00B03AA9">
        <w:rPr>
          <w:rFonts w:ascii="Arial" w:eastAsiaTheme="minorHAnsi" w:hAnsi="Arial" w:cs="Arial"/>
          <w:sz w:val="24"/>
          <w:szCs w:val="24"/>
          <w:lang w:eastAsia="en-GB"/>
        </w:rPr>
        <w:t>ould change</w:t>
      </w:r>
      <w:r w:rsidR="006E4152">
        <w:rPr>
          <w:rFonts w:ascii="Arial" w:eastAsiaTheme="minorHAnsi" w:hAnsi="Arial" w:cs="Arial"/>
          <w:sz w:val="24"/>
          <w:szCs w:val="24"/>
          <w:lang w:eastAsia="en-GB"/>
        </w:rPr>
        <w:t>,</w:t>
      </w:r>
      <w:r w:rsidR="00B03AA9">
        <w:rPr>
          <w:rFonts w:ascii="Arial" w:eastAsiaTheme="minorHAnsi" w:hAnsi="Arial" w:cs="Arial"/>
          <w:sz w:val="24"/>
          <w:szCs w:val="24"/>
          <w:lang w:eastAsia="en-GB"/>
        </w:rPr>
        <w:t xml:space="preserve"> as safety was key. The University was </w:t>
      </w:r>
      <w:r w:rsidR="00324703">
        <w:rPr>
          <w:rFonts w:ascii="Arial" w:eastAsiaTheme="minorHAnsi" w:hAnsi="Arial" w:cs="Arial"/>
          <w:sz w:val="24"/>
          <w:szCs w:val="24"/>
          <w:lang w:eastAsia="en-GB"/>
        </w:rPr>
        <w:t xml:space="preserve">using this opporturnity to reflect on how </w:t>
      </w:r>
      <w:r w:rsidR="00EE7488">
        <w:rPr>
          <w:rFonts w:ascii="Arial" w:eastAsiaTheme="minorHAnsi" w:hAnsi="Arial" w:cs="Arial"/>
          <w:sz w:val="24"/>
          <w:szCs w:val="24"/>
          <w:lang w:eastAsia="en-GB"/>
        </w:rPr>
        <w:t>it would want to teach and work in the future</w:t>
      </w:r>
      <w:r w:rsidR="00787A5A">
        <w:rPr>
          <w:rFonts w:ascii="Arial" w:eastAsiaTheme="minorHAnsi" w:hAnsi="Arial" w:cs="Arial"/>
          <w:sz w:val="24"/>
          <w:szCs w:val="24"/>
          <w:lang w:eastAsia="en-GB"/>
        </w:rPr>
        <w:t>.</w:t>
      </w:r>
    </w:p>
    <w:p w14:paraId="3EB66AC5" w14:textId="77777777" w:rsidR="00BF400F" w:rsidRDefault="00BF400F" w:rsidP="00787A5A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eastAsia="en-GB"/>
        </w:rPr>
      </w:pPr>
    </w:p>
    <w:p w14:paraId="65DF9EA4" w14:textId="77777777" w:rsidR="0017665A" w:rsidRDefault="0017665A" w:rsidP="0017665A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b/>
          <w:bCs/>
          <w:sz w:val="24"/>
          <w:szCs w:val="24"/>
        </w:rPr>
      </w:pPr>
      <w:r w:rsidRPr="00B038EC">
        <w:rPr>
          <w:rFonts w:ascii="Arial" w:eastAsiaTheme="minorHAnsi" w:hAnsi="Arial" w:cs="Arial"/>
          <w:b/>
          <w:bCs/>
          <w:sz w:val="24"/>
          <w:szCs w:val="24"/>
        </w:rPr>
        <w:t>The Board Resolved:</w:t>
      </w:r>
    </w:p>
    <w:p w14:paraId="4ED5E39A" w14:textId="77777777" w:rsidR="0017665A" w:rsidRPr="00B038EC" w:rsidRDefault="0017665A" w:rsidP="0017665A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b/>
          <w:bCs/>
          <w:sz w:val="24"/>
          <w:szCs w:val="24"/>
        </w:rPr>
      </w:pPr>
    </w:p>
    <w:p w14:paraId="7E89659B" w14:textId="1D8BF066" w:rsidR="0017665A" w:rsidRDefault="0017665A" w:rsidP="0017665A">
      <w:pPr>
        <w:pStyle w:val="ListParagraph"/>
        <w:numPr>
          <w:ilvl w:val="0"/>
          <w:numId w:val="40"/>
        </w:numPr>
        <w:spacing w:after="0"/>
        <w:jc w:val="both"/>
        <w:rPr>
          <w:rFonts w:ascii="Arial" w:eastAsiaTheme="minorHAnsi" w:hAnsi="Arial" w:cs="Arial"/>
          <w:b/>
          <w:bCs/>
          <w:sz w:val="24"/>
          <w:szCs w:val="24"/>
        </w:rPr>
      </w:pPr>
      <w:r>
        <w:rPr>
          <w:rFonts w:ascii="Arial" w:eastAsiaTheme="minorHAnsi" w:hAnsi="Arial" w:cs="Arial"/>
          <w:b/>
          <w:bCs/>
          <w:sz w:val="24"/>
          <w:szCs w:val="24"/>
        </w:rPr>
        <w:t>To note the COVID-19 update.</w:t>
      </w:r>
    </w:p>
    <w:p w14:paraId="4581CE43" w14:textId="76864F1A" w:rsidR="0077251E" w:rsidRDefault="0077251E" w:rsidP="00BA2921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eastAsia="en-GB"/>
        </w:rPr>
      </w:pPr>
    </w:p>
    <w:p w14:paraId="70BCEB57" w14:textId="13FF4421" w:rsidR="009C4CC7" w:rsidRDefault="009C4CC7" w:rsidP="00BA2921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eastAsia="en-GB"/>
        </w:rPr>
      </w:pPr>
    </w:p>
    <w:p w14:paraId="74E22DAC" w14:textId="667CE165" w:rsidR="0075165C" w:rsidRPr="00241732" w:rsidRDefault="0075165C" w:rsidP="0075165C">
      <w:pPr>
        <w:spacing w:after="0" w:line="240" w:lineRule="auto"/>
        <w:jc w:val="both"/>
        <w:rPr>
          <w:rFonts w:ascii="Arial" w:eastAsiaTheme="minorHAnsi" w:hAnsi="Arial" w:cs="Arial"/>
          <w:b/>
          <w:bCs/>
          <w:sz w:val="24"/>
          <w:szCs w:val="24"/>
          <w:u w:val="single"/>
          <w:lang w:eastAsia="en-GB"/>
        </w:rPr>
      </w:pPr>
      <w:r w:rsidRPr="00A3335C">
        <w:rPr>
          <w:rFonts w:ascii="Arial" w:eastAsiaTheme="minorHAnsi" w:hAnsi="Arial" w:cs="Arial"/>
          <w:b/>
          <w:sz w:val="24"/>
          <w:szCs w:val="24"/>
          <w:lang w:eastAsia="en-GB"/>
        </w:rPr>
        <w:t>1</w:t>
      </w:r>
      <w:r>
        <w:rPr>
          <w:rFonts w:ascii="Arial" w:eastAsiaTheme="minorHAnsi" w:hAnsi="Arial" w:cs="Arial"/>
          <w:b/>
          <w:sz w:val="24"/>
          <w:szCs w:val="24"/>
          <w:lang w:eastAsia="en-GB"/>
        </w:rPr>
        <w:t>9</w:t>
      </w:r>
      <w:r w:rsidRPr="00A3335C">
        <w:rPr>
          <w:rFonts w:ascii="Arial" w:eastAsiaTheme="minorHAnsi" w:hAnsi="Arial" w:cs="Arial"/>
          <w:b/>
          <w:sz w:val="24"/>
          <w:szCs w:val="24"/>
          <w:lang w:eastAsia="en-GB"/>
        </w:rPr>
        <w:t>.</w:t>
      </w:r>
      <w:r w:rsidRPr="00A3335C">
        <w:rPr>
          <w:rFonts w:ascii="Arial" w:eastAsiaTheme="minorHAnsi" w:hAnsi="Arial" w:cs="Arial"/>
          <w:b/>
          <w:sz w:val="24"/>
          <w:szCs w:val="24"/>
          <w:lang w:eastAsia="en-GB"/>
        </w:rPr>
        <w:tab/>
      </w:r>
      <w:r>
        <w:rPr>
          <w:rFonts w:ascii="Arial" w:eastAsiaTheme="minorHAnsi" w:hAnsi="Arial" w:cs="Arial"/>
          <w:b/>
          <w:bCs/>
          <w:sz w:val="24"/>
          <w:szCs w:val="24"/>
          <w:u w:val="single"/>
          <w:lang w:eastAsia="en-GB"/>
        </w:rPr>
        <w:t xml:space="preserve">Equality, </w:t>
      </w:r>
      <w:r w:rsidR="001A01EE">
        <w:rPr>
          <w:rFonts w:ascii="Arial" w:eastAsiaTheme="minorHAnsi" w:hAnsi="Arial" w:cs="Arial"/>
          <w:b/>
          <w:bCs/>
          <w:sz w:val="24"/>
          <w:szCs w:val="24"/>
          <w:u w:val="single"/>
          <w:lang w:eastAsia="en-GB"/>
        </w:rPr>
        <w:t>d</w:t>
      </w:r>
      <w:r>
        <w:rPr>
          <w:rFonts w:ascii="Arial" w:eastAsiaTheme="minorHAnsi" w:hAnsi="Arial" w:cs="Arial"/>
          <w:b/>
          <w:bCs/>
          <w:sz w:val="24"/>
          <w:szCs w:val="24"/>
          <w:u w:val="single"/>
          <w:lang w:eastAsia="en-GB"/>
        </w:rPr>
        <w:t>iversity</w:t>
      </w:r>
      <w:r w:rsidR="001A01EE">
        <w:rPr>
          <w:rFonts w:ascii="Arial" w:eastAsiaTheme="minorHAnsi" w:hAnsi="Arial" w:cs="Arial"/>
          <w:b/>
          <w:bCs/>
          <w:sz w:val="24"/>
          <w:szCs w:val="24"/>
          <w:u w:val="single"/>
          <w:lang w:eastAsia="en-GB"/>
        </w:rPr>
        <w:t>, inclusion and ethics</w:t>
      </w:r>
      <w:r>
        <w:rPr>
          <w:rFonts w:ascii="Arial" w:eastAsiaTheme="minorHAnsi" w:hAnsi="Arial" w:cs="Arial"/>
          <w:b/>
          <w:bCs/>
          <w:sz w:val="24"/>
          <w:szCs w:val="24"/>
          <w:u w:val="single"/>
          <w:lang w:eastAsia="en-GB"/>
        </w:rPr>
        <w:t xml:space="preserve"> </w:t>
      </w:r>
      <w:r w:rsidRPr="00B81EED">
        <w:rPr>
          <w:rFonts w:ascii="Arial" w:eastAsiaTheme="minorHAnsi" w:hAnsi="Arial" w:cs="Arial"/>
          <w:b/>
          <w:sz w:val="24"/>
          <w:szCs w:val="24"/>
          <w:u w:val="single"/>
          <w:lang w:eastAsia="en-GB"/>
        </w:rPr>
        <w:t xml:space="preserve">(agenda item </w:t>
      </w:r>
      <w:r>
        <w:rPr>
          <w:rFonts w:ascii="Arial" w:eastAsiaTheme="minorHAnsi" w:hAnsi="Arial" w:cs="Arial"/>
          <w:b/>
          <w:sz w:val="24"/>
          <w:szCs w:val="24"/>
          <w:u w:val="single"/>
          <w:lang w:eastAsia="en-GB"/>
        </w:rPr>
        <w:t>17</w:t>
      </w:r>
      <w:r w:rsidRPr="00B81EED">
        <w:rPr>
          <w:rFonts w:ascii="Arial" w:eastAsiaTheme="minorHAnsi" w:hAnsi="Arial" w:cs="Arial"/>
          <w:b/>
          <w:sz w:val="24"/>
          <w:szCs w:val="24"/>
          <w:u w:val="single"/>
          <w:lang w:eastAsia="en-GB"/>
        </w:rPr>
        <w:t>)</w:t>
      </w:r>
    </w:p>
    <w:p w14:paraId="37FFA614" w14:textId="371C3265" w:rsidR="00A7017C" w:rsidRDefault="00A7017C" w:rsidP="00BA2921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eastAsia="en-GB"/>
        </w:rPr>
      </w:pPr>
    </w:p>
    <w:p w14:paraId="4FC62B1A" w14:textId="172FFF03" w:rsidR="00F452C9" w:rsidRDefault="001002B1" w:rsidP="009600C9">
      <w:pPr>
        <w:spacing w:after="0" w:line="240" w:lineRule="auto"/>
        <w:ind w:left="720"/>
        <w:jc w:val="both"/>
        <w:rPr>
          <w:rFonts w:ascii="Arial" w:eastAsiaTheme="minorHAnsi" w:hAnsi="Arial" w:cs="Arial"/>
          <w:sz w:val="24"/>
          <w:szCs w:val="24"/>
          <w:lang w:eastAsia="en-GB"/>
        </w:rPr>
      </w:pPr>
      <w:r>
        <w:rPr>
          <w:rFonts w:ascii="Arial" w:eastAsiaTheme="minorHAnsi" w:hAnsi="Arial" w:cs="Arial"/>
          <w:sz w:val="24"/>
          <w:szCs w:val="24"/>
          <w:lang w:eastAsia="en-GB"/>
        </w:rPr>
        <w:t xml:space="preserve">The Chair noted that there had been a very good discussion about </w:t>
      </w:r>
      <w:r w:rsidR="00F452C9">
        <w:rPr>
          <w:rFonts w:ascii="Arial" w:eastAsiaTheme="minorHAnsi" w:hAnsi="Arial" w:cs="Arial"/>
          <w:sz w:val="24"/>
          <w:szCs w:val="24"/>
          <w:lang w:eastAsia="en-GB"/>
        </w:rPr>
        <w:t xml:space="preserve">equality, </w:t>
      </w:r>
      <w:r w:rsidR="00CA5D55">
        <w:rPr>
          <w:rFonts w:ascii="Arial" w:eastAsiaTheme="minorHAnsi" w:hAnsi="Arial" w:cs="Arial"/>
          <w:sz w:val="24"/>
          <w:szCs w:val="24"/>
          <w:lang w:eastAsia="en-GB"/>
        </w:rPr>
        <w:t xml:space="preserve">and </w:t>
      </w:r>
      <w:r w:rsidR="00F452C9">
        <w:rPr>
          <w:rFonts w:ascii="Arial" w:eastAsiaTheme="minorHAnsi" w:hAnsi="Arial" w:cs="Arial"/>
          <w:sz w:val="24"/>
          <w:szCs w:val="24"/>
          <w:lang w:eastAsia="en-GB"/>
        </w:rPr>
        <w:t>diversi</w:t>
      </w:r>
      <w:r w:rsidR="009600C9">
        <w:rPr>
          <w:rFonts w:ascii="Arial" w:eastAsiaTheme="minorHAnsi" w:hAnsi="Arial" w:cs="Arial"/>
          <w:sz w:val="24"/>
          <w:szCs w:val="24"/>
          <w:lang w:eastAsia="en-GB"/>
        </w:rPr>
        <w:t xml:space="preserve">ty </w:t>
      </w:r>
      <w:r w:rsidR="00024EE6">
        <w:rPr>
          <w:rFonts w:ascii="Arial" w:eastAsiaTheme="minorHAnsi" w:hAnsi="Arial" w:cs="Arial"/>
          <w:sz w:val="24"/>
          <w:szCs w:val="24"/>
          <w:lang w:eastAsia="en-GB"/>
        </w:rPr>
        <w:t xml:space="preserve">which were cross cutting themes </w:t>
      </w:r>
      <w:r w:rsidR="00B76195">
        <w:rPr>
          <w:rFonts w:ascii="Arial" w:eastAsiaTheme="minorHAnsi" w:hAnsi="Arial" w:cs="Arial"/>
          <w:sz w:val="24"/>
          <w:szCs w:val="24"/>
          <w:lang w:eastAsia="en-GB"/>
        </w:rPr>
        <w:t>at the meeting</w:t>
      </w:r>
      <w:r w:rsidR="00024EE6">
        <w:rPr>
          <w:rFonts w:ascii="Arial" w:eastAsiaTheme="minorHAnsi" w:hAnsi="Arial" w:cs="Arial"/>
          <w:sz w:val="24"/>
          <w:szCs w:val="24"/>
          <w:lang w:eastAsia="en-GB"/>
        </w:rPr>
        <w:t>.</w:t>
      </w:r>
    </w:p>
    <w:p w14:paraId="70F54257" w14:textId="77777777" w:rsidR="005C7052" w:rsidRDefault="005C7052" w:rsidP="009600C9">
      <w:pPr>
        <w:spacing w:after="0" w:line="240" w:lineRule="auto"/>
        <w:ind w:left="720"/>
        <w:jc w:val="both"/>
        <w:rPr>
          <w:rFonts w:ascii="Arial" w:eastAsiaTheme="minorHAnsi" w:hAnsi="Arial" w:cs="Arial"/>
          <w:sz w:val="24"/>
          <w:szCs w:val="24"/>
          <w:lang w:eastAsia="en-GB"/>
        </w:rPr>
      </w:pPr>
    </w:p>
    <w:p w14:paraId="30F6F314" w14:textId="006B88A2" w:rsidR="009600C9" w:rsidRDefault="009600C9" w:rsidP="009600C9">
      <w:pPr>
        <w:spacing w:after="0"/>
        <w:jc w:val="both"/>
        <w:rPr>
          <w:rFonts w:ascii="Arial" w:eastAsiaTheme="minorHAnsi" w:hAnsi="Arial" w:cs="Arial"/>
          <w:b/>
          <w:bCs/>
          <w:sz w:val="24"/>
          <w:szCs w:val="24"/>
        </w:rPr>
      </w:pPr>
    </w:p>
    <w:p w14:paraId="386566D3" w14:textId="0C456E55" w:rsidR="00A714BB" w:rsidRDefault="00A714BB" w:rsidP="00E97520">
      <w:pPr>
        <w:spacing w:after="0"/>
        <w:ind w:left="709" w:hanging="709"/>
        <w:jc w:val="both"/>
        <w:rPr>
          <w:rFonts w:ascii="Arial" w:eastAsiaTheme="minorHAnsi" w:hAnsi="Arial" w:cs="Arial"/>
          <w:b/>
          <w:bCs/>
          <w:sz w:val="24"/>
          <w:szCs w:val="24"/>
          <w:u w:val="single"/>
        </w:rPr>
      </w:pPr>
      <w:r>
        <w:rPr>
          <w:rFonts w:ascii="Arial" w:eastAsiaTheme="minorHAnsi" w:hAnsi="Arial" w:cs="Arial"/>
          <w:b/>
          <w:bCs/>
          <w:sz w:val="24"/>
          <w:szCs w:val="24"/>
        </w:rPr>
        <w:t>20.</w:t>
      </w:r>
      <w:r>
        <w:rPr>
          <w:rFonts w:ascii="Arial" w:eastAsiaTheme="minorHAnsi" w:hAnsi="Arial" w:cs="Arial"/>
          <w:b/>
          <w:bCs/>
          <w:sz w:val="24"/>
          <w:szCs w:val="24"/>
        </w:rPr>
        <w:tab/>
      </w:r>
      <w:r w:rsidRPr="00DE0C0D">
        <w:rPr>
          <w:rFonts w:ascii="Arial" w:eastAsiaTheme="minorHAnsi" w:hAnsi="Arial" w:cs="Arial"/>
          <w:b/>
          <w:bCs/>
          <w:sz w:val="24"/>
          <w:szCs w:val="24"/>
          <w:u w:val="single"/>
        </w:rPr>
        <w:t>W</w:t>
      </w:r>
      <w:r w:rsidR="00DE0C0D" w:rsidRPr="00DE0C0D">
        <w:rPr>
          <w:rFonts w:ascii="Arial" w:eastAsiaTheme="minorHAnsi" w:hAnsi="Arial" w:cs="Arial"/>
          <w:b/>
          <w:bCs/>
          <w:sz w:val="24"/>
          <w:szCs w:val="24"/>
          <w:u w:val="single"/>
        </w:rPr>
        <w:t>elsh</w:t>
      </w:r>
      <w:r w:rsidRPr="00DE0C0D">
        <w:rPr>
          <w:rFonts w:ascii="Arial" w:eastAsiaTheme="minorHAnsi" w:hAnsi="Arial" w:cs="Arial"/>
          <w:b/>
          <w:bCs/>
          <w:sz w:val="24"/>
          <w:szCs w:val="24"/>
          <w:u w:val="single"/>
        </w:rPr>
        <w:t xml:space="preserve"> Language Standards Annual Monitoring Report 2019</w:t>
      </w:r>
      <w:r w:rsidR="00DE0C0D">
        <w:rPr>
          <w:rFonts w:ascii="Arial" w:eastAsiaTheme="minorHAnsi" w:hAnsi="Arial" w:cs="Arial"/>
          <w:b/>
          <w:bCs/>
          <w:sz w:val="24"/>
          <w:szCs w:val="24"/>
          <w:u w:val="single"/>
        </w:rPr>
        <w:t>/</w:t>
      </w:r>
      <w:r w:rsidRPr="00DE0C0D">
        <w:rPr>
          <w:rFonts w:ascii="Arial" w:eastAsiaTheme="minorHAnsi" w:hAnsi="Arial" w:cs="Arial"/>
          <w:b/>
          <w:bCs/>
          <w:sz w:val="24"/>
          <w:szCs w:val="24"/>
          <w:u w:val="single"/>
        </w:rPr>
        <w:t>20</w:t>
      </w:r>
      <w:r w:rsidR="00DE0C0D">
        <w:rPr>
          <w:rFonts w:ascii="Arial" w:eastAsiaTheme="minorHAnsi" w:hAnsi="Arial" w:cs="Arial"/>
          <w:b/>
          <w:bCs/>
          <w:sz w:val="24"/>
          <w:szCs w:val="24"/>
          <w:u w:val="single"/>
        </w:rPr>
        <w:t xml:space="preserve"> (agenda item </w:t>
      </w:r>
      <w:r w:rsidR="00E97520">
        <w:rPr>
          <w:rFonts w:ascii="Arial" w:eastAsiaTheme="minorHAnsi" w:hAnsi="Arial" w:cs="Arial"/>
          <w:b/>
          <w:bCs/>
          <w:sz w:val="24"/>
          <w:szCs w:val="24"/>
          <w:u w:val="single"/>
        </w:rPr>
        <w:t>20)</w:t>
      </w:r>
    </w:p>
    <w:p w14:paraId="5EA65C50" w14:textId="2F305410" w:rsidR="00234D19" w:rsidRDefault="00234D19" w:rsidP="00E97520">
      <w:pPr>
        <w:spacing w:after="0"/>
        <w:ind w:left="709" w:hanging="709"/>
        <w:jc w:val="both"/>
        <w:rPr>
          <w:rFonts w:ascii="Arial" w:eastAsiaTheme="minorHAnsi" w:hAnsi="Arial" w:cs="Arial"/>
          <w:b/>
          <w:bCs/>
          <w:sz w:val="24"/>
          <w:szCs w:val="24"/>
        </w:rPr>
      </w:pPr>
    </w:p>
    <w:p w14:paraId="6C15ABF9" w14:textId="6901E5D3" w:rsidR="00234D19" w:rsidRPr="00073BC6" w:rsidRDefault="00073BC6" w:rsidP="00E97520">
      <w:pPr>
        <w:spacing w:after="0"/>
        <w:ind w:left="709" w:hanging="709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b/>
          <w:bCs/>
          <w:sz w:val="24"/>
          <w:szCs w:val="24"/>
        </w:rPr>
        <w:tab/>
      </w:r>
      <w:r w:rsidRPr="00073BC6">
        <w:rPr>
          <w:rFonts w:ascii="Arial" w:eastAsiaTheme="minorHAnsi" w:hAnsi="Arial" w:cs="Arial"/>
          <w:sz w:val="24"/>
          <w:szCs w:val="24"/>
        </w:rPr>
        <w:t>The University Secretary and Clerk to the Board of Governors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="00151996">
        <w:rPr>
          <w:rFonts w:ascii="Arial" w:eastAsiaTheme="minorHAnsi" w:hAnsi="Arial" w:cs="Arial"/>
          <w:sz w:val="24"/>
          <w:szCs w:val="24"/>
        </w:rPr>
        <w:t>introduced the Welsh Language Standards Monitoring report.</w:t>
      </w:r>
    </w:p>
    <w:p w14:paraId="2C2F0077" w14:textId="7BBD2B50" w:rsidR="00A714BB" w:rsidRDefault="00A714BB" w:rsidP="009600C9">
      <w:pPr>
        <w:spacing w:after="0"/>
        <w:jc w:val="both"/>
        <w:rPr>
          <w:rFonts w:ascii="Arial" w:eastAsiaTheme="minorHAnsi" w:hAnsi="Arial" w:cs="Arial"/>
          <w:b/>
          <w:bCs/>
          <w:sz w:val="24"/>
          <w:szCs w:val="24"/>
        </w:rPr>
      </w:pPr>
    </w:p>
    <w:p w14:paraId="2333A3D6" w14:textId="2D3BD09D" w:rsidR="00E97520" w:rsidRPr="00E97520" w:rsidRDefault="00024EE6" w:rsidP="00217C27">
      <w:pPr>
        <w:spacing w:after="0"/>
        <w:ind w:left="709" w:firstLine="11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The </w:t>
      </w:r>
      <w:r w:rsidR="00E97520">
        <w:rPr>
          <w:rFonts w:ascii="Arial" w:eastAsiaTheme="minorHAnsi" w:hAnsi="Arial" w:cs="Arial"/>
          <w:sz w:val="24"/>
          <w:szCs w:val="24"/>
        </w:rPr>
        <w:t xml:space="preserve">Board asked why </w:t>
      </w:r>
      <w:r w:rsidR="006869F4">
        <w:rPr>
          <w:rFonts w:ascii="Arial" w:eastAsiaTheme="minorHAnsi" w:hAnsi="Arial" w:cs="Arial"/>
          <w:sz w:val="24"/>
          <w:szCs w:val="24"/>
        </w:rPr>
        <w:t xml:space="preserve">some sections of wording </w:t>
      </w:r>
      <w:r w:rsidR="00217C27">
        <w:rPr>
          <w:rFonts w:ascii="Arial" w:eastAsiaTheme="minorHAnsi" w:hAnsi="Arial" w:cs="Arial"/>
          <w:sz w:val="24"/>
          <w:szCs w:val="24"/>
        </w:rPr>
        <w:t xml:space="preserve">in the Introduction under Key issue referenced some standards the Board were being asked to consider. The University Secretary and Clerk to the Board of Governors </w:t>
      </w:r>
      <w:r w:rsidR="00EA5527">
        <w:rPr>
          <w:rFonts w:ascii="Arial" w:eastAsiaTheme="minorHAnsi" w:hAnsi="Arial" w:cs="Arial"/>
          <w:sz w:val="24"/>
          <w:szCs w:val="24"/>
        </w:rPr>
        <w:t xml:space="preserve">confirmed that these </w:t>
      </w:r>
      <w:r w:rsidR="00B71544">
        <w:rPr>
          <w:rFonts w:ascii="Arial" w:eastAsiaTheme="minorHAnsi" w:hAnsi="Arial" w:cs="Arial"/>
          <w:sz w:val="24"/>
          <w:szCs w:val="24"/>
        </w:rPr>
        <w:t xml:space="preserve">areas had been </w:t>
      </w:r>
      <w:r w:rsidR="00471D79">
        <w:rPr>
          <w:rFonts w:ascii="Arial" w:eastAsiaTheme="minorHAnsi" w:hAnsi="Arial" w:cs="Arial"/>
          <w:sz w:val="24"/>
          <w:szCs w:val="24"/>
        </w:rPr>
        <w:t xml:space="preserve">discussed </w:t>
      </w:r>
      <w:r w:rsidR="006E4152">
        <w:rPr>
          <w:rFonts w:ascii="Arial" w:eastAsiaTheme="minorHAnsi" w:hAnsi="Arial" w:cs="Arial"/>
          <w:sz w:val="24"/>
          <w:szCs w:val="24"/>
        </w:rPr>
        <w:t xml:space="preserve">adequately </w:t>
      </w:r>
      <w:r w:rsidR="00471D79">
        <w:rPr>
          <w:rFonts w:ascii="Arial" w:eastAsiaTheme="minorHAnsi" w:hAnsi="Arial" w:cs="Arial"/>
          <w:sz w:val="24"/>
          <w:szCs w:val="24"/>
        </w:rPr>
        <w:t xml:space="preserve">at the </w:t>
      </w:r>
      <w:r w:rsidR="003D1683">
        <w:rPr>
          <w:rFonts w:ascii="Arial" w:eastAsiaTheme="minorHAnsi" w:hAnsi="Arial" w:cs="Arial"/>
          <w:sz w:val="24"/>
          <w:szCs w:val="24"/>
        </w:rPr>
        <w:t xml:space="preserve">Use of Welsh </w:t>
      </w:r>
      <w:r w:rsidR="00471D79">
        <w:rPr>
          <w:rFonts w:ascii="Arial" w:eastAsiaTheme="minorHAnsi" w:hAnsi="Arial" w:cs="Arial"/>
          <w:sz w:val="24"/>
          <w:szCs w:val="24"/>
        </w:rPr>
        <w:t xml:space="preserve">Committee. </w:t>
      </w:r>
      <w:r w:rsidR="006869F4">
        <w:rPr>
          <w:rFonts w:ascii="Arial" w:eastAsiaTheme="minorHAnsi" w:hAnsi="Arial" w:cs="Arial"/>
          <w:sz w:val="24"/>
          <w:szCs w:val="24"/>
        </w:rPr>
        <w:t xml:space="preserve"> </w:t>
      </w:r>
    </w:p>
    <w:p w14:paraId="1B0E4313" w14:textId="77777777" w:rsidR="00E97520" w:rsidRPr="009600C9" w:rsidRDefault="00E97520" w:rsidP="009600C9">
      <w:pPr>
        <w:spacing w:after="0"/>
        <w:jc w:val="both"/>
        <w:rPr>
          <w:rFonts w:ascii="Arial" w:eastAsiaTheme="minorHAnsi" w:hAnsi="Arial" w:cs="Arial"/>
          <w:b/>
          <w:bCs/>
          <w:sz w:val="24"/>
          <w:szCs w:val="24"/>
        </w:rPr>
      </w:pPr>
    </w:p>
    <w:p w14:paraId="5754A2B0" w14:textId="77777777" w:rsidR="009600C9" w:rsidRDefault="009600C9" w:rsidP="009600C9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b/>
          <w:bCs/>
          <w:sz w:val="24"/>
          <w:szCs w:val="24"/>
        </w:rPr>
      </w:pPr>
      <w:r w:rsidRPr="00B038EC">
        <w:rPr>
          <w:rFonts w:ascii="Arial" w:eastAsiaTheme="minorHAnsi" w:hAnsi="Arial" w:cs="Arial"/>
          <w:b/>
          <w:bCs/>
          <w:sz w:val="24"/>
          <w:szCs w:val="24"/>
        </w:rPr>
        <w:t>The Board Resolved:</w:t>
      </w:r>
    </w:p>
    <w:p w14:paraId="64F222E9" w14:textId="77777777" w:rsidR="009600C9" w:rsidRPr="00B038EC" w:rsidRDefault="009600C9" w:rsidP="009600C9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b/>
          <w:bCs/>
          <w:sz w:val="24"/>
          <w:szCs w:val="24"/>
        </w:rPr>
      </w:pPr>
    </w:p>
    <w:p w14:paraId="383230D7" w14:textId="6E5E986C" w:rsidR="009600C9" w:rsidRDefault="009600C9" w:rsidP="009600C9">
      <w:pPr>
        <w:pStyle w:val="ListParagraph"/>
        <w:numPr>
          <w:ilvl w:val="0"/>
          <w:numId w:val="43"/>
        </w:numPr>
        <w:spacing w:after="0"/>
        <w:jc w:val="both"/>
        <w:rPr>
          <w:rFonts w:ascii="Arial" w:eastAsiaTheme="minorHAnsi" w:hAnsi="Arial" w:cs="Arial"/>
          <w:b/>
          <w:bCs/>
          <w:sz w:val="24"/>
          <w:szCs w:val="24"/>
        </w:rPr>
      </w:pPr>
      <w:r>
        <w:rPr>
          <w:rFonts w:ascii="Arial" w:eastAsiaTheme="minorHAnsi" w:hAnsi="Arial" w:cs="Arial"/>
          <w:b/>
          <w:bCs/>
          <w:sz w:val="24"/>
          <w:szCs w:val="24"/>
        </w:rPr>
        <w:t xml:space="preserve">To </w:t>
      </w:r>
      <w:r w:rsidR="00E97520">
        <w:rPr>
          <w:rFonts w:ascii="Arial" w:eastAsiaTheme="minorHAnsi" w:hAnsi="Arial" w:cs="Arial"/>
          <w:b/>
          <w:bCs/>
          <w:sz w:val="24"/>
          <w:szCs w:val="24"/>
        </w:rPr>
        <w:t>approve the Welsh Language Standards Annual Monitoring Report.</w:t>
      </w:r>
    </w:p>
    <w:p w14:paraId="422BCCF5" w14:textId="77777777" w:rsidR="00BF400F" w:rsidRDefault="00BF400F" w:rsidP="00BF400F">
      <w:pPr>
        <w:spacing w:after="0" w:line="240" w:lineRule="auto"/>
        <w:ind w:firstLine="720"/>
        <w:jc w:val="both"/>
        <w:rPr>
          <w:rFonts w:ascii="Arial" w:eastAsiaTheme="minorHAnsi" w:hAnsi="Arial" w:cs="Arial"/>
          <w:sz w:val="24"/>
          <w:szCs w:val="24"/>
          <w:lang w:eastAsia="en-GB"/>
        </w:rPr>
      </w:pPr>
    </w:p>
    <w:p w14:paraId="2465D7F7" w14:textId="5E003461" w:rsidR="009C4CC7" w:rsidRDefault="009C4CC7" w:rsidP="00BA2921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eastAsia="en-GB"/>
        </w:rPr>
      </w:pPr>
    </w:p>
    <w:p w14:paraId="48245AB3" w14:textId="29EB70B0" w:rsidR="001A01EE" w:rsidRPr="00241732" w:rsidRDefault="001A01EE" w:rsidP="001A01EE">
      <w:pPr>
        <w:spacing w:after="0" w:line="240" w:lineRule="auto"/>
        <w:jc w:val="both"/>
        <w:rPr>
          <w:rFonts w:ascii="Arial" w:eastAsiaTheme="minorHAnsi" w:hAnsi="Arial" w:cs="Arial"/>
          <w:b/>
          <w:bCs/>
          <w:sz w:val="24"/>
          <w:szCs w:val="24"/>
          <w:u w:val="single"/>
          <w:lang w:eastAsia="en-GB"/>
        </w:rPr>
      </w:pPr>
      <w:r>
        <w:rPr>
          <w:rFonts w:ascii="Arial" w:eastAsiaTheme="minorHAnsi" w:hAnsi="Arial" w:cs="Arial"/>
          <w:b/>
          <w:sz w:val="24"/>
          <w:szCs w:val="24"/>
          <w:lang w:eastAsia="en-GB"/>
        </w:rPr>
        <w:t>2</w:t>
      </w:r>
      <w:r w:rsidR="005B650D">
        <w:rPr>
          <w:rFonts w:ascii="Arial" w:eastAsiaTheme="minorHAnsi" w:hAnsi="Arial" w:cs="Arial"/>
          <w:b/>
          <w:sz w:val="24"/>
          <w:szCs w:val="24"/>
          <w:lang w:eastAsia="en-GB"/>
        </w:rPr>
        <w:t>1</w:t>
      </w:r>
      <w:r w:rsidRPr="00A3335C">
        <w:rPr>
          <w:rFonts w:ascii="Arial" w:eastAsiaTheme="minorHAnsi" w:hAnsi="Arial" w:cs="Arial"/>
          <w:b/>
          <w:sz w:val="24"/>
          <w:szCs w:val="24"/>
          <w:lang w:eastAsia="en-GB"/>
        </w:rPr>
        <w:t>.</w:t>
      </w:r>
      <w:r w:rsidRPr="00A3335C">
        <w:rPr>
          <w:rFonts w:ascii="Arial" w:eastAsiaTheme="minorHAnsi" w:hAnsi="Arial" w:cs="Arial"/>
          <w:b/>
          <w:sz w:val="24"/>
          <w:szCs w:val="24"/>
          <w:lang w:eastAsia="en-GB"/>
        </w:rPr>
        <w:tab/>
      </w:r>
      <w:r>
        <w:rPr>
          <w:rFonts w:ascii="Arial" w:eastAsiaTheme="minorHAnsi" w:hAnsi="Arial" w:cs="Arial"/>
          <w:b/>
          <w:bCs/>
          <w:sz w:val="24"/>
          <w:szCs w:val="24"/>
          <w:u w:val="single"/>
          <w:lang w:eastAsia="en-GB"/>
        </w:rPr>
        <w:t>Communication</w:t>
      </w:r>
      <w:r w:rsidR="00957C8C">
        <w:rPr>
          <w:rFonts w:ascii="Arial" w:eastAsiaTheme="minorHAnsi" w:hAnsi="Arial" w:cs="Arial"/>
          <w:b/>
          <w:bCs/>
          <w:sz w:val="24"/>
          <w:szCs w:val="24"/>
          <w:u w:val="single"/>
          <w:lang w:eastAsia="en-GB"/>
        </w:rPr>
        <w:t>s and consultation</w:t>
      </w:r>
      <w:r>
        <w:rPr>
          <w:rFonts w:ascii="Arial" w:eastAsiaTheme="minorHAnsi" w:hAnsi="Arial" w:cs="Arial"/>
          <w:b/>
          <w:bCs/>
          <w:sz w:val="24"/>
          <w:szCs w:val="24"/>
          <w:u w:val="single"/>
          <w:lang w:eastAsia="en-GB"/>
        </w:rPr>
        <w:t xml:space="preserve"> </w:t>
      </w:r>
      <w:r w:rsidRPr="00B81EED">
        <w:rPr>
          <w:rFonts w:ascii="Arial" w:eastAsiaTheme="minorHAnsi" w:hAnsi="Arial" w:cs="Arial"/>
          <w:b/>
          <w:sz w:val="24"/>
          <w:szCs w:val="24"/>
          <w:u w:val="single"/>
          <w:lang w:eastAsia="en-GB"/>
        </w:rPr>
        <w:t xml:space="preserve">(agenda item </w:t>
      </w:r>
      <w:r>
        <w:rPr>
          <w:rFonts w:ascii="Arial" w:eastAsiaTheme="minorHAnsi" w:hAnsi="Arial" w:cs="Arial"/>
          <w:b/>
          <w:sz w:val="24"/>
          <w:szCs w:val="24"/>
          <w:u w:val="single"/>
          <w:lang w:eastAsia="en-GB"/>
        </w:rPr>
        <w:t>1</w:t>
      </w:r>
      <w:r w:rsidR="00957C8C">
        <w:rPr>
          <w:rFonts w:ascii="Arial" w:eastAsiaTheme="minorHAnsi" w:hAnsi="Arial" w:cs="Arial"/>
          <w:b/>
          <w:sz w:val="24"/>
          <w:szCs w:val="24"/>
          <w:u w:val="single"/>
          <w:lang w:eastAsia="en-GB"/>
        </w:rPr>
        <w:t>8</w:t>
      </w:r>
      <w:r w:rsidRPr="00B81EED">
        <w:rPr>
          <w:rFonts w:ascii="Arial" w:eastAsiaTheme="minorHAnsi" w:hAnsi="Arial" w:cs="Arial"/>
          <w:b/>
          <w:sz w:val="24"/>
          <w:szCs w:val="24"/>
          <w:u w:val="single"/>
          <w:lang w:eastAsia="en-GB"/>
        </w:rPr>
        <w:t>)</w:t>
      </w:r>
    </w:p>
    <w:p w14:paraId="48E65A55" w14:textId="77777777" w:rsidR="001A01EE" w:rsidRDefault="001A01EE" w:rsidP="00BA2921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eastAsia="en-GB"/>
        </w:rPr>
      </w:pPr>
    </w:p>
    <w:p w14:paraId="556506A3" w14:textId="5E34B0C9" w:rsidR="006F2DB9" w:rsidRDefault="00EC19AD" w:rsidP="00890020">
      <w:pPr>
        <w:spacing w:after="0" w:line="240" w:lineRule="auto"/>
        <w:ind w:left="720"/>
        <w:jc w:val="both"/>
        <w:rPr>
          <w:rFonts w:ascii="Arial" w:eastAsiaTheme="minorHAnsi" w:hAnsi="Arial" w:cs="Arial"/>
          <w:sz w:val="24"/>
          <w:szCs w:val="24"/>
          <w:lang w:eastAsia="en-GB"/>
        </w:rPr>
      </w:pPr>
      <w:r>
        <w:rPr>
          <w:rFonts w:ascii="Arial" w:eastAsiaTheme="minorHAnsi" w:hAnsi="Arial" w:cs="Arial"/>
          <w:sz w:val="24"/>
          <w:szCs w:val="24"/>
          <w:lang w:eastAsia="en-GB"/>
        </w:rPr>
        <w:t xml:space="preserve">The University Secretary and Clerk to the Board of Governors </w:t>
      </w:r>
      <w:r w:rsidR="00B71544">
        <w:rPr>
          <w:rFonts w:ascii="Arial" w:eastAsiaTheme="minorHAnsi" w:hAnsi="Arial" w:cs="Arial"/>
          <w:sz w:val="24"/>
          <w:szCs w:val="24"/>
          <w:lang w:eastAsia="en-GB"/>
        </w:rPr>
        <w:t xml:space="preserve">informed the </w:t>
      </w:r>
      <w:r w:rsidR="00890020">
        <w:rPr>
          <w:rFonts w:ascii="Arial" w:eastAsiaTheme="minorHAnsi" w:hAnsi="Arial" w:cs="Arial"/>
          <w:sz w:val="24"/>
          <w:szCs w:val="24"/>
          <w:lang w:eastAsia="en-GB"/>
        </w:rPr>
        <w:t xml:space="preserve"> Board that there would be a </w:t>
      </w:r>
      <w:r w:rsidR="00010C3A">
        <w:rPr>
          <w:rFonts w:ascii="Arial" w:eastAsiaTheme="minorHAnsi" w:hAnsi="Arial" w:cs="Arial"/>
          <w:sz w:val="24"/>
          <w:szCs w:val="24"/>
          <w:lang w:eastAsia="en-GB"/>
        </w:rPr>
        <w:t xml:space="preserve">facilitated workshop </w:t>
      </w:r>
      <w:r w:rsidR="00890020">
        <w:rPr>
          <w:rFonts w:ascii="Arial" w:eastAsiaTheme="minorHAnsi" w:hAnsi="Arial" w:cs="Arial"/>
          <w:sz w:val="24"/>
          <w:szCs w:val="24"/>
          <w:lang w:eastAsia="en-GB"/>
        </w:rPr>
        <w:t>session on Risk Appetite on 26 January 2021</w:t>
      </w:r>
      <w:r w:rsidR="00B71544">
        <w:rPr>
          <w:rFonts w:ascii="Arial" w:eastAsiaTheme="minorHAnsi" w:hAnsi="Arial" w:cs="Arial"/>
          <w:sz w:val="24"/>
          <w:szCs w:val="24"/>
          <w:lang w:eastAsia="en-GB"/>
        </w:rPr>
        <w:t>.</w:t>
      </w:r>
    </w:p>
    <w:p w14:paraId="26F15E6B" w14:textId="77777777" w:rsidR="00373E12" w:rsidRDefault="00373E12" w:rsidP="00890020">
      <w:pPr>
        <w:spacing w:after="0" w:line="240" w:lineRule="auto"/>
        <w:ind w:left="720"/>
        <w:jc w:val="both"/>
        <w:rPr>
          <w:rFonts w:ascii="Arial" w:eastAsiaTheme="minorHAnsi" w:hAnsi="Arial" w:cs="Arial"/>
          <w:sz w:val="24"/>
          <w:szCs w:val="24"/>
          <w:lang w:eastAsia="en-GB"/>
        </w:rPr>
      </w:pPr>
    </w:p>
    <w:p w14:paraId="1CA5CACA" w14:textId="73AE4949" w:rsidR="002E3672" w:rsidRDefault="00010C3A" w:rsidP="00890020">
      <w:pPr>
        <w:spacing w:after="0" w:line="240" w:lineRule="auto"/>
        <w:ind w:left="720"/>
        <w:jc w:val="both"/>
        <w:rPr>
          <w:rFonts w:ascii="Arial" w:eastAsiaTheme="minorHAnsi" w:hAnsi="Arial" w:cs="Arial"/>
          <w:sz w:val="24"/>
          <w:szCs w:val="24"/>
          <w:lang w:eastAsia="en-GB"/>
        </w:rPr>
      </w:pPr>
      <w:r>
        <w:rPr>
          <w:rFonts w:ascii="Arial" w:eastAsiaTheme="minorHAnsi" w:hAnsi="Arial" w:cs="Arial"/>
          <w:sz w:val="24"/>
          <w:szCs w:val="24"/>
          <w:lang w:eastAsia="en-GB"/>
        </w:rPr>
        <w:lastRenderedPageBreak/>
        <w:t xml:space="preserve">The </w:t>
      </w:r>
      <w:r w:rsidR="00373E12">
        <w:rPr>
          <w:rFonts w:ascii="Arial" w:eastAsiaTheme="minorHAnsi" w:hAnsi="Arial" w:cs="Arial"/>
          <w:sz w:val="24"/>
          <w:szCs w:val="24"/>
          <w:lang w:eastAsia="en-GB"/>
        </w:rPr>
        <w:t xml:space="preserve">Chair of Audit Committee </w:t>
      </w:r>
      <w:r w:rsidR="00B53761">
        <w:rPr>
          <w:rFonts w:ascii="Arial" w:eastAsiaTheme="minorHAnsi" w:hAnsi="Arial" w:cs="Arial"/>
          <w:sz w:val="24"/>
          <w:szCs w:val="24"/>
          <w:lang w:eastAsia="en-GB"/>
        </w:rPr>
        <w:t>asked why the</w:t>
      </w:r>
      <w:r w:rsidR="00373E12">
        <w:rPr>
          <w:rFonts w:ascii="Arial" w:eastAsiaTheme="minorHAnsi" w:hAnsi="Arial" w:cs="Arial"/>
          <w:sz w:val="24"/>
          <w:szCs w:val="24"/>
          <w:lang w:eastAsia="en-GB"/>
        </w:rPr>
        <w:t xml:space="preserve"> Modern Slavery and Ethical Supply Chain Statement </w:t>
      </w:r>
      <w:r w:rsidR="00B53761">
        <w:rPr>
          <w:rFonts w:ascii="Arial" w:eastAsiaTheme="minorHAnsi" w:hAnsi="Arial" w:cs="Arial"/>
          <w:sz w:val="24"/>
          <w:szCs w:val="24"/>
          <w:lang w:eastAsia="en-GB"/>
        </w:rPr>
        <w:t xml:space="preserve">were not </w:t>
      </w:r>
      <w:r w:rsidR="00373E12">
        <w:rPr>
          <w:rFonts w:ascii="Arial" w:eastAsiaTheme="minorHAnsi" w:hAnsi="Arial" w:cs="Arial"/>
          <w:sz w:val="24"/>
          <w:szCs w:val="24"/>
          <w:lang w:eastAsia="en-GB"/>
        </w:rPr>
        <w:t>on Part A</w:t>
      </w:r>
      <w:r w:rsidR="001F2A99">
        <w:rPr>
          <w:rFonts w:ascii="Arial" w:eastAsiaTheme="minorHAnsi" w:hAnsi="Arial" w:cs="Arial"/>
          <w:sz w:val="24"/>
          <w:szCs w:val="24"/>
          <w:lang w:eastAsia="en-GB"/>
        </w:rPr>
        <w:t xml:space="preserve"> of the agenda</w:t>
      </w:r>
      <w:r w:rsidR="009517A3">
        <w:rPr>
          <w:rFonts w:ascii="Arial" w:eastAsiaTheme="minorHAnsi" w:hAnsi="Arial" w:cs="Arial"/>
          <w:sz w:val="24"/>
          <w:szCs w:val="24"/>
          <w:lang w:eastAsia="en-GB"/>
        </w:rPr>
        <w:t xml:space="preserve"> </w:t>
      </w:r>
      <w:r w:rsidR="00E27BB9">
        <w:rPr>
          <w:rFonts w:ascii="Arial" w:eastAsiaTheme="minorHAnsi" w:hAnsi="Arial" w:cs="Arial"/>
          <w:sz w:val="24"/>
          <w:szCs w:val="24"/>
          <w:lang w:eastAsia="en-GB"/>
        </w:rPr>
        <w:t>for discussion</w:t>
      </w:r>
      <w:r w:rsidR="00FE4D45">
        <w:rPr>
          <w:rFonts w:ascii="Arial" w:eastAsiaTheme="minorHAnsi" w:hAnsi="Arial" w:cs="Arial"/>
          <w:sz w:val="24"/>
          <w:szCs w:val="24"/>
          <w:lang w:eastAsia="en-GB"/>
        </w:rPr>
        <w:t xml:space="preserve"> to ensure monitoring </w:t>
      </w:r>
      <w:r w:rsidR="009829CE">
        <w:rPr>
          <w:rFonts w:ascii="Arial" w:eastAsiaTheme="minorHAnsi" w:hAnsi="Arial" w:cs="Arial"/>
          <w:sz w:val="24"/>
          <w:szCs w:val="24"/>
          <w:lang w:eastAsia="en-GB"/>
        </w:rPr>
        <w:t xml:space="preserve">of </w:t>
      </w:r>
      <w:r w:rsidR="003B4AF1">
        <w:rPr>
          <w:rFonts w:ascii="Arial" w:eastAsiaTheme="minorHAnsi" w:hAnsi="Arial" w:cs="Arial"/>
          <w:sz w:val="24"/>
          <w:szCs w:val="24"/>
          <w:lang w:eastAsia="en-GB"/>
        </w:rPr>
        <w:t>the initiatives</w:t>
      </w:r>
      <w:r w:rsidR="0035275B">
        <w:rPr>
          <w:rFonts w:ascii="Arial" w:eastAsiaTheme="minorHAnsi" w:hAnsi="Arial" w:cs="Arial"/>
          <w:sz w:val="24"/>
          <w:szCs w:val="24"/>
          <w:lang w:eastAsia="en-GB"/>
        </w:rPr>
        <w:t xml:space="preserve"> to which the University had committed.</w:t>
      </w:r>
      <w:r w:rsidR="005630AB">
        <w:rPr>
          <w:rFonts w:ascii="Arial" w:eastAsiaTheme="minorHAnsi" w:hAnsi="Arial" w:cs="Arial"/>
          <w:sz w:val="24"/>
          <w:szCs w:val="24"/>
          <w:lang w:eastAsia="en-GB"/>
        </w:rPr>
        <w:t xml:space="preserve"> It was also noted that </w:t>
      </w:r>
      <w:r w:rsidR="0057699D">
        <w:rPr>
          <w:rFonts w:ascii="Arial" w:eastAsiaTheme="minorHAnsi" w:hAnsi="Arial" w:cs="Arial"/>
          <w:sz w:val="24"/>
          <w:szCs w:val="24"/>
          <w:lang w:eastAsia="en-GB"/>
        </w:rPr>
        <w:t xml:space="preserve">more detail on suppliers and external stakeholders </w:t>
      </w:r>
      <w:r w:rsidR="00023681">
        <w:rPr>
          <w:rFonts w:ascii="Arial" w:eastAsiaTheme="minorHAnsi" w:hAnsi="Arial" w:cs="Arial"/>
          <w:sz w:val="24"/>
          <w:szCs w:val="24"/>
          <w:lang w:eastAsia="en-GB"/>
        </w:rPr>
        <w:t>was not given for the Procurement strategy.</w:t>
      </w:r>
    </w:p>
    <w:p w14:paraId="3BB0C5CD" w14:textId="19A0C55E" w:rsidR="00B40336" w:rsidRDefault="00B40336" w:rsidP="00023681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eastAsia="en-GB"/>
        </w:rPr>
      </w:pPr>
    </w:p>
    <w:p w14:paraId="7D9AA0CB" w14:textId="0B3CBE01" w:rsidR="00010C3A" w:rsidRDefault="00DB328F" w:rsidP="0087459B">
      <w:pPr>
        <w:spacing w:after="0" w:line="240" w:lineRule="auto"/>
        <w:ind w:left="720"/>
        <w:jc w:val="both"/>
        <w:rPr>
          <w:rFonts w:ascii="Arial" w:eastAsiaTheme="minorHAnsi" w:hAnsi="Arial" w:cs="Arial"/>
          <w:sz w:val="24"/>
          <w:szCs w:val="24"/>
          <w:lang w:eastAsia="en-GB"/>
        </w:rPr>
      </w:pPr>
      <w:r>
        <w:rPr>
          <w:rFonts w:ascii="Arial" w:eastAsiaTheme="minorHAnsi" w:hAnsi="Arial" w:cs="Arial"/>
          <w:sz w:val="24"/>
          <w:szCs w:val="24"/>
          <w:lang w:eastAsia="en-GB"/>
        </w:rPr>
        <w:t xml:space="preserve">The Chair </w:t>
      </w:r>
      <w:r w:rsidR="0087459B">
        <w:rPr>
          <w:rFonts w:ascii="Arial" w:eastAsiaTheme="minorHAnsi" w:hAnsi="Arial" w:cs="Arial"/>
          <w:sz w:val="24"/>
          <w:szCs w:val="24"/>
          <w:lang w:eastAsia="en-GB"/>
        </w:rPr>
        <w:t xml:space="preserve">stated that </w:t>
      </w:r>
      <w:r w:rsidR="009963A0">
        <w:rPr>
          <w:rFonts w:ascii="Arial" w:eastAsiaTheme="minorHAnsi" w:hAnsi="Arial" w:cs="Arial"/>
          <w:sz w:val="24"/>
          <w:szCs w:val="24"/>
          <w:lang w:eastAsia="en-GB"/>
        </w:rPr>
        <w:t xml:space="preserve">obtaining more detail </w:t>
      </w:r>
      <w:r w:rsidR="008C43C4">
        <w:rPr>
          <w:rFonts w:ascii="Arial" w:eastAsiaTheme="minorHAnsi" w:hAnsi="Arial" w:cs="Arial"/>
          <w:sz w:val="24"/>
          <w:szCs w:val="24"/>
          <w:lang w:eastAsia="en-GB"/>
        </w:rPr>
        <w:t xml:space="preserve">on supply chains </w:t>
      </w:r>
      <w:r w:rsidR="009963A0">
        <w:rPr>
          <w:rFonts w:ascii="Arial" w:eastAsiaTheme="minorHAnsi" w:hAnsi="Arial" w:cs="Arial"/>
          <w:sz w:val="24"/>
          <w:szCs w:val="24"/>
          <w:lang w:eastAsia="en-GB"/>
        </w:rPr>
        <w:t>was a</w:t>
      </w:r>
      <w:r w:rsidR="00800835">
        <w:rPr>
          <w:rFonts w:ascii="Arial" w:eastAsiaTheme="minorHAnsi" w:hAnsi="Arial" w:cs="Arial"/>
          <w:sz w:val="24"/>
          <w:szCs w:val="24"/>
          <w:lang w:eastAsia="en-GB"/>
        </w:rPr>
        <w:t>n o</w:t>
      </w:r>
      <w:r w:rsidR="00765655">
        <w:rPr>
          <w:rFonts w:ascii="Arial" w:eastAsiaTheme="minorHAnsi" w:hAnsi="Arial" w:cs="Arial"/>
          <w:sz w:val="24"/>
          <w:szCs w:val="24"/>
          <w:lang w:eastAsia="en-GB"/>
        </w:rPr>
        <w:t>n</w:t>
      </w:r>
      <w:r w:rsidR="00800835">
        <w:rPr>
          <w:rFonts w:ascii="Arial" w:eastAsiaTheme="minorHAnsi" w:hAnsi="Arial" w:cs="Arial"/>
          <w:sz w:val="24"/>
          <w:szCs w:val="24"/>
          <w:lang w:eastAsia="en-GB"/>
        </w:rPr>
        <w:t>going</w:t>
      </w:r>
      <w:r w:rsidR="00841C89">
        <w:rPr>
          <w:rFonts w:ascii="Arial" w:eastAsiaTheme="minorHAnsi" w:hAnsi="Arial" w:cs="Arial"/>
          <w:sz w:val="24"/>
          <w:szCs w:val="24"/>
          <w:lang w:eastAsia="en-GB"/>
        </w:rPr>
        <w:t xml:space="preserve"> position to work towards</w:t>
      </w:r>
      <w:r w:rsidR="00711525">
        <w:rPr>
          <w:rFonts w:ascii="Arial" w:eastAsiaTheme="minorHAnsi" w:hAnsi="Arial" w:cs="Arial"/>
          <w:sz w:val="24"/>
          <w:szCs w:val="24"/>
          <w:lang w:eastAsia="en-GB"/>
        </w:rPr>
        <w:t>.</w:t>
      </w:r>
    </w:p>
    <w:p w14:paraId="4C4A52F2" w14:textId="5A5CFD42" w:rsidR="005947F8" w:rsidRDefault="005947F8" w:rsidP="00890020">
      <w:pPr>
        <w:spacing w:after="0" w:line="240" w:lineRule="auto"/>
        <w:ind w:left="720"/>
        <w:jc w:val="both"/>
        <w:rPr>
          <w:rFonts w:ascii="Arial" w:eastAsiaTheme="minorHAnsi" w:hAnsi="Arial" w:cs="Arial"/>
          <w:sz w:val="24"/>
          <w:szCs w:val="24"/>
          <w:lang w:eastAsia="en-GB"/>
        </w:rPr>
      </w:pPr>
    </w:p>
    <w:p w14:paraId="33C09CB4" w14:textId="7F487A81" w:rsidR="000B17DD" w:rsidRDefault="000B17DD" w:rsidP="00890020">
      <w:pPr>
        <w:spacing w:after="0" w:line="240" w:lineRule="auto"/>
        <w:ind w:left="720"/>
        <w:jc w:val="both"/>
        <w:rPr>
          <w:rFonts w:ascii="Arial" w:eastAsiaTheme="minorHAnsi" w:hAnsi="Arial" w:cs="Arial"/>
          <w:sz w:val="24"/>
          <w:szCs w:val="24"/>
          <w:lang w:eastAsia="en-GB"/>
        </w:rPr>
      </w:pPr>
    </w:p>
    <w:p w14:paraId="1A90B441" w14:textId="11F61C4F" w:rsidR="000B17DD" w:rsidRPr="00B738FD" w:rsidRDefault="00BA7D57" w:rsidP="00B738FD">
      <w:pPr>
        <w:spacing w:after="0" w:line="240" w:lineRule="auto"/>
        <w:jc w:val="both"/>
        <w:rPr>
          <w:rFonts w:ascii="Arial" w:eastAsiaTheme="minorHAnsi" w:hAnsi="Arial" w:cs="Arial"/>
          <w:b/>
          <w:bCs/>
          <w:sz w:val="24"/>
          <w:szCs w:val="24"/>
          <w:u w:val="single"/>
          <w:lang w:eastAsia="en-GB"/>
        </w:rPr>
      </w:pPr>
      <w:r w:rsidRPr="00B738FD">
        <w:rPr>
          <w:rFonts w:ascii="Arial" w:eastAsiaTheme="minorHAnsi" w:hAnsi="Arial" w:cs="Arial"/>
          <w:b/>
          <w:bCs/>
          <w:sz w:val="24"/>
          <w:szCs w:val="24"/>
          <w:lang w:eastAsia="en-GB"/>
        </w:rPr>
        <w:t>2</w:t>
      </w:r>
      <w:r w:rsidR="005B650D">
        <w:rPr>
          <w:rFonts w:ascii="Arial" w:eastAsiaTheme="minorHAnsi" w:hAnsi="Arial" w:cs="Arial"/>
          <w:b/>
          <w:bCs/>
          <w:sz w:val="24"/>
          <w:szCs w:val="24"/>
          <w:lang w:eastAsia="en-GB"/>
        </w:rPr>
        <w:t>2</w:t>
      </w:r>
      <w:r w:rsidR="00B738FD" w:rsidRPr="00B738FD">
        <w:rPr>
          <w:rFonts w:ascii="Arial" w:eastAsiaTheme="minorHAnsi" w:hAnsi="Arial" w:cs="Arial"/>
          <w:b/>
          <w:bCs/>
          <w:sz w:val="24"/>
          <w:szCs w:val="24"/>
          <w:lang w:eastAsia="en-GB"/>
        </w:rPr>
        <w:t>.</w:t>
      </w:r>
      <w:r w:rsidR="00B738FD" w:rsidRPr="00B738FD">
        <w:rPr>
          <w:rFonts w:ascii="Arial" w:eastAsiaTheme="minorHAnsi" w:hAnsi="Arial" w:cs="Arial"/>
          <w:b/>
          <w:bCs/>
          <w:sz w:val="24"/>
          <w:szCs w:val="24"/>
          <w:lang w:eastAsia="en-GB"/>
        </w:rPr>
        <w:tab/>
      </w:r>
      <w:r w:rsidR="000B17DD" w:rsidRPr="00B738FD">
        <w:rPr>
          <w:rFonts w:ascii="Arial" w:eastAsiaTheme="minorHAnsi" w:hAnsi="Arial" w:cs="Arial"/>
          <w:b/>
          <w:bCs/>
          <w:sz w:val="24"/>
          <w:szCs w:val="24"/>
          <w:u w:val="single"/>
          <w:lang w:eastAsia="en-GB"/>
        </w:rPr>
        <w:t>Ethical Investment Policy</w:t>
      </w:r>
      <w:r w:rsidR="00B738FD">
        <w:rPr>
          <w:rFonts w:ascii="Arial" w:eastAsiaTheme="minorHAnsi" w:hAnsi="Arial" w:cs="Arial"/>
          <w:b/>
          <w:bCs/>
          <w:sz w:val="24"/>
          <w:szCs w:val="24"/>
          <w:u w:val="single"/>
          <w:lang w:eastAsia="en-GB"/>
        </w:rPr>
        <w:t xml:space="preserve"> (agenda item 23)</w:t>
      </w:r>
    </w:p>
    <w:p w14:paraId="4EE5A76F" w14:textId="07F34113" w:rsidR="00117D83" w:rsidRDefault="00117D83" w:rsidP="00890020">
      <w:pPr>
        <w:spacing w:after="0" w:line="240" w:lineRule="auto"/>
        <w:ind w:left="720"/>
        <w:jc w:val="both"/>
        <w:rPr>
          <w:rFonts w:ascii="Arial" w:eastAsiaTheme="minorHAnsi" w:hAnsi="Arial" w:cs="Arial"/>
          <w:sz w:val="24"/>
          <w:szCs w:val="24"/>
          <w:lang w:eastAsia="en-GB"/>
        </w:rPr>
      </w:pPr>
    </w:p>
    <w:p w14:paraId="4FE9C625" w14:textId="77777777" w:rsidR="005B650D" w:rsidRDefault="00B738FD" w:rsidP="00B738FD">
      <w:pPr>
        <w:spacing w:after="0" w:line="240" w:lineRule="auto"/>
        <w:ind w:left="720"/>
        <w:jc w:val="both"/>
        <w:rPr>
          <w:rFonts w:ascii="Arial" w:eastAsiaTheme="minorHAnsi" w:hAnsi="Arial" w:cs="Arial"/>
          <w:sz w:val="24"/>
          <w:szCs w:val="24"/>
          <w:lang w:eastAsia="en-GB"/>
        </w:rPr>
      </w:pPr>
      <w:r>
        <w:rPr>
          <w:rFonts w:ascii="Arial" w:eastAsiaTheme="minorHAnsi" w:hAnsi="Arial" w:cs="Arial"/>
          <w:sz w:val="24"/>
          <w:szCs w:val="24"/>
          <w:lang w:eastAsia="en-GB"/>
        </w:rPr>
        <w:t xml:space="preserve">The Ethical Investment policy in Part B came through the Resources Committee and this was recommended for approval. </w:t>
      </w:r>
    </w:p>
    <w:p w14:paraId="3BF49D87" w14:textId="77777777" w:rsidR="005B650D" w:rsidRDefault="005B650D" w:rsidP="00B738FD">
      <w:pPr>
        <w:spacing w:after="0" w:line="240" w:lineRule="auto"/>
        <w:ind w:left="720"/>
        <w:jc w:val="both"/>
        <w:rPr>
          <w:rFonts w:ascii="Arial" w:eastAsiaTheme="minorHAnsi" w:hAnsi="Arial" w:cs="Arial"/>
          <w:sz w:val="24"/>
          <w:szCs w:val="24"/>
          <w:lang w:eastAsia="en-GB"/>
        </w:rPr>
      </w:pPr>
    </w:p>
    <w:p w14:paraId="10F1D205" w14:textId="051F7595" w:rsidR="00B738FD" w:rsidRDefault="00B738FD" w:rsidP="00B738FD">
      <w:pPr>
        <w:spacing w:after="0" w:line="240" w:lineRule="auto"/>
        <w:ind w:left="720"/>
        <w:jc w:val="both"/>
        <w:rPr>
          <w:rFonts w:ascii="Arial" w:eastAsiaTheme="minorHAnsi" w:hAnsi="Arial" w:cs="Arial"/>
          <w:sz w:val="24"/>
          <w:szCs w:val="24"/>
          <w:lang w:eastAsia="en-GB"/>
        </w:rPr>
      </w:pPr>
      <w:r>
        <w:rPr>
          <w:rFonts w:ascii="Arial" w:eastAsiaTheme="minorHAnsi" w:hAnsi="Arial" w:cs="Arial"/>
          <w:sz w:val="24"/>
          <w:szCs w:val="24"/>
          <w:lang w:eastAsia="en-GB"/>
        </w:rPr>
        <w:t>The Chair suggested that there could be a deep-dive session on this for Board members and the Vice-Chancellor added that the policy could be expanded in the future to ensure that the values of the University were upheld.</w:t>
      </w:r>
    </w:p>
    <w:p w14:paraId="22EE920C" w14:textId="3565A3B0" w:rsidR="00253012" w:rsidRDefault="00253012" w:rsidP="00B738FD">
      <w:pPr>
        <w:spacing w:after="0" w:line="240" w:lineRule="auto"/>
        <w:ind w:left="720"/>
        <w:jc w:val="both"/>
        <w:rPr>
          <w:rFonts w:ascii="Arial" w:eastAsiaTheme="minorHAnsi" w:hAnsi="Arial" w:cs="Arial"/>
          <w:sz w:val="24"/>
          <w:szCs w:val="24"/>
          <w:lang w:eastAsia="en-GB"/>
        </w:rPr>
      </w:pPr>
    </w:p>
    <w:p w14:paraId="4E30BB69" w14:textId="0FC2BF83" w:rsidR="00C47F66" w:rsidRDefault="00C47F66" w:rsidP="000A2493">
      <w:pPr>
        <w:spacing w:after="0" w:line="240" w:lineRule="auto"/>
        <w:ind w:left="710"/>
        <w:jc w:val="both"/>
        <w:rPr>
          <w:rFonts w:ascii="Arial" w:eastAsiaTheme="minorHAnsi" w:hAnsi="Arial" w:cs="Arial"/>
          <w:sz w:val="24"/>
          <w:szCs w:val="24"/>
          <w:lang w:eastAsia="en-GB"/>
        </w:rPr>
      </w:pPr>
      <w:r>
        <w:rPr>
          <w:rFonts w:ascii="Arial" w:eastAsiaTheme="minorHAnsi" w:hAnsi="Arial" w:cs="Arial"/>
          <w:sz w:val="24"/>
          <w:szCs w:val="24"/>
          <w:lang w:eastAsia="en-GB"/>
        </w:rPr>
        <w:t xml:space="preserve">The Student Union Governor </w:t>
      </w:r>
      <w:r w:rsidR="003D1683">
        <w:rPr>
          <w:rFonts w:ascii="Arial" w:eastAsiaTheme="minorHAnsi" w:hAnsi="Arial" w:cs="Arial"/>
          <w:sz w:val="24"/>
          <w:szCs w:val="24"/>
          <w:lang w:eastAsia="en-GB"/>
        </w:rPr>
        <w:t>advised</w:t>
      </w:r>
      <w:r>
        <w:rPr>
          <w:rFonts w:ascii="Arial" w:eastAsiaTheme="minorHAnsi" w:hAnsi="Arial" w:cs="Arial"/>
          <w:sz w:val="24"/>
          <w:szCs w:val="24"/>
          <w:lang w:eastAsia="en-GB"/>
        </w:rPr>
        <w:t xml:space="preserve"> the Board that a new campaign “Not an Excuse” could be given in advance to Board and VCEG</w:t>
      </w:r>
      <w:r w:rsidR="000A2493">
        <w:rPr>
          <w:rFonts w:ascii="Arial" w:eastAsiaTheme="minorHAnsi" w:hAnsi="Arial" w:cs="Arial"/>
          <w:sz w:val="24"/>
          <w:szCs w:val="24"/>
          <w:lang w:eastAsia="en-GB"/>
        </w:rPr>
        <w:t xml:space="preserve"> and a </w:t>
      </w:r>
      <w:r>
        <w:rPr>
          <w:rFonts w:ascii="Arial" w:eastAsiaTheme="minorHAnsi" w:hAnsi="Arial" w:cs="Arial"/>
          <w:sz w:val="24"/>
          <w:szCs w:val="24"/>
          <w:lang w:eastAsia="en-GB"/>
        </w:rPr>
        <w:t>30 minute slot</w:t>
      </w:r>
      <w:r w:rsidR="000A2493">
        <w:rPr>
          <w:rFonts w:ascii="Arial" w:eastAsiaTheme="minorHAnsi" w:hAnsi="Arial" w:cs="Arial"/>
          <w:sz w:val="24"/>
          <w:szCs w:val="24"/>
          <w:lang w:eastAsia="en-GB"/>
        </w:rPr>
        <w:t xml:space="preserve"> would be diarised for this purpose. </w:t>
      </w:r>
      <w:r>
        <w:rPr>
          <w:rFonts w:ascii="Arial" w:eastAsiaTheme="minorHAnsi" w:hAnsi="Arial" w:cs="Arial"/>
          <w:sz w:val="24"/>
          <w:szCs w:val="24"/>
          <w:lang w:eastAsia="en-GB"/>
        </w:rPr>
        <w:t xml:space="preserve">The Vice Chancellor added that her report for UUK on Staff/Student Sexual Misconduct would </w:t>
      </w:r>
      <w:r w:rsidR="000A2493">
        <w:rPr>
          <w:rFonts w:ascii="Arial" w:eastAsiaTheme="minorHAnsi" w:hAnsi="Arial" w:cs="Arial"/>
          <w:sz w:val="24"/>
          <w:szCs w:val="24"/>
          <w:lang w:eastAsia="en-GB"/>
        </w:rPr>
        <w:t>also be available</w:t>
      </w:r>
      <w:r w:rsidR="003D1683">
        <w:rPr>
          <w:rFonts w:ascii="Arial" w:eastAsiaTheme="minorHAnsi" w:hAnsi="Arial" w:cs="Arial"/>
          <w:sz w:val="24"/>
          <w:szCs w:val="24"/>
          <w:lang w:eastAsia="en-GB"/>
        </w:rPr>
        <w:t xml:space="preserve"> in mid January.</w:t>
      </w:r>
    </w:p>
    <w:p w14:paraId="1A141EE4" w14:textId="01F88DDE" w:rsidR="00B738FD" w:rsidRDefault="00B738FD" w:rsidP="00EE6C48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eastAsia="en-GB"/>
        </w:rPr>
      </w:pPr>
    </w:p>
    <w:p w14:paraId="2D9F6E83" w14:textId="77777777" w:rsidR="00117D83" w:rsidRDefault="00117D83" w:rsidP="00117D83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b/>
          <w:bCs/>
          <w:sz w:val="24"/>
          <w:szCs w:val="24"/>
        </w:rPr>
      </w:pPr>
      <w:r w:rsidRPr="00B038EC">
        <w:rPr>
          <w:rFonts w:ascii="Arial" w:eastAsiaTheme="minorHAnsi" w:hAnsi="Arial" w:cs="Arial"/>
          <w:b/>
          <w:bCs/>
          <w:sz w:val="24"/>
          <w:szCs w:val="24"/>
        </w:rPr>
        <w:t>The Board Resolved:</w:t>
      </w:r>
    </w:p>
    <w:p w14:paraId="585F516F" w14:textId="77777777" w:rsidR="00117D83" w:rsidRPr="00B038EC" w:rsidRDefault="00117D83" w:rsidP="00117D83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b/>
          <w:bCs/>
          <w:sz w:val="24"/>
          <w:szCs w:val="24"/>
        </w:rPr>
      </w:pPr>
    </w:p>
    <w:p w14:paraId="5BC3F1DB" w14:textId="1F8C986C" w:rsidR="00117D83" w:rsidRDefault="00117D83" w:rsidP="00117D83">
      <w:pPr>
        <w:pStyle w:val="ListParagraph"/>
        <w:numPr>
          <w:ilvl w:val="0"/>
          <w:numId w:val="44"/>
        </w:numPr>
        <w:spacing w:after="0"/>
        <w:jc w:val="both"/>
        <w:rPr>
          <w:rFonts w:ascii="Arial" w:eastAsiaTheme="minorHAnsi" w:hAnsi="Arial" w:cs="Arial"/>
          <w:b/>
          <w:bCs/>
          <w:sz w:val="24"/>
          <w:szCs w:val="24"/>
        </w:rPr>
      </w:pPr>
      <w:r>
        <w:rPr>
          <w:rFonts w:ascii="Arial" w:eastAsiaTheme="minorHAnsi" w:hAnsi="Arial" w:cs="Arial"/>
          <w:b/>
          <w:bCs/>
          <w:sz w:val="24"/>
          <w:szCs w:val="24"/>
        </w:rPr>
        <w:t xml:space="preserve">To approve </w:t>
      </w:r>
      <w:r w:rsidR="00253012">
        <w:rPr>
          <w:rFonts w:ascii="Arial" w:eastAsiaTheme="minorHAnsi" w:hAnsi="Arial" w:cs="Arial"/>
          <w:b/>
          <w:bCs/>
          <w:sz w:val="24"/>
          <w:szCs w:val="24"/>
        </w:rPr>
        <w:t xml:space="preserve">the </w:t>
      </w:r>
      <w:r>
        <w:rPr>
          <w:rFonts w:ascii="Arial" w:eastAsiaTheme="minorHAnsi" w:hAnsi="Arial" w:cs="Arial"/>
          <w:b/>
          <w:bCs/>
          <w:sz w:val="24"/>
          <w:szCs w:val="24"/>
        </w:rPr>
        <w:t>Ethical Investment policy.</w:t>
      </w:r>
    </w:p>
    <w:p w14:paraId="3780C4ED" w14:textId="58DCED1E" w:rsidR="002F1B07" w:rsidRDefault="002F1B07" w:rsidP="009812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2F5EBB5" w14:textId="6C3AF044" w:rsidR="007403AA" w:rsidRPr="007403AA" w:rsidRDefault="007403AA" w:rsidP="007403A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16F3534" w14:textId="4C07E3FD" w:rsidR="00AA42B2" w:rsidRDefault="005B650D" w:rsidP="00D12B15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23</w:t>
      </w:r>
      <w:r w:rsidR="005E591E" w:rsidRPr="002F1B07">
        <w:rPr>
          <w:rFonts w:ascii="Arial" w:hAnsi="Arial" w:cs="Arial"/>
          <w:b/>
          <w:sz w:val="24"/>
          <w:szCs w:val="24"/>
        </w:rPr>
        <w:t>.</w:t>
      </w:r>
      <w:r w:rsidR="005E591E" w:rsidRPr="002F1B07">
        <w:rPr>
          <w:rFonts w:ascii="Arial" w:hAnsi="Arial" w:cs="Arial"/>
          <w:b/>
          <w:sz w:val="24"/>
          <w:szCs w:val="24"/>
        </w:rPr>
        <w:tab/>
      </w:r>
      <w:r w:rsidR="00AA42B2" w:rsidRPr="00D12B15">
        <w:rPr>
          <w:rFonts w:ascii="Arial" w:hAnsi="Arial" w:cs="Arial"/>
          <w:b/>
          <w:sz w:val="24"/>
          <w:szCs w:val="24"/>
          <w:u w:val="single"/>
        </w:rPr>
        <w:t>An</w:t>
      </w:r>
      <w:r w:rsidR="00CC2FF7">
        <w:rPr>
          <w:rFonts w:ascii="Arial" w:hAnsi="Arial" w:cs="Arial"/>
          <w:b/>
          <w:sz w:val="24"/>
          <w:szCs w:val="24"/>
          <w:u w:val="single"/>
        </w:rPr>
        <w:t>y Other Business</w:t>
      </w:r>
    </w:p>
    <w:p w14:paraId="0D9F3754" w14:textId="34F43590" w:rsidR="006F4563" w:rsidRDefault="006F4563" w:rsidP="00D12B15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32CCF15D" w14:textId="432A986C" w:rsidR="00CC2FF7" w:rsidRDefault="006F4563" w:rsidP="000A62EC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1595F">
        <w:rPr>
          <w:rFonts w:ascii="Arial" w:hAnsi="Arial" w:cs="Arial"/>
          <w:sz w:val="24"/>
          <w:szCs w:val="24"/>
        </w:rPr>
        <w:t>There was no other business.</w:t>
      </w:r>
    </w:p>
    <w:p w14:paraId="57A86AF8" w14:textId="38C6A0B7" w:rsidR="0061595F" w:rsidRDefault="0061595F" w:rsidP="00AB3DE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7105B4E" w14:textId="77777777" w:rsidR="00EE6C48" w:rsidRPr="00CC2FF7" w:rsidRDefault="00EE6C48" w:rsidP="00AB3DE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7BBEDA0" w14:textId="77777777" w:rsidR="000A62EC" w:rsidRPr="00C915C6" w:rsidRDefault="000A62EC" w:rsidP="000A62EC">
      <w:pPr>
        <w:pStyle w:val="xmsonormal"/>
        <w:jc w:val="both"/>
        <w:rPr>
          <w:rFonts w:ascii="Arial" w:hAnsi="Arial" w:cs="Arial"/>
          <w:b/>
          <w:iCs/>
          <w:sz w:val="24"/>
          <w:szCs w:val="24"/>
          <w:u w:val="single"/>
        </w:rPr>
      </w:pPr>
      <w:r w:rsidRPr="00C915C6">
        <w:rPr>
          <w:rFonts w:ascii="Arial" w:hAnsi="Arial" w:cs="Arial"/>
          <w:b/>
          <w:iCs/>
          <w:sz w:val="24"/>
          <w:szCs w:val="24"/>
          <w:u w:val="single"/>
        </w:rPr>
        <w:t xml:space="preserve">PART B </w:t>
      </w:r>
    </w:p>
    <w:p w14:paraId="7F980E74" w14:textId="77777777" w:rsidR="000A62EC" w:rsidRDefault="000A62EC" w:rsidP="000A62EC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1A75863" w14:textId="5ED88BC7" w:rsidR="00FC4433" w:rsidRDefault="000A62EC" w:rsidP="007F4DAA">
      <w:pPr>
        <w:spacing w:after="0"/>
        <w:ind w:left="720"/>
        <w:jc w:val="both"/>
        <w:rPr>
          <w:rFonts w:ascii="Arial" w:eastAsiaTheme="minorHAnsi" w:hAnsi="Arial" w:cs="Arial"/>
          <w:iCs/>
          <w:sz w:val="24"/>
          <w:szCs w:val="24"/>
          <w:lang w:eastAsia="en-GB"/>
        </w:rPr>
      </w:pPr>
      <w:r>
        <w:rPr>
          <w:rFonts w:ascii="Arial" w:eastAsiaTheme="minorHAnsi" w:hAnsi="Arial" w:cs="Arial"/>
          <w:iCs/>
          <w:sz w:val="24"/>
          <w:szCs w:val="24"/>
          <w:lang w:eastAsia="en-GB"/>
        </w:rPr>
        <w:t xml:space="preserve">The Board </w:t>
      </w:r>
      <w:r w:rsidR="00D84D85">
        <w:rPr>
          <w:rFonts w:ascii="Arial" w:eastAsiaTheme="minorHAnsi" w:hAnsi="Arial" w:cs="Arial"/>
          <w:iCs/>
          <w:sz w:val="24"/>
          <w:szCs w:val="24"/>
          <w:lang w:eastAsia="en-GB"/>
        </w:rPr>
        <w:t>noted and/or approved the busines</w:t>
      </w:r>
      <w:r>
        <w:rPr>
          <w:rFonts w:ascii="Arial" w:eastAsiaTheme="minorHAnsi" w:hAnsi="Arial" w:cs="Arial"/>
          <w:iCs/>
          <w:sz w:val="24"/>
          <w:szCs w:val="24"/>
          <w:lang w:eastAsia="en-GB"/>
        </w:rPr>
        <w:t>s listed below without discussion:</w:t>
      </w:r>
    </w:p>
    <w:p w14:paraId="2BF69200" w14:textId="40E9670C" w:rsidR="00FC4433" w:rsidRDefault="00FC4433" w:rsidP="00FC4433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2D4BE125" w14:textId="02AE8F5D" w:rsidR="00FC4433" w:rsidRPr="002F1B07" w:rsidRDefault="005B650D" w:rsidP="000B17DD">
      <w:pPr>
        <w:spacing w:after="0"/>
        <w:ind w:left="709" w:hanging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24</w:t>
      </w:r>
      <w:r w:rsidR="00FC4433">
        <w:rPr>
          <w:rFonts w:ascii="Arial" w:hAnsi="Arial" w:cs="Arial"/>
          <w:b/>
          <w:sz w:val="24"/>
          <w:szCs w:val="24"/>
        </w:rPr>
        <w:t>.</w:t>
      </w:r>
      <w:r w:rsidR="00FC4433">
        <w:rPr>
          <w:rFonts w:ascii="Arial" w:hAnsi="Arial" w:cs="Arial"/>
          <w:b/>
          <w:sz w:val="24"/>
          <w:szCs w:val="24"/>
        </w:rPr>
        <w:tab/>
      </w:r>
      <w:r w:rsidR="000B17DD">
        <w:rPr>
          <w:rFonts w:ascii="Arial" w:hAnsi="Arial" w:cs="Arial"/>
          <w:b/>
          <w:sz w:val="24"/>
          <w:szCs w:val="24"/>
          <w:u w:val="single"/>
        </w:rPr>
        <w:t>Summary Report of Audit Committee Meeting 9 November</w:t>
      </w:r>
      <w:r w:rsidR="00B81EED">
        <w:rPr>
          <w:rFonts w:ascii="Arial" w:hAnsi="Arial" w:cs="Arial"/>
          <w:b/>
          <w:sz w:val="24"/>
          <w:szCs w:val="24"/>
          <w:u w:val="single"/>
        </w:rPr>
        <w:t xml:space="preserve"> (agenda item </w:t>
      </w:r>
      <w:r w:rsidR="000B17DD">
        <w:rPr>
          <w:rFonts w:ascii="Arial" w:hAnsi="Arial" w:cs="Arial"/>
          <w:b/>
          <w:sz w:val="24"/>
          <w:szCs w:val="24"/>
          <w:u w:val="single"/>
        </w:rPr>
        <w:t>21</w:t>
      </w:r>
      <w:r w:rsidR="00FC4433" w:rsidRPr="002F1B07">
        <w:rPr>
          <w:rFonts w:ascii="Arial" w:hAnsi="Arial" w:cs="Arial"/>
          <w:b/>
          <w:sz w:val="24"/>
          <w:szCs w:val="24"/>
          <w:u w:val="single"/>
        </w:rPr>
        <w:t>)</w:t>
      </w:r>
    </w:p>
    <w:p w14:paraId="5309056F" w14:textId="77777777" w:rsidR="00FC4433" w:rsidRPr="0061595F" w:rsidRDefault="00FC4433" w:rsidP="00FC443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C22479F" w14:textId="77777777" w:rsidR="00FC4433" w:rsidRDefault="00FC4433" w:rsidP="00FC4433">
      <w:pPr>
        <w:spacing w:after="0"/>
        <w:ind w:left="709"/>
        <w:jc w:val="both"/>
        <w:rPr>
          <w:rFonts w:ascii="Arial" w:hAnsi="Arial" w:cs="Arial"/>
          <w:b/>
          <w:sz w:val="24"/>
          <w:szCs w:val="24"/>
        </w:rPr>
      </w:pPr>
      <w:r w:rsidRPr="002F1B07">
        <w:rPr>
          <w:rFonts w:ascii="Arial" w:hAnsi="Arial" w:cs="Arial"/>
          <w:b/>
          <w:sz w:val="24"/>
          <w:szCs w:val="24"/>
        </w:rPr>
        <w:t>The Board Resolved:</w:t>
      </w:r>
    </w:p>
    <w:p w14:paraId="6A225F7F" w14:textId="77777777" w:rsidR="00FC4433" w:rsidRDefault="00FC4433" w:rsidP="00FC4433">
      <w:pPr>
        <w:spacing w:after="0"/>
        <w:ind w:left="709"/>
        <w:jc w:val="both"/>
        <w:rPr>
          <w:rFonts w:ascii="Arial" w:hAnsi="Arial" w:cs="Arial"/>
          <w:b/>
          <w:sz w:val="24"/>
          <w:szCs w:val="24"/>
        </w:rPr>
      </w:pPr>
    </w:p>
    <w:p w14:paraId="43B688F1" w14:textId="2E79C1B2" w:rsidR="00FC4433" w:rsidRPr="00271BDD" w:rsidRDefault="00FC4433" w:rsidP="00FC4433">
      <w:pPr>
        <w:pStyle w:val="ListParagraph"/>
        <w:numPr>
          <w:ilvl w:val="0"/>
          <w:numId w:val="7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To note the report (as at </w:t>
      </w:r>
      <w:r w:rsidR="000B17DD">
        <w:rPr>
          <w:rFonts w:ascii="Arial" w:hAnsi="Arial" w:cs="Arial"/>
          <w:b/>
          <w:sz w:val="24"/>
          <w:szCs w:val="24"/>
        </w:rPr>
        <w:t>9</w:t>
      </w:r>
      <w:r w:rsidR="004F72F6">
        <w:rPr>
          <w:rFonts w:ascii="Arial" w:hAnsi="Arial" w:cs="Arial"/>
          <w:b/>
          <w:sz w:val="24"/>
          <w:szCs w:val="24"/>
        </w:rPr>
        <w:t xml:space="preserve"> November </w:t>
      </w:r>
      <w:r>
        <w:rPr>
          <w:rFonts w:ascii="Arial" w:hAnsi="Arial" w:cs="Arial"/>
          <w:b/>
          <w:sz w:val="24"/>
          <w:szCs w:val="24"/>
        </w:rPr>
        <w:t>2020).</w:t>
      </w:r>
    </w:p>
    <w:p w14:paraId="7510ADC1" w14:textId="77777777" w:rsidR="00FC4433" w:rsidRDefault="00FC4433" w:rsidP="000A62EC">
      <w:pPr>
        <w:spacing w:after="0"/>
        <w:ind w:left="720" w:hanging="720"/>
        <w:contextualSpacing/>
        <w:rPr>
          <w:rFonts w:ascii="Arial" w:eastAsiaTheme="minorHAnsi" w:hAnsi="Arial" w:cs="Arial"/>
          <w:b/>
          <w:sz w:val="24"/>
          <w:szCs w:val="24"/>
        </w:rPr>
      </w:pPr>
    </w:p>
    <w:p w14:paraId="5E6D0225" w14:textId="6BE55C3D" w:rsidR="00FC4433" w:rsidRDefault="005B650D" w:rsidP="000A62EC">
      <w:pPr>
        <w:spacing w:after="0"/>
        <w:ind w:left="720" w:hanging="720"/>
        <w:contextualSpacing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eastAsiaTheme="minorHAnsi" w:hAnsi="Arial" w:cs="Arial"/>
          <w:b/>
          <w:sz w:val="24"/>
          <w:szCs w:val="24"/>
        </w:rPr>
        <w:t>25</w:t>
      </w:r>
      <w:r w:rsidR="00B81EED">
        <w:rPr>
          <w:rFonts w:ascii="Arial" w:eastAsiaTheme="minorHAnsi" w:hAnsi="Arial" w:cs="Arial"/>
          <w:b/>
          <w:sz w:val="24"/>
          <w:szCs w:val="24"/>
        </w:rPr>
        <w:t>.</w:t>
      </w:r>
      <w:r w:rsidR="00B81EED">
        <w:rPr>
          <w:rFonts w:ascii="Arial" w:eastAsiaTheme="minorHAnsi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>Modern Slavery and Ethical Supply Chain Statement (agenda item 22)</w:t>
      </w:r>
    </w:p>
    <w:p w14:paraId="7E9D5C02" w14:textId="7C987C1E" w:rsidR="007F4DAA" w:rsidRDefault="007F4DAA" w:rsidP="000A62EC">
      <w:pPr>
        <w:spacing w:after="0"/>
        <w:ind w:left="720" w:hanging="720"/>
        <w:contextualSpacing/>
        <w:rPr>
          <w:rFonts w:ascii="Arial" w:hAnsi="Arial" w:cs="Arial"/>
          <w:b/>
          <w:sz w:val="24"/>
          <w:szCs w:val="24"/>
          <w:u w:val="single"/>
        </w:rPr>
      </w:pPr>
    </w:p>
    <w:p w14:paraId="00DE7D05" w14:textId="597ED8A3" w:rsidR="007F4DAA" w:rsidRDefault="007F4DAA" w:rsidP="000A62EC">
      <w:pPr>
        <w:spacing w:after="0"/>
        <w:ind w:left="720" w:hanging="720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The Board Resolved:</w:t>
      </w:r>
    </w:p>
    <w:p w14:paraId="7249BB3B" w14:textId="08F7866D" w:rsidR="004F72F6" w:rsidRDefault="004F72F6" w:rsidP="000A62EC">
      <w:pPr>
        <w:spacing w:after="0"/>
        <w:ind w:left="720" w:hanging="720"/>
        <w:contextualSpacing/>
        <w:rPr>
          <w:rFonts w:ascii="Arial" w:hAnsi="Arial" w:cs="Arial"/>
          <w:b/>
          <w:sz w:val="24"/>
          <w:szCs w:val="24"/>
        </w:rPr>
      </w:pPr>
    </w:p>
    <w:p w14:paraId="1AECAD7C" w14:textId="1B3ECCDD" w:rsidR="004F72F6" w:rsidRPr="004F72F6" w:rsidRDefault="004F72F6" w:rsidP="004F72F6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To the </w:t>
      </w:r>
      <w:r w:rsidR="009F4680">
        <w:rPr>
          <w:rFonts w:ascii="Arial" w:hAnsi="Arial" w:cs="Arial"/>
          <w:b/>
          <w:sz w:val="24"/>
          <w:szCs w:val="24"/>
        </w:rPr>
        <w:t>noted</w:t>
      </w:r>
      <w:r w:rsidR="005B650D">
        <w:rPr>
          <w:rFonts w:ascii="Arial" w:hAnsi="Arial" w:cs="Arial"/>
          <w:b/>
          <w:sz w:val="24"/>
          <w:szCs w:val="24"/>
        </w:rPr>
        <w:t xml:space="preserve"> the Modern Slavery and Ethical Supply Chain Statement.</w:t>
      </w:r>
    </w:p>
    <w:p w14:paraId="36E1B767" w14:textId="7130FDEB" w:rsidR="00067595" w:rsidRDefault="00067595" w:rsidP="00AB3DE8">
      <w:pPr>
        <w:spacing w:after="0"/>
        <w:contextualSpacing/>
        <w:rPr>
          <w:rFonts w:ascii="Arial" w:eastAsiaTheme="minorHAnsi" w:hAnsi="Arial" w:cs="Arial"/>
          <w:b/>
          <w:sz w:val="24"/>
          <w:szCs w:val="24"/>
        </w:rPr>
      </w:pPr>
    </w:p>
    <w:p w14:paraId="7F8A146E" w14:textId="77777777" w:rsidR="00EE6C48" w:rsidRDefault="00EE6C48" w:rsidP="00AB3DE8">
      <w:pPr>
        <w:spacing w:after="0"/>
        <w:contextualSpacing/>
        <w:rPr>
          <w:rFonts w:ascii="Arial" w:eastAsiaTheme="minorHAnsi" w:hAnsi="Arial" w:cs="Arial"/>
          <w:b/>
          <w:sz w:val="24"/>
          <w:szCs w:val="24"/>
        </w:rPr>
      </w:pPr>
    </w:p>
    <w:p w14:paraId="1352DD56" w14:textId="46369E4A" w:rsidR="009F4680" w:rsidRDefault="009F4680" w:rsidP="000A62EC">
      <w:pPr>
        <w:spacing w:after="0"/>
        <w:ind w:left="720" w:hanging="720"/>
        <w:contextualSpacing/>
        <w:rPr>
          <w:rFonts w:ascii="Arial" w:eastAsiaTheme="minorHAnsi" w:hAnsi="Arial" w:cs="Arial"/>
          <w:b/>
          <w:sz w:val="24"/>
          <w:szCs w:val="24"/>
        </w:rPr>
      </w:pPr>
      <w:r>
        <w:rPr>
          <w:rFonts w:ascii="Arial" w:eastAsiaTheme="minorHAnsi" w:hAnsi="Arial" w:cs="Arial"/>
          <w:b/>
          <w:sz w:val="24"/>
          <w:szCs w:val="24"/>
        </w:rPr>
        <w:t>26</w:t>
      </w:r>
      <w:r w:rsidR="00B81EED" w:rsidRPr="00B81EED">
        <w:rPr>
          <w:rFonts w:ascii="Arial" w:eastAsiaTheme="minorHAnsi" w:hAnsi="Arial" w:cs="Arial"/>
          <w:b/>
          <w:sz w:val="24"/>
          <w:szCs w:val="24"/>
        </w:rPr>
        <w:t>.</w:t>
      </w:r>
      <w:r w:rsidR="00B81EED" w:rsidRPr="00B81EED">
        <w:rPr>
          <w:rFonts w:ascii="Arial" w:eastAsiaTheme="minorHAnsi" w:hAnsi="Arial" w:cs="Arial"/>
          <w:b/>
          <w:sz w:val="24"/>
          <w:szCs w:val="24"/>
        </w:rPr>
        <w:tab/>
      </w:r>
      <w:r w:rsidRPr="009F4680">
        <w:rPr>
          <w:rFonts w:ascii="Arial" w:eastAsiaTheme="minorHAnsi" w:hAnsi="Arial" w:cs="Arial"/>
          <w:b/>
          <w:sz w:val="24"/>
          <w:szCs w:val="24"/>
          <w:u w:val="single"/>
        </w:rPr>
        <w:t>HEFCW Financial Forecasts (agenda item 24)</w:t>
      </w:r>
    </w:p>
    <w:p w14:paraId="7B860C4C" w14:textId="77777777" w:rsidR="009F4680" w:rsidRDefault="009F4680" w:rsidP="000A62EC">
      <w:pPr>
        <w:spacing w:after="0"/>
        <w:ind w:left="720" w:hanging="720"/>
        <w:contextualSpacing/>
        <w:rPr>
          <w:rFonts w:ascii="Arial" w:eastAsiaTheme="minorHAnsi" w:hAnsi="Arial" w:cs="Arial"/>
          <w:b/>
          <w:sz w:val="24"/>
          <w:szCs w:val="24"/>
        </w:rPr>
      </w:pPr>
    </w:p>
    <w:p w14:paraId="14D5DC0E" w14:textId="77777777" w:rsidR="009F4680" w:rsidRDefault="009F4680" w:rsidP="009F4680">
      <w:pPr>
        <w:spacing w:after="0"/>
        <w:ind w:left="720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The Board Resolved:</w:t>
      </w:r>
    </w:p>
    <w:p w14:paraId="6B67C2D3" w14:textId="77777777" w:rsidR="009F4680" w:rsidRDefault="009F4680" w:rsidP="009F4680">
      <w:pPr>
        <w:spacing w:after="0"/>
        <w:ind w:left="720" w:hanging="720"/>
        <w:contextualSpacing/>
        <w:rPr>
          <w:rFonts w:ascii="Arial" w:hAnsi="Arial" w:cs="Arial"/>
          <w:b/>
          <w:sz w:val="24"/>
          <w:szCs w:val="24"/>
        </w:rPr>
      </w:pPr>
    </w:p>
    <w:p w14:paraId="06AA0C45" w14:textId="119A895D" w:rsidR="009F4680" w:rsidRPr="004F72F6" w:rsidRDefault="009F4680" w:rsidP="009F4680">
      <w:pPr>
        <w:pStyle w:val="ListParagraph"/>
        <w:numPr>
          <w:ilvl w:val="0"/>
          <w:numId w:val="45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To the note the HEFCW Financial Forecasts.</w:t>
      </w:r>
    </w:p>
    <w:p w14:paraId="547C9215" w14:textId="77777777" w:rsidR="00FA3A00" w:rsidRDefault="00FA3A00" w:rsidP="00FA3A00">
      <w:pPr>
        <w:spacing w:after="0"/>
        <w:contextualSpacing/>
        <w:rPr>
          <w:rFonts w:ascii="Arial" w:eastAsiaTheme="minorHAnsi" w:hAnsi="Arial" w:cs="Arial"/>
          <w:b/>
          <w:sz w:val="24"/>
          <w:szCs w:val="24"/>
        </w:rPr>
      </w:pPr>
    </w:p>
    <w:p w14:paraId="1A780A1A" w14:textId="77777777" w:rsidR="00FA3A00" w:rsidRDefault="00FA3A00" w:rsidP="00FA3A00">
      <w:pPr>
        <w:spacing w:after="0"/>
        <w:contextualSpacing/>
        <w:rPr>
          <w:rFonts w:ascii="Arial" w:eastAsiaTheme="minorHAnsi" w:hAnsi="Arial" w:cs="Arial"/>
          <w:b/>
          <w:sz w:val="24"/>
          <w:szCs w:val="24"/>
        </w:rPr>
      </w:pPr>
    </w:p>
    <w:p w14:paraId="23658634" w14:textId="60F61BD5" w:rsidR="00CC2FF7" w:rsidRPr="00CC2FF7" w:rsidRDefault="00FA3A00" w:rsidP="00FA3A00">
      <w:pPr>
        <w:spacing w:after="0"/>
        <w:ind w:left="720" w:hanging="720"/>
        <w:contextualSpacing/>
        <w:rPr>
          <w:rFonts w:ascii="Arial" w:eastAsiaTheme="minorHAnsi" w:hAnsi="Arial" w:cs="Arial"/>
          <w:b/>
          <w:sz w:val="24"/>
          <w:szCs w:val="24"/>
          <w:u w:val="single"/>
        </w:rPr>
      </w:pPr>
      <w:r>
        <w:rPr>
          <w:rFonts w:ascii="Arial" w:eastAsiaTheme="minorHAnsi" w:hAnsi="Arial" w:cs="Arial"/>
          <w:b/>
          <w:sz w:val="24"/>
          <w:szCs w:val="24"/>
        </w:rPr>
        <w:t>27.</w:t>
      </w:r>
      <w:r>
        <w:rPr>
          <w:rFonts w:ascii="Arial" w:eastAsiaTheme="minorHAnsi" w:hAnsi="Arial" w:cs="Arial"/>
          <w:b/>
          <w:sz w:val="24"/>
          <w:szCs w:val="24"/>
        </w:rPr>
        <w:tab/>
      </w:r>
      <w:r w:rsidR="00CC2FF7" w:rsidRPr="00CC2FF7">
        <w:rPr>
          <w:rFonts w:ascii="Arial" w:eastAsiaTheme="minorHAnsi" w:hAnsi="Arial" w:cs="Arial"/>
          <w:b/>
          <w:sz w:val="24"/>
          <w:szCs w:val="24"/>
          <w:u w:val="single"/>
        </w:rPr>
        <w:t>Dates of Future Board Meetings for 2020-21 Academic Year</w:t>
      </w:r>
      <w:r w:rsidR="007F4DAA">
        <w:rPr>
          <w:rFonts w:ascii="Arial" w:eastAsiaTheme="minorHAnsi" w:hAnsi="Arial" w:cs="Arial"/>
          <w:b/>
          <w:sz w:val="24"/>
          <w:szCs w:val="24"/>
          <w:u w:val="single"/>
        </w:rPr>
        <w:t xml:space="preserve"> (agenda item </w:t>
      </w:r>
      <w:r w:rsidR="00955123">
        <w:rPr>
          <w:rFonts w:ascii="Arial" w:eastAsiaTheme="minorHAnsi" w:hAnsi="Arial" w:cs="Arial"/>
          <w:b/>
          <w:sz w:val="24"/>
          <w:szCs w:val="24"/>
          <w:u w:val="single"/>
        </w:rPr>
        <w:t>25</w:t>
      </w:r>
      <w:r w:rsidR="000A62EC" w:rsidRPr="000A62EC">
        <w:rPr>
          <w:rFonts w:ascii="Arial" w:eastAsiaTheme="minorHAnsi" w:hAnsi="Arial" w:cs="Arial"/>
          <w:b/>
          <w:sz w:val="24"/>
          <w:szCs w:val="24"/>
          <w:u w:val="single"/>
        </w:rPr>
        <w:t>)</w:t>
      </w:r>
    </w:p>
    <w:p w14:paraId="21E1E751" w14:textId="77777777" w:rsidR="000A62EC" w:rsidRDefault="000A62EC" w:rsidP="000A62EC">
      <w:pPr>
        <w:spacing w:after="0"/>
        <w:ind w:left="720"/>
        <w:contextualSpacing/>
        <w:jc w:val="both"/>
        <w:rPr>
          <w:rFonts w:ascii="Arial" w:eastAsiaTheme="minorHAnsi" w:hAnsi="Arial" w:cs="Arial"/>
          <w:b/>
          <w:sz w:val="24"/>
          <w:szCs w:val="24"/>
        </w:rPr>
      </w:pPr>
    </w:p>
    <w:p w14:paraId="3261008F" w14:textId="2FBDDD5C" w:rsidR="000A62EC" w:rsidRPr="00C20675" w:rsidRDefault="000A62EC" w:rsidP="000A62EC">
      <w:pPr>
        <w:spacing w:after="0"/>
        <w:ind w:left="720"/>
        <w:contextualSpacing/>
        <w:jc w:val="both"/>
        <w:rPr>
          <w:rFonts w:ascii="Arial" w:eastAsiaTheme="minorHAnsi" w:hAnsi="Arial" w:cs="Arial"/>
          <w:b/>
          <w:sz w:val="24"/>
          <w:szCs w:val="24"/>
        </w:rPr>
      </w:pPr>
      <w:r w:rsidRPr="00C20675">
        <w:rPr>
          <w:rFonts w:ascii="Arial" w:eastAsiaTheme="minorHAnsi" w:hAnsi="Arial" w:cs="Arial"/>
          <w:b/>
          <w:sz w:val="24"/>
          <w:szCs w:val="24"/>
        </w:rPr>
        <w:t>The Board Resolved:</w:t>
      </w:r>
    </w:p>
    <w:p w14:paraId="4E5F4A09" w14:textId="77777777" w:rsidR="000A62EC" w:rsidRPr="00C20675" w:rsidRDefault="000A62EC" w:rsidP="000A62EC">
      <w:pPr>
        <w:spacing w:after="0"/>
        <w:ind w:left="720"/>
        <w:contextualSpacing/>
        <w:jc w:val="both"/>
        <w:rPr>
          <w:rFonts w:ascii="Arial" w:eastAsiaTheme="minorHAnsi" w:hAnsi="Arial" w:cs="Arial"/>
          <w:b/>
          <w:sz w:val="24"/>
          <w:szCs w:val="24"/>
        </w:rPr>
      </w:pPr>
    </w:p>
    <w:p w14:paraId="38A81E2D" w14:textId="77777777" w:rsidR="000A62EC" w:rsidRPr="00C915C6" w:rsidRDefault="000A62EC" w:rsidP="00191F11">
      <w:pPr>
        <w:pStyle w:val="ListParagraph"/>
        <w:numPr>
          <w:ilvl w:val="0"/>
          <w:numId w:val="2"/>
        </w:numPr>
        <w:spacing w:after="0"/>
        <w:jc w:val="both"/>
        <w:rPr>
          <w:rFonts w:ascii="Arial" w:eastAsiaTheme="minorHAnsi" w:hAnsi="Arial" w:cs="Arial"/>
          <w:b/>
          <w:sz w:val="24"/>
          <w:szCs w:val="24"/>
        </w:rPr>
      </w:pPr>
      <w:r w:rsidRPr="00C915C6">
        <w:rPr>
          <w:rFonts w:ascii="Arial" w:eastAsiaTheme="minorHAnsi" w:hAnsi="Arial" w:cs="Arial"/>
          <w:b/>
          <w:sz w:val="24"/>
          <w:szCs w:val="24"/>
        </w:rPr>
        <w:t>To note the dates of its scheduled future meetings</w:t>
      </w:r>
      <w:r>
        <w:rPr>
          <w:rFonts w:ascii="Arial" w:eastAsiaTheme="minorHAnsi" w:hAnsi="Arial" w:cs="Arial"/>
          <w:b/>
          <w:sz w:val="24"/>
          <w:szCs w:val="24"/>
        </w:rPr>
        <w:t xml:space="preserve"> as follows</w:t>
      </w:r>
      <w:r w:rsidRPr="00C915C6">
        <w:rPr>
          <w:rFonts w:ascii="Arial" w:eastAsiaTheme="minorHAnsi" w:hAnsi="Arial" w:cs="Arial"/>
          <w:b/>
          <w:sz w:val="24"/>
          <w:szCs w:val="24"/>
        </w:rPr>
        <w:t>:</w:t>
      </w:r>
    </w:p>
    <w:p w14:paraId="372989B3" w14:textId="2C8D1D73" w:rsidR="00CC2FF7" w:rsidRPr="00CC2FF7" w:rsidRDefault="00CC2FF7" w:rsidP="00FC4433">
      <w:pPr>
        <w:spacing w:after="0"/>
        <w:contextualSpacing/>
        <w:rPr>
          <w:rFonts w:ascii="Arial" w:eastAsiaTheme="minorHAnsi" w:hAnsi="Arial" w:cs="Arial"/>
          <w:b/>
          <w:sz w:val="24"/>
          <w:szCs w:val="24"/>
        </w:rPr>
      </w:pPr>
    </w:p>
    <w:p w14:paraId="08CAD266" w14:textId="77777777" w:rsidR="00CC2FF7" w:rsidRPr="00CC2FF7" w:rsidRDefault="00CC2FF7" w:rsidP="000A62EC">
      <w:pPr>
        <w:spacing w:after="0"/>
        <w:ind w:left="900"/>
        <w:contextualSpacing/>
        <w:rPr>
          <w:rFonts w:ascii="Arial" w:eastAsiaTheme="minorHAnsi" w:hAnsi="Arial" w:cs="Arial"/>
          <w:b/>
          <w:sz w:val="24"/>
          <w:szCs w:val="24"/>
        </w:rPr>
      </w:pPr>
      <w:r w:rsidRPr="00CC2FF7">
        <w:rPr>
          <w:rFonts w:ascii="Arial" w:eastAsiaTheme="minorHAnsi" w:hAnsi="Arial" w:cs="Arial"/>
          <w:b/>
          <w:sz w:val="24"/>
          <w:szCs w:val="24"/>
        </w:rPr>
        <w:t>Thursday 11 February 2021 at 4.00pm</w:t>
      </w:r>
    </w:p>
    <w:p w14:paraId="67F649FA" w14:textId="77777777" w:rsidR="00CC2FF7" w:rsidRPr="00CC2FF7" w:rsidRDefault="00CC2FF7" w:rsidP="000A62EC">
      <w:pPr>
        <w:spacing w:after="0"/>
        <w:ind w:left="900"/>
        <w:contextualSpacing/>
        <w:rPr>
          <w:rFonts w:ascii="Arial" w:eastAsiaTheme="minorHAnsi" w:hAnsi="Arial" w:cs="Arial"/>
          <w:b/>
          <w:sz w:val="24"/>
          <w:szCs w:val="24"/>
        </w:rPr>
      </w:pPr>
      <w:r w:rsidRPr="00CC2FF7">
        <w:rPr>
          <w:rFonts w:ascii="Arial" w:eastAsiaTheme="minorHAnsi" w:hAnsi="Arial" w:cs="Arial"/>
          <w:b/>
          <w:sz w:val="24"/>
          <w:szCs w:val="24"/>
        </w:rPr>
        <w:t>Thursday 11 March 2021 at 4.00pm</w:t>
      </w:r>
    </w:p>
    <w:p w14:paraId="6E80DB20" w14:textId="77777777" w:rsidR="00CC2FF7" w:rsidRPr="00CC2FF7" w:rsidRDefault="00CC2FF7" w:rsidP="000A62EC">
      <w:pPr>
        <w:spacing w:after="0"/>
        <w:ind w:left="900"/>
        <w:contextualSpacing/>
        <w:rPr>
          <w:rFonts w:ascii="Arial" w:eastAsiaTheme="minorHAnsi" w:hAnsi="Arial" w:cs="Arial"/>
          <w:b/>
          <w:sz w:val="24"/>
          <w:szCs w:val="24"/>
        </w:rPr>
      </w:pPr>
      <w:r w:rsidRPr="00CC2FF7">
        <w:rPr>
          <w:rFonts w:ascii="Arial" w:eastAsiaTheme="minorHAnsi" w:hAnsi="Arial" w:cs="Arial"/>
          <w:b/>
          <w:sz w:val="24"/>
          <w:szCs w:val="24"/>
        </w:rPr>
        <w:t>Thursday 13 May 2021 at 4.00pm</w:t>
      </w:r>
    </w:p>
    <w:p w14:paraId="60635CA0" w14:textId="77777777" w:rsidR="00CC2FF7" w:rsidRPr="00CC2FF7" w:rsidRDefault="00CC2FF7" w:rsidP="000A62EC">
      <w:pPr>
        <w:spacing w:after="0"/>
        <w:ind w:left="900"/>
        <w:contextualSpacing/>
        <w:rPr>
          <w:rFonts w:ascii="Arial" w:eastAsiaTheme="minorHAnsi" w:hAnsi="Arial" w:cs="Arial"/>
          <w:b/>
          <w:sz w:val="24"/>
          <w:szCs w:val="24"/>
        </w:rPr>
      </w:pPr>
      <w:r w:rsidRPr="00CC2FF7">
        <w:rPr>
          <w:rFonts w:ascii="Arial" w:eastAsiaTheme="minorHAnsi" w:hAnsi="Arial" w:cs="Arial"/>
          <w:b/>
          <w:sz w:val="24"/>
          <w:szCs w:val="24"/>
        </w:rPr>
        <w:t>Thursday 10 June 2021 at 4.00pm</w:t>
      </w:r>
    </w:p>
    <w:p w14:paraId="5EE545A8" w14:textId="77777777" w:rsidR="00CC2FF7" w:rsidRPr="00CC2FF7" w:rsidRDefault="00CC2FF7" w:rsidP="000A62EC">
      <w:pPr>
        <w:spacing w:after="0"/>
        <w:ind w:left="900"/>
        <w:contextualSpacing/>
        <w:rPr>
          <w:rFonts w:ascii="Arial" w:eastAsiaTheme="minorHAnsi" w:hAnsi="Arial" w:cs="Arial"/>
          <w:b/>
          <w:sz w:val="24"/>
          <w:szCs w:val="24"/>
        </w:rPr>
      </w:pPr>
      <w:r w:rsidRPr="00CC2FF7">
        <w:rPr>
          <w:rFonts w:ascii="Arial" w:eastAsiaTheme="minorHAnsi" w:hAnsi="Arial" w:cs="Arial"/>
          <w:b/>
          <w:sz w:val="24"/>
          <w:szCs w:val="24"/>
        </w:rPr>
        <w:t>Thursday 8 July 2021 at 4.00pm</w:t>
      </w:r>
    </w:p>
    <w:p w14:paraId="3A1A4F06" w14:textId="157A3229" w:rsidR="00F7511B" w:rsidRDefault="00F7511B" w:rsidP="000A62EC">
      <w:pPr>
        <w:spacing w:after="0"/>
        <w:ind w:left="720" w:hanging="720"/>
        <w:contextualSpacing/>
        <w:rPr>
          <w:rFonts w:ascii="Arial" w:eastAsiaTheme="minorHAnsi" w:hAnsi="Arial" w:cs="Arial"/>
          <w:b/>
          <w:sz w:val="24"/>
          <w:szCs w:val="24"/>
          <w:u w:val="single"/>
        </w:rPr>
      </w:pPr>
    </w:p>
    <w:p w14:paraId="4A51382D" w14:textId="77777777" w:rsidR="00324996" w:rsidRDefault="00324996" w:rsidP="000A62EC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14:paraId="00ECD8A1" w14:textId="648B9205" w:rsidR="007D4216" w:rsidRDefault="00FC4433" w:rsidP="000A62EC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(Meeting concluded 6.</w:t>
      </w:r>
      <w:r w:rsidR="00955123">
        <w:rPr>
          <w:rFonts w:ascii="Arial" w:hAnsi="Arial" w:cs="Arial"/>
          <w:sz w:val="24"/>
          <w:szCs w:val="24"/>
        </w:rPr>
        <w:t>07</w:t>
      </w:r>
      <w:r w:rsidR="007D4216">
        <w:rPr>
          <w:rFonts w:ascii="Arial" w:hAnsi="Arial" w:cs="Arial"/>
          <w:sz w:val="24"/>
          <w:szCs w:val="24"/>
        </w:rPr>
        <w:t>pm)</w:t>
      </w:r>
    </w:p>
    <w:p w14:paraId="193F44EC" w14:textId="52B7A3A9" w:rsidR="007D4216" w:rsidRDefault="007D4216" w:rsidP="000A62EC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14:paraId="3EFF29E7" w14:textId="121F7EE0" w:rsidR="00F7511B" w:rsidRPr="000A114E" w:rsidRDefault="00F7511B" w:rsidP="000A114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71B1DD9" w14:textId="77777777" w:rsidR="007D4216" w:rsidRPr="00E77094" w:rsidRDefault="007D4216" w:rsidP="007D4216">
      <w:pPr>
        <w:pStyle w:val="ListParagraph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77094">
        <w:rPr>
          <w:rFonts w:ascii="Arial" w:hAnsi="Arial" w:cs="Arial"/>
          <w:b/>
          <w:sz w:val="24"/>
          <w:szCs w:val="24"/>
        </w:rPr>
        <w:t>Baroness Finlay of Llandaff</w:t>
      </w:r>
    </w:p>
    <w:p w14:paraId="3654C2A8" w14:textId="77777777" w:rsidR="007D4216" w:rsidRPr="00E77094" w:rsidRDefault="007D4216" w:rsidP="007D4216">
      <w:pPr>
        <w:pStyle w:val="ListParagraph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77094">
        <w:rPr>
          <w:rFonts w:ascii="Arial" w:hAnsi="Arial" w:cs="Arial"/>
          <w:b/>
          <w:sz w:val="24"/>
          <w:szCs w:val="24"/>
        </w:rPr>
        <w:t>Chair of the Board of Governors</w:t>
      </w:r>
    </w:p>
    <w:p w14:paraId="152A189A" w14:textId="77E4A4A7" w:rsidR="00E77094" w:rsidRPr="00E72E44" w:rsidRDefault="007D4216" w:rsidP="00E72E44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 w:rsidRPr="00E77094">
        <w:rPr>
          <w:rFonts w:ascii="Arial" w:hAnsi="Arial" w:cs="Arial"/>
          <w:b/>
          <w:sz w:val="24"/>
          <w:szCs w:val="24"/>
        </w:rPr>
        <w:t>Cardiff Metropolitan University</w:t>
      </w:r>
    </w:p>
    <w:sectPr w:rsidR="00E77094" w:rsidRPr="00E72E44" w:rsidSect="00646B74">
      <w:headerReference w:type="default" r:id="rId11"/>
      <w:footerReference w:type="default" r:id="rId12"/>
      <w:headerReference w:type="first" r:id="rId13"/>
      <w:footerReference w:type="first" r:id="rId14"/>
      <w:pgSz w:w="11900" w:h="1682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50EF9" w14:textId="77777777" w:rsidR="00385295" w:rsidRDefault="00385295" w:rsidP="003329E2">
      <w:pPr>
        <w:spacing w:after="0" w:line="240" w:lineRule="auto"/>
      </w:pPr>
      <w:r>
        <w:separator/>
      </w:r>
    </w:p>
  </w:endnote>
  <w:endnote w:type="continuationSeparator" w:id="0">
    <w:p w14:paraId="54940EBE" w14:textId="77777777" w:rsidR="00385295" w:rsidRDefault="00385295" w:rsidP="00332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4"/>
        <w:szCs w:val="24"/>
      </w:rPr>
      <w:id w:val="-1638637402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23EB751" w14:textId="23F9E98A" w:rsidR="00161B1B" w:rsidRPr="000630B9" w:rsidRDefault="00161B1B" w:rsidP="00F7511B">
            <w:pPr>
              <w:pStyle w:val="Footer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30B9">
              <w:rPr>
                <w:rFonts w:ascii="Arial" w:hAnsi="Arial" w:cs="Arial"/>
                <w:sz w:val="24"/>
                <w:szCs w:val="24"/>
              </w:rPr>
              <w:t xml:space="preserve">Page </w:t>
            </w:r>
            <w:r w:rsidRPr="000630B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0630B9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PAGE </w:instrText>
            </w:r>
            <w:r w:rsidRPr="000630B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7A228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6</w:t>
            </w:r>
            <w:r w:rsidRPr="000630B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0630B9">
              <w:rPr>
                <w:rFonts w:ascii="Arial" w:hAnsi="Arial" w:cs="Arial"/>
                <w:sz w:val="24"/>
                <w:szCs w:val="24"/>
              </w:rPr>
              <w:t xml:space="preserve"> of </w:t>
            </w:r>
            <w:r w:rsidRPr="000630B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0630B9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NUMPAGES  </w:instrText>
            </w:r>
            <w:r w:rsidRPr="000630B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7A228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12</w:t>
            </w:r>
            <w:r w:rsidRPr="000630B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B0B8560" w14:textId="77777777" w:rsidR="00161B1B" w:rsidRDefault="00161B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2124986"/>
      <w:docPartObj>
        <w:docPartGallery w:val="Page Numbers (Bottom of Page)"/>
        <w:docPartUnique/>
      </w:docPartObj>
    </w:sdtPr>
    <w:sdtContent>
      <w:sdt>
        <w:sdtPr>
          <w:id w:val="-1092315888"/>
          <w:docPartObj>
            <w:docPartGallery w:val="Page Numbers (Top of Page)"/>
            <w:docPartUnique/>
          </w:docPartObj>
        </w:sdtPr>
        <w:sdtContent>
          <w:p w14:paraId="7AF07441" w14:textId="231F0AEA" w:rsidR="00161B1B" w:rsidRDefault="00161B1B" w:rsidP="00F7511B">
            <w:pPr>
              <w:pStyle w:val="Footer"/>
              <w:jc w:val="center"/>
            </w:pPr>
            <w:r w:rsidRPr="00BE424A">
              <w:rPr>
                <w:rFonts w:ascii="Arial" w:hAnsi="Arial" w:cs="Arial"/>
                <w:sz w:val="24"/>
                <w:szCs w:val="24"/>
              </w:rPr>
              <w:t xml:space="preserve">Page </w:t>
            </w:r>
            <w:r w:rsidRPr="00BE424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BE424A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PAGE </w:instrText>
            </w:r>
            <w:r w:rsidRPr="00BE424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7A228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1</w:t>
            </w:r>
            <w:r w:rsidRPr="00BE424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BE424A">
              <w:rPr>
                <w:rFonts w:ascii="Arial" w:hAnsi="Arial" w:cs="Arial"/>
                <w:sz w:val="24"/>
                <w:szCs w:val="24"/>
              </w:rPr>
              <w:t xml:space="preserve"> of </w:t>
            </w:r>
            <w:r w:rsidRPr="00BE424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BE424A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NUMPAGES  </w:instrText>
            </w:r>
            <w:r w:rsidRPr="00BE424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7A228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12</w:t>
            </w:r>
            <w:r w:rsidRPr="00BE424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5B61992" w14:textId="77777777" w:rsidR="00161B1B" w:rsidRDefault="00161B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1947D" w14:textId="77777777" w:rsidR="00385295" w:rsidRDefault="00385295" w:rsidP="003329E2">
      <w:pPr>
        <w:spacing w:after="0" w:line="240" w:lineRule="auto"/>
      </w:pPr>
      <w:r>
        <w:separator/>
      </w:r>
    </w:p>
  </w:footnote>
  <w:footnote w:type="continuationSeparator" w:id="0">
    <w:p w14:paraId="49EFDC0A" w14:textId="77777777" w:rsidR="00385295" w:rsidRDefault="00385295" w:rsidP="00332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C95D2" w14:textId="4879798C" w:rsidR="00161B1B" w:rsidRPr="000630B9" w:rsidRDefault="00161B1B" w:rsidP="00EE6DD7">
    <w:pPr>
      <w:pStyle w:val="Header"/>
      <w:tabs>
        <w:tab w:val="left" w:pos="8040"/>
      </w:tabs>
      <w:jc w:val="right"/>
      <w:rPr>
        <w:rFonts w:ascii="Arial" w:hAnsi="Arial" w:cs="Arial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C375A" w14:textId="27BFDBEE" w:rsidR="00EE6DD7" w:rsidRPr="00EE6DD7" w:rsidRDefault="00EE6DD7" w:rsidP="00EE6DD7">
    <w:pPr>
      <w:pStyle w:val="Header"/>
      <w:tabs>
        <w:tab w:val="clear" w:pos="4513"/>
        <w:tab w:val="left" w:pos="510"/>
        <w:tab w:val="center" w:pos="4510"/>
        <w:tab w:val="left" w:pos="8120"/>
      </w:tabs>
      <w:jc w:val="right"/>
      <w:rPr>
        <w:rFonts w:ascii="Arial" w:hAnsi="Arial" w:cs="Arial"/>
        <w:b/>
        <w:sz w:val="24"/>
        <w:szCs w:val="24"/>
      </w:rPr>
    </w:pPr>
    <w:r>
      <w:tab/>
    </w:r>
  </w:p>
  <w:p w14:paraId="0D268D1C" w14:textId="2209D2F2" w:rsidR="00161B1B" w:rsidRPr="00EE6DD7" w:rsidRDefault="00161B1B" w:rsidP="00EE6DD7">
    <w:pPr>
      <w:pStyle w:val="Header"/>
      <w:tabs>
        <w:tab w:val="clear" w:pos="4513"/>
        <w:tab w:val="left" w:pos="510"/>
        <w:tab w:val="center" w:pos="4510"/>
        <w:tab w:val="left" w:pos="8120"/>
      </w:tabs>
      <w:jc w:val="center"/>
      <w:rPr>
        <w:rFonts w:ascii="Arial" w:hAnsi="Arial" w:cs="Arial"/>
        <w:sz w:val="24"/>
        <w:szCs w:val="24"/>
      </w:rPr>
    </w:pPr>
    <w:r>
      <w:rPr>
        <w:noProof/>
        <w:lang w:eastAsia="en-GB"/>
      </w:rPr>
      <w:drawing>
        <wp:inline distT="0" distB="0" distL="0" distR="0" wp14:anchorId="6CDFD28D" wp14:editId="54A9C03B">
          <wp:extent cx="2705100" cy="787400"/>
          <wp:effectExtent l="0" t="0" r="0" b="0"/>
          <wp:docPr id="3" name="Picture 3" descr="A picture containing knife, tab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knife, tab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5100" cy="787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30DBF4" w14:textId="77777777" w:rsidR="00EE6DD7" w:rsidRDefault="00EE6DD7" w:rsidP="00A22B7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834D0"/>
    <w:multiLevelType w:val="hybridMultilevel"/>
    <w:tmpl w:val="995E4A44"/>
    <w:lvl w:ilvl="0" w:tplc="CA2697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8B5775"/>
    <w:multiLevelType w:val="hybridMultilevel"/>
    <w:tmpl w:val="BE041380"/>
    <w:lvl w:ilvl="0" w:tplc="BF801C8E">
      <w:start w:val="1"/>
      <w:numFmt w:val="decimal"/>
      <w:lvlText w:val="%1)"/>
      <w:lvlJc w:val="left"/>
      <w:pPr>
        <w:ind w:left="1069" w:hanging="360"/>
      </w:pPr>
      <w:rPr>
        <w:rFonts w:eastAsiaTheme="minorEastAsia"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9558C3"/>
    <w:multiLevelType w:val="hybridMultilevel"/>
    <w:tmpl w:val="2AAC5016"/>
    <w:lvl w:ilvl="0" w:tplc="A5C61C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BA3240"/>
    <w:multiLevelType w:val="hybridMultilevel"/>
    <w:tmpl w:val="C7F49118"/>
    <w:lvl w:ilvl="0" w:tplc="3ED0142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7224608"/>
    <w:multiLevelType w:val="hybridMultilevel"/>
    <w:tmpl w:val="C7F49118"/>
    <w:lvl w:ilvl="0" w:tplc="3ED0142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078D68EE"/>
    <w:multiLevelType w:val="hybridMultilevel"/>
    <w:tmpl w:val="C7F49118"/>
    <w:lvl w:ilvl="0" w:tplc="3ED0142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0D273047"/>
    <w:multiLevelType w:val="hybridMultilevel"/>
    <w:tmpl w:val="DF348EB6"/>
    <w:lvl w:ilvl="0" w:tplc="48D8F5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D52239D"/>
    <w:multiLevelType w:val="hybridMultilevel"/>
    <w:tmpl w:val="E1D8AE0C"/>
    <w:lvl w:ilvl="0" w:tplc="675CCF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DEA7D0F"/>
    <w:multiLevelType w:val="hybridMultilevel"/>
    <w:tmpl w:val="C7F49118"/>
    <w:lvl w:ilvl="0" w:tplc="3ED0142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15D42908"/>
    <w:multiLevelType w:val="hybridMultilevel"/>
    <w:tmpl w:val="C7F49118"/>
    <w:lvl w:ilvl="0" w:tplc="3ED0142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17DC7687"/>
    <w:multiLevelType w:val="hybridMultilevel"/>
    <w:tmpl w:val="C7B29008"/>
    <w:lvl w:ilvl="0" w:tplc="AA446F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91853B7"/>
    <w:multiLevelType w:val="hybridMultilevel"/>
    <w:tmpl w:val="C7F49118"/>
    <w:lvl w:ilvl="0" w:tplc="3ED0142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21916622"/>
    <w:multiLevelType w:val="hybridMultilevel"/>
    <w:tmpl w:val="C7F49118"/>
    <w:lvl w:ilvl="0" w:tplc="3ED0142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295E3474"/>
    <w:multiLevelType w:val="hybridMultilevel"/>
    <w:tmpl w:val="E9E6B94C"/>
    <w:lvl w:ilvl="0" w:tplc="93A0F5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106E16"/>
    <w:multiLevelType w:val="hybridMultilevel"/>
    <w:tmpl w:val="814A7F68"/>
    <w:lvl w:ilvl="0" w:tplc="244839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C5A2F7B"/>
    <w:multiLevelType w:val="hybridMultilevel"/>
    <w:tmpl w:val="34B8D60E"/>
    <w:lvl w:ilvl="0" w:tplc="32D8D8EA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E8136E3"/>
    <w:multiLevelType w:val="hybridMultilevel"/>
    <w:tmpl w:val="C7F49118"/>
    <w:lvl w:ilvl="0" w:tplc="3ED0142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312A4FB2"/>
    <w:multiLevelType w:val="hybridMultilevel"/>
    <w:tmpl w:val="BD9ECE70"/>
    <w:lvl w:ilvl="0" w:tplc="2CD06F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967513C"/>
    <w:multiLevelType w:val="hybridMultilevel"/>
    <w:tmpl w:val="C7F49118"/>
    <w:lvl w:ilvl="0" w:tplc="3ED0142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3A92300D"/>
    <w:multiLevelType w:val="hybridMultilevel"/>
    <w:tmpl w:val="CE203E68"/>
    <w:lvl w:ilvl="0" w:tplc="86B445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E5C0B3F"/>
    <w:multiLevelType w:val="hybridMultilevel"/>
    <w:tmpl w:val="59BE40EA"/>
    <w:lvl w:ilvl="0" w:tplc="D604DD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FBA0D25"/>
    <w:multiLevelType w:val="hybridMultilevel"/>
    <w:tmpl w:val="A9E07AF6"/>
    <w:lvl w:ilvl="0" w:tplc="A4C0E4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2433CF6"/>
    <w:multiLevelType w:val="hybridMultilevel"/>
    <w:tmpl w:val="C7F49118"/>
    <w:lvl w:ilvl="0" w:tplc="3ED0142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432D4BA9"/>
    <w:multiLevelType w:val="hybridMultilevel"/>
    <w:tmpl w:val="C7F49118"/>
    <w:lvl w:ilvl="0" w:tplc="3ED0142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43EB5511"/>
    <w:multiLevelType w:val="hybridMultilevel"/>
    <w:tmpl w:val="C7F49118"/>
    <w:lvl w:ilvl="0" w:tplc="3ED0142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44A419ED"/>
    <w:multiLevelType w:val="hybridMultilevel"/>
    <w:tmpl w:val="2AAC5016"/>
    <w:lvl w:ilvl="0" w:tplc="A5C61C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95E5D91"/>
    <w:multiLevelType w:val="hybridMultilevel"/>
    <w:tmpl w:val="A71EA196"/>
    <w:lvl w:ilvl="0" w:tplc="3E70BD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C63387A"/>
    <w:multiLevelType w:val="hybridMultilevel"/>
    <w:tmpl w:val="C7F49118"/>
    <w:lvl w:ilvl="0" w:tplc="3ED0142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4D3F3904"/>
    <w:multiLevelType w:val="hybridMultilevel"/>
    <w:tmpl w:val="C4B02DB2"/>
    <w:lvl w:ilvl="0" w:tplc="93824E9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4EBE059D"/>
    <w:multiLevelType w:val="hybridMultilevel"/>
    <w:tmpl w:val="B4384C2A"/>
    <w:lvl w:ilvl="0" w:tplc="73BEDB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0C31193"/>
    <w:multiLevelType w:val="hybridMultilevel"/>
    <w:tmpl w:val="CE40FC2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7211C6"/>
    <w:multiLevelType w:val="hybridMultilevel"/>
    <w:tmpl w:val="3028E21A"/>
    <w:lvl w:ilvl="0" w:tplc="FAB6E3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AAC5396"/>
    <w:multiLevelType w:val="hybridMultilevel"/>
    <w:tmpl w:val="49FA71C8"/>
    <w:lvl w:ilvl="0" w:tplc="080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7EF01E9"/>
    <w:multiLevelType w:val="hybridMultilevel"/>
    <w:tmpl w:val="FCA4A87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A66092D"/>
    <w:multiLevelType w:val="hybridMultilevel"/>
    <w:tmpl w:val="BC40935A"/>
    <w:lvl w:ilvl="0" w:tplc="4F0A9C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DF402D9"/>
    <w:multiLevelType w:val="hybridMultilevel"/>
    <w:tmpl w:val="24F2AE74"/>
    <w:lvl w:ilvl="0" w:tplc="692E7B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EB01CB0"/>
    <w:multiLevelType w:val="hybridMultilevel"/>
    <w:tmpl w:val="488A5794"/>
    <w:lvl w:ilvl="0" w:tplc="0B0C3B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0C04D4E"/>
    <w:multiLevelType w:val="hybridMultilevel"/>
    <w:tmpl w:val="C7F49118"/>
    <w:lvl w:ilvl="0" w:tplc="3ED0142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8" w15:restartNumberingAfterBreak="0">
    <w:nsid w:val="726301D6"/>
    <w:multiLevelType w:val="hybridMultilevel"/>
    <w:tmpl w:val="F4FADE70"/>
    <w:lvl w:ilvl="0" w:tplc="5E22DD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35D05D8"/>
    <w:multiLevelType w:val="hybridMultilevel"/>
    <w:tmpl w:val="B7607EE6"/>
    <w:lvl w:ilvl="0" w:tplc="4AD2E7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5D70F2F"/>
    <w:multiLevelType w:val="hybridMultilevel"/>
    <w:tmpl w:val="D8968B6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0A7B19"/>
    <w:multiLevelType w:val="hybridMultilevel"/>
    <w:tmpl w:val="C7F49118"/>
    <w:lvl w:ilvl="0" w:tplc="3ED0142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2" w15:restartNumberingAfterBreak="0">
    <w:nsid w:val="78564ECF"/>
    <w:multiLevelType w:val="hybridMultilevel"/>
    <w:tmpl w:val="6792CCC2"/>
    <w:lvl w:ilvl="0" w:tplc="5A6E8B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8872997"/>
    <w:multiLevelType w:val="hybridMultilevel"/>
    <w:tmpl w:val="C7F49118"/>
    <w:lvl w:ilvl="0" w:tplc="3ED0142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4" w15:restartNumberingAfterBreak="0">
    <w:nsid w:val="79C66B05"/>
    <w:multiLevelType w:val="hybridMultilevel"/>
    <w:tmpl w:val="BF328292"/>
    <w:lvl w:ilvl="0" w:tplc="73D062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AAF6629"/>
    <w:multiLevelType w:val="hybridMultilevel"/>
    <w:tmpl w:val="E79E4018"/>
    <w:lvl w:ilvl="0" w:tplc="8320EB9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36328972">
    <w:abstractNumId w:val="1"/>
  </w:num>
  <w:num w:numId="2" w16cid:durableId="1105424550">
    <w:abstractNumId w:val="44"/>
  </w:num>
  <w:num w:numId="3" w16cid:durableId="68967688">
    <w:abstractNumId w:val="34"/>
  </w:num>
  <w:num w:numId="4" w16cid:durableId="401487919">
    <w:abstractNumId w:val="31"/>
  </w:num>
  <w:num w:numId="5" w16cid:durableId="1065837612">
    <w:abstractNumId w:val="14"/>
  </w:num>
  <w:num w:numId="6" w16cid:durableId="113327146">
    <w:abstractNumId w:val="7"/>
  </w:num>
  <w:num w:numId="7" w16cid:durableId="1425607005">
    <w:abstractNumId w:val="0"/>
  </w:num>
  <w:num w:numId="8" w16cid:durableId="343212679">
    <w:abstractNumId w:val="17"/>
  </w:num>
  <w:num w:numId="9" w16cid:durableId="194007308">
    <w:abstractNumId w:val="29"/>
  </w:num>
  <w:num w:numId="10" w16cid:durableId="1764036891">
    <w:abstractNumId w:val="21"/>
  </w:num>
  <w:num w:numId="11" w16cid:durableId="1271469461">
    <w:abstractNumId w:val="13"/>
  </w:num>
  <w:num w:numId="12" w16cid:durableId="1851723583">
    <w:abstractNumId w:val="20"/>
  </w:num>
  <w:num w:numId="13" w16cid:durableId="832256071">
    <w:abstractNumId w:val="36"/>
  </w:num>
  <w:num w:numId="14" w16cid:durableId="2083019002">
    <w:abstractNumId w:val="32"/>
  </w:num>
  <w:num w:numId="15" w16cid:durableId="1874615863">
    <w:abstractNumId w:val="15"/>
  </w:num>
  <w:num w:numId="16" w16cid:durableId="1215049190">
    <w:abstractNumId w:val="39"/>
  </w:num>
  <w:num w:numId="17" w16cid:durableId="1792942110">
    <w:abstractNumId w:val="35"/>
  </w:num>
  <w:num w:numId="18" w16cid:durableId="1285039724">
    <w:abstractNumId w:val="10"/>
  </w:num>
  <w:num w:numId="19" w16cid:durableId="704670192">
    <w:abstractNumId w:val="42"/>
  </w:num>
  <w:num w:numId="20" w16cid:durableId="569772738">
    <w:abstractNumId w:val="38"/>
  </w:num>
  <w:num w:numId="21" w16cid:durableId="1954745861">
    <w:abstractNumId w:val="2"/>
  </w:num>
  <w:num w:numId="22" w16cid:durableId="2131779901">
    <w:abstractNumId w:val="6"/>
  </w:num>
  <w:num w:numId="23" w16cid:durableId="613632887">
    <w:abstractNumId w:val="19"/>
  </w:num>
  <w:num w:numId="24" w16cid:durableId="531498001">
    <w:abstractNumId w:val="40"/>
  </w:num>
  <w:num w:numId="25" w16cid:durableId="2085491974">
    <w:abstractNumId w:val="26"/>
  </w:num>
  <w:num w:numId="26" w16cid:durableId="1032805536">
    <w:abstractNumId w:val="30"/>
  </w:num>
  <w:num w:numId="27" w16cid:durableId="2020038750">
    <w:abstractNumId w:val="28"/>
  </w:num>
  <w:num w:numId="28" w16cid:durableId="142626176">
    <w:abstractNumId w:val="45"/>
  </w:num>
  <w:num w:numId="29" w16cid:durableId="894194486">
    <w:abstractNumId w:val="12"/>
  </w:num>
  <w:num w:numId="30" w16cid:durableId="1798141024">
    <w:abstractNumId w:val="24"/>
  </w:num>
  <w:num w:numId="31" w16cid:durableId="1436705372">
    <w:abstractNumId w:val="11"/>
  </w:num>
  <w:num w:numId="32" w16cid:durableId="997731061">
    <w:abstractNumId w:val="5"/>
  </w:num>
  <w:num w:numId="33" w16cid:durableId="725448267">
    <w:abstractNumId w:val="8"/>
  </w:num>
  <w:num w:numId="34" w16cid:durableId="63646779">
    <w:abstractNumId w:val="18"/>
  </w:num>
  <w:num w:numId="35" w16cid:durableId="774060681">
    <w:abstractNumId w:val="9"/>
  </w:num>
  <w:num w:numId="36" w16cid:durableId="1001590312">
    <w:abstractNumId w:val="37"/>
  </w:num>
  <w:num w:numId="37" w16cid:durableId="600840985">
    <w:abstractNumId w:val="27"/>
  </w:num>
  <w:num w:numId="38" w16cid:durableId="685180413">
    <w:abstractNumId w:val="22"/>
  </w:num>
  <w:num w:numId="39" w16cid:durableId="405810382">
    <w:abstractNumId w:val="23"/>
  </w:num>
  <w:num w:numId="40" w16cid:durableId="394939304">
    <w:abstractNumId w:val="41"/>
  </w:num>
  <w:num w:numId="41" w16cid:durableId="1158962003">
    <w:abstractNumId w:val="3"/>
  </w:num>
  <w:num w:numId="42" w16cid:durableId="715466104">
    <w:abstractNumId w:val="16"/>
  </w:num>
  <w:num w:numId="43" w16cid:durableId="549878346">
    <w:abstractNumId w:val="43"/>
  </w:num>
  <w:num w:numId="44" w16cid:durableId="1447234137">
    <w:abstractNumId w:val="4"/>
  </w:num>
  <w:num w:numId="45" w16cid:durableId="874150580">
    <w:abstractNumId w:val="25"/>
  </w:num>
  <w:num w:numId="46" w16cid:durableId="2028632036">
    <w:abstractNumId w:val="3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readOnly" w:enforcement="1" w:cryptProviderType="rsaAES" w:cryptAlgorithmClass="hash" w:cryptAlgorithmType="typeAny" w:cryptAlgorithmSid="14" w:cryptSpinCount="100000" w:hash="flrT1v+yJuS/IUBJMDK8NjZ16ZLuzgYThY8TKYu2TZddsdtt3iuQIi/ya8BkpD3+s5EfUAaF0Nw9bAD0zH3Z6g==" w:salt="u936pFl7NdB60DfY43e9j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C8A"/>
    <w:rsid w:val="00000056"/>
    <w:rsid w:val="000007F5"/>
    <w:rsid w:val="00001B5B"/>
    <w:rsid w:val="00005D84"/>
    <w:rsid w:val="0000720F"/>
    <w:rsid w:val="00010AC0"/>
    <w:rsid w:val="00010C3A"/>
    <w:rsid w:val="00010FD1"/>
    <w:rsid w:val="000121CB"/>
    <w:rsid w:val="0001245E"/>
    <w:rsid w:val="00012BA6"/>
    <w:rsid w:val="0001437E"/>
    <w:rsid w:val="0001548A"/>
    <w:rsid w:val="0001779E"/>
    <w:rsid w:val="00017D96"/>
    <w:rsid w:val="00023681"/>
    <w:rsid w:val="00024C6B"/>
    <w:rsid w:val="00024EE6"/>
    <w:rsid w:val="00024F07"/>
    <w:rsid w:val="000250E0"/>
    <w:rsid w:val="00025862"/>
    <w:rsid w:val="000269C6"/>
    <w:rsid w:val="000303D2"/>
    <w:rsid w:val="0003064E"/>
    <w:rsid w:val="00030EC1"/>
    <w:rsid w:val="00031188"/>
    <w:rsid w:val="0003182C"/>
    <w:rsid w:val="00031A6F"/>
    <w:rsid w:val="0003221F"/>
    <w:rsid w:val="00035DB1"/>
    <w:rsid w:val="0003719D"/>
    <w:rsid w:val="0003766A"/>
    <w:rsid w:val="000409E2"/>
    <w:rsid w:val="00041AC8"/>
    <w:rsid w:val="000427C9"/>
    <w:rsid w:val="00043C48"/>
    <w:rsid w:val="000456F6"/>
    <w:rsid w:val="00045903"/>
    <w:rsid w:val="0004660F"/>
    <w:rsid w:val="00046E20"/>
    <w:rsid w:val="00047481"/>
    <w:rsid w:val="0004770E"/>
    <w:rsid w:val="000477FC"/>
    <w:rsid w:val="00047EC6"/>
    <w:rsid w:val="00050A63"/>
    <w:rsid w:val="00051BB4"/>
    <w:rsid w:val="00053CB1"/>
    <w:rsid w:val="000549DD"/>
    <w:rsid w:val="0005638E"/>
    <w:rsid w:val="00056510"/>
    <w:rsid w:val="000569F6"/>
    <w:rsid w:val="00060A84"/>
    <w:rsid w:val="00060AAE"/>
    <w:rsid w:val="00060DB5"/>
    <w:rsid w:val="00061BEB"/>
    <w:rsid w:val="00062762"/>
    <w:rsid w:val="000628DD"/>
    <w:rsid w:val="000628FA"/>
    <w:rsid w:val="00062B32"/>
    <w:rsid w:val="000630B9"/>
    <w:rsid w:val="0006319E"/>
    <w:rsid w:val="000643F4"/>
    <w:rsid w:val="00064E03"/>
    <w:rsid w:val="00065482"/>
    <w:rsid w:val="00067595"/>
    <w:rsid w:val="0007235A"/>
    <w:rsid w:val="00073B1B"/>
    <w:rsid w:val="00073BC6"/>
    <w:rsid w:val="000742E6"/>
    <w:rsid w:val="000746B7"/>
    <w:rsid w:val="00074D9B"/>
    <w:rsid w:val="000753AF"/>
    <w:rsid w:val="00075528"/>
    <w:rsid w:val="00080D03"/>
    <w:rsid w:val="00081AF8"/>
    <w:rsid w:val="00082048"/>
    <w:rsid w:val="00082EDD"/>
    <w:rsid w:val="00082F61"/>
    <w:rsid w:val="0008378C"/>
    <w:rsid w:val="00084465"/>
    <w:rsid w:val="00084A28"/>
    <w:rsid w:val="00085D4B"/>
    <w:rsid w:val="00086268"/>
    <w:rsid w:val="00086A46"/>
    <w:rsid w:val="00087C70"/>
    <w:rsid w:val="00091A44"/>
    <w:rsid w:val="00092CEF"/>
    <w:rsid w:val="00094AA6"/>
    <w:rsid w:val="000A0E47"/>
    <w:rsid w:val="000A114E"/>
    <w:rsid w:val="000A1929"/>
    <w:rsid w:val="000A2493"/>
    <w:rsid w:val="000A33FB"/>
    <w:rsid w:val="000A3403"/>
    <w:rsid w:val="000A3FA0"/>
    <w:rsid w:val="000A4683"/>
    <w:rsid w:val="000A47E8"/>
    <w:rsid w:val="000A5A67"/>
    <w:rsid w:val="000A5C8A"/>
    <w:rsid w:val="000A5DCD"/>
    <w:rsid w:val="000A62EC"/>
    <w:rsid w:val="000A652D"/>
    <w:rsid w:val="000A7783"/>
    <w:rsid w:val="000A7A1D"/>
    <w:rsid w:val="000A7F72"/>
    <w:rsid w:val="000B0EA5"/>
    <w:rsid w:val="000B1407"/>
    <w:rsid w:val="000B17DD"/>
    <w:rsid w:val="000B25E0"/>
    <w:rsid w:val="000B4E57"/>
    <w:rsid w:val="000B687A"/>
    <w:rsid w:val="000C06FE"/>
    <w:rsid w:val="000C084D"/>
    <w:rsid w:val="000C270E"/>
    <w:rsid w:val="000C2D38"/>
    <w:rsid w:val="000C326E"/>
    <w:rsid w:val="000C588A"/>
    <w:rsid w:val="000C5B90"/>
    <w:rsid w:val="000C67DE"/>
    <w:rsid w:val="000D082E"/>
    <w:rsid w:val="000D1201"/>
    <w:rsid w:val="000D319E"/>
    <w:rsid w:val="000D37FF"/>
    <w:rsid w:val="000D4F53"/>
    <w:rsid w:val="000D5C2D"/>
    <w:rsid w:val="000D6F75"/>
    <w:rsid w:val="000D7EE2"/>
    <w:rsid w:val="000E14FA"/>
    <w:rsid w:val="000E1EF0"/>
    <w:rsid w:val="000F273E"/>
    <w:rsid w:val="000F4B17"/>
    <w:rsid w:val="000F4F51"/>
    <w:rsid w:val="000F5059"/>
    <w:rsid w:val="000F61EA"/>
    <w:rsid w:val="000F7D42"/>
    <w:rsid w:val="001002B1"/>
    <w:rsid w:val="00103F9C"/>
    <w:rsid w:val="0010682B"/>
    <w:rsid w:val="00110A44"/>
    <w:rsid w:val="001122CB"/>
    <w:rsid w:val="00112D48"/>
    <w:rsid w:val="00113EC9"/>
    <w:rsid w:val="00114A8E"/>
    <w:rsid w:val="0011503E"/>
    <w:rsid w:val="001151ED"/>
    <w:rsid w:val="001154F1"/>
    <w:rsid w:val="00115657"/>
    <w:rsid w:val="00115B23"/>
    <w:rsid w:val="0011639E"/>
    <w:rsid w:val="00117B4D"/>
    <w:rsid w:val="00117D83"/>
    <w:rsid w:val="00117FDD"/>
    <w:rsid w:val="00120C1E"/>
    <w:rsid w:val="001216A3"/>
    <w:rsid w:val="001224D4"/>
    <w:rsid w:val="001236B0"/>
    <w:rsid w:val="0012385F"/>
    <w:rsid w:val="00124CD8"/>
    <w:rsid w:val="00125C9E"/>
    <w:rsid w:val="001265B7"/>
    <w:rsid w:val="0012741E"/>
    <w:rsid w:val="0013174A"/>
    <w:rsid w:val="00133C9D"/>
    <w:rsid w:val="00134B15"/>
    <w:rsid w:val="00135FA1"/>
    <w:rsid w:val="00136B03"/>
    <w:rsid w:val="001422F9"/>
    <w:rsid w:val="001454A3"/>
    <w:rsid w:val="00145E97"/>
    <w:rsid w:val="0014624B"/>
    <w:rsid w:val="001466AE"/>
    <w:rsid w:val="0014755A"/>
    <w:rsid w:val="00147630"/>
    <w:rsid w:val="00147D63"/>
    <w:rsid w:val="00150EC0"/>
    <w:rsid w:val="001512C7"/>
    <w:rsid w:val="00151996"/>
    <w:rsid w:val="00151A1C"/>
    <w:rsid w:val="00151F05"/>
    <w:rsid w:val="001524C3"/>
    <w:rsid w:val="00152A29"/>
    <w:rsid w:val="001537D1"/>
    <w:rsid w:val="00156525"/>
    <w:rsid w:val="00156F58"/>
    <w:rsid w:val="00157100"/>
    <w:rsid w:val="00157390"/>
    <w:rsid w:val="0015751D"/>
    <w:rsid w:val="00160B8D"/>
    <w:rsid w:val="00161B1B"/>
    <w:rsid w:val="00162D4E"/>
    <w:rsid w:val="00162F34"/>
    <w:rsid w:val="0016349E"/>
    <w:rsid w:val="001636AD"/>
    <w:rsid w:val="00163FC1"/>
    <w:rsid w:val="00165B17"/>
    <w:rsid w:val="00167FA9"/>
    <w:rsid w:val="001708D0"/>
    <w:rsid w:val="001709E5"/>
    <w:rsid w:val="00172685"/>
    <w:rsid w:val="00172C45"/>
    <w:rsid w:val="001737FC"/>
    <w:rsid w:val="00174FD5"/>
    <w:rsid w:val="001753E0"/>
    <w:rsid w:val="0017665A"/>
    <w:rsid w:val="001800BC"/>
    <w:rsid w:val="00180B96"/>
    <w:rsid w:val="001834F2"/>
    <w:rsid w:val="00183C7A"/>
    <w:rsid w:val="0018486B"/>
    <w:rsid w:val="00185202"/>
    <w:rsid w:val="00190CFC"/>
    <w:rsid w:val="001911C6"/>
    <w:rsid w:val="0019136E"/>
    <w:rsid w:val="00191484"/>
    <w:rsid w:val="00191F11"/>
    <w:rsid w:val="001931DE"/>
    <w:rsid w:val="001941B7"/>
    <w:rsid w:val="0019440E"/>
    <w:rsid w:val="00194D6E"/>
    <w:rsid w:val="00195512"/>
    <w:rsid w:val="00195F48"/>
    <w:rsid w:val="001968DC"/>
    <w:rsid w:val="00196F7B"/>
    <w:rsid w:val="001A01EE"/>
    <w:rsid w:val="001A33E2"/>
    <w:rsid w:val="001A45A4"/>
    <w:rsid w:val="001A5A22"/>
    <w:rsid w:val="001A7B02"/>
    <w:rsid w:val="001B2561"/>
    <w:rsid w:val="001B2A0D"/>
    <w:rsid w:val="001B2FF0"/>
    <w:rsid w:val="001B3549"/>
    <w:rsid w:val="001B423D"/>
    <w:rsid w:val="001B6BC8"/>
    <w:rsid w:val="001C122C"/>
    <w:rsid w:val="001C431B"/>
    <w:rsid w:val="001C688A"/>
    <w:rsid w:val="001C7BB3"/>
    <w:rsid w:val="001C7D3A"/>
    <w:rsid w:val="001D0CEA"/>
    <w:rsid w:val="001D1325"/>
    <w:rsid w:val="001D24C0"/>
    <w:rsid w:val="001D2A41"/>
    <w:rsid w:val="001D63C3"/>
    <w:rsid w:val="001D67A0"/>
    <w:rsid w:val="001D7746"/>
    <w:rsid w:val="001E26B7"/>
    <w:rsid w:val="001E3996"/>
    <w:rsid w:val="001E4440"/>
    <w:rsid w:val="001E492F"/>
    <w:rsid w:val="001E5013"/>
    <w:rsid w:val="001E51B1"/>
    <w:rsid w:val="001E712E"/>
    <w:rsid w:val="001E78BB"/>
    <w:rsid w:val="001F141D"/>
    <w:rsid w:val="001F1437"/>
    <w:rsid w:val="001F15DB"/>
    <w:rsid w:val="001F281D"/>
    <w:rsid w:val="001F2A99"/>
    <w:rsid w:val="001F2D0B"/>
    <w:rsid w:val="001F354F"/>
    <w:rsid w:val="001F4AEC"/>
    <w:rsid w:val="001F530E"/>
    <w:rsid w:val="001F5C30"/>
    <w:rsid w:val="001F612C"/>
    <w:rsid w:val="001F6B31"/>
    <w:rsid w:val="001F6F0F"/>
    <w:rsid w:val="001F7BB9"/>
    <w:rsid w:val="001F7CD1"/>
    <w:rsid w:val="001F7DB3"/>
    <w:rsid w:val="0020019F"/>
    <w:rsid w:val="0020069A"/>
    <w:rsid w:val="00202B86"/>
    <w:rsid w:val="00203279"/>
    <w:rsid w:val="002048CE"/>
    <w:rsid w:val="00206230"/>
    <w:rsid w:val="0020689D"/>
    <w:rsid w:val="00207712"/>
    <w:rsid w:val="00211BD8"/>
    <w:rsid w:val="00215841"/>
    <w:rsid w:val="00215C70"/>
    <w:rsid w:val="00216674"/>
    <w:rsid w:val="002169CB"/>
    <w:rsid w:val="00216C43"/>
    <w:rsid w:val="00217C27"/>
    <w:rsid w:val="002218A4"/>
    <w:rsid w:val="002238FC"/>
    <w:rsid w:val="00223B2D"/>
    <w:rsid w:val="002243B9"/>
    <w:rsid w:val="002248C0"/>
    <w:rsid w:val="00224B4F"/>
    <w:rsid w:val="002261AC"/>
    <w:rsid w:val="00226627"/>
    <w:rsid w:val="00226B8E"/>
    <w:rsid w:val="00227ACD"/>
    <w:rsid w:val="00231CD5"/>
    <w:rsid w:val="002322EA"/>
    <w:rsid w:val="002328C9"/>
    <w:rsid w:val="00234D19"/>
    <w:rsid w:val="00235616"/>
    <w:rsid w:val="00235CF7"/>
    <w:rsid w:val="0024131A"/>
    <w:rsid w:val="00241732"/>
    <w:rsid w:val="00250825"/>
    <w:rsid w:val="002524AF"/>
    <w:rsid w:val="00252F36"/>
    <w:rsid w:val="00253012"/>
    <w:rsid w:val="002534A9"/>
    <w:rsid w:val="00253DA1"/>
    <w:rsid w:val="00256397"/>
    <w:rsid w:val="00256CB6"/>
    <w:rsid w:val="00260EE4"/>
    <w:rsid w:val="00261C3E"/>
    <w:rsid w:val="00263DB5"/>
    <w:rsid w:val="00263F43"/>
    <w:rsid w:val="00264C53"/>
    <w:rsid w:val="00265C2B"/>
    <w:rsid w:val="00266C30"/>
    <w:rsid w:val="00267ADC"/>
    <w:rsid w:val="00271BDD"/>
    <w:rsid w:val="002722B6"/>
    <w:rsid w:val="00274E6C"/>
    <w:rsid w:val="002801AF"/>
    <w:rsid w:val="00280CA8"/>
    <w:rsid w:val="00280D78"/>
    <w:rsid w:val="00284E28"/>
    <w:rsid w:val="0028654D"/>
    <w:rsid w:val="0028674A"/>
    <w:rsid w:val="00286905"/>
    <w:rsid w:val="002870CF"/>
    <w:rsid w:val="00287721"/>
    <w:rsid w:val="00290395"/>
    <w:rsid w:val="002928B5"/>
    <w:rsid w:val="00295DBB"/>
    <w:rsid w:val="00296C0B"/>
    <w:rsid w:val="00296CAD"/>
    <w:rsid w:val="002A04B5"/>
    <w:rsid w:val="002A0AE2"/>
    <w:rsid w:val="002A245B"/>
    <w:rsid w:val="002A45BA"/>
    <w:rsid w:val="002A5627"/>
    <w:rsid w:val="002A599B"/>
    <w:rsid w:val="002A6105"/>
    <w:rsid w:val="002B06E7"/>
    <w:rsid w:val="002B1600"/>
    <w:rsid w:val="002B1CCE"/>
    <w:rsid w:val="002B5483"/>
    <w:rsid w:val="002B579D"/>
    <w:rsid w:val="002B5B57"/>
    <w:rsid w:val="002B603D"/>
    <w:rsid w:val="002B7BAE"/>
    <w:rsid w:val="002B7CA7"/>
    <w:rsid w:val="002C1474"/>
    <w:rsid w:val="002C3820"/>
    <w:rsid w:val="002C69AE"/>
    <w:rsid w:val="002C7037"/>
    <w:rsid w:val="002C7F32"/>
    <w:rsid w:val="002D06EF"/>
    <w:rsid w:val="002D110B"/>
    <w:rsid w:val="002D1780"/>
    <w:rsid w:val="002D18DC"/>
    <w:rsid w:val="002D2CAD"/>
    <w:rsid w:val="002D35BD"/>
    <w:rsid w:val="002D3A89"/>
    <w:rsid w:val="002D40AD"/>
    <w:rsid w:val="002D5453"/>
    <w:rsid w:val="002D665D"/>
    <w:rsid w:val="002D7959"/>
    <w:rsid w:val="002D7C44"/>
    <w:rsid w:val="002E0622"/>
    <w:rsid w:val="002E0646"/>
    <w:rsid w:val="002E1554"/>
    <w:rsid w:val="002E1F1C"/>
    <w:rsid w:val="002E3672"/>
    <w:rsid w:val="002E48DF"/>
    <w:rsid w:val="002E510D"/>
    <w:rsid w:val="002E6E57"/>
    <w:rsid w:val="002F04EA"/>
    <w:rsid w:val="002F102C"/>
    <w:rsid w:val="002F1487"/>
    <w:rsid w:val="002F1B07"/>
    <w:rsid w:val="002F2DF2"/>
    <w:rsid w:val="002F4498"/>
    <w:rsid w:val="002F6994"/>
    <w:rsid w:val="002F797E"/>
    <w:rsid w:val="002F79D5"/>
    <w:rsid w:val="00301F1D"/>
    <w:rsid w:val="00303B9A"/>
    <w:rsid w:val="00304569"/>
    <w:rsid w:val="00305426"/>
    <w:rsid w:val="00307EE0"/>
    <w:rsid w:val="00310A5D"/>
    <w:rsid w:val="003118DB"/>
    <w:rsid w:val="00312016"/>
    <w:rsid w:val="0031314E"/>
    <w:rsid w:val="00313CC2"/>
    <w:rsid w:val="00314E68"/>
    <w:rsid w:val="00315DA4"/>
    <w:rsid w:val="00315DAA"/>
    <w:rsid w:val="00315F52"/>
    <w:rsid w:val="003168DC"/>
    <w:rsid w:val="0031697A"/>
    <w:rsid w:val="00316D70"/>
    <w:rsid w:val="00317708"/>
    <w:rsid w:val="0031791C"/>
    <w:rsid w:val="003227DD"/>
    <w:rsid w:val="00322E2F"/>
    <w:rsid w:val="003242EE"/>
    <w:rsid w:val="00324523"/>
    <w:rsid w:val="00324703"/>
    <w:rsid w:val="00324996"/>
    <w:rsid w:val="003268FD"/>
    <w:rsid w:val="00326B6C"/>
    <w:rsid w:val="00330374"/>
    <w:rsid w:val="0033098C"/>
    <w:rsid w:val="00331637"/>
    <w:rsid w:val="003329E2"/>
    <w:rsid w:val="00334AE4"/>
    <w:rsid w:val="00335794"/>
    <w:rsid w:val="003361B6"/>
    <w:rsid w:val="003365D2"/>
    <w:rsid w:val="00336F1A"/>
    <w:rsid w:val="00340E1D"/>
    <w:rsid w:val="00341AB0"/>
    <w:rsid w:val="003431F4"/>
    <w:rsid w:val="003467B3"/>
    <w:rsid w:val="00347743"/>
    <w:rsid w:val="00347F7D"/>
    <w:rsid w:val="0035275B"/>
    <w:rsid w:val="00352B32"/>
    <w:rsid w:val="00352F37"/>
    <w:rsid w:val="003539B3"/>
    <w:rsid w:val="00356B97"/>
    <w:rsid w:val="003609FB"/>
    <w:rsid w:val="00360B59"/>
    <w:rsid w:val="0036165B"/>
    <w:rsid w:val="00361B62"/>
    <w:rsid w:val="00362473"/>
    <w:rsid w:val="003625AD"/>
    <w:rsid w:val="0036329B"/>
    <w:rsid w:val="0036387B"/>
    <w:rsid w:val="00363DEB"/>
    <w:rsid w:val="003647A5"/>
    <w:rsid w:val="003648C0"/>
    <w:rsid w:val="00367CD5"/>
    <w:rsid w:val="003736F0"/>
    <w:rsid w:val="00373E12"/>
    <w:rsid w:val="00374995"/>
    <w:rsid w:val="003749C6"/>
    <w:rsid w:val="00375ED5"/>
    <w:rsid w:val="003761E5"/>
    <w:rsid w:val="00381234"/>
    <w:rsid w:val="00381C84"/>
    <w:rsid w:val="00381CEB"/>
    <w:rsid w:val="00381E27"/>
    <w:rsid w:val="003827A5"/>
    <w:rsid w:val="003827FA"/>
    <w:rsid w:val="003832F9"/>
    <w:rsid w:val="003833DA"/>
    <w:rsid w:val="003851CA"/>
    <w:rsid w:val="00385295"/>
    <w:rsid w:val="00393491"/>
    <w:rsid w:val="003940DA"/>
    <w:rsid w:val="00394A54"/>
    <w:rsid w:val="003972F2"/>
    <w:rsid w:val="00397757"/>
    <w:rsid w:val="003978E1"/>
    <w:rsid w:val="00397CFC"/>
    <w:rsid w:val="003A3DD4"/>
    <w:rsid w:val="003A563A"/>
    <w:rsid w:val="003A6988"/>
    <w:rsid w:val="003A6CC3"/>
    <w:rsid w:val="003B12AF"/>
    <w:rsid w:val="003B1CB7"/>
    <w:rsid w:val="003B21CB"/>
    <w:rsid w:val="003B2447"/>
    <w:rsid w:val="003B3A10"/>
    <w:rsid w:val="003B3C26"/>
    <w:rsid w:val="003B4889"/>
    <w:rsid w:val="003B4AF1"/>
    <w:rsid w:val="003B4C60"/>
    <w:rsid w:val="003B6383"/>
    <w:rsid w:val="003B6535"/>
    <w:rsid w:val="003B69FF"/>
    <w:rsid w:val="003C0B2D"/>
    <w:rsid w:val="003C0B90"/>
    <w:rsid w:val="003C1154"/>
    <w:rsid w:val="003C1750"/>
    <w:rsid w:val="003C1B01"/>
    <w:rsid w:val="003C3D6F"/>
    <w:rsid w:val="003C56FC"/>
    <w:rsid w:val="003C5CAD"/>
    <w:rsid w:val="003C6247"/>
    <w:rsid w:val="003C701E"/>
    <w:rsid w:val="003C7DBA"/>
    <w:rsid w:val="003D06DC"/>
    <w:rsid w:val="003D1683"/>
    <w:rsid w:val="003D1AF5"/>
    <w:rsid w:val="003D1D41"/>
    <w:rsid w:val="003D2171"/>
    <w:rsid w:val="003D2B36"/>
    <w:rsid w:val="003D3143"/>
    <w:rsid w:val="003D440C"/>
    <w:rsid w:val="003D4479"/>
    <w:rsid w:val="003D5447"/>
    <w:rsid w:val="003D607D"/>
    <w:rsid w:val="003D7217"/>
    <w:rsid w:val="003D747F"/>
    <w:rsid w:val="003D78EB"/>
    <w:rsid w:val="003E199E"/>
    <w:rsid w:val="003E2294"/>
    <w:rsid w:val="003E2C5D"/>
    <w:rsid w:val="003E3064"/>
    <w:rsid w:val="003E3754"/>
    <w:rsid w:val="003E3E41"/>
    <w:rsid w:val="003E4944"/>
    <w:rsid w:val="003E56CD"/>
    <w:rsid w:val="003E6090"/>
    <w:rsid w:val="003E69C0"/>
    <w:rsid w:val="003E73BD"/>
    <w:rsid w:val="003F047F"/>
    <w:rsid w:val="003F0791"/>
    <w:rsid w:val="003F0BC7"/>
    <w:rsid w:val="003F19EB"/>
    <w:rsid w:val="003F2D1A"/>
    <w:rsid w:val="003F40C8"/>
    <w:rsid w:val="0040130C"/>
    <w:rsid w:val="004013A1"/>
    <w:rsid w:val="004024D2"/>
    <w:rsid w:val="0040318D"/>
    <w:rsid w:val="00404B41"/>
    <w:rsid w:val="004051F7"/>
    <w:rsid w:val="0040598D"/>
    <w:rsid w:val="00406A7D"/>
    <w:rsid w:val="0041137F"/>
    <w:rsid w:val="004137F1"/>
    <w:rsid w:val="00414DC3"/>
    <w:rsid w:val="00414E16"/>
    <w:rsid w:val="00416DD6"/>
    <w:rsid w:val="004172A5"/>
    <w:rsid w:val="0041761B"/>
    <w:rsid w:val="00417AC9"/>
    <w:rsid w:val="004200F8"/>
    <w:rsid w:val="00420389"/>
    <w:rsid w:val="004207E5"/>
    <w:rsid w:val="00420BC6"/>
    <w:rsid w:val="004225EA"/>
    <w:rsid w:val="00422BF7"/>
    <w:rsid w:val="00424327"/>
    <w:rsid w:val="0042534A"/>
    <w:rsid w:val="004257E9"/>
    <w:rsid w:val="0042637E"/>
    <w:rsid w:val="00430A65"/>
    <w:rsid w:val="0043276A"/>
    <w:rsid w:val="00432EB7"/>
    <w:rsid w:val="00433688"/>
    <w:rsid w:val="004366BB"/>
    <w:rsid w:val="004367CA"/>
    <w:rsid w:val="00436FBF"/>
    <w:rsid w:val="00441538"/>
    <w:rsid w:val="00441A07"/>
    <w:rsid w:val="00441B65"/>
    <w:rsid w:val="00441C65"/>
    <w:rsid w:val="00442A63"/>
    <w:rsid w:val="00442CE6"/>
    <w:rsid w:val="00443216"/>
    <w:rsid w:val="00444D1D"/>
    <w:rsid w:val="004451FC"/>
    <w:rsid w:val="00446B0C"/>
    <w:rsid w:val="00447407"/>
    <w:rsid w:val="0044765D"/>
    <w:rsid w:val="004478F5"/>
    <w:rsid w:val="00447D1B"/>
    <w:rsid w:val="004516BA"/>
    <w:rsid w:val="00453101"/>
    <w:rsid w:val="0045381E"/>
    <w:rsid w:val="004548D5"/>
    <w:rsid w:val="00455649"/>
    <w:rsid w:val="00455C1E"/>
    <w:rsid w:val="00457ECE"/>
    <w:rsid w:val="00460A4D"/>
    <w:rsid w:val="00460DD0"/>
    <w:rsid w:val="0046188E"/>
    <w:rsid w:val="00463A60"/>
    <w:rsid w:val="0046464E"/>
    <w:rsid w:val="00464CA3"/>
    <w:rsid w:val="00465850"/>
    <w:rsid w:val="00465C88"/>
    <w:rsid w:val="004701FF"/>
    <w:rsid w:val="00471D79"/>
    <w:rsid w:val="00473A9A"/>
    <w:rsid w:val="00475719"/>
    <w:rsid w:val="00475F65"/>
    <w:rsid w:val="00477EDC"/>
    <w:rsid w:val="00480644"/>
    <w:rsid w:val="00480A6D"/>
    <w:rsid w:val="0048234F"/>
    <w:rsid w:val="00483288"/>
    <w:rsid w:val="00484941"/>
    <w:rsid w:val="00484C18"/>
    <w:rsid w:val="004850B2"/>
    <w:rsid w:val="00485C46"/>
    <w:rsid w:val="00486EAC"/>
    <w:rsid w:val="00487957"/>
    <w:rsid w:val="004911CF"/>
    <w:rsid w:val="004912FA"/>
    <w:rsid w:val="004925FF"/>
    <w:rsid w:val="0049410C"/>
    <w:rsid w:val="00494F6C"/>
    <w:rsid w:val="00496CB6"/>
    <w:rsid w:val="00496D13"/>
    <w:rsid w:val="004970EE"/>
    <w:rsid w:val="00497D2C"/>
    <w:rsid w:val="00497EA8"/>
    <w:rsid w:val="004A26CC"/>
    <w:rsid w:val="004A271E"/>
    <w:rsid w:val="004A2792"/>
    <w:rsid w:val="004A2FFF"/>
    <w:rsid w:val="004A3A77"/>
    <w:rsid w:val="004A6186"/>
    <w:rsid w:val="004B0267"/>
    <w:rsid w:val="004B03E7"/>
    <w:rsid w:val="004B11F4"/>
    <w:rsid w:val="004B1438"/>
    <w:rsid w:val="004B1986"/>
    <w:rsid w:val="004B1BDC"/>
    <w:rsid w:val="004B2961"/>
    <w:rsid w:val="004B31D4"/>
    <w:rsid w:val="004B4539"/>
    <w:rsid w:val="004B72B9"/>
    <w:rsid w:val="004B7974"/>
    <w:rsid w:val="004C2A38"/>
    <w:rsid w:val="004C2D7D"/>
    <w:rsid w:val="004C3935"/>
    <w:rsid w:val="004C4423"/>
    <w:rsid w:val="004C45CA"/>
    <w:rsid w:val="004C4B1E"/>
    <w:rsid w:val="004C4B3F"/>
    <w:rsid w:val="004C5403"/>
    <w:rsid w:val="004C5659"/>
    <w:rsid w:val="004C62E4"/>
    <w:rsid w:val="004C7009"/>
    <w:rsid w:val="004C7708"/>
    <w:rsid w:val="004C7762"/>
    <w:rsid w:val="004D022F"/>
    <w:rsid w:val="004D2C65"/>
    <w:rsid w:val="004D360C"/>
    <w:rsid w:val="004D4708"/>
    <w:rsid w:val="004D7A08"/>
    <w:rsid w:val="004E04EB"/>
    <w:rsid w:val="004E0F18"/>
    <w:rsid w:val="004E507C"/>
    <w:rsid w:val="004E5CA3"/>
    <w:rsid w:val="004E64F2"/>
    <w:rsid w:val="004F032D"/>
    <w:rsid w:val="004F055F"/>
    <w:rsid w:val="004F126C"/>
    <w:rsid w:val="004F17CC"/>
    <w:rsid w:val="004F2236"/>
    <w:rsid w:val="004F47FE"/>
    <w:rsid w:val="004F57FA"/>
    <w:rsid w:val="004F63C9"/>
    <w:rsid w:val="004F67E5"/>
    <w:rsid w:val="004F6B47"/>
    <w:rsid w:val="004F72F6"/>
    <w:rsid w:val="004F7374"/>
    <w:rsid w:val="004F7EDF"/>
    <w:rsid w:val="004F7F52"/>
    <w:rsid w:val="005029EB"/>
    <w:rsid w:val="005030F3"/>
    <w:rsid w:val="0050370D"/>
    <w:rsid w:val="00503826"/>
    <w:rsid w:val="00504B1C"/>
    <w:rsid w:val="00504BF8"/>
    <w:rsid w:val="0051022D"/>
    <w:rsid w:val="0051190C"/>
    <w:rsid w:val="00513D57"/>
    <w:rsid w:val="00513F0B"/>
    <w:rsid w:val="00514E4B"/>
    <w:rsid w:val="00515887"/>
    <w:rsid w:val="00516517"/>
    <w:rsid w:val="00516C84"/>
    <w:rsid w:val="005204F3"/>
    <w:rsid w:val="00520BFF"/>
    <w:rsid w:val="0052104F"/>
    <w:rsid w:val="0052113F"/>
    <w:rsid w:val="00521AAD"/>
    <w:rsid w:val="00521F2C"/>
    <w:rsid w:val="00522B98"/>
    <w:rsid w:val="00526A65"/>
    <w:rsid w:val="005276B1"/>
    <w:rsid w:val="00527B72"/>
    <w:rsid w:val="00527C78"/>
    <w:rsid w:val="00527EF3"/>
    <w:rsid w:val="005316F9"/>
    <w:rsid w:val="005320CC"/>
    <w:rsid w:val="005325B6"/>
    <w:rsid w:val="00532C86"/>
    <w:rsid w:val="005338D1"/>
    <w:rsid w:val="0053444F"/>
    <w:rsid w:val="00534CAA"/>
    <w:rsid w:val="00534CAD"/>
    <w:rsid w:val="00534DEB"/>
    <w:rsid w:val="00535041"/>
    <w:rsid w:val="00535D6A"/>
    <w:rsid w:val="0053645E"/>
    <w:rsid w:val="00537360"/>
    <w:rsid w:val="00541CAA"/>
    <w:rsid w:val="005423B5"/>
    <w:rsid w:val="0054496F"/>
    <w:rsid w:val="00545F22"/>
    <w:rsid w:val="005463A0"/>
    <w:rsid w:val="0054668A"/>
    <w:rsid w:val="00546AED"/>
    <w:rsid w:val="00551AA5"/>
    <w:rsid w:val="00552B02"/>
    <w:rsid w:val="00553388"/>
    <w:rsid w:val="00553C06"/>
    <w:rsid w:val="00553E24"/>
    <w:rsid w:val="00554275"/>
    <w:rsid w:val="00555312"/>
    <w:rsid w:val="005559F4"/>
    <w:rsid w:val="00557B5C"/>
    <w:rsid w:val="00557C0F"/>
    <w:rsid w:val="00560679"/>
    <w:rsid w:val="005630AB"/>
    <w:rsid w:val="00563EE9"/>
    <w:rsid w:val="00564CE0"/>
    <w:rsid w:val="00565C45"/>
    <w:rsid w:val="005661EA"/>
    <w:rsid w:val="00566935"/>
    <w:rsid w:val="005676AF"/>
    <w:rsid w:val="00567F45"/>
    <w:rsid w:val="00570EBB"/>
    <w:rsid w:val="00570FA2"/>
    <w:rsid w:val="0057103B"/>
    <w:rsid w:val="00572721"/>
    <w:rsid w:val="00573A32"/>
    <w:rsid w:val="0057699D"/>
    <w:rsid w:val="00576A29"/>
    <w:rsid w:val="005804EB"/>
    <w:rsid w:val="005813D1"/>
    <w:rsid w:val="005817CF"/>
    <w:rsid w:val="00581918"/>
    <w:rsid w:val="005828E0"/>
    <w:rsid w:val="00584497"/>
    <w:rsid w:val="00586954"/>
    <w:rsid w:val="00587A7E"/>
    <w:rsid w:val="00587B3E"/>
    <w:rsid w:val="0059116A"/>
    <w:rsid w:val="0059147D"/>
    <w:rsid w:val="00591860"/>
    <w:rsid w:val="005920AC"/>
    <w:rsid w:val="00592EC8"/>
    <w:rsid w:val="00592F93"/>
    <w:rsid w:val="00593124"/>
    <w:rsid w:val="00593FCE"/>
    <w:rsid w:val="005945A9"/>
    <w:rsid w:val="005947F8"/>
    <w:rsid w:val="00595713"/>
    <w:rsid w:val="0059703A"/>
    <w:rsid w:val="005A0421"/>
    <w:rsid w:val="005A229D"/>
    <w:rsid w:val="005A3CEC"/>
    <w:rsid w:val="005A5900"/>
    <w:rsid w:val="005A5DF8"/>
    <w:rsid w:val="005A6623"/>
    <w:rsid w:val="005A6BB0"/>
    <w:rsid w:val="005B0F24"/>
    <w:rsid w:val="005B2895"/>
    <w:rsid w:val="005B2C20"/>
    <w:rsid w:val="005B43AF"/>
    <w:rsid w:val="005B4B2C"/>
    <w:rsid w:val="005B55B1"/>
    <w:rsid w:val="005B650D"/>
    <w:rsid w:val="005C1515"/>
    <w:rsid w:val="005C1600"/>
    <w:rsid w:val="005C2DE3"/>
    <w:rsid w:val="005C321A"/>
    <w:rsid w:val="005C4FFA"/>
    <w:rsid w:val="005C6E1E"/>
    <w:rsid w:val="005C7052"/>
    <w:rsid w:val="005D06F9"/>
    <w:rsid w:val="005D0C56"/>
    <w:rsid w:val="005D3ABA"/>
    <w:rsid w:val="005D3AC0"/>
    <w:rsid w:val="005D5D0C"/>
    <w:rsid w:val="005D60B8"/>
    <w:rsid w:val="005D728E"/>
    <w:rsid w:val="005D7DB2"/>
    <w:rsid w:val="005E019B"/>
    <w:rsid w:val="005E23BC"/>
    <w:rsid w:val="005E591E"/>
    <w:rsid w:val="005E7014"/>
    <w:rsid w:val="005F2132"/>
    <w:rsid w:val="005F2756"/>
    <w:rsid w:val="005F4399"/>
    <w:rsid w:val="005F479F"/>
    <w:rsid w:val="005F623A"/>
    <w:rsid w:val="006037D2"/>
    <w:rsid w:val="0060402E"/>
    <w:rsid w:val="00605644"/>
    <w:rsid w:val="00607114"/>
    <w:rsid w:val="00607A3E"/>
    <w:rsid w:val="006107B0"/>
    <w:rsid w:val="006107FD"/>
    <w:rsid w:val="00611494"/>
    <w:rsid w:val="0061192D"/>
    <w:rsid w:val="00612F2C"/>
    <w:rsid w:val="0061476A"/>
    <w:rsid w:val="00614B9B"/>
    <w:rsid w:val="0061514E"/>
    <w:rsid w:val="006151E0"/>
    <w:rsid w:val="0061595F"/>
    <w:rsid w:val="00615D07"/>
    <w:rsid w:val="006161E7"/>
    <w:rsid w:val="006165E4"/>
    <w:rsid w:val="0062221F"/>
    <w:rsid w:val="0062234C"/>
    <w:rsid w:val="0062264F"/>
    <w:rsid w:val="00625337"/>
    <w:rsid w:val="00625CFF"/>
    <w:rsid w:val="006265D6"/>
    <w:rsid w:val="006267A2"/>
    <w:rsid w:val="00627DEC"/>
    <w:rsid w:val="00627E41"/>
    <w:rsid w:val="00630393"/>
    <w:rsid w:val="00630E6B"/>
    <w:rsid w:val="00630E78"/>
    <w:rsid w:val="00630FF2"/>
    <w:rsid w:val="006327A9"/>
    <w:rsid w:val="00634DD4"/>
    <w:rsid w:val="00634FE9"/>
    <w:rsid w:val="00636002"/>
    <w:rsid w:val="0063669E"/>
    <w:rsid w:val="00637113"/>
    <w:rsid w:val="00637A6C"/>
    <w:rsid w:val="0064003A"/>
    <w:rsid w:val="00640392"/>
    <w:rsid w:val="0064109C"/>
    <w:rsid w:val="006434AE"/>
    <w:rsid w:val="00644E46"/>
    <w:rsid w:val="00645152"/>
    <w:rsid w:val="00646B74"/>
    <w:rsid w:val="00646F1E"/>
    <w:rsid w:val="00647C82"/>
    <w:rsid w:val="00650686"/>
    <w:rsid w:val="00652649"/>
    <w:rsid w:val="006529EE"/>
    <w:rsid w:val="00654DD3"/>
    <w:rsid w:val="006550BA"/>
    <w:rsid w:val="00655756"/>
    <w:rsid w:val="00656354"/>
    <w:rsid w:val="00656469"/>
    <w:rsid w:val="00656C84"/>
    <w:rsid w:val="00656F67"/>
    <w:rsid w:val="0066335A"/>
    <w:rsid w:val="00663605"/>
    <w:rsid w:val="00664B16"/>
    <w:rsid w:val="00667924"/>
    <w:rsid w:val="006679A1"/>
    <w:rsid w:val="006703D3"/>
    <w:rsid w:val="00670CD5"/>
    <w:rsid w:val="0067216F"/>
    <w:rsid w:val="006722A4"/>
    <w:rsid w:val="0067330B"/>
    <w:rsid w:val="00675B4A"/>
    <w:rsid w:val="00676BD7"/>
    <w:rsid w:val="006831AD"/>
    <w:rsid w:val="006834F1"/>
    <w:rsid w:val="0068401C"/>
    <w:rsid w:val="00684741"/>
    <w:rsid w:val="00686614"/>
    <w:rsid w:val="006869F4"/>
    <w:rsid w:val="00687C76"/>
    <w:rsid w:val="00690ACC"/>
    <w:rsid w:val="00693AF7"/>
    <w:rsid w:val="00693FA2"/>
    <w:rsid w:val="00694380"/>
    <w:rsid w:val="006948A3"/>
    <w:rsid w:val="00694C37"/>
    <w:rsid w:val="00695068"/>
    <w:rsid w:val="006953A1"/>
    <w:rsid w:val="00696654"/>
    <w:rsid w:val="00696E74"/>
    <w:rsid w:val="00697C50"/>
    <w:rsid w:val="006A0DAA"/>
    <w:rsid w:val="006A2469"/>
    <w:rsid w:val="006A2D65"/>
    <w:rsid w:val="006A520E"/>
    <w:rsid w:val="006A58D5"/>
    <w:rsid w:val="006A5FF2"/>
    <w:rsid w:val="006A62E2"/>
    <w:rsid w:val="006A672C"/>
    <w:rsid w:val="006A69A0"/>
    <w:rsid w:val="006B16D4"/>
    <w:rsid w:val="006B18B1"/>
    <w:rsid w:val="006B3298"/>
    <w:rsid w:val="006B4D2E"/>
    <w:rsid w:val="006B732B"/>
    <w:rsid w:val="006C10EC"/>
    <w:rsid w:val="006C224F"/>
    <w:rsid w:val="006C3658"/>
    <w:rsid w:val="006C3C3D"/>
    <w:rsid w:val="006C3FC5"/>
    <w:rsid w:val="006C404A"/>
    <w:rsid w:val="006C5A0D"/>
    <w:rsid w:val="006C686A"/>
    <w:rsid w:val="006C6C62"/>
    <w:rsid w:val="006D0BB9"/>
    <w:rsid w:val="006D0D47"/>
    <w:rsid w:val="006D13D8"/>
    <w:rsid w:val="006D2147"/>
    <w:rsid w:val="006D2DDC"/>
    <w:rsid w:val="006D31AF"/>
    <w:rsid w:val="006D4139"/>
    <w:rsid w:val="006D62A2"/>
    <w:rsid w:val="006D6E8A"/>
    <w:rsid w:val="006D76D3"/>
    <w:rsid w:val="006D7AED"/>
    <w:rsid w:val="006E26E2"/>
    <w:rsid w:val="006E2B5E"/>
    <w:rsid w:val="006E2DBE"/>
    <w:rsid w:val="006E2F1B"/>
    <w:rsid w:val="006E4152"/>
    <w:rsid w:val="006E4FC0"/>
    <w:rsid w:val="006E5A2E"/>
    <w:rsid w:val="006F18C6"/>
    <w:rsid w:val="006F222C"/>
    <w:rsid w:val="006F268E"/>
    <w:rsid w:val="006F2DB9"/>
    <w:rsid w:val="006F2EC0"/>
    <w:rsid w:val="006F3A2C"/>
    <w:rsid w:val="006F4563"/>
    <w:rsid w:val="006F6532"/>
    <w:rsid w:val="006F751C"/>
    <w:rsid w:val="006F7819"/>
    <w:rsid w:val="006F7E67"/>
    <w:rsid w:val="00700096"/>
    <w:rsid w:val="00700E4D"/>
    <w:rsid w:val="0070185F"/>
    <w:rsid w:val="007029B6"/>
    <w:rsid w:val="0070468E"/>
    <w:rsid w:val="00711525"/>
    <w:rsid w:val="007117CE"/>
    <w:rsid w:val="00712524"/>
    <w:rsid w:val="00712681"/>
    <w:rsid w:val="00712B03"/>
    <w:rsid w:val="00715891"/>
    <w:rsid w:val="007160A1"/>
    <w:rsid w:val="007175B5"/>
    <w:rsid w:val="00720F46"/>
    <w:rsid w:val="00721E30"/>
    <w:rsid w:val="00722918"/>
    <w:rsid w:val="00722E48"/>
    <w:rsid w:val="007237FB"/>
    <w:rsid w:val="00723F67"/>
    <w:rsid w:val="007242F3"/>
    <w:rsid w:val="00725256"/>
    <w:rsid w:val="00726C02"/>
    <w:rsid w:val="00727312"/>
    <w:rsid w:val="007303DE"/>
    <w:rsid w:val="0073042C"/>
    <w:rsid w:val="00731083"/>
    <w:rsid w:val="007317BA"/>
    <w:rsid w:val="00732B41"/>
    <w:rsid w:val="007358E2"/>
    <w:rsid w:val="00736561"/>
    <w:rsid w:val="00736AA4"/>
    <w:rsid w:val="00736B4C"/>
    <w:rsid w:val="007375FD"/>
    <w:rsid w:val="007376F8"/>
    <w:rsid w:val="007403AA"/>
    <w:rsid w:val="00740D49"/>
    <w:rsid w:val="00741F05"/>
    <w:rsid w:val="00742F09"/>
    <w:rsid w:val="00744D3F"/>
    <w:rsid w:val="00745104"/>
    <w:rsid w:val="0074558A"/>
    <w:rsid w:val="0074617C"/>
    <w:rsid w:val="00747B7E"/>
    <w:rsid w:val="0075165C"/>
    <w:rsid w:val="00752187"/>
    <w:rsid w:val="0075558F"/>
    <w:rsid w:val="00756569"/>
    <w:rsid w:val="007602E9"/>
    <w:rsid w:val="00762D16"/>
    <w:rsid w:val="00762E1F"/>
    <w:rsid w:val="0076327A"/>
    <w:rsid w:val="0076510B"/>
    <w:rsid w:val="00765655"/>
    <w:rsid w:val="007672FE"/>
    <w:rsid w:val="00770E18"/>
    <w:rsid w:val="0077251E"/>
    <w:rsid w:val="00772C17"/>
    <w:rsid w:val="0077446B"/>
    <w:rsid w:val="00774EC2"/>
    <w:rsid w:val="00775426"/>
    <w:rsid w:val="0077560E"/>
    <w:rsid w:val="00775DA4"/>
    <w:rsid w:val="00776892"/>
    <w:rsid w:val="0077789B"/>
    <w:rsid w:val="00781988"/>
    <w:rsid w:val="00782219"/>
    <w:rsid w:val="00782B0E"/>
    <w:rsid w:val="00782C70"/>
    <w:rsid w:val="007832A4"/>
    <w:rsid w:val="00783847"/>
    <w:rsid w:val="00785327"/>
    <w:rsid w:val="00786D57"/>
    <w:rsid w:val="00787A5A"/>
    <w:rsid w:val="00791BD4"/>
    <w:rsid w:val="00796E9F"/>
    <w:rsid w:val="00797509"/>
    <w:rsid w:val="007A228A"/>
    <w:rsid w:val="007A2462"/>
    <w:rsid w:val="007A3F85"/>
    <w:rsid w:val="007A7025"/>
    <w:rsid w:val="007B0D99"/>
    <w:rsid w:val="007B0F58"/>
    <w:rsid w:val="007B129A"/>
    <w:rsid w:val="007B246A"/>
    <w:rsid w:val="007B3176"/>
    <w:rsid w:val="007B32FD"/>
    <w:rsid w:val="007B4FB9"/>
    <w:rsid w:val="007C1103"/>
    <w:rsid w:val="007C1195"/>
    <w:rsid w:val="007C11EF"/>
    <w:rsid w:val="007C11F7"/>
    <w:rsid w:val="007C2A78"/>
    <w:rsid w:val="007C3995"/>
    <w:rsid w:val="007C3DBC"/>
    <w:rsid w:val="007C423E"/>
    <w:rsid w:val="007C5A30"/>
    <w:rsid w:val="007C6528"/>
    <w:rsid w:val="007C6756"/>
    <w:rsid w:val="007C74AF"/>
    <w:rsid w:val="007D0A4D"/>
    <w:rsid w:val="007D1781"/>
    <w:rsid w:val="007D1896"/>
    <w:rsid w:val="007D202D"/>
    <w:rsid w:val="007D34C3"/>
    <w:rsid w:val="007D3A23"/>
    <w:rsid w:val="007D4216"/>
    <w:rsid w:val="007D448E"/>
    <w:rsid w:val="007D46B0"/>
    <w:rsid w:val="007D6FF4"/>
    <w:rsid w:val="007E2302"/>
    <w:rsid w:val="007E346E"/>
    <w:rsid w:val="007E3C0D"/>
    <w:rsid w:val="007E4234"/>
    <w:rsid w:val="007E432A"/>
    <w:rsid w:val="007E57B7"/>
    <w:rsid w:val="007E6597"/>
    <w:rsid w:val="007E6992"/>
    <w:rsid w:val="007E7921"/>
    <w:rsid w:val="007F0688"/>
    <w:rsid w:val="007F1A73"/>
    <w:rsid w:val="007F2B1F"/>
    <w:rsid w:val="007F46F9"/>
    <w:rsid w:val="007F4DAA"/>
    <w:rsid w:val="007F59A9"/>
    <w:rsid w:val="007F5C67"/>
    <w:rsid w:val="007F653D"/>
    <w:rsid w:val="007F6864"/>
    <w:rsid w:val="007F7476"/>
    <w:rsid w:val="00800835"/>
    <w:rsid w:val="00800D05"/>
    <w:rsid w:val="00802094"/>
    <w:rsid w:val="0080343A"/>
    <w:rsid w:val="00804865"/>
    <w:rsid w:val="00811044"/>
    <w:rsid w:val="00811491"/>
    <w:rsid w:val="00812353"/>
    <w:rsid w:val="00812574"/>
    <w:rsid w:val="00812C36"/>
    <w:rsid w:val="00816359"/>
    <w:rsid w:val="00816E57"/>
    <w:rsid w:val="0081718E"/>
    <w:rsid w:val="00817A78"/>
    <w:rsid w:val="00820F85"/>
    <w:rsid w:val="008214B2"/>
    <w:rsid w:val="00822EDE"/>
    <w:rsid w:val="0082330F"/>
    <w:rsid w:val="00823A31"/>
    <w:rsid w:val="00823DCB"/>
    <w:rsid w:val="00824780"/>
    <w:rsid w:val="008260C3"/>
    <w:rsid w:val="00826590"/>
    <w:rsid w:val="00826834"/>
    <w:rsid w:val="008269DD"/>
    <w:rsid w:val="00830206"/>
    <w:rsid w:val="008304DD"/>
    <w:rsid w:val="008305BF"/>
    <w:rsid w:val="00830A3D"/>
    <w:rsid w:val="00830B11"/>
    <w:rsid w:val="0083113C"/>
    <w:rsid w:val="008342F9"/>
    <w:rsid w:val="00836A00"/>
    <w:rsid w:val="00841877"/>
    <w:rsid w:val="00841C89"/>
    <w:rsid w:val="00841EB5"/>
    <w:rsid w:val="0084283C"/>
    <w:rsid w:val="0084318E"/>
    <w:rsid w:val="008440C4"/>
    <w:rsid w:val="0084508B"/>
    <w:rsid w:val="00845AC2"/>
    <w:rsid w:val="008470BF"/>
    <w:rsid w:val="00850FF0"/>
    <w:rsid w:val="00851E82"/>
    <w:rsid w:val="00855451"/>
    <w:rsid w:val="00855D91"/>
    <w:rsid w:val="00856091"/>
    <w:rsid w:val="00857D20"/>
    <w:rsid w:val="0086131F"/>
    <w:rsid w:val="00863F9E"/>
    <w:rsid w:val="00864D7B"/>
    <w:rsid w:val="00865463"/>
    <w:rsid w:val="00865C2D"/>
    <w:rsid w:val="008673AD"/>
    <w:rsid w:val="00867497"/>
    <w:rsid w:val="00872F0F"/>
    <w:rsid w:val="008742F1"/>
    <w:rsid w:val="0087459B"/>
    <w:rsid w:val="00874F2B"/>
    <w:rsid w:val="00875572"/>
    <w:rsid w:val="00884A46"/>
    <w:rsid w:val="00885AE3"/>
    <w:rsid w:val="008862B1"/>
    <w:rsid w:val="008864C1"/>
    <w:rsid w:val="00886574"/>
    <w:rsid w:val="00887E61"/>
    <w:rsid w:val="00890020"/>
    <w:rsid w:val="0089016F"/>
    <w:rsid w:val="00890546"/>
    <w:rsid w:val="00890F6B"/>
    <w:rsid w:val="00891F2A"/>
    <w:rsid w:val="008958BE"/>
    <w:rsid w:val="00896B0D"/>
    <w:rsid w:val="0089714D"/>
    <w:rsid w:val="008971D6"/>
    <w:rsid w:val="008A5052"/>
    <w:rsid w:val="008A51E6"/>
    <w:rsid w:val="008A5453"/>
    <w:rsid w:val="008B0141"/>
    <w:rsid w:val="008B0BF1"/>
    <w:rsid w:val="008B12C6"/>
    <w:rsid w:val="008B12F6"/>
    <w:rsid w:val="008B306C"/>
    <w:rsid w:val="008B3464"/>
    <w:rsid w:val="008B42D3"/>
    <w:rsid w:val="008B499A"/>
    <w:rsid w:val="008B5B1F"/>
    <w:rsid w:val="008B5C1A"/>
    <w:rsid w:val="008B5FC2"/>
    <w:rsid w:val="008B6662"/>
    <w:rsid w:val="008B6FDD"/>
    <w:rsid w:val="008B71F9"/>
    <w:rsid w:val="008B7225"/>
    <w:rsid w:val="008C12C3"/>
    <w:rsid w:val="008C1D26"/>
    <w:rsid w:val="008C2AFB"/>
    <w:rsid w:val="008C43C4"/>
    <w:rsid w:val="008C48D6"/>
    <w:rsid w:val="008C5320"/>
    <w:rsid w:val="008C7CDA"/>
    <w:rsid w:val="008D070E"/>
    <w:rsid w:val="008D072A"/>
    <w:rsid w:val="008D15D2"/>
    <w:rsid w:val="008D1B38"/>
    <w:rsid w:val="008D43EF"/>
    <w:rsid w:val="008D4B80"/>
    <w:rsid w:val="008D5671"/>
    <w:rsid w:val="008D6201"/>
    <w:rsid w:val="008D7BFC"/>
    <w:rsid w:val="008E075D"/>
    <w:rsid w:val="008E3599"/>
    <w:rsid w:val="008E411B"/>
    <w:rsid w:val="008E4561"/>
    <w:rsid w:val="008E528E"/>
    <w:rsid w:val="008E6129"/>
    <w:rsid w:val="008E6558"/>
    <w:rsid w:val="008E65CC"/>
    <w:rsid w:val="008E6701"/>
    <w:rsid w:val="008E692A"/>
    <w:rsid w:val="008E72EE"/>
    <w:rsid w:val="008E7E57"/>
    <w:rsid w:val="008E7E65"/>
    <w:rsid w:val="008F3CF5"/>
    <w:rsid w:val="008F4962"/>
    <w:rsid w:val="008F4C7F"/>
    <w:rsid w:val="008F5CF3"/>
    <w:rsid w:val="008F762A"/>
    <w:rsid w:val="008F7674"/>
    <w:rsid w:val="009017AC"/>
    <w:rsid w:val="00902BE6"/>
    <w:rsid w:val="00902C4C"/>
    <w:rsid w:val="00902F9E"/>
    <w:rsid w:val="00905E15"/>
    <w:rsid w:val="00906629"/>
    <w:rsid w:val="00907B6A"/>
    <w:rsid w:val="0091533F"/>
    <w:rsid w:val="00915796"/>
    <w:rsid w:val="00915A37"/>
    <w:rsid w:val="00916729"/>
    <w:rsid w:val="00916AA2"/>
    <w:rsid w:val="00916D61"/>
    <w:rsid w:val="00917EAD"/>
    <w:rsid w:val="00923464"/>
    <w:rsid w:val="00923AE9"/>
    <w:rsid w:val="00923B06"/>
    <w:rsid w:val="00924CC8"/>
    <w:rsid w:val="009279F6"/>
    <w:rsid w:val="00932383"/>
    <w:rsid w:val="009324AE"/>
    <w:rsid w:val="009326FD"/>
    <w:rsid w:val="00933457"/>
    <w:rsid w:val="00934A47"/>
    <w:rsid w:val="00937350"/>
    <w:rsid w:val="009403F6"/>
    <w:rsid w:val="009429D7"/>
    <w:rsid w:val="00943067"/>
    <w:rsid w:val="00943A75"/>
    <w:rsid w:val="0094696D"/>
    <w:rsid w:val="00946AB6"/>
    <w:rsid w:val="00947DE2"/>
    <w:rsid w:val="009517A3"/>
    <w:rsid w:val="0095266A"/>
    <w:rsid w:val="0095278D"/>
    <w:rsid w:val="00952BFA"/>
    <w:rsid w:val="009537AC"/>
    <w:rsid w:val="00953F0E"/>
    <w:rsid w:val="00954818"/>
    <w:rsid w:val="00955123"/>
    <w:rsid w:val="0095545C"/>
    <w:rsid w:val="00956803"/>
    <w:rsid w:val="00956BA5"/>
    <w:rsid w:val="00957C8C"/>
    <w:rsid w:val="00957D29"/>
    <w:rsid w:val="009600C9"/>
    <w:rsid w:val="009605F0"/>
    <w:rsid w:val="00960B92"/>
    <w:rsid w:val="00961729"/>
    <w:rsid w:val="00961ADB"/>
    <w:rsid w:val="00962964"/>
    <w:rsid w:val="00963561"/>
    <w:rsid w:val="00965540"/>
    <w:rsid w:val="00966428"/>
    <w:rsid w:val="00970622"/>
    <w:rsid w:val="00970BEB"/>
    <w:rsid w:val="009720CF"/>
    <w:rsid w:val="00972395"/>
    <w:rsid w:val="0097326C"/>
    <w:rsid w:val="009742B7"/>
    <w:rsid w:val="00974853"/>
    <w:rsid w:val="00975852"/>
    <w:rsid w:val="00976F80"/>
    <w:rsid w:val="00977550"/>
    <w:rsid w:val="00980E8B"/>
    <w:rsid w:val="009812DF"/>
    <w:rsid w:val="00982611"/>
    <w:rsid w:val="009829CE"/>
    <w:rsid w:val="00985F80"/>
    <w:rsid w:val="009862A1"/>
    <w:rsid w:val="00987494"/>
    <w:rsid w:val="00990D3F"/>
    <w:rsid w:val="0099276D"/>
    <w:rsid w:val="00992834"/>
    <w:rsid w:val="0099358B"/>
    <w:rsid w:val="009963A0"/>
    <w:rsid w:val="00997347"/>
    <w:rsid w:val="0099779D"/>
    <w:rsid w:val="00997D1B"/>
    <w:rsid w:val="009A0056"/>
    <w:rsid w:val="009A0796"/>
    <w:rsid w:val="009A21A0"/>
    <w:rsid w:val="009A397D"/>
    <w:rsid w:val="009A42A6"/>
    <w:rsid w:val="009A60F7"/>
    <w:rsid w:val="009A68E3"/>
    <w:rsid w:val="009A70E4"/>
    <w:rsid w:val="009B0F2C"/>
    <w:rsid w:val="009B2A40"/>
    <w:rsid w:val="009B360C"/>
    <w:rsid w:val="009B383C"/>
    <w:rsid w:val="009B529D"/>
    <w:rsid w:val="009B720B"/>
    <w:rsid w:val="009C2D8E"/>
    <w:rsid w:val="009C4533"/>
    <w:rsid w:val="009C4CC7"/>
    <w:rsid w:val="009C75AA"/>
    <w:rsid w:val="009D01DE"/>
    <w:rsid w:val="009D2741"/>
    <w:rsid w:val="009D28E2"/>
    <w:rsid w:val="009D2B51"/>
    <w:rsid w:val="009D2CCD"/>
    <w:rsid w:val="009D2F65"/>
    <w:rsid w:val="009D4CA4"/>
    <w:rsid w:val="009D6CA9"/>
    <w:rsid w:val="009D7E69"/>
    <w:rsid w:val="009E037D"/>
    <w:rsid w:val="009E2231"/>
    <w:rsid w:val="009E2269"/>
    <w:rsid w:val="009E22DC"/>
    <w:rsid w:val="009E236A"/>
    <w:rsid w:val="009E2639"/>
    <w:rsid w:val="009E2A5C"/>
    <w:rsid w:val="009E37DE"/>
    <w:rsid w:val="009E3A4F"/>
    <w:rsid w:val="009E49F2"/>
    <w:rsid w:val="009E4AE8"/>
    <w:rsid w:val="009E4AFF"/>
    <w:rsid w:val="009E4E3A"/>
    <w:rsid w:val="009E5206"/>
    <w:rsid w:val="009E6F31"/>
    <w:rsid w:val="009E7BC8"/>
    <w:rsid w:val="009F1A2D"/>
    <w:rsid w:val="009F38B3"/>
    <w:rsid w:val="009F3A7F"/>
    <w:rsid w:val="009F4680"/>
    <w:rsid w:val="009F4777"/>
    <w:rsid w:val="009F4948"/>
    <w:rsid w:val="009F5BE2"/>
    <w:rsid w:val="009F61A0"/>
    <w:rsid w:val="009F6458"/>
    <w:rsid w:val="009F690B"/>
    <w:rsid w:val="009F73AA"/>
    <w:rsid w:val="009F75E1"/>
    <w:rsid w:val="009F7BF8"/>
    <w:rsid w:val="00A0036F"/>
    <w:rsid w:val="00A017EC"/>
    <w:rsid w:val="00A02010"/>
    <w:rsid w:val="00A0213B"/>
    <w:rsid w:val="00A02A8B"/>
    <w:rsid w:val="00A0336F"/>
    <w:rsid w:val="00A0604D"/>
    <w:rsid w:val="00A069EB"/>
    <w:rsid w:val="00A06EA5"/>
    <w:rsid w:val="00A10C04"/>
    <w:rsid w:val="00A12947"/>
    <w:rsid w:val="00A130D2"/>
    <w:rsid w:val="00A136B3"/>
    <w:rsid w:val="00A146EB"/>
    <w:rsid w:val="00A150FC"/>
    <w:rsid w:val="00A16D4B"/>
    <w:rsid w:val="00A17026"/>
    <w:rsid w:val="00A2152E"/>
    <w:rsid w:val="00A2161F"/>
    <w:rsid w:val="00A22B72"/>
    <w:rsid w:val="00A232A6"/>
    <w:rsid w:val="00A235CF"/>
    <w:rsid w:val="00A245C3"/>
    <w:rsid w:val="00A25134"/>
    <w:rsid w:val="00A253A2"/>
    <w:rsid w:val="00A257A4"/>
    <w:rsid w:val="00A26B67"/>
    <w:rsid w:val="00A27109"/>
    <w:rsid w:val="00A2767F"/>
    <w:rsid w:val="00A3024D"/>
    <w:rsid w:val="00A31557"/>
    <w:rsid w:val="00A3335C"/>
    <w:rsid w:val="00A3527C"/>
    <w:rsid w:val="00A35E1E"/>
    <w:rsid w:val="00A36054"/>
    <w:rsid w:val="00A36F23"/>
    <w:rsid w:val="00A4071E"/>
    <w:rsid w:val="00A4072C"/>
    <w:rsid w:val="00A4116D"/>
    <w:rsid w:val="00A44393"/>
    <w:rsid w:val="00A460C9"/>
    <w:rsid w:val="00A50FF5"/>
    <w:rsid w:val="00A51047"/>
    <w:rsid w:val="00A52A5D"/>
    <w:rsid w:val="00A54441"/>
    <w:rsid w:val="00A55B26"/>
    <w:rsid w:val="00A57293"/>
    <w:rsid w:val="00A5755B"/>
    <w:rsid w:val="00A60D1A"/>
    <w:rsid w:val="00A6132D"/>
    <w:rsid w:val="00A62680"/>
    <w:rsid w:val="00A62C24"/>
    <w:rsid w:val="00A647FA"/>
    <w:rsid w:val="00A64C40"/>
    <w:rsid w:val="00A65F0E"/>
    <w:rsid w:val="00A660D8"/>
    <w:rsid w:val="00A671A3"/>
    <w:rsid w:val="00A67B05"/>
    <w:rsid w:val="00A7017C"/>
    <w:rsid w:val="00A70F00"/>
    <w:rsid w:val="00A7133C"/>
    <w:rsid w:val="00A714BB"/>
    <w:rsid w:val="00A738D7"/>
    <w:rsid w:val="00A73F09"/>
    <w:rsid w:val="00A7517C"/>
    <w:rsid w:val="00A768AD"/>
    <w:rsid w:val="00A77455"/>
    <w:rsid w:val="00A8054D"/>
    <w:rsid w:val="00A807EA"/>
    <w:rsid w:val="00A80DFC"/>
    <w:rsid w:val="00A80EF3"/>
    <w:rsid w:val="00A82F7D"/>
    <w:rsid w:val="00A830FD"/>
    <w:rsid w:val="00A84D3D"/>
    <w:rsid w:val="00A87B50"/>
    <w:rsid w:val="00A87E86"/>
    <w:rsid w:val="00A900FF"/>
    <w:rsid w:val="00A9092D"/>
    <w:rsid w:val="00A909D9"/>
    <w:rsid w:val="00A915BE"/>
    <w:rsid w:val="00A924E5"/>
    <w:rsid w:val="00A93B17"/>
    <w:rsid w:val="00A954B0"/>
    <w:rsid w:val="00A96B15"/>
    <w:rsid w:val="00A97627"/>
    <w:rsid w:val="00AA1A3D"/>
    <w:rsid w:val="00AA1A85"/>
    <w:rsid w:val="00AA4222"/>
    <w:rsid w:val="00AA42B2"/>
    <w:rsid w:val="00AA7410"/>
    <w:rsid w:val="00AB06B0"/>
    <w:rsid w:val="00AB2E84"/>
    <w:rsid w:val="00AB319D"/>
    <w:rsid w:val="00AB3DE8"/>
    <w:rsid w:val="00AB44C3"/>
    <w:rsid w:val="00AB458E"/>
    <w:rsid w:val="00AB530A"/>
    <w:rsid w:val="00AB5659"/>
    <w:rsid w:val="00AB5884"/>
    <w:rsid w:val="00AB5CD5"/>
    <w:rsid w:val="00AC28AE"/>
    <w:rsid w:val="00AC3499"/>
    <w:rsid w:val="00AC3B7A"/>
    <w:rsid w:val="00AC42BC"/>
    <w:rsid w:val="00AC46A8"/>
    <w:rsid w:val="00AC47ED"/>
    <w:rsid w:val="00AC6A03"/>
    <w:rsid w:val="00AC7012"/>
    <w:rsid w:val="00AD1A01"/>
    <w:rsid w:val="00AD2441"/>
    <w:rsid w:val="00AD25D1"/>
    <w:rsid w:val="00AD2A70"/>
    <w:rsid w:val="00AD4D85"/>
    <w:rsid w:val="00AD60D2"/>
    <w:rsid w:val="00AD6F03"/>
    <w:rsid w:val="00AD7542"/>
    <w:rsid w:val="00AE1FFC"/>
    <w:rsid w:val="00AE33C1"/>
    <w:rsid w:val="00AE698D"/>
    <w:rsid w:val="00AE6D8A"/>
    <w:rsid w:val="00AF0401"/>
    <w:rsid w:val="00AF0C50"/>
    <w:rsid w:val="00AF10F2"/>
    <w:rsid w:val="00AF115A"/>
    <w:rsid w:val="00AF1EE4"/>
    <w:rsid w:val="00AF52CF"/>
    <w:rsid w:val="00AF5E75"/>
    <w:rsid w:val="00AF64AE"/>
    <w:rsid w:val="00AF7113"/>
    <w:rsid w:val="00B00794"/>
    <w:rsid w:val="00B01B84"/>
    <w:rsid w:val="00B0258C"/>
    <w:rsid w:val="00B02ACC"/>
    <w:rsid w:val="00B038EC"/>
    <w:rsid w:val="00B039A0"/>
    <w:rsid w:val="00B03AA9"/>
    <w:rsid w:val="00B0470A"/>
    <w:rsid w:val="00B0796A"/>
    <w:rsid w:val="00B10340"/>
    <w:rsid w:val="00B11B1B"/>
    <w:rsid w:val="00B12B84"/>
    <w:rsid w:val="00B1488F"/>
    <w:rsid w:val="00B21B1D"/>
    <w:rsid w:val="00B2238F"/>
    <w:rsid w:val="00B2243C"/>
    <w:rsid w:val="00B22B53"/>
    <w:rsid w:val="00B237BA"/>
    <w:rsid w:val="00B24EC0"/>
    <w:rsid w:val="00B300F4"/>
    <w:rsid w:val="00B32C7C"/>
    <w:rsid w:val="00B34729"/>
    <w:rsid w:val="00B35026"/>
    <w:rsid w:val="00B35789"/>
    <w:rsid w:val="00B375C8"/>
    <w:rsid w:val="00B37B3C"/>
    <w:rsid w:val="00B40336"/>
    <w:rsid w:val="00B40696"/>
    <w:rsid w:val="00B4227D"/>
    <w:rsid w:val="00B4273A"/>
    <w:rsid w:val="00B42D8F"/>
    <w:rsid w:val="00B433F4"/>
    <w:rsid w:val="00B43E9B"/>
    <w:rsid w:val="00B443A2"/>
    <w:rsid w:val="00B45569"/>
    <w:rsid w:val="00B476CB"/>
    <w:rsid w:val="00B47BA5"/>
    <w:rsid w:val="00B517F8"/>
    <w:rsid w:val="00B51CCE"/>
    <w:rsid w:val="00B53761"/>
    <w:rsid w:val="00B55896"/>
    <w:rsid w:val="00B57B66"/>
    <w:rsid w:val="00B60B3A"/>
    <w:rsid w:val="00B6142B"/>
    <w:rsid w:val="00B614E6"/>
    <w:rsid w:val="00B619D7"/>
    <w:rsid w:val="00B62E99"/>
    <w:rsid w:val="00B63151"/>
    <w:rsid w:val="00B6329D"/>
    <w:rsid w:val="00B63333"/>
    <w:rsid w:val="00B64DAC"/>
    <w:rsid w:val="00B651E1"/>
    <w:rsid w:val="00B65213"/>
    <w:rsid w:val="00B6563F"/>
    <w:rsid w:val="00B657C0"/>
    <w:rsid w:val="00B65D69"/>
    <w:rsid w:val="00B65FA8"/>
    <w:rsid w:val="00B6641E"/>
    <w:rsid w:val="00B6673C"/>
    <w:rsid w:val="00B6679B"/>
    <w:rsid w:val="00B671BE"/>
    <w:rsid w:val="00B7068C"/>
    <w:rsid w:val="00B70774"/>
    <w:rsid w:val="00B70E76"/>
    <w:rsid w:val="00B70F62"/>
    <w:rsid w:val="00B71544"/>
    <w:rsid w:val="00B71C00"/>
    <w:rsid w:val="00B7214A"/>
    <w:rsid w:val="00B738FD"/>
    <w:rsid w:val="00B74672"/>
    <w:rsid w:val="00B74B6F"/>
    <w:rsid w:val="00B75EED"/>
    <w:rsid w:val="00B7615A"/>
    <w:rsid w:val="00B76195"/>
    <w:rsid w:val="00B7678A"/>
    <w:rsid w:val="00B800F9"/>
    <w:rsid w:val="00B80254"/>
    <w:rsid w:val="00B819D1"/>
    <w:rsid w:val="00B81EED"/>
    <w:rsid w:val="00B8261A"/>
    <w:rsid w:val="00B82631"/>
    <w:rsid w:val="00B8273B"/>
    <w:rsid w:val="00B82811"/>
    <w:rsid w:val="00B8345A"/>
    <w:rsid w:val="00B840B6"/>
    <w:rsid w:val="00B845A4"/>
    <w:rsid w:val="00B84C82"/>
    <w:rsid w:val="00B85B00"/>
    <w:rsid w:val="00B85F09"/>
    <w:rsid w:val="00B860EA"/>
    <w:rsid w:val="00B91B23"/>
    <w:rsid w:val="00B927EA"/>
    <w:rsid w:val="00B93687"/>
    <w:rsid w:val="00B9495E"/>
    <w:rsid w:val="00B96D53"/>
    <w:rsid w:val="00B96FD7"/>
    <w:rsid w:val="00B97660"/>
    <w:rsid w:val="00BA0914"/>
    <w:rsid w:val="00BA0EDE"/>
    <w:rsid w:val="00BA1115"/>
    <w:rsid w:val="00BA20C6"/>
    <w:rsid w:val="00BA2921"/>
    <w:rsid w:val="00BA356C"/>
    <w:rsid w:val="00BA3712"/>
    <w:rsid w:val="00BA4D25"/>
    <w:rsid w:val="00BA7D57"/>
    <w:rsid w:val="00BB04E0"/>
    <w:rsid w:val="00BB0A94"/>
    <w:rsid w:val="00BB0FDA"/>
    <w:rsid w:val="00BB32B4"/>
    <w:rsid w:val="00BB3724"/>
    <w:rsid w:val="00BB5123"/>
    <w:rsid w:val="00BB5CDB"/>
    <w:rsid w:val="00BB671D"/>
    <w:rsid w:val="00BB722A"/>
    <w:rsid w:val="00BB7B8A"/>
    <w:rsid w:val="00BC162A"/>
    <w:rsid w:val="00BC1F15"/>
    <w:rsid w:val="00BC20AB"/>
    <w:rsid w:val="00BC5907"/>
    <w:rsid w:val="00BC6745"/>
    <w:rsid w:val="00BC67BB"/>
    <w:rsid w:val="00BC7600"/>
    <w:rsid w:val="00BD04DD"/>
    <w:rsid w:val="00BD19DE"/>
    <w:rsid w:val="00BD1A75"/>
    <w:rsid w:val="00BD263B"/>
    <w:rsid w:val="00BD5BFD"/>
    <w:rsid w:val="00BE013C"/>
    <w:rsid w:val="00BE0662"/>
    <w:rsid w:val="00BE2884"/>
    <w:rsid w:val="00BE2CB9"/>
    <w:rsid w:val="00BE424A"/>
    <w:rsid w:val="00BE5A94"/>
    <w:rsid w:val="00BE7403"/>
    <w:rsid w:val="00BF0000"/>
    <w:rsid w:val="00BF0F38"/>
    <w:rsid w:val="00BF2344"/>
    <w:rsid w:val="00BF400F"/>
    <w:rsid w:val="00BF4F45"/>
    <w:rsid w:val="00BF4FDF"/>
    <w:rsid w:val="00BF542F"/>
    <w:rsid w:val="00BF5E7A"/>
    <w:rsid w:val="00BF5EF1"/>
    <w:rsid w:val="00BF681B"/>
    <w:rsid w:val="00BF68FD"/>
    <w:rsid w:val="00BF7A50"/>
    <w:rsid w:val="00C00C1E"/>
    <w:rsid w:val="00C025F8"/>
    <w:rsid w:val="00C02C18"/>
    <w:rsid w:val="00C034E9"/>
    <w:rsid w:val="00C04E12"/>
    <w:rsid w:val="00C057A1"/>
    <w:rsid w:val="00C05D33"/>
    <w:rsid w:val="00C05E9D"/>
    <w:rsid w:val="00C07646"/>
    <w:rsid w:val="00C07BBE"/>
    <w:rsid w:val="00C11227"/>
    <w:rsid w:val="00C1188D"/>
    <w:rsid w:val="00C11B14"/>
    <w:rsid w:val="00C13529"/>
    <w:rsid w:val="00C152BD"/>
    <w:rsid w:val="00C171F5"/>
    <w:rsid w:val="00C17DA6"/>
    <w:rsid w:val="00C20675"/>
    <w:rsid w:val="00C21952"/>
    <w:rsid w:val="00C21E11"/>
    <w:rsid w:val="00C21E28"/>
    <w:rsid w:val="00C2331B"/>
    <w:rsid w:val="00C24080"/>
    <w:rsid w:val="00C24364"/>
    <w:rsid w:val="00C3043B"/>
    <w:rsid w:val="00C3274C"/>
    <w:rsid w:val="00C32E5E"/>
    <w:rsid w:val="00C33B69"/>
    <w:rsid w:val="00C359AF"/>
    <w:rsid w:val="00C373BE"/>
    <w:rsid w:val="00C373C7"/>
    <w:rsid w:val="00C37995"/>
    <w:rsid w:val="00C418F0"/>
    <w:rsid w:val="00C43BE4"/>
    <w:rsid w:val="00C43C12"/>
    <w:rsid w:val="00C43CD8"/>
    <w:rsid w:val="00C44768"/>
    <w:rsid w:val="00C4582A"/>
    <w:rsid w:val="00C47F66"/>
    <w:rsid w:val="00C50177"/>
    <w:rsid w:val="00C53B94"/>
    <w:rsid w:val="00C55E4C"/>
    <w:rsid w:val="00C56E23"/>
    <w:rsid w:val="00C57838"/>
    <w:rsid w:val="00C57AD2"/>
    <w:rsid w:val="00C57E05"/>
    <w:rsid w:val="00C60812"/>
    <w:rsid w:val="00C62BAD"/>
    <w:rsid w:val="00C63421"/>
    <w:rsid w:val="00C6393C"/>
    <w:rsid w:val="00C64477"/>
    <w:rsid w:val="00C72D21"/>
    <w:rsid w:val="00C72F31"/>
    <w:rsid w:val="00C72F69"/>
    <w:rsid w:val="00C73037"/>
    <w:rsid w:val="00C738DC"/>
    <w:rsid w:val="00C74EF7"/>
    <w:rsid w:val="00C75A40"/>
    <w:rsid w:val="00C77F1C"/>
    <w:rsid w:val="00C80D8C"/>
    <w:rsid w:val="00C818E2"/>
    <w:rsid w:val="00C82AF6"/>
    <w:rsid w:val="00C83990"/>
    <w:rsid w:val="00C845D5"/>
    <w:rsid w:val="00C85BF0"/>
    <w:rsid w:val="00C90AAC"/>
    <w:rsid w:val="00C90DAE"/>
    <w:rsid w:val="00C915C6"/>
    <w:rsid w:val="00C916B6"/>
    <w:rsid w:val="00C91F64"/>
    <w:rsid w:val="00C93034"/>
    <w:rsid w:val="00C94295"/>
    <w:rsid w:val="00C9747C"/>
    <w:rsid w:val="00C97B9C"/>
    <w:rsid w:val="00CA0175"/>
    <w:rsid w:val="00CA1398"/>
    <w:rsid w:val="00CA237A"/>
    <w:rsid w:val="00CA3253"/>
    <w:rsid w:val="00CA3F54"/>
    <w:rsid w:val="00CA50A7"/>
    <w:rsid w:val="00CA5C0C"/>
    <w:rsid w:val="00CA5D55"/>
    <w:rsid w:val="00CA6109"/>
    <w:rsid w:val="00CA624D"/>
    <w:rsid w:val="00CA78CB"/>
    <w:rsid w:val="00CB05A6"/>
    <w:rsid w:val="00CB2850"/>
    <w:rsid w:val="00CB5246"/>
    <w:rsid w:val="00CB6E68"/>
    <w:rsid w:val="00CC0B6C"/>
    <w:rsid w:val="00CC220F"/>
    <w:rsid w:val="00CC25CD"/>
    <w:rsid w:val="00CC2D7A"/>
    <w:rsid w:val="00CC2FF7"/>
    <w:rsid w:val="00CC319D"/>
    <w:rsid w:val="00CC3226"/>
    <w:rsid w:val="00CC396A"/>
    <w:rsid w:val="00CC42C9"/>
    <w:rsid w:val="00CC507B"/>
    <w:rsid w:val="00CC5447"/>
    <w:rsid w:val="00CC69C1"/>
    <w:rsid w:val="00CC7CCA"/>
    <w:rsid w:val="00CD0747"/>
    <w:rsid w:val="00CD0A80"/>
    <w:rsid w:val="00CD1FB2"/>
    <w:rsid w:val="00CD272F"/>
    <w:rsid w:val="00CD2CB3"/>
    <w:rsid w:val="00CD342C"/>
    <w:rsid w:val="00CD3D24"/>
    <w:rsid w:val="00CD5777"/>
    <w:rsid w:val="00CD588B"/>
    <w:rsid w:val="00CD5DDA"/>
    <w:rsid w:val="00CE2460"/>
    <w:rsid w:val="00CE304D"/>
    <w:rsid w:val="00CE4A48"/>
    <w:rsid w:val="00CE5871"/>
    <w:rsid w:val="00CE5B64"/>
    <w:rsid w:val="00CE777B"/>
    <w:rsid w:val="00CF1030"/>
    <w:rsid w:val="00CF17C9"/>
    <w:rsid w:val="00CF1C0B"/>
    <w:rsid w:val="00CF28AA"/>
    <w:rsid w:val="00CF28BE"/>
    <w:rsid w:val="00CF46C6"/>
    <w:rsid w:val="00CF5880"/>
    <w:rsid w:val="00CF6896"/>
    <w:rsid w:val="00D029EC"/>
    <w:rsid w:val="00D02B44"/>
    <w:rsid w:val="00D04993"/>
    <w:rsid w:val="00D04DD2"/>
    <w:rsid w:val="00D07FB6"/>
    <w:rsid w:val="00D11717"/>
    <w:rsid w:val="00D11B98"/>
    <w:rsid w:val="00D12425"/>
    <w:rsid w:val="00D12B15"/>
    <w:rsid w:val="00D12EC7"/>
    <w:rsid w:val="00D13452"/>
    <w:rsid w:val="00D1469E"/>
    <w:rsid w:val="00D14727"/>
    <w:rsid w:val="00D16674"/>
    <w:rsid w:val="00D1720D"/>
    <w:rsid w:val="00D172AE"/>
    <w:rsid w:val="00D17EAC"/>
    <w:rsid w:val="00D23891"/>
    <w:rsid w:val="00D238A2"/>
    <w:rsid w:val="00D24CBE"/>
    <w:rsid w:val="00D25623"/>
    <w:rsid w:val="00D25664"/>
    <w:rsid w:val="00D25A20"/>
    <w:rsid w:val="00D26B58"/>
    <w:rsid w:val="00D27154"/>
    <w:rsid w:val="00D27163"/>
    <w:rsid w:val="00D27FF6"/>
    <w:rsid w:val="00D30A2B"/>
    <w:rsid w:val="00D30BAD"/>
    <w:rsid w:val="00D3105F"/>
    <w:rsid w:val="00D32982"/>
    <w:rsid w:val="00D32A1B"/>
    <w:rsid w:val="00D32B01"/>
    <w:rsid w:val="00D334AB"/>
    <w:rsid w:val="00D3586A"/>
    <w:rsid w:val="00D3615B"/>
    <w:rsid w:val="00D37EA7"/>
    <w:rsid w:val="00D40172"/>
    <w:rsid w:val="00D41618"/>
    <w:rsid w:val="00D42401"/>
    <w:rsid w:val="00D450E7"/>
    <w:rsid w:val="00D46C85"/>
    <w:rsid w:val="00D47949"/>
    <w:rsid w:val="00D5192C"/>
    <w:rsid w:val="00D51AF3"/>
    <w:rsid w:val="00D53FA7"/>
    <w:rsid w:val="00D545EF"/>
    <w:rsid w:val="00D554B9"/>
    <w:rsid w:val="00D556CD"/>
    <w:rsid w:val="00D556E7"/>
    <w:rsid w:val="00D575C7"/>
    <w:rsid w:val="00D57DDF"/>
    <w:rsid w:val="00D64B22"/>
    <w:rsid w:val="00D662AA"/>
    <w:rsid w:val="00D712E5"/>
    <w:rsid w:val="00D71BED"/>
    <w:rsid w:val="00D722D3"/>
    <w:rsid w:val="00D75E5B"/>
    <w:rsid w:val="00D767B0"/>
    <w:rsid w:val="00D76AE1"/>
    <w:rsid w:val="00D76E7B"/>
    <w:rsid w:val="00D776DC"/>
    <w:rsid w:val="00D80832"/>
    <w:rsid w:val="00D81394"/>
    <w:rsid w:val="00D824F1"/>
    <w:rsid w:val="00D82757"/>
    <w:rsid w:val="00D827BE"/>
    <w:rsid w:val="00D8306F"/>
    <w:rsid w:val="00D84759"/>
    <w:rsid w:val="00D84D85"/>
    <w:rsid w:val="00D85AC3"/>
    <w:rsid w:val="00D85F58"/>
    <w:rsid w:val="00D862CC"/>
    <w:rsid w:val="00D870D8"/>
    <w:rsid w:val="00D8764B"/>
    <w:rsid w:val="00D9113F"/>
    <w:rsid w:val="00D932EF"/>
    <w:rsid w:val="00D939C4"/>
    <w:rsid w:val="00D941DE"/>
    <w:rsid w:val="00D96627"/>
    <w:rsid w:val="00D96EA3"/>
    <w:rsid w:val="00D970F8"/>
    <w:rsid w:val="00D9721B"/>
    <w:rsid w:val="00DA025C"/>
    <w:rsid w:val="00DA0378"/>
    <w:rsid w:val="00DA072D"/>
    <w:rsid w:val="00DA1268"/>
    <w:rsid w:val="00DA335F"/>
    <w:rsid w:val="00DA3414"/>
    <w:rsid w:val="00DA3F01"/>
    <w:rsid w:val="00DA50E2"/>
    <w:rsid w:val="00DA564A"/>
    <w:rsid w:val="00DA5F0C"/>
    <w:rsid w:val="00DA5FF6"/>
    <w:rsid w:val="00DA6CEA"/>
    <w:rsid w:val="00DB21ED"/>
    <w:rsid w:val="00DB25A0"/>
    <w:rsid w:val="00DB2B0E"/>
    <w:rsid w:val="00DB328F"/>
    <w:rsid w:val="00DB3F1B"/>
    <w:rsid w:val="00DB53A9"/>
    <w:rsid w:val="00DB7041"/>
    <w:rsid w:val="00DC0636"/>
    <w:rsid w:val="00DC066A"/>
    <w:rsid w:val="00DC0CFE"/>
    <w:rsid w:val="00DC133E"/>
    <w:rsid w:val="00DC1436"/>
    <w:rsid w:val="00DC2E90"/>
    <w:rsid w:val="00DC302B"/>
    <w:rsid w:val="00DC3090"/>
    <w:rsid w:val="00DC36D8"/>
    <w:rsid w:val="00DC61AA"/>
    <w:rsid w:val="00DC62F4"/>
    <w:rsid w:val="00DC7693"/>
    <w:rsid w:val="00DD0199"/>
    <w:rsid w:val="00DD01E6"/>
    <w:rsid w:val="00DD053E"/>
    <w:rsid w:val="00DD23CF"/>
    <w:rsid w:val="00DD2729"/>
    <w:rsid w:val="00DD3073"/>
    <w:rsid w:val="00DD490B"/>
    <w:rsid w:val="00DD4946"/>
    <w:rsid w:val="00DD4DDB"/>
    <w:rsid w:val="00DD4E9E"/>
    <w:rsid w:val="00DD5934"/>
    <w:rsid w:val="00DE088C"/>
    <w:rsid w:val="00DE0C0D"/>
    <w:rsid w:val="00DE0EE2"/>
    <w:rsid w:val="00DE1086"/>
    <w:rsid w:val="00DE1705"/>
    <w:rsid w:val="00DE1B56"/>
    <w:rsid w:val="00DE230B"/>
    <w:rsid w:val="00DE25EB"/>
    <w:rsid w:val="00DE39F7"/>
    <w:rsid w:val="00DE3B09"/>
    <w:rsid w:val="00DE4BAE"/>
    <w:rsid w:val="00DE5267"/>
    <w:rsid w:val="00DE6E66"/>
    <w:rsid w:val="00DF04DA"/>
    <w:rsid w:val="00DF0889"/>
    <w:rsid w:val="00DF0A20"/>
    <w:rsid w:val="00DF2EF5"/>
    <w:rsid w:val="00DF3258"/>
    <w:rsid w:val="00DF3FEA"/>
    <w:rsid w:val="00DF5D09"/>
    <w:rsid w:val="00DF6BE3"/>
    <w:rsid w:val="00DF72AC"/>
    <w:rsid w:val="00E012F8"/>
    <w:rsid w:val="00E0349D"/>
    <w:rsid w:val="00E03D06"/>
    <w:rsid w:val="00E065AD"/>
    <w:rsid w:val="00E06713"/>
    <w:rsid w:val="00E0686D"/>
    <w:rsid w:val="00E06E46"/>
    <w:rsid w:val="00E078AC"/>
    <w:rsid w:val="00E12875"/>
    <w:rsid w:val="00E138FF"/>
    <w:rsid w:val="00E13B07"/>
    <w:rsid w:val="00E13F52"/>
    <w:rsid w:val="00E1422D"/>
    <w:rsid w:val="00E14A89"/>
    <w:rsid w:val="00E154FA"/>
    <w:rsid w:val="00E1788E"/>
    <w:rsid w:val="00E21276"/>
    <w:rsid w:val="00E214AF"/>
    <w:rsid w:val="00E21D0A"/>
    <w:rsid w:val="00E22D8F"/>
    <w:rsid w:val="00E2543E"/>
    <w:rsid w:val="00E26834"/>
    <w:rsid w:val="00E277A5"/>
    <w:rsid w:val="00E27BB9"/>
    <w:rsid w:val="00E303CA"/>
    <w:rsid w:val="00E3138E"/>
    <w:rsid w:val="00E32654"/>
    <w:rsid w:val="00E33B82"/>
    <w:rsid w:val="00E34553"/>
    <w:rsid w:val="00E34ED4"/>
    <w:rsid w:val="00E35E42"/>
    <w:rsid w:val="00E367A9"/>
    <w:rsid w:val="00E37FB7"/>
    <w:rsid w:val="00E40167"/>
    <w:rsid w:val="00E4205C"/>
    <w:rsid w:val="00E44FD3"/>
    <w:rsid w:val="00E459ED"/>
    <w:rsid w:val="00E46412"/>
    <w:rsid w:val="00E46466"/>
    <w:rsid w:val="00E468A5"/>
    <w:rsid w:val="00E47203"/>
    <w:rsid w:val="00E50A59"/>
    <w:rsid w:val="00E5157D"/>
    <w:rsid w:val="00E52BA7"/>
    <w:rsid w:val="00E53133"/>
    <w:rsid w:val="00E53318"/>
    <w:rsid w:val="00E54B90"/>
    <w:rsid w:val="00E622B9"/>
    <w:rsid w:val="00E6395B"/>
    <w:rsid w:val="00E65963"/>
    <w:rsid w:val="00E665B6"/>
    <w:rsid w:val="00E67888"/>
    <w:rsid w:val="00E70B87"/>
    <w:rsid w:val="00E70BB2"/>
    <w:rsid w:val="00E72E44"/>
    <w:rsid w:val="00E73561"/>
    <w:rsid w:val="00E73C58"/>
    <w:rsid w:val="00E75054"/>
    <w:rsid w:val="00E754C9"/>
    <w:rsid w:val="00E76080"/>
    <w:rsid w:val="00E77094"/>
    <w:rsid w:val="00E77EBA"/>
    <w:rsid w:val="00E8261F"/>
    <w:rsid w:val="00E83E3B"/>
    <w:rsid w:val="00E83F6E"/>
    <w:rsid w:val="00E8463F"/>
    <w:rsid w:val="00E8543C"/>
    <w:rsid w:val="00E904F9"/>
    <w:rsid w:val="00E90526"/>
    <w:rsid w:val="00E90C77"/>
    <w:rsid w:val="00E926BE"/>
    <w:rsid w:val="00E92C4F"/>
    <w:rsid w:val="00E937B6"/>
    <w:rsid w:val="00E94CF1"/>
    <w:rsid w:val="00E94DB0"/>
    <w:rsid w:val="00E954FD"/>
    <w:rsid w:val="00E965BB"/>
    <w:rsid w:val="00E97520"/>
    <w:rsid w:val="00E976A0"/>
    <w:rsid w:val="00E97DB8"/>
    <w:rsid w:val="00EA030F"/>
    <w:rsid w:val="00EA06CC"/>
    <w:rsid w:val="00EA0723"/>
    <w:rsid w:val="00EA10A5"/>
    <w:rsid w:val="00EA3365"/>
    <w:rsid w:val="00EA3866"/>
    <w:rsid w:val="00EA4998"/>
    <w:rsid w:val="00EA513A"/>
    <w:rsid w:val="00EA5527"/>
    <w:rsid w:val="00EA5582"/>
    <w:rsid w:val="00EA69A4"/>
    <w:rsid w:val="00EA6AF0"/>
    <w:rsid w:val="00EA7C60"/>
    <w:rsid w:val="00EB0235"/>
    <w:rsid w:val="00EB0537"/>
    <w:rsid w:val="00EB12F1"/>
    <w:rsid w:val="00EB1B43"/>
    <w:rsid w:val="00EB1D92"/>
    <w:rsid w:val="00EB21CB"/>
    <w:rsid w:val="00EB39F8"/>
    <w:rsid w:val="00EB505D"/>
    <w:rsid w:val="00EB651C"/>
    <w:rsid w:val="00EB65BB"/>
    <w:rsid w:val="00EC19AD"/>
    <w:rsid w:val="00EC3BBF"/>
    <w:rsid w:val="00EC3F95"/>
    <w:rsid w:val="00EC4F81"/>
    <w:rsid w:val="00EC52F9"/>
    <w:rsid w:val="00EC58BA"/>
    <w:rsid w:val="00EC5FB1"/>
    <w:rsid w:val="00EC716D"/>
    <w:rsid w:val="00ED04B0"/>
    <w:rsid w:val="00ED05C1"/>
    <w:rsid w:val="00ED0789"/>
    <w:rsid w:val="00ED0F6D"/>
    <w:rsid w:val="00ED3424"/>
    <w:rsid w:val="00ED36D2"/>
    <w:rsid w:val="00ED3922"/>
    <w:rsid w:val="00ED4C20"/>
    <w:rsid w:val="00ED4FDE"/>
    <w:rsid w:val="00ED5B0F"/>
    <w:rsid w:val="00ED6CDB"/>
    <w:rsid w:val="00EE19BD"/>
    <w:rsid w:val="00EE4967"/>
    <w:rsid w:val="00EE5EE8"/>
    <w:rsid w:val="00EE60BC"/>
    <w:rsid w:val="00EE6C48"/>
    <w:rsid w:val="00EE6DD7"/>
    <w:rsid w:val="00EE7488"/>
    <w:rsid w:val="00EE7B0C"/>
    <w:rsid w:val="00EF0832"/>
    <w:rsid w:val="00EF10BD"/>
    <w:rsid w:val="00EF18C7"/>
    <w:rsid w:val="00EF38FF"/>
    <w:rsid w:val="00EF4130"/>
    <w:rsid w:val="00EF46DF"/>
    <w:rsid w:val="00EF4CB9"/>
    <w:rsid w:val="00EF6674"/>
    <w:rsid w:val="00EF7B4D"/>
    <w:rsid w:val="00F012CD"/>
    <w:rsid w:val="00F014EF"/>
    <w:rsid w:val="00F04204"/>
    <w:rsid w:val="00F04354"/>
    <w:rsid w:val="00F060C1"/>
    <w:rsid w:val="00F0611D"/>
    <w:rsid w:val="00F06583"/>
    <w:rsid w:val="00F076C7"/>
    <w:rsid w:val="00F10FD8"/>
    <w:rsid w:val="00F112F1"/>
    <w:rsid w:val="00F11351"/>
    <w:rsid w:val="00F13B49"/>
    <w:rsid w:val="00F14D3A"/>
    <w:rsid w:val="00F16044"/>
    <w:rsid w:val="00F16262"/>
    <w:rsid w:val="00F16938"/>
    <w:rsid w:val="00F17683"/>
    <w:rsid w:val="00F23A9E"/>
    <w:rsid w:val="00F240AF"/>
    <w:rsid w:val="00F24A71"/>
    <w:rsid w:val="00F24F7A"/>
    <w:rsid w:val="00F2524B"/>
    <w:rsid w:val="00F269C3"/>
    <w:rsid w:val="00F26C0A"/>
    <w:rsid w:val="00F27020"/>
    <w:rsid w:val="00F3059D"/>
    <w:rsid w:val="00F3181C"/>
    <w:rsid w:val="00F322CD"/>
    <w:rsid w:val="00F32B74"/>
    <w:rsid w:val="00F332DB"/>
    <w:rsid w:val="00F356B1"/>
    <w:rsid w:val="00F35900"/>
    <w:rsid w:val="00F35CD1"/>
    <w:rsid w:val="00F37113"/>
    <w:rsid w:val="00F409A7"/>
    <w:rsid w:val="00F41D43"/>
    <w:rsid w:val="00F428DB"/>
    <w:rsid w:val="00F452C9"/>
    <w:rsid w:val="00F46461"/>
    <w:rsid w:val="00F472AC"/>
    <w:rsid w:val="00F5097E"/>
    <w:rsid w:val="00F50D01"/>
    <w:rsid w:val="00F51E09"/>
    <w:rsid w:val="00F5293F"/>
    <w:rsid w:val="00F53F68"/>
    <w:rsid w:val="00F5514A"/>
    <w:rsid w:val="00F57D1A"/>
    <w:rsid w:val="00F608C2"/>
    <w:rsid w:val="00F6594A"/>
    <w:rsid w:val="00F65ABD"/>
    <w:rsid w:val="00F65D13"/>
    <w:rsid w:val="00F65F68"/>
    <w:rsid w:val="00F664DA"/>
    <w:rsid w:val="00F66EA8"/>
    <w:rsid w:val="00F6788D"/>
    <w:rsid w:val="00F703A1"/>
    <w:rsid w:val="00F708E8"/>
    <w:rsid w:val="00F74698"/>
    <w:rsid w:val="00F7511B"/>
    <w:rsid w:val="00F75419"/>
    <w:rsid w:val="00F75BFB"/>
    <w:rsid w:val="00F767EC"/>
    <w:rsid w:val="00F76FC8"/>
    <w:rsid w:val="00F77839"/>
    <w:rsid w:val="00F806C7"/>
    <w:rsid w:val="00F81178"/>
    <w:rsid w:val="00F81CA9"/>
    <w:rsid w:val="00F83409"/>
    <w:rsid w:val="00F83A08"/>
    <w:rsid w:val="00F84A44"/>
    <w:rsid w:val="00F84A5B"/>
    <w:rsid w:val="00F87533"/>
    <w:rsid w:val="00F87A6B"/>
    <w:rsid w:val="00F87A86"/>
    <w:rsid w:val="00F90032"/>
    <w:rsid w:val="00F901FF"/>
    <w:rsid w:val="00F90FC6"/>
    <w:rsid w:val="00F915C9"/>
    <w:rsid w:val="00F93744"/>
    <w:rsid w:val="00F9395D"/>
    <w:rsid w:val="00F943C1"/>
    <w:rsid w:val="00F969F0"/>
    <w:rsid w:val="00F96DFB"/>
    <w:rsid w:val="00F96F59"/>
    <w:rsid w:val="00F97093"/>
    <w:rsid w:val="00F9753F"/>
    <w:rsid w:val="00FA1859"/>
    <w:rsid w:val="00FA3A00"/>
    <w:rsid w:val="00FA3CA1"/>
    <w:rsid w:val="00FA3F22"/>
    <w:rsid w:val="00FA4510"/>
    <w:rsid w:val="00FA6CC8"/>
    <w:rsid w:val="00FA71E4"/>
    <w:rsid w:val="00FB04E3"/>
    <w:rsid w:val="00FB0A16"/>
    <w:rsid w:val="00FB0B61"/>
    <w:rsid w:val="00FB1860"/>
    <w:rsid w:val="00FB2028"/>
    <w:rsid w:val="00FB3050"/>
    <w:rsid w:val="00FB58C1"/>
    <w:rsid w:val="00FB6266"/>
    <w:rsid w:val="00FB62D9"/>
    <w:rsid w:val="00FB6A6F"/>
    <w:rsid w:val="00FB70AD"/>
    <w:rsid w:val="00FC0D97"/>
    <w:rsid w:val="00FC2E2A"/>
    <w:rsid w:val="00FC3FB3"/>
    <w:rsid w:val="00FC4433"/>
    <w:rsid w:val="00FC5858"/>
    <w:rsid w:val="00FC5E29"/>
    <w:rsid w:val="00FC60FE"/>
    <w:rsid w:val="00FC6545"/>
    <w:rsid w:val="00FD0C21"/>
    <w:rsid w:val="00FD3736"/>
    <w:rsid w:val="00FD382C"/>
    <w:rsid w:val="00FD3D92"/>
    <w:rsid w:val="00FD4A35"/>
    <w:rsid w:val="00FD5177"/>
    <w:rsid w:val="00FD5E2B"/>
    <w:rsid w:val="00FD6BF4"/>
    <w:rsid w:val="00FE0E0A"/>
    <w:rsid w:val="00FE1BFD"/>
    <w:rsid w:val="00FE1CEB"/>
    <w:rsid w:val="00FE1F67"/>
    <w:rsid w:val="00FE2BFC"/>
    <w:rsid w:val="00FE4D45"/>
    <w:rsid w:val="00FE4D9C"/>
    <w:rsid w:val="00FE5246"/>
    <w:rsid w:val="00FE5306"/>
    <w:rsid w:val="00FE5BF0"/>
    <w:rsid w:val="00FE7765"/>
    <w:rsid w:val="00FE7AD5"/>
    <w:rsid w:val="00FF059E"/>
    <w:rsid w:val="00FF06FA"/>
    <w:rsid w:val="00FF0FA9"/>
    <w:rsid w:val="00FF1481"/>
    <w:rsid w:val="00FF1A84"/>
    <w:rsid w:val="00FF1E10"/>
    <w:rsid w:val="00FF20ED"/>
    <w:rsid w:val="00FF22B1"/>
    <w:rsid w:val="00FF5003"/>
    <w:rsid w:val="7D03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71E16"/>
  <w15:chartTrackingRefBased/>
  <w15:docId w15:val="{6855DEDD-250A-48FC-923C-C81E40FC7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64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29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29E2"/>
  </w:style>
  <w:style w:type="paragraph" w:styleId="Footer">
    <w:name w:val="footer"/>
    <w:basedOn w:val="Normal"/>
    <w:link w:val="FooterChar"/>
    <w:uiPriority w:val="99"/>
    <w:unhideWhenUsed/>
    <w:rsid w:val="003329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29E2"/>
  </w:style>
  <w:style w:type="paragraph" w:styleId="BalloonText">
    <w:name w:val="Balloon Text"/>
    <w:basedOn w:val="Normal"/>
    <w:link w:val="BalloonTextChar"/>
    <w:uiPriority w:val="99"/>
    <w:semiHidden/>
    <w:unhideWhenUsed/>
    <w:rsid w:val="00690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AC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E230B"/>
    <w:pPr>
      <w:ind w:left="720"/>
      <w:contextualSpacing/>
    </w:pPr>
  </w:style>
  <w:style w:type="paragraph" w:customStyle="1" w:styleId="Default">
    <w:name w:val="Default"/>
    <w:rsid w:val="006B16D4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266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66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6627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66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6627"/>
    <w:rPr>
      <w:rFonts w:eastAsiaTheme="minorEastAsia"/>
      <w:b/>
      <w:bCs/>
      <w:sz w:val="20"/>
      <w:szCs w:val="20"/>
    </w:rPr>
  </w:style>
  <w:style w:type="paragraph" w:customStyle="1" w:styleId="Body">
    <w:name w:val="Body"/>
    <w:rsid w:val="00E065AD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en-GB"/>
    </w:rPr>
  </w:style>
  <w:style w:type="paragraph" w:styleId="NormalWeb">
    <w:name w:val="Normal (Web)"/>
    <w:basedOn w:val="Normal"/>
    <w:uiPriority w:val="99"/>
    <w:unhideWhenUsed/>
    <w:rsid w:val="00BF4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91A44"/>
  </w:style>
  <w:style w:type="table" w:styleId="TableGrid">
    <w:name w:val="Table Grid"/>
    <w:basedOn w:val="TableNormal"/>
    <w:uiPriority w:val="39"/>
    <w:rsid w:val="00E15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uiPriority w:val="99"/>
    <w:rsid w:val="00AA42B2"/>
    <w:pPr>
      <w:spacing w:after="0" w:line="240" w:lineRule="auto"/>
    </w:pPr>
    <w:rPr>
      <w:rFonts w:ascii="Calibri" w:eastAsiaTheme="minorHAnsi" w:hAnsi="Calibri" w:cs="Calibri"/>
      <w:lang w:eastAsia="en-GB"/>
    </w:rPr>
  </w:style>
  <w:style w:type="character" w:customStyle="1" w:styleId="apple-converted-space">
    <w:name w:val="apple-converted-space"/>
    <w:basedOn w:val="DefaultParagraphFont"/>
    <w:rsid w:val="00494F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3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4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2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1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2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9A5620D61CE34B9644FDD0BDD9A988" ma:contentTypeVersion="1" ma:contentTypeDescription="Create a new document." ma:contentTypeScope="" ma:versionID="77e4b29cfb2dcb510fd2ce5594e60fa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66abc2e75104a1e2665fbc11a6ee9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3440F87-5311-4077-ADE7-89A528ECCF0C}">
  <ds:schemaRefs>
    <ds:schemaRef ds:uri="http://schemas.microsoft.com/office/2006/metadata/properties"/>
    <ds:schemaRef ds:uri="http://schemas.microsoft.com/office/infopath/2007/PartnerControls"/>
    <ds:schemaRef ds:uri="22be8c49-3a84-4e6c-b58b-05132a51bc0a"/>
  </ds:schemaRefs>
</ds:datastoreItem>
</file>

<file path=customXml/itemProps2.xml><?xml version="1.0" encoding="utf-8"?>
<ds:datastoreItem xmlns:ds="http://schemas.openxmlformats.org/officeDocument/2006/customXml" ds:itemID="{1241D336-EE77-48DE-AA67-AC1A15A0616C}"/>
</file>

<file path=customXml/itemProps3.xml><?xml version="1.0" encoding="utf-8"?>
<ds:datastoreItem xmlns:ds="http://schemas.openxmlformats.org/officeDocument/2006/customXml" ds:itemID="{C5BD6090-2ABA-4415-93AA-FF1C8F737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769FCD-42B8-489A-98F4-1F65B8054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3175</Words>
  <Characters>18100</Characters>
  <Application>Microsoft Office Word</Application>
  <DocSecurity>8</DocSecurity>
  <Lines>150</Lines>
  <Paragraphs>42</Paragraphs>
  <ScaleCrop>false</ScaleCrop>
  <Company>Cardiff Met</Company>
  <LinksUpToDate>false</LinksUpToDate>
  <CharactersWithSpaces>21233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Lane, Gregory</dc:creator>
  <cp:keywords/>
  <dc:description/>
  <cp:lastModifiedBy>Emily Voisin</cp:lastModifiedBy>
  <cp:revision>7</cp:revision>
  <cp:lastPrinted>2021-01-04T18:21:00Z</cp:lastPrinted>
  <dcterms:created xsi:type="dcterms:W3CDTF">2021-02-12T15:44:00Z</dcterms:created>
  <dcterms:modified xsi:type="dcterms:W3CDTF">2023-03-06T09:24:00Z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0x010100909A5620D61CE34B9644FDD0BDD9A988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Order">
    <vt:r8>43700</vt:r8>
  </property>
  <property fmtid="{D5CDD505-2E9C-101B-9397-08002B2CF9AE}" pid="10" name="SharedWithUsers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