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21450311"/>
        <w:docPartObj>
          <w:docPartGallery w:val="Cover Pages"/>
          <w:docPartUnique/>
        </w:docPartObj>
      </w:sdtPr>
      <w:sdtEndPr/>
      <w:sdtContent>
        <w:p w14:paraId="6D26D30A" w14:textId="3A1A549B" w:rsidR="007E5ABE" w:rsidRDefault="00A424EE" w:rsidP="00691E76">
          <w:r w:rsidRPr="00A424EE">
            <w:rPr>
              <w:noProof/>
            </w:rPr>
            <mc:AlternateContent>
              <mc:Choice Requires="wps">
                <w:drawing>
                  <wp:anchor distT="0" distB="0" distL="114300" distR="114300" simplePos="0" relativeHeight="251658243" behindDoc="1" locked="0" layoutInCell="1" allowOverlap="1" wp14:anchorId="4BBBB892" wp14:editId="20DD1AD0">
                    <wp:simplePos x="0" y="0"/>
                    <wp:positionH relativeFrom="column">
                      <wp:posOffset>-751205</wp:posOffset>
                    </wp:positionH>
                    <wp:positionV relativeFrom="paragraph">
                      <wp:posOffset>-915035</wp:posOffset>
                    </wp:positionV>
                    <wp:extent cx="7623544" cy="10834577"/>
                    <wp:effectExtent l="0" t="0" r="15875" b="2413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3544" cy="10834577"/>
                            </a:xfrm>
                            <a:prstGeom prst="rect">
                              <a:avLst/>
                            </a:prstGeom>
                            <a:solidFill>
                              <a:srgbClr val="13335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2471A" id="Rectangle 8" o:spid="_x0000_s1026" alt="&quot;&quot;" style="position:absolute;margin-left:-59.15pt;margin-top:-72.05pt;width:600.3pt;height:853.1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" fillcolor="#13335a" strokecolor="#1f3763 [1604]" strokeweight="1pt"/>
                </w:pict>
              </mc:Fallback>
            </mc:AlternateContent>
          </w:r>
        </w:p>
        <w:tbl>
          <w:tblPr>
            <w:tblpPr w:leftFromText="187" w:rightFromText="187" w:vertAnchor="page" w:horzAnchor="margin" w:tblpXSpec="center" w:tblpY="5165"/>
            <w:tblW w:w="3569" w:type="pct"/>
            <w:tblBorders>
              <w:left w:val="single" w:sz="4" w:space="0" w:color="FF7F30"/>
            </w:tblBorders>
            <w:tblCellMar>
              <w:left w:w="144" w:type="dxa"/>
              <w:right w:w="115" w:type="dxa"/>
            </w:tblCellMar>
            <w:tblLook w:val="04A0" w:firstRow="1" w:lastRow="0" w:firstColumn="1" w:lastColumn="0" w:noHBand="0" w:noVBand="1"/>
          </w:tblPr>
          <w:tblGrid>
            <w:gridCol w:w="6658"/>
          </w:tblGrid>
          <w:tr w:rsidR="007E5ABE" w14:paraId="5BFEA5FE" w14:textId="77777777" w:rsidTr="00551E35">
            <w:sdt>
              <w:sdtPr>
                <w:rPr>
                  <w:rFonts w:ascii="Altis Medium" w:hAnsi="Altis Medium"/>
                  <w:color w:val="FFFFFF" w:themeColor="background1"/>
                  <w:sz w:val="24"/>
                  <w:szCs w:val="24"/>
                </w:rPr>
                <w:alias w:val="Company"/>
                <w:id w:val="13406915"/>
                <w:placeholder>
                  <w:docPart w:val="D8E2158BDC464C6D9713DDCF4691E603"/>
                </w:placeholder>
                <w:dataBinding w:prefixMappings="xmlns:ns0='http://schemas.openxmlformats.org/officeDocument/2006/extended-properties'" w:xpath="/ns0:Properties[1]/ns0:Company[1]" w:storeItemID="{6668398D-A668-4E3E-A5EB-62B293D839F1}"/>
                <w:text/>
              </w:sdtPr>
              <w:sdtEndPr/>
              <w:sdtContent>
                <w:tc>
                  <w:tcPr>
                    <w:tcW w:w="6658" w:type="dxa"/>
                    <w:tcMar>
                      <w:top w:w="216" w:type="dxa"/>
                      <w:left w:w="115" w:type="dxa"/>
                      <w:bottom w:w="216" w:type="dxa"/>
                      <w:right w:w="115" w:type="dxa"/>
                    </w:tcMar>
                  </w:tcPr>
                  <w:p w14:paraId="057B086B" w14:textId="5D3EFF99" w:rsidR="007E5ABE" w:rsidRDefault="007E5ABE" w:rsidP="0061332D">
                    <w:pPr>
                      <w:pStyle w:val="NoSpacing"/>
                      <w:rPr>
                        <w:color w:val="2F5496" w:themeColor="accent1" w:themeShade="BF"/>
                        <w:sz w:val="24"/>
                      </w:rPr>
                    </w:pPr>
                    <w:r w:rsidRPr="00067291">
                      <w:rPr>
                        <w:rFonts w:ascii="Altis Medium" w:hAnsi="Altis Medium"/>
                        <w:color w:val="FFFFFF" w:themeColor="background1"/>
                        <w:sz w:val="24"/>
                        <w:szCs w:val="24"/>
                      </w:rPr>
                      <w:t>Cardiff Metropolitan University</w:t>
                    </w:r>
                  </w:p>
                </w:tc>
              </w:sdtContent>
            </w:sdt>
          </w:tr>
          <w:tr w:rsidR="007E5ABE" w14:paraId="658D6558" w14:textId="77777777" w:rsidTr="00551E35">
            <w:tc>
              <w:tcPr>
                <w:tcW w:w="6658" w:type="dxa"/>
              </w:tcPr>
              <w:sdt>
                <w:sdtPr>
                  <w:rPr>
                    <w:rFonts w:ascii="Altis Medium" w:eastAsiaTheme="majorEastAsia" w:hAnsi="Altis Medium" w:cstheme="majorBidi"/>
                    <w:color w:val="FFFFFF" w:themeColor="background1"/>
                    <w:sz w:val="88"/>
                    <w:szCs w:val="88"/>
                  </w:rPr>
                  <w:alias w:val="Title"/>
                  <w:id w:val="13406919"/>
                  <w:placeholder>
                    <w:docPart w:val="2D8E9AB654D34221B4132D6882114521"/>
                  </w:placeholder>
                  <w:dataBinding w:prefixMappings="xmlns:ns0='http://schemas.openxmlformats.org/package/2006/metadata/core-properties' xmlns:ns1='http://purl.org/dc/elements/1.1/'" w:xpath="/ns0:coreProperties[1]/ns1:title[1]" w:storeItemID="{6C3C8BC8-F283-45AE-878A-BAB7291924A1}"/>
                  <w:text/>
                </w:sdtPr>
                <w:sdtEndPr/>
                <w:sdtContent>
                  <w:p w14:paraId="5332F928" w14:textId="3D54906B" w:rsidR="007E5ABE" w:rsidRDefault="00127E27" w:rsidP="0061332D">
                    <w:pPr>
                      <w:pStyle w:val="NoSpacing"/>
                      <w:spacing w:line="216" w:lineRule="auto"/>
                      <w:rPr>
                        <w:rFonts w:asciiTheme="majorHAnsi" w:eastAsiaTheme="majorEastAsia" w:hAnsiTheme="majorHAnsi" w:cstheme="majorBidi"/>
                        <w:color w:val="4472C4" w:themeColor="accent1"/>
                        <w:sz w:val="88"/>
                        <w:szCs w:val="88"/>
                      </w:rPr>
                    </w:pPr>
                    <w:r>
                      <w:rPr>
                        <w:rFonts w:ascii="Altis Medium" w:eastAsiaTheme="majorEastAsia" w:hAnsi="Altis Medium" w:cstheme="majorBidi"/>
                        <w:color w:val="FFFFFF" w:themeColor="background1"/>
                        <w:sz w:val="88"/>
                        <w:szCs w:val="88"/>
                      </w:rPr>
                      <w:t xml:space="preserve">Audit </w:t>
                    </w:r>
                    <w:r w:rsidR="009B4820" w:rsidRPr="00171703">
                      <w:rPr>
                        <w:rFonts w:ascii="Altis Medium" w:eastAsiaTheme="majorEastAsia" w:hAnsi="Altis Medium" w:cstheme="majorBidi"/>
                        <w:color w:val="FFFFFF" w:themeColor="background1"/>
                        <w:sz w:val="88"/>
                        <w:szCs w:val="88"/>
                      </w:rPr>
                      <w:t>Committee    Annual Report</w:t>
                    </w:r>
                  </w:p>
                </w:sdtContent>
              </w:sdt>
            </w:tc>
          </w:tr>
          <w:tr w:rsidR="007E5ABE" w14:paraId="50CACC7A" w14:textId="77777777" w:rsidTr="00551E35">
            <w:sdt>
              <w:sdtPr>
                <w:rPr>
                  <w:rFonts w:ascii="Altis Medium" w:hAnsi="Altis Medium"/>
                  <w:color w:val="FFFFFF" w:themeColor="background1"/>
                  <w:sz w:val="24"/>
                  <w:szCs w:val="24"/>
                </w:rPr>
                <w:alias w:val="Subtitle"/>
                <w:id w:val="13406923"/>
                <w:placeholder>
                  <w:docPart w:val="9140AFD5FCA14F519547AF4533B5F320"/>
                </w:placeholder>
                <w:dataBinding w:prefixMappings="xmlns:ns0='http://schemas.openxmlformats.org/package/2006/metadata/core-properties' xmlns:ns1='http://purl.org/dc/elements/1.1/'" w:xpath="/ns0:coreProperties[1]/ns1:subject[1]" w:storeItemID="{6C3C8BC8-F283-45AE-878A-BAB7291924A1}"/>
                <w:text/>
              </w:sdtPr>
              <w:sdtEndPr/>
              <w:sdtContent>
                <w:tc>
                  <w:tcPr>
                    <w:tcW w:w="6658" w:type="dxa"/>
                    <w:tcMar>
                      <w:top w:w="216" w:type="dxa"/>
                      <w:left w:w="115" w:type="dxa"/>
                      <w:bottom w:w="216" w:type="dxa"/>
                      <w:right w:w="115" w:type="dxa"/>
                    </w:tcMar>
                  </w:tcPr>
                  <w:p w14:paraId="7C75DDCC" w14:textId="66FDD26D" w:rsidR="007E5ABE" w:rsidRDefault="00171703" w:rsidP="0061332D">
                    <w:pPr>
                      <w:pStyle w:val="NoSpacing"/>
                      <w:rPr>
                        <w:color w:val="2F5496" w:themeColor="accent1" w:themeShade="BF"/>
                        <w:sz w:val="24"/>
                      </w:rPr>
                    </w:pPr>
                    <w:r w:rsidRPr="00C701A1">
                      <w:rPr>
                        <w:rFonts w:ascii="Altis Medium" w:hAnsi="Altis Medium"/>
                        <w:color w:val="FFFFFF" w:themeColor="background1"/>
                        <w:sz w:val="24"/>
                        <w:szCs w:val="24"/>
                      </w:rPr>
                      <w:t>Academic Year 20</w:t>
                    </w:r>
                    <w:r w:rsidR="005163C1">
                      <w:rPr>
                        <w:rFonts w:ascii="Altis Medium" w:hAnsi="Altis Medium"/>
                        <w:color w:val="FFFFFF" w:themeColor="background1"/>
                        <w:sz w:val="24"/>
                        <w:szCs w:val="24"/>
                      </w:rPr>
                      <w:t>2</w:t>
                    </w:r>
                    <w:r w:rsidR="00CC70AA">
                      <w:rPr>
                        <w:rFonts w:ascii="Altis Medium" w:hAnsi="Altis Medium"/>
                        <w:color w:val="FFFFFF" w:themeColor="background1"/>
                        <w:sz w:val="24"/>
                        <w:szCs w:val="24"/>
                      </w:rPr>
                      <w:t>4</w:t>
                    </w:r>
                    <w:r w:rsidR="005163C1">
                      <w:rPr>
                        <w:rFonts w:ascii="Altis Medium" w:hAnsi="Altis Medium"/>
                        <w:color w:val="FFFFFF" w:themeColor="background1"/>
                        <w:sz w:val="24"/>
                        <w:szCs w:val="24"/>
                      </w:rPr>
                      <w:t>-</w:t>
                    </w:r>
                    <w:r w:rsidR="000F6FEB">
                      <w:rPr>
                        <w:rFonts w:ascii="Altis Medium" w:hAnsi="Altis Medium"/>
                        <w:color w:val="FFFFFF" w:themeColor="background1"/>
                        <w:sz w:val="24"/>
                        <w:szCs w:val="24"/>
                      </w:rPr>
                      <w:t>2</w:t>
                    </w:r>
                    <w:r w:rsidR="00CC70AA">
                      <w:rPr>
                        <w:rFonts w:ascii="Altis Medium" w:hAnsi="Altis Medium"/>
                        <w:color w:val="FFFFFF" w:themeColor="background1"/>
                        <w:sz w:val="24"/>
                        <w:szCs w:val="24"/>
                      </w:rPr>
                      <w:t>5</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195"/>
          </w:tblGrid>
          <w:tr w:rsidR="007E5ABE" w14:paraId="2914483B" w14:textId="77777777" w:rsidTr="769BE07B">
            <w:tc>
              <w:tcPr>
                <w:tcW w:w="7221" w:type="dxa"/>
                <w:tcBorders>
                  <w:left w:val="single" w:sz="4" w:space="0" w:color="FF7F30"/>
                </w:tcBorders>
                <w:tcMar>
                  <w:top w:w="216" w:type="dxa"/>
                  <w:left w:w="115" w:type="dxa"/>
                  <w:bottom w:w="216" w:type="dxa"/>
                  <w:right w:w="115" w:type="dxa"/>
                </w:tcMar>
              </w:tcPr>
              <w:p w14:paraId="0F13376B" w14:textId="6A2205C5" w:rsidR="007E5ABE" w:rsidRPr="00F45644" w:rsidRDefault="3D7EE683">
                <w:pPr>
                  <w:pStyle w:val="NoSpacing"/>
                  <w:rPr>
                    <w:rFonts w:ascii="Altis" w:hAnsi="Altis"/>
                    <w:color w:val="FFFFFF" w:themeColor="background1"/>
                    <w:sz w:val="28"/>
                    <w:szCs w:val="28"/>
                  </w:rPr>
                </w:pPr>
                <w:r w:rsidRPr="00F45644">
                  <w:rPr>
                    <w:rFonts w:ascii="Altis" w:hAnsi="Altis"/>
                    <w:color w:val="FFFFFF" w:themeColor="background1"/>
                    <w:sz w:val="28"/>
                    <w:szCs w:val="28"/>
                  </w:rPr>
                  <w:t xml:space="preserve">Approved by: </w:t>
                </w:r>
                <w:sdt>
                  <w:sdtPr>
                    <w:rPr>
                      <w:rFonts w:ascii="Altis" w:hAnsi="Altis"/>
                      <w:color w:val="FFFFFF" w:themeColor="background1"/>
                      <w:sz w:val="28"/>
                      <w:szCs w:val="28"/>
                    </w:rPr>
                    <w:alias w:val="Author"/>
                    <w:id w:val="13406928"/>
                    <w:placeholder>
                      <w:docPart w:val="B459B88693E847ED958F8D23AFAE80B7"/>
                    </w:placeholder>
                    <w:dataBinding w:prefixMappings="xmlns:ns0='http://schemas.openxmlformats.org/package/2006/metadata/core-properties' xmlns:ns1='http://purl.org/dc/elements/1.1/'" w:xpath="/ns0:coreProperties[1]/ns1:creator[1]" w:storeItemID="{6C3C8BC8-F283-45AE-878A-BAB7291924A1}"/>
                    <w:text/>
                  </w:sdtPr>
                  <w:sdtEndPr/>
                  <w:sdtContent>
                    <w:r w:rsidR="460433B7">
                      <w:rPr>
                        <w:rFonts w:ascii="Altis" w:hAnsi="Altis"/>
                        <w:color w:val="FFFFFF" w:themeColor="background1"/>
                        <w:sz w:val="28"/>
                        <w:szCs w:val="28"/>
                      </w:rPr>
                      <w:t>Waddington, Scott</w:t>
                    </w:r>
                  </w:sdtContent>
                </w:sdt>
              </w:p>
              <w:p w14:paraId="6F41C834" w14:textId="3BF6AD7A" w:rsidR="007E5ABE" w:rsidRPr="00F45644" w:rsidRDefault="400088E9" w:rsidP="769BE07B">
                <w:pPr>
                  <w:pStyle w:val="NoSpacing"/>
                  <w:rPr>
                    <w:rFonts w:ascii="Altis" w:hAnsi="Altis"/>
                    <w:color w:val="FFFFFF" w:themeColor="background1"/>
                    <w:sz w:val="28"/>
                    <w:szCs w:val="28"/>
                  </w:rPr>
                </w:pPr>
                <w:r w:rsidRPr="769BE07B">
                  <w:rPr>
                    <w:rFonts w:ascii="Altis" w:hAnsi="Altis"/>
                    <w:color w:val="FFFFFF" w:themeColor="background1"/>
                    <w:sz w:val="28"/>
                    <w:szCs w:val="28"/>
                  </w:rPr>
                  <w:t>November</w:t>
                </w:r>
                <w:r w:rsidR="4A6ADD1F" w:rsidRPr="769BE07B">
                  <w:rPr>
                    <w:rFonts w:ascii="Altis" w:hAnsi="Altis"/>
                    <w:color w:val="FFFFFF" w:themeColor="background1"/>
                    <w:sz w:val="28"/>
                    <w:szCs w:val="28"/>
                  </w:rPr>
                  <w:t xml:space="preserve"> 202</w:t>
                </w:r>
                <w:r w:rsidR="00CC70AA">
                  <w:rPr>
                    <w:rFonts w:ascii="Altis" w:hAnsi="Altis"/>
                    <w:color w:val="FFFFFF" w:themeColor="background1"/>
                    <w:sz w:val="28"/>
                    <w:szCs w:val="28"/>
                  </w:rPr>
                  <w:t>5</w:t>
                </w:r>
              </w:p>
              <w:p w14:paraId="49AA65E8" w14:textId="77777777" w:rsidR="007E5ABE" w:rsidRDefault="007E5ABE">
                <w:pPr>
                  <w:pStyle w:val="NoSpacing"/>
                  <w:rPr>
                    <w:color w:val="4472C4" w:themeColor="accent1"/>
                  </w:rPr>
                </w:pPr>
              </w:p>
            </w:tc>
          </w:tr>
        </w:tbl>
        <w:p w14:paraId="72DEEC94" w14:textId="1F2C9321" w:rsidR="007E5ABE" w:rsidRDefault="00A424EE" w:rsidP="00691E76">
          <w:pPr>
            <w:rPr>
              <w:rFonts w:eastAsiaTheme="majorEastAsia" w:cstheme="majorBidi"/>
            </w:rPr>
          </w:pPr>
          <w:r w:rsidRPr="00A424EE">
            <w:rPr>
              <w:noProof/>
            </w:rPr>
            <w:drawing>
              <wp:anchor distT="0" distB="0" distL="114300" distR="114300" simplePos="0" relativeHeight="251658244" behindDoc="1" locked="0" layoutInCell="1" allowOverlap="1" wp14:anchorId="733EF7EF" wp14:editId="79FD8473">
                <wp:simplePos x="0" y="0"/>
                <wp:positionH relativeFrom="margin">
                  <wp:posOffset>761365</wp:posOffset>
                </wp:positionH>
                <wp:positionV relativeFrom="paragraph">
                  <wp:posOffset>48895</wp:posOffset>
                </wp:positionV>
                <wp:extent cx="4575175" cy="1350010"/>
                <wp:effectExtent l="0" t="0" r="0" b="2540"/>
                <wp:wrapTight wrapText="bothSides">
                  <wp:wrapPolygon edited="0">
                    <wp:start x="2698" y="0"/>
                    <wp:lineTo x="1349" y="1219"/>
                    <wp:lineTo x="270" y="3658"/>
                    <wp:lineTo x="0" y="7620"/>
                    <wp:lineTo x="0" y="13411"/>
                    <wp:lineTo x="360" y="20117"/>
                    <wp:lineTo x="450" y="21336"/>
                    <wp:lineTo x="3598" y="21336"/>
                    <wp:lineTo x="3687" y="20117"/>
                    <wp:lineTo x="17088" y="19507"/>
                    <wp:lineTo x="19876" y="18593"/>
                    <wp:lineTo x="19696" y="14630"/>
                    <wp:lineTo x="21495" y="13716"/>
                    <wp:lineTo x="21495" y="10058"/>
                    <wp:lineTo x="19247" y="8839"/>
                    <wp:lineTo x="18887" y="5182"/>
                    <wp:lineTo x="3777" y="4877"/>
                    <wp:lineTo x="3238" y="0"/>
                    <wp:lineTo x="2698" y="0"/>
                  </wp:wrapPolygon>
                </wp:wrapTight>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MET landscape logo_white.png"/>
                        <pic:cNvPicPr/>
                      </pic:nvPicPr>
                      <pic:blipFill>
                        <a:blip r:embed="rId12">
                          <a:extLst>
                            <a:ext uri="{28A0092B-C50C-407E-A947-70E740481C1C}">
                              <a14:useLocalDpi xmlns:a14="http://schemas.microsoft.com/office/drawing/2010/main" val="0"/>
                            </a:ext>
                          </a:extLst>
                        </a:blip>
                        <a:stretch>
                          <a:fillRect/>
                        </a:stretch>
                      </pic:blipFill>
                      <pic:spPr>
                        <a:xfrm>
                          <a:off x="0" y="0"/>
                          <a:ext cx="4575175" cy="1350010"/>
                        </a:xfrm>
                        <a:prstGeom prst="rect">
                          <a:avLst/>
                        </a:prstGeom>
                      </pic:spPr>
                    </pic:pic>
                  </a:graphicData>
                </a:graphic>
                <wp14:sizeRelH relativeFrom="page">
                  <wp14:pctWidth>0</wp14:pctWidth>
                </wp14:sizeRelH>
                <wp14:sizeRelV relativeFrom="page">
                  <wp14:pctHeight>0</wp14:pctHeight>
                </wp14:sizeRelV>
              </wp:anchor>
            </w:drawing>
          </w:r>
          <w:r w:rsidR="007E5ABE">
            <w:br w:type="page"/>
          </w:r>
        </w:p>
      </w:sdtContent>
    </w:sdt>
    <w:p w14:paraId="39D33F5A" w14:textId="03824F64" w:rsidR="00CB5D44" w:rsidRDefault="005D7483" w:rsidP="00691E76">
      <w:pPr>
        <w:pStyle w:val="Title"/>
      </w:pPr>
      <w:r w:rsidRPr="00355C44">
        <w:rPr>
          <w:noProof/>
        </w:rPr>
        <w:lastRenderedPageBreak/>
        <mc:AlternateContent>
          <mc:Choice Requires="wps">
            <w:drawing>
              <wp:anchor distT="0" distB="0" distL="114300" distR="114300" simplePos="0" relativeHeight="251658242" behindDoc="0" locked="0" layoutInCell="1" allowOverlap="1" wp14:anchorId="4F1AC42A" wp14:editId="620CA1BA">
                <wp:simplePos x="0" y="0"/>
                <wp:positionH relativeFrom="margin">
                  <wp:posOffset>0</wp:posOffset>
                </wp:positionH>
                <wp:positionV relativeFrom="paragraph">
                  <wp:posOffset>-765368</wp:posOffset>
                </wp:positionV>
                <wp:extent cx="4073525" cy="874837"/>
                <wp:effectExtent l="0" t="0" r="0" b="190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3525" cy="874837"/>
                        </a:xfrm>
                        <a:prstGeom prst="rect">
                          <a:avLst/>
                        </a:prstGeom>
                        <a:noFill/>
                        <a:ln w="9525">
                          <a:noFill/>
                          <a:miter lim="800000"/>
                          <a:headEnd/>
                          <a:tailEnd/>
                        </a:ln>
                      </wps:spPr>
                      <wps:txbx>
                        <w:txbxContent>
                          <w:p w14:paraId="19C7E67E" w14:textId="6FF5E6CA" w:rsidR="00DD3855" w:rsidRPr="00D00515" w:rsidRDefault="000011CC" w:rsidP="00691E76">
                            <w:pPr>
                              <w:rPr>
                                <w:rFonts w:cs="Arial"/>
                                <w:color w:val="FFFFFF" w:themeColor="background1"/>
                                <w:sz w:val="40"/>
                                <w:szCs w:val="40"/>
                              </w:rPr>
                            </w:pPr>
                            <w:r>
                              <w:rPr>
                                <w:rFonts w:cs="Arial"/>
                                <w:color w:val="FFFFFF" w:themeColor="background1"/>
                                <w:sz w:val="40"/>
                                <w:szCs w:val="40"/>
                              </w:rPr>
                              <w:t>Audit Committee</w:t>
                            </w:r>
                            <w:r w:rsidR="00DD3855" w:rsidRPr="00D00515">
                              <w:rPr>
                                <w:rFonts w:cs="Arial"/>
                                <w:color w:val="FFFFFF" w:themeColor="background1"/>
                                <w:sz w:val="40"/>
                                <w:szCs w:val="40"/>
                              </w:rPr>
                              <w:t xml:space="preserve"> </w:t>
                            </w:r>
                            <w:r>
                              <w:rPr>
                                <w:rFonts w:cs="Arial"/>
                                <w:color w:val="FFFFFF" w:themeColor="background1"/>
                                <w:sz w:val="40"/>
                                <w:szCs w:val="40"/>
                              </w:rPr>
                              <w:br/>
                            </w:r>
                            <w:r w:rsidR="00DD3855" w:rsidRPr="00D00515">
                              <w:rPr>
                                <w:rFonts w:cs="Arial"/>
                                <w:color w:val="FFFFFF" w:themeColor="background1"/>
                                <w:sz w:val="40"/>
                                <w:szCs w:val="40"/>
                              </w:rPr>
                              <w:t>Annual Report</w:t>
                            </w:r>
                            <w:r w:rsidR="00425DCC" w:rsidRPr="00D00515">
                              <w:rPr>
                                <w:rFonts w:cs="Arial"/>
                                <w:color w:val="FFFFFF" w:themeColor="background1"/>
                                <w:sz w:val="40"/>
                                <w:szCs w:val="4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1AC42A" id="_x0000_t202" coordsize="21600,21600" o:spt="202" path="m,l,21600r21600,l21600,xe">
                <v:stroke joinstyle="miter"/>
                <v:path gradientshapeok="t" o:connecttype="rect"/>
              </v:shapetype>
              <v:shape id="Text Box 2" o:spid="_x0000_s1026" type="#_x0000_t202" alt="&quot;&quot;" style="position:absolute;margin-left:0;margin-top:-60.25pt;width:320.75pt;height:68.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" filled="f" stroked="f">
                <v:textbox>
                  <w:txbxContent>
                    <w:p w14:paraId="19C7E67E" w14:textId="6FF5E6CA" w:rsidR="00DD3855" w:rsidRPr="00D00515" w:rsidRDefault="000011CC" w:rsidP="00691E76">
                      <w:pPr>
                        <w:rPr>
                          <w:rFonts w:cs="Arial"/>
                          <w:color w:val="FFFFFF" w:themeColor="background1"/>
                          <w:sz w:val="40"/>
                          <w:szCs w:val="40"/>
                        </w:rPr>
                      </w:pPr>
                      <w:r>
                        <w:rPr>
                          <w:rFonts w:cs="Arial"/>
                          <w:color w:val="FFFFFF" w:themeColor="background1"/>
                          <w:sz w:val="40"/>
                          <w:szCs w:val="40"/>
                        </w:rPr>
                        <w:t>Audit Committee</w:t>
                      </w:r>
                      <w:r w:rsidR="00DD3855" w:rsidRPr="00D00515">
                        <w:rPr>
                          <w:rFonts w:cs="Arial"/>
                          <w:color w:val="FFFFFF" w:themeColor="background1"/>
                          <w:sz w:val="40"/>
                          <w:szCs w:val="40"/>
                        </w:rPr>
                        <w:t xml:space="preserve"> </w:t>
                      </w:r>
                      <w:r>
                        <w:rPr>
                          <w:rFonts w:cs="Arial"/>
                          <w:color w:val="FFFFFF" w:themeColor="background1"/>
                          <w:sz w:val="40"/>
                          <w:szCs w:val="40"/>
                        </w:rPr>
                        <w:br/>
                      </w:r>
                      <w:r w:rsidR="00DD3855" w:rsidRPr="00D00515">
                        <w:rPr>
                          <w:rFonts w:cs="Arial"/>
                          <w:color w:val="FFFFFF" w:themeColor="background1"/>
                          <w:sz w:val="40"/>
                          <w:szCs w:val="40"/>
                        </w:rPr>
                        <w:t>Annual Report</w:t>
                      </w:r>
                      <w:r w:rsidR="00425DCC" w:rsidRPr="00D00515">
                        <w:rPr>
                          <w:rFonts w:cs="Arial"/>
                          <w:color w:val="FFFFFF" w:themeColor="background1"/>
                          <w:sz w:val="40"/>
                          <w:szCs w:val="40"/>
                        </w:rPr>
                        <w:t xml:space="preserve"> </w:t>
                      </w:r>
                    </w:p>
                  </w:txbxContent>
                </v:textbox>
                <w10:wrap anchorx="margin"/>
              </v:shape>
            </w:pict>
          </mc:Fallback>
        </mc:AlternateContent>
      </w:r>
      <w:r w:rsidR="00AF1C1E">
        <w:rPr>
          <w:noProof/>
        </w:rPr>
        <mc:AlternateContent>
          <mc:Choice Requires="wps">
            <w:drawing>
              <wp:anchor distT="0" distB="0" distL="114300" distR="114300" simplePos="0" relativeHeight="251658240" behindDoc="0" locked="0" layoutInCell="1" allowOverlap="1" wp14:anchorId="351FA040" wp14:editId="403C57BC">
                <wp:simplePos x="0" y="0"/>
                <wp:positionH relativeFrom="column">
                  <wp:posOffset>-751042</wp:posOffset>
                </wp:positionH>
                <wp:positionV relativeFrom="paragraph">
                  <wp:posOffset>-923290</wp:posOffset>
                </wp:positionV>
                <wp:extent cx="7613650" cy="1120775"/>
                <wp:effectExtent l="0" t="0" r="6350" b="31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13650" cy="1120775"/>
                        </a:xfrm>
                        <a:prstGeom prst="rect">
                          <a:avLst/>
                        </a:prstGeom>
                        <a:solidFill>
                          <a:srgbClr val="1333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1E446C" id="Rectangle 1" o:spid="_x0000_s1026" alt="&quot;&quot;" style="position:absolute;margin-left:-59.15pt;margin-top:-72.7pt;width:599.5pt;height:88.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" fillcolor="#13335a" stroked="f" strokeweight="1pt"/>
            </w:pict>
          </mc:Fallback>
        </mc:AlternateContent>
      </w:r>
      <w:r w:rsidR="00355C44" w:rsidRPr="00355C44">
        <w:rPr>
          <w:noProof/>
        </w:rPr>
        <w:drawing>
          <wp:anchor distT="0" distB="0" distL="114300" distR="114300" simplePos="0" relativeHeight="251658241" behindDoc="0" locked="0" layoutInCell="1" allowOverlap="1" wp14:anchorId="12E4FA9F" wp14:editId="5D8FB243">
            <wp:simplePos x="0" y="0"/>
            <wp:positionH relativeFrom="column">
              <wp:posOffset>3491953</wp:posOffset>
            </wp:positionH>
            <wp:positionV relativeFrom="paragraph">
              <wp:posOffset>-767715</wp:posOffset>
            </wp:positionV>
            <wp:extent cx="2719070" cy="80327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9070" cy="803275"/>
                    </a:xfrm>
                    <a:prstGeom prst="rect">
                      <a:avLst/>
                    </a:prstGeom>
                    <a:noFill/>
                    <a:ln>
                      <a:noFill/>
                    </a:ln>
                  </pic:spPr>
                </pic:pic>
              </a:graphicData>
            </a:graphic>
          </wp:anchor>
        </w:drawing>
      </w:r>
    </w:p>
    <w:p w14:paraId="3D7F11AB" w14:textId="270C17F6" w:rsidR="00AF7007" w:rsidRPr="00767DC7" w:rsidRDefault="00611BB1" w:rsidP="00767DC7">
      <w:pPr>
        <w:pStyle w:val="Heading1"/>
        <w:rPr>
          <w:color w:val="525252" w:themeColor="accent3" w:themeShade="80"/>
        </w:rPr>
      </w:pPr>
      <w:r w:rsidRPr="00767DC7">
        <w:rPr>
          <w:color w:val="525252" w:themeColor="accent3" w:themeShade="80"/>
        </w:rPr>
        <w:t>About the Committee</w:t>
      </w:r>
    </w:p>
    <w:p w14:paraId="76402298" w14:textId="756FA6D0" w:rsidR="6864EC20" w:rsidRDefault="6864EC20" w:rsidP="02FC00B5">
      <w:pPr>
        <w:rPr>
          <w:rFonts w:eastAsia="Arial" w:cs="Arial"/>
        </w:rPr>
      </w:pPr>
      <w:r w:rsidRPr="02FC00B5">
        <w:rPr>
          <w:rFonts w:eastAsia="Arial" w:cs="Arial"/>
          <w:color w:val="000000" w:themeColor="text1"/>
        </w:rPr>
        <w:t xml:space="preserve">The Audit </w:t>
      </w:r>
      <w:r w:rsidRPr="02FC00B5">
        <w:rPr>
          <w:rFonts w:eastAsia="Arial" w:cs="Arial"/>
        </w:rPr>
        <w:t xml:space="preserve">Committee </w:t>
      </w:r>
      <w:r w:rsidRPr="02FC00B5">
        <w:rPr>
          <w:rFonts w:eastAsia="Arial" w:cs="Arial"/>
          <w:color w:val="000000" w:themeColor="text1"/>
        </w:rPr>
        <w:t xml:space="preserve">(the </w:t>
      </w:r>
      <w:r w:rsidRPr="02FC00B5">
        <w:rPr>
          <w:rFonts w:eastAsia="Arial" w:cs="Arial"/>
          <w:b/>
          <w:bCs/>
          <w:color w:val="000000" w:themeColor="text1"/>
        </w:rPr>
        <w:t>Committee</w:t>
      </w:r>
      <w:r w:rsidRPr="02FC00B5">
        <w:rPr>
          <w:rFonts w:eastAsia="Arial" w:cs="Arial"/>
          <w:color w:val="000000" w:themeColor="text1"/>
        </w:rPr>
        <w:t xml:space="preserve">) is a delegated body of the Board of Governors (the </w:t>
      </w:r>
      <w:r w:rsidRPr="02FC00B5">
        <w:rPr>
          <w:rFonts w:eastAsia="Arial" w:cs="Arial"/>
          <w:b/>
          <w:bCs/>
          <w:color w:val="000000" w:themeColor="text1"/>
        </w:rPr>
        <w:t>Board</w:t>
      </w:r>
      <w:r w:rsidRPr="02FC00B5">
        <w:rPr>
          <w:rFonts w:eastAsia="Arial" w:cs="Arial"/>
          <w:color w:val="000000" w:themeColor="text1"/>
        </w:rPr>
        <w:t xml:space="preserve">) at Cardiff Metropolitan University (the </w:t>
      </w:r>
      <w:r w:rsidRPr="02FC00B5">
        <w:rPr>
          <w:rFonts w:eastAsia="Arial" w:cs="Arial"/>
          <w:b/>
          <w:bCs/>
          <w:color w:val="000000" w:themeColor="text1"/>
        </w:rPr>
        <w:t>University</w:t>
      </w:r>
      <w:r w:rsidRPr="02FC00B5">
        <w:rPr>
          <w:rFonts w:eastAsia="Arial" w:cs="Arial"/>
          <w:color w:val="000000" w:themeColor="text1"/>
        </w:rPr>
        <w:t>).</w:t>
      </w:r>
    </w:p>
    <w:p w14:paraId="29496428" w14:textId="598D52BF" w:rsidR="00823FA4" w:rsidRPr="00CD6FAB" w:rsidRDefault="00AF7007" w:rsidP="00D0140C">
      <w:pPr>
        <w:textAlignment w:val="baseline"/>
        <w:rPr>
          <w:rFonts w:cs="Arial"/>
        </w:rPr>
      </w:pPr>
      <w:r w:rsidRPr="00AF7007">
        <w:rPr>
          <w:rFonts w:cs="Arial"/>
        </w:rPr>
        <w:t>The Audit Committee is responsible for ensuring the University’s operations are conducted ethically, efficiently, and effectively. This oversight includes evaluating risk management and governance systems, reviewing whistleblowing mechanisms, overseeing internal and external audits, scrutinising financial statements, and assessing investment and procurement decisions. By fulfilling these responsibilities, the Audit Committee plays a crucial role in safeguarding the University’s assets, maintaining its reputation, and promoting accountability. </w:t>
      </w:r>
      <w:r w:rsidR="00823FA4">
        <w:t>The Committee adheres to good governance practice and published guidance, including that of the Committee of University Chairs.</w:t>
      </w:r>
    </w:p>
    <w:p w14:paraId="729BBDC1" w14:textId="77777777" w:rsidR="00AF7007" w:rsidRDefault="00AF7007" w:rsidP="00D0140C">
      <w:pPr>
        <w:textAlignment w:val="baseline"/>
        <w:rPr>
          <w:rFonts w:cs="Arial"/>
        </w:rPr>
      </w:pPr>
    </w:p>
    <w:p w14:paraId="6D9DBA17" w14:textId="52CDE01F" w:rsidR="00F4551F" w:rsidRDefault="00F4551F" w:rsidP="00D0140C">
      <w:pPr>
        <w:textAlignment w:val="baseline"/>
        <w:rPr>
          <w:rStyle w:val="eop"/>
          <w:rFonts w:eastAsiaTheme="majorEastAsia" w:cs="Arial"/>
          <w:color w:val="000000"/>
          <w:shd w:val="clear" w:color="auto" w:fill="FFFFFF"/>
        </w:rPr>
      </w:pPr>
      <w:r>
        <w:rPr>
          <w:rStyle w:val="normaltextrun"/>
          <w:rFonts w:eastAsiaTheme="majorEastAsia" w:cs="Arial"/>
          <w:color w:val="000000"/>
          <w:shd w:val="clear" w:color="auto" w:fill="FFFFFF"/>
        </w:rPr>
        <w:t>In 2024/2025, the Committee was supported by Ruth Davies (University Secretary) Greg Lane (Head of Governance)</w:t>
      </w:r>
      <w:r w:rsidR="00EB6056">
        <w:rPr>
          <w:rStyle w:val="normaltextrun"/>
          <w:rFonts w:eastAsiaTheme="majorEastAsia" w:cs="Arial"/>
          <w:color w:val="000000"/>
          <w:shd w:val="clear" w:color="auto" w:fill="FFFFFF"/>
        </w:rPr>
        <w:t xml:space="preserve">, </w:t>
      </w:r>
      <w:r>
        <w:rPr>
          <w:rStyle w:val="normaltextrun"/>
          <w:rFonts w:eastAsiaTheme="majorEastAsia" w:cs="Arial"/>
          <w:color w:val="000000"/>
          <w:shd w:val="clear" w:color="auto" w:fill="FFFFFF"/>
        </w:rPr>
        <w:t>Julie Morgan (Senior Governance Officer)</w:t>
      </w:r>
      <w:r w:rsidR="00EB6056">
        <w:rPr>
          <w:rStyle w:val="normaltextrun"/>
          <w:rFonts w:eastAsiaTheme="majorEastAsia" w:cs="Arial"/>
          <w:color w:val="000000"/>
          <w:shd w:val="clear" w:color="auto" w:fill="FFFFFF"/>
        </w:rPr>
        <w:t xml:space="preserve"> and Emily Samphier (Senior Governance Officer)</w:t>
      </w:r>
      <w:r>
        <w:rPr>
          <w:rStyle w:val="normaltextrun"/>
          <w:rFonts w:eastAsiaTheme="majorEastAsia" w:cs="Arial"/>
          <w:color w:val="000000"/>
          <w:shd w:val="clear" w:color="auto" w:fill="FFFFFF"/>
        </w:rPr>
        <w:t>.</w:t>
      </w:r>
      <w:r>
        <w:rPr>
          <w:rStyle w:val="eop"/>
          <w:rFonts w:eastAsiaTheme="majorEastAsia" w:cs="Arial"/>
          <w:color w:val="000000"/>
          <w:shd w:val="clear" w:color="auto" w:fill="FFFFFF"/>
        </w:rPr>
        <w:t> </w:t>
      </w:r>
    </w:p>
    <w:p w14:paraId="7D013EE6" w14:textId="77777777" w:rsidR="0060081E" w:rsidRDefault="0060081E" w:rsidP="00AF7007">
      <w:pPr>
        <w:spacing w:after="0"/>
        <w:textAlignment w:val="baseline"/>
        <w:rPr>
          <w:rStyle w:val="eop"/>
          <w:rFonts w:eastAsiaTheme="majorEastAsia" w:cs="Arial"/>
          <w:color w:val="000000"/>
          <w:shd w:val="clear" w:color="auto" w:fill="FFFFFF"/>
        </w:rPr>
      </w:pPr>
    </w:p>
    <w:p w14:paraId="1362E631" w14:textId="5113854D" w:rsidR="0060081E" w:rsidRPr="00D0140C" w:rsidRDefault="0060081E" w:rsidP="00D0140C">
      <w:pPr>
        <w:pStyle w:val="paragraph"/>
        <w:numPr>
          <w:ilvl w:val="0"/>
          <w:numId w:val="3"/>
        </w:numPr>
        <w:spacing w:before="0" w:beforeAutospacing="0" w:after="120" w:afterAutospacing="0"/>
        <w:ind w:left="567" w:hanging="567"/>
        <w:textAlignment w:val="baseline"/>
        <w:rPr>
          <w:rFonts w:ascii="Arial" w:hAnsi="Arial" w:cs="Arial"/>
          <w:color w:val="000000"/>
          <w:sz w:val="28"/>
          <w:szCs w:val="28"/>
        </w:rPr>
      </w:pPr>
      <w:r w:rsidRPr="00570A08">
        <w:rPr>
          <w:rStyle w:val="normaltextrun"/>
          <w:rFonts w:ascii="Arial" w:hAnsi="Arial" w:cs="Arial"/>
          <w:color w:val="525252" w:themeColor="accent3" w:themeShade="80"/>
          <w:sz w:val="28"/>
          <w:szCs w:val="28"/>
        </w:rPr>
        <w:t>Meetings</w:t>
      </w:r>
      <w:r w:rsidRPr="00570A08">
        <w:rPr>
          <w:rStyle w:val="eop"/>
          <w:rFonts w:ascii="Arial" w:eastAsiaTheme="minorEastAsia" w:hAnsi="Arial" w:cs="Arial"/>
          <w:color w:val="525252" w:themeColor="accent3" w:themeShade="80"/>
          <w:sz w:val="28"/>
          <w:szCs w:val="28"/>
        </w:rPr>
        <w:t> </w:t>
      </w:r>
    </w:p>
    <w:p w14:paraId="6B0E74C5" w14:textId="099A302A" w:rsidR="00500B9A" w:rsidRPr="00D0140C" w:rsidRDefault="00500B9A" w:rsidP="00D0140C">
      <w:pPr>
        <w:pStyle w:val="paragraph"/>
        <w:spacing w:before="0" w:beforeAutospacing="0" w:after="120" w:afterAutospacing="0"/>
        <w:jc w:val="both"/>
        <w:textAlignment w:val="baseline"/>
        <w:rPr>
          <w:rFonts w:ascii="Arial" w:eastAsiaTheme="minorEastAsia" w:hAnsi="Arial" w:cs="Arial"/>
          <w:color w:val="000000"/>
        </w:rPr>
      </w:pPr>
      <w:r>
        <w:rPr>
          <w:rStyle w:val="normaltextrun"/>
          <w:rFonts w:ascii="Arial" w:hAnsi="Arial" w:cs="Arial"/>
          <w:color w:val="000000"/>
        </w:rPr>
        <w:t>Four m</w:t>
      </w:r>
      <w:r w:rsidR="0060081E">
        <w:rPr>
          <w:rStyle w:val="normaltextrun"/>
          <w:rFonts w:ascii="Arial" w:hAnsi="Arial" w:cs="Arial"/>
          <w:color w:val="000000"/>
        </w:rPr>
        <w:t>eetings were held during the 2024/25 Academic Year.</w:t>
      </w:r>
      <w:r w:rsidR="0060081E">
        <w:rPr>
          <w:rStyle w:val="eop"/>
          <w:rFonts w:ascii="Arial" w:eastAsiaTheme="minorEastAsia" w:hAnsi="Arial" w:cs="Arial"/>
          <w:color w:val="000000"/>
        </w:rPr>
        <w:t> </w:t>
      </w:r>
    </w:p>
    <w:p w14:paraId="5333C912" w14:textId="443870AD" w:rsidR="0060081E" w:rsidRDefault="0060081E" w:rsidP="00D0140C">
      <w:pPr>
        <w:pStyle w:val="paragraph"/>
        <w:numPr>
          <w:ilvl w:val="0"/>
          <w:numId w:val="4"/>
        </w:numPr>
        <w:spacing w:before="0" w:beforeAutospacing="0" w:after="120" w:afterAutospacing="0"/>
        <w:jc w:val="both"/>
        <w:textAlignment w:val="baseline"/>
        <w:rPr>
          <w:rStyle w:val="normaltextrun"/>
          <w:rFonts w:ascii="Arial" w:hAnsi="Arial" w:cs="Arial"/>
          <w:color w:val="000000"/>
        </w:rPr>
      </w:pPr>
      <w:r>
        <w:rPr>
          <w:rStyle w:val="normaltextrun"/>
          <w:rFonts w:ascii="Arial" w:hAnsi="Arial" w:cs="Arial"/>
          <w:color w:val="000000"/>
        </w:rPr>
        <w:t>1</w:t>
      </w:r>
      <w:r w:rsidR="007F5289">
        <w:rPr>
          <w:rStyle w:val="normaltextrun"/>
          <w:rFonts w:ascii="Arial" w:hAnsi="Arial" w:cs="Arial"/>
          <w:color w:val="000000"/>
        </w:rPr>
        <w:t>8</w:t>
      </w:r>
      <w:r>
        <w:rPr>
          <w:rStyle w:val="normaltextrun"/>
          <w:rFonts w:ascii="Arial" w:hAnsi="Arial" w:cs="Arial"/>
          <w:color w:val="000000"/>
        </w:rPr>
        <w:t xml:space="preserve"> November 2024</w:t>
      </w:r>
    </w:p>
    <w:p w14:paraId="05E8C0DF" w14:textId="21162B4F" w:rsidR="007F5289" w:rsidRDefault="007F5289" w:rsidP="00D0140C">
      <w:pPr>
        <w:pStyle w:val="paragraph"/>
        <w:numPr>
          <w:ilvl w:val="0"/>
          <w:numId w:val="4"/>
        </w:numPr>
        <w:spacing w:before="0" w:beforeAutospacing="0" w:after="120" w:afterAutospacing="0"/>
        <w:jc w:val="both"/>
        <w:textAlignment w:val="baseline"/>
        <w:rPr>
          <w:rFonts w:ascii="Arial" w:hAnsi="Arial" w:cs="Arial"/>
          <w:color w:val="000000"/>
        </w:rPr>
      </w:pPr>
      <w:r>
        <w:rPr>
          <w:rStyle w:val="normaltextrun"/>
          <w:rFonts w:ascii="Arial" w:hAnsi="Arial" w:cs="Arial"/>
          <w:color w:val="000000"/>
        </w:rPr>
        <w:t>21 November 2024</w:t>
      </w:r>
    </w:p>
    <w:p w14:paraId="04B5902F" w14:textId="5CA8F7B1" w:rsidR="0060081E" w:rsidRDefault="00AD5978" w:rsidP="00D0140C">
      <w:pPr>
        <w:pStyle w:val="paragraph"/>
        <w:numPr>
          <w:ilvl w:val="0"/>
          <w:numId w:val="4"/>
        </w:numPr>
        <w:spacing w:before="0" w:beforeAutospacing="0" w:after="120" w:afterAutospacing="0"/>
        <w:jc w:val="both"/>
        <w:textAlignment w:val="baseline"/>
        <w:rPr>
          <w:rFonts w:ascii="Arial" w:hAnsi="Arial" w:cs="Arial"/>
          <w:color w:val="000000"/>
        </w:rPr>
      </w:pPr>
      <w:r>
        <w:rPr>
          <w:rStyle w:val="normaltextrun"/>
          <w:rFonts w:ascii="Arial" w:hAnsi="Arial" w:cs="Arial"/>
          <w:color w:val="000000"/>
        </w:rPr>
        <w:t xml:space="preserve">24 </w:t>
      </w:r>
      <w:r w:rsidR="0060081E">
        <w:rPr>
          <w:rStyle w:val="normaltextrun"/>
          <w:rFonts w:ascii="Arial" w:hAnsi="Arial" w:cs="Arial"/>
          <w:color w:val="000000"/>
        </w:rPr>
        <w:t>March 2025 </w:t>
      </w:r>
      <w:r w:rsidR="0060081E">
        <w:rPr>
          <w:rStyle w:val="eop"/>
          <w:rFonts w:ascii="Arial" w:eastAsiaTheme="minorEastAsia" w:hAnsi="Arial" w:cs="Arial"/>
          <w:color w:val="000000"/>
        </w:rPr>
        <w:t> </w:t>
      </w:r>
    </w:p>
    <w:p w14:paraId="446909FB" w14:textId="1D96C4ED" w:rsidR="0060081E" w:rsidRPr="006C79C2" w:rsidRDefault="00AD5978" w:rsidP="00D0140C">
      <w:pPr>
        <w:pStyle w:val="paragraph"/>
        <w:numPr>
          <w:ilvl w:val="0"/>
          <w:numId w:val="4"/>
        </w:numPr>
        <w:spacing w:before="0" w:beforeAutospacing="0" w:after="120" w:afterAutospacing="0"/>
        <w:jc w:val="both"/>
        <w:textAlignment w:val="baseline"/>
        <w:rPr>
          <w:rStyle w:val="eop"/>
          <w:rFonts w:ascii="Arial" w:hAnsi="Arial" w:cs="Arial"/>
          <w:color w:val="000000"/>
        </w:rPr>
      </w:pPr>
      <w:r>
        <w:rPr>
          <w:rStyle w:val="normaltextrun"/>
          <w:rFonts w:ascii="Arial" w:hAnsi="Arial" w:cs="Arial"/>
          <w:color w:val="000000"/>
        </w:rPr>
        <w:t xml:space="preserve">16 </w:t>
      </w:r>
      <w:r w:rsidR="0060081E">
        <w:rPr>
          <w:rStyle w:val="normaltextrun"/>
          <w:rFonts w:ascii="Arial" w:hAnsi="Arial" w:cs="Arial"/>
          <w:color w:val="000000"/>
        </w:rPr>
        <w:t>June 2025</w:t>
      </w:r>
      <w:r w:rsidR="0060081E">
        <w:rPr>
          <w:rStyle w:val="eop"/>
          <w:rFonts w:ascii="Arial" w:eastAsiaTheme="minorEastAsia" w:hAnsi="Arial" w:cs="Arial"/>
          <w:color w:val="000000"/>
        </w:rPr>
        <w:t> </w:t>
      </w:r>
    </w:p>
    <w:p w14:paraId="59871096" w14:textId="77777777" w:rsidR="0060081E" w:rsidRPr="00AF7007" w:rsidRDefault="0060081E" w:rsidP="00AF7007">
      <w:pPr>
        <w:spacing w:after="0"/>
        <w:textAlignment w:val="baseline"/>
        <w:rPr>
          <w:rFonts w:ascii="Segoe UI" w:hAnsi="Segoe UI" w:cs="Segoe UI"/>
          <w:color w:val="002D56"/>
        </w:rPr>
      </w:pPr>
    </w:p>
    <w:p w14:paraId="63AB112F" w14:textId="24FE2CFD" w:rsidR="00E7631F" w:rsidRPr="00570A08" w:rsidRDefault="00A81665" w:rsidP="00D0140C">
      <w:pPr>
        <w:pStyle w:val="ListParagraph"/>
        <w:numPr>
          <w:ilvl w:val="0"/>
          <w:numId w:val="3"/>
        </w:numPr>
        <w:tabs>
          <w:tab w:val="clear" w:pos="720"/>
          <w:tab w:val="num" w:pos="426"/>
        </w:tabs>
        <w:spacing w:after="120"/>
        <w:ind w:hanging="720"/>
        <w:textAlignment w:val="baseline"/>
        <w:rPr>
          <w:rFonts w:cs="Arial"/>
          <w:color w:val="525252" w:themeColor="accent3" w:themeShade="80"/>
          <w:sz w:val="28"/>
          <w:szCs w:val="28"/>
        </w:rPr>
      </w:pPr>
      <w:r w:rsidRPr="00570A08">
        <w:rPr>
          <w:rStyle w:val="normaltextrun"/>
          <w:rFonts w:eastAsiaTheme="majorEastAsia" w:cs="Arial"/>
          <w:color w:val="525252" w:themeColor="accent3" w:themeShade="80"/>
          <w:sz w:val="28"/>
          <w:szCs w:val="28"/>
          <w:shd w:val="clear" w:color="auto" w:fill="FFFFFF"/>
        </w:rPr>
        <w:t>The Committee’s Work During 2024/25</w:t>
      </w:r>
      <w:r w:rsidRPr="00570A08">
        <w:rPr>
          <w:rStyle w:val="eop"/>
          <w:rFonts w:eastAsiaTheme="majorEastAsia" w:cs="Arial"/>
          <w:color w:val="525252" w:themeColor="accent3" w:themeShade="80"/>
          <w:sz w:val="28"/>
          <w:szCs w:val="28"/>
          <w:shd w:val="clear" w:color="auto" w:fill="FFFFFF"/>
        </w:rPr>
        <w:t> </w:t>
      </w:r>
    </w:p>
    <w:p w14:paraId="187FE25D" w14:textId="2F731D4D" w:rsidR="00AF7007" w:rsidRPr="00AF7007" w:rsidRDefault="00AF7007" w:rsidP="00D0140C">
      <w:pPr>
        <w:textAlignment w:val="baseline"/>
        <w:rPr>
          <w:rFonts w:cs="Arial"/>
        </w:rPr>
      </w:pPr>
      <w:r w:rsidRPr="00AF7007">
        <w:rPr>
          <w:rFonts w:cs="Arial"/>
        </w:rPr>
        <w:t>The Committee considered the following key items of business: </w:t>
      </w:r>
    </w:p>
    <w:p w14:paraId="3BF16FF3" w14:textId="77777777" w:rsidR="00AF7007" w:rsidRPr="00AF7007" w:rsidRDefault="00AF7007" w:rsidP="00D0140C">
      <w:pPr>
        <w:pStyle w:val="ListParagraph"/>
        <w:numPr>
          <w:ilvl w:val="0"/>
          <w:numId w:val="2"/>
        </w:numPr>
        <w:spacing w:after="120"/>
        <w:textAlignment w:val="baseline"/>
        <w:rPr>
          <w:rFonts w:cs="Arial"/>
          <w:color w:val="002D56"/>
        </w:rPr>
      </w:pPr>
      <w:r w:rsidRPr="00AF7007">
        <w:rPr>
          <w:rFonts w:cs="Arial"/>
        </w:rPr>
        <w:t>The Annual Report and Finance Statements and Annual External Audit Statement of Opinion for 2023/24 </w:t>
      </w:r>
    </w:p>
    <w:p w14:paraId="386081FD" w14:textId="77777777" w:rsidR="00AF7007" w:rsidRPr="00AF7007" w:rsidRDefault="00AF7007" w:rsidP="00D0140C">
      <w:pPr>
        <w:pStyle w:val="ListParagraph"/>
        <w:numPr>
          <w:ilvl w:val="0"/>
          <w:numId w:val="2"/>
        </w:numPr>
        <w:spacing w:after="120"/>
        <w:textAlignment w:val="baseline"/>
        <w:rPr>
          <w:rFonts w:cs="Arial"/>
          <w:color w:val="002D56"/>
        </w:rPr>
      </w:pPr>
      <w:r w:rsidRPr="00AF7007">
        <w:rPr>
          <w:rFonts w:cs="Arial"/>
        </w:rPr>
        <w:t>The Internal Audit Plan and Programme of Advisory and Assurance Reviews </w:t>
      </w:r>
    </w:p>
    <w:p w14:paraId="6967900A" w14:textId="77777777" w:rsidR="00AF7007" w:rsidRPr="00AF7007" w:rsidRDefault="00AF7007" w:rsidP="00D0140C">
      <w:pPr>
        <w:pStyle w:val="ListParagraph"/>
        <w:numPr>
          <w:ilvl w:val="0"/>
          <w:numId w:val="2"/>
        </w:numPr>
        <w:spacing w:after="120"/>
        <w:textAlignment w:val="baseline"/>
        <w:rPr>
          <w:rFonts w:cs="Arial"/>
          <w:color w:val="002D56"/>
        </w:rPr>
      </w:pPr>
      <w:r w:rsidRPr="00AF7007">
        <w:rPr>
          <w:rFonts w:cs="Arial"/>
        </w:rPr>
        <w:t>Progress updates on the implementation of internal audit recommendations  </w:t>
      </w:r>
    </w:p>
    <w:p w14:paraId="450DB443" w14:textId="77777777" w:rsidR="00AF7007" w:rsidRPr="00AF7007" w:rsidRDefault="00AF7007" w:rsidP="00D0140C">
      <w:pPr>
        <w:pStyle w:val="ListParagraph"/>
        <w:numPr>
          <w:ilvl w:val="0"/>
          <w:numId w:val="2"/>
        </w:numPr>
        <w:spacing w:after="120"/>
        <w:textAlignment w:val="baseline"/>
        <w:rPr>
          <w:rFonts w:cs="Arial"/>
          <w:color w:val="002D56"/>
        </w:rPr>
      </w:pPr>
      <w:r w:rsidRPr="00AF7007">
        <w:rPr>
          <w:rFonts w:cs="Arial"/>
        </w:rPr>
        <w:t>The University Risk and Issues Register </w:t>
      </w:r>
    </w:p>
    <w:p w14:paraId="39C94602" w14:textId="77777777" w:rsidR="00AF7007" w:rsidRPr="00AF7007" w:rsidRDefault="00AF7007" w:rsidP="00D0140C">
      <w:pPr>
        <w:pStyle w:val="ListParagraph"/>
        <w:numPr>
          <w:ilvl w:val="0"/>
          <w:numId w:val="2"/>
        </w:numPr>
        <w:spacing w:after="120"/>
        <w:textAlignment w:val="baseline"/>
        <w:rPr>
          <w:rFonts w:cs="Arial"/>
          <w:color w:val="002D56"/>
        </w:rPr>
      </w:pPr>
      <w:r w:rsidRPr="00AF7007">
        <w:rPr>
          <w:rFonts w:cs="Arial"/>
        </w:rPr>
        <w:t>Annual Reports on Prevent Duty Compliance, Information Compliance, and Financial Fraud and Modern Slavery Statement </w:t>
      </w:r>
    </w:p>
    <w:p w14:paraId="798F8221" w14:textId="77777777" w:rsidR="00AF7007" w:rsidRPr="00AF7007" w:rsidRDefault="00AF7007" w:rsidP="00D0140C">
      <w:pPr>
        <w:pStyle w:val="ListParagraph"/>
        <w:numPr>
          <w:ilvl w:val="0"/>
          <w:numId w:val="2"/>
        </w:numPr>
        <w:spacing w:after="120"/>
        <w:textAlignment w:val="baseline"/>
        <w:rPr>
          <w:rFonts w:cs="Arial"/>
          <w:color w:val="002D56"/>
        </w:rPr>
      </w:pPr>
      <w:r w:rsidRPr="00AF7007">
        <w:rPr>
          <w:rFonts w:cs="Arial"/>
        </w:rPr>
        <w:t>Annual Review of Governors’ Register of Interests and Gifts and Hospitality Declarations </w:t>
      </w:r>
    </w:p>
    <w:p w14:paraId="1180302A" w14:textId="77777777" w:rsidR="00AF7007" w:rsidRPr="00AF7007" w:rsidRDefault="00AF7007" w:rsidP="00D0140C">
      <w:pPr>
        <w:pStyle w:val="ListParagraph"/>
        <w:numPr>
          <w:ilvl w:val="0"/>
          <w:numId w:val="2"/>
        </w:numPr>
        <w:spacing w:after="120"/>
        <w:textAlignment w:val="baseline"/>
        <w:rPr>
          <w:rFonts w:cs="Arial"/>
          <w:color w:val="002D56"/>
        </w:rPr>
      </w:pPr>
      <w:r w:rsidRPr="00AF7007">
        <w:rPr>
          <w:rFonts w:cs="Arial"/>
        </w:rPr>
        <w:t>Annual Review of compliance with the HEFCW (</w:t>
      </w:r>
      <w:proofErr w:type="spellStart"/>
      <w:r w:rsidRPr="00AF7007">
        <w:rPr>
          <w:rFonts w:cs="Arial"/>
        </w:rPr>
        <w:t>Medr</w:t>
      </w:r>
      <w:proofErr w:type="spellEnd"/>
      <w:r w:rsidRPr="00AF7007">
        <w:rPr>
          <w:rFonts w:cs="Arial"/>
        </w:rPr>
        <w:t>) Financial Management Code </w:t>
      </w:r>
    </w:p>
    <w:p w14:paraId="7DC47E9D" w14:textId="77777777" w:rsidR="00AF7007" w:rsidRPr="00AF7007" w:rsidRDefault="00AF7007" w:rsidP="00D0140C">
      <w:pPr>
        <w:pStyle w:val="ListParagraph"/>
        <w:numPr>
          <w:ilvl w:val="0"/>
          <w:numId w:val="2"/>
        </w:numPr>
        <w:spacing w:after="120"/>
        <w:textAlignment w:val="baseline"/>
        <w:rPr>
          <w:rFonts w:cs="Arial"/>
          <w:color w:val="002D56"/>
        </w:rPr>
      </w:pPr>
      <w:r w:rsidRPr="00AF7007">
        <w:rPr>
          <w:rFonts w:cs="Arial"/>
        </w:rPr>
        <w:t>Annual Review of the University’s Accounting Policy Procedures </w:t>
      </w:r>
    </w:p>
    <w:p w14:paraId="763A588C" w14:textId="77777777" w:rsidR="00AF7007" w:rsidRPr="00AF7007" w:rsidRDefault="00AF7007" w:rsidP="00D0140C">
      <w:pPr>
        <w:pStyle w:val="ListParagraph"/>
        <w:numPr>
          <w:ilvl w:val="0"/>
          <w:numId w:val="2"/>
        </w:numPr>
        <w:spacing w:after="120"/>
        <w:textAlignment w:val="baseline"/>
        <w:rPr>
          <w:rFonts w:cs="Arial"/>
          <w:color w:val="002D56"/>
        </w:rPr>
      </w:pPr>
      <w:r w:rsidRPr="00AF7007">
        <w:rPr>
          <w:rFonts w:cs="Arial"/>
        </w:rPr>
        <w:t>Review of the University’s Fraud and Corruption Policy </w:t>
      </w:r>
    </w:p>
    <w:p w14:paraId="2D206B1B" w14:textId="360B5AEE" w:rsidR="00AF7007" w:rsidRPr="0049077B" w:rsidRDefault="00AF7007" w:rsidP="0049077B">
      <w:pPr>
        <w:pStyle w:val="ListParagraph"/>
        <w:numPr>
          <w:ilvl w:val="0"/>
          <w:numId w:val="2"/>
        </w:numPr>
        <w:spacing w:after="120"/>
        <w:textAlignment w:val="baseline"/>
        <w:rPr>
          <w:rFonts w:cs="Arial"/>
          <w:color w:val="002D56"/>
        </w:rPr>
      </w:pPr>
      <w:r w:rsidRPr="00AF7007">
        <w:rPr>
          <w:rFonts w:cs="Arial"/>
        </w:rPr>
        <w:t>Provision for consideration of referrals under the Whistleblowing Procedure (none received in 2024/25) </w:t>
      </w:r>
    </w:p>
    <w:p w14:paraId="32B758D1" w14:textId="77777777" w:rsidR="00582AFE" w:rsidRDefault="00582AFE" w:rsidP="00AF7007">
      <w:pPr>
        <w:spacing w:after="0"/>
        <w:textAlignment w:val="baseline"/>
        <w:rPr>
          <w:rFonts w:cs="Arial"/>
        </w:rPr>
      </w:pPr>
    </w:p>
    <w:p w14:paraId="11B27014" w14:textId="5CAF8725" w:rsidR="00AF7007" w:rsidRPr="00570A08" w:rsidRDefault="00AF7007" w:rsidP="00CC70AA">
      <w:pPr>
        <w:pStyle w:val="ListParagraph"/>
        <w:numPr>
          <w:ilvl w:val="0"/>
          <w:numId w:val="3"/>
        </w:numPr>
        <w:tabs>
          <w:tab w:val="clear" w:pos="720"/>
          <w:tab w:val="num" w:pos="426"/>
        </w:tabs>
        <w:spacing w:after="0"/>
        <w:ind w:hanging="720"/>
        <w:textAlignment w:val="baseline"/>
        <w:rPr>
          <w:rFonts w:cs="Arial"/>
          <w:color w:val="525252" w:themeColor="accent3" w:themeShade="80"/>
        </w:rPr>
      </w:pPr>
      <w:r w:rsidRPr="00570A08">
        <w:rPr>
          <w:rFonts w:cs="Arial"/>
          <w:color w:val="525252" w:themeColor="accent3" w:themeShade="80"/>
          <w:sz w:val="28"/>
          <w:szCs w:val="28"/>
        </w:rPr>
        <w:t>The Membership of the Audit Committee was as follows</w:t>
      </w:r>
      <w:r w:rsidRPr="00570A08">
        <w:rPr>
          <w:rFonts w:cs="Arial"/>
          <w:color w:val="525252" w:themeColor="accent3" w:themeShade="80"/>
        </w:rPr>
        <w:t>: </w:t>
      </w:r>
    </w:p>
    <w:p w14:paraId="23E80F6B" w14:textId="77777777" w:rsidR="00AF7007" w:rsidRPr="00AF7007" w:rsidRDefault="00AF7007" w:rsidP="00AF7007">
      <w:pPr>
        <w:spacing w:after="0"/>
        <w:textAlignment w:val="baseline"/>
        <w:rPr>
          <w:rFonts w:ascii="Segoe UI" w:hAnsi="Segoe UI" w:cs="Segoe UI"/>
          <w:color w:val="002D5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5"/>
        <w:gridCol w:w="2205"/>
      </w:tblGrid>
      <w:tr w:rsidR="00AF7007" w:rsidRPr="00AF7007" w14:paraId="6363B84A" w14:textId="77777777" w:rsidTr="00AF7007">
        <w:trPr>
          <w:trHeight w:val="300"/>
        </w:trPr>
        <w:tc>
          <w:tcPr>
            <w:tcW w:w="6795" w:type="dxa"/>
            <w:tcBorders>
              <w:top w:val="nil"/>
              <w:left w:val="nil"/>
              <w:bottom w:val="nil"/>
              <w:right w:val="nil"/>
            </w:tcBorders>
            <w:hideMark/>
          </w:tcPr>
          <w:p w14:paraId="05826811" w14:textId="77777777" w:rsidR="00AF7007" w:rsidRPr="00AF7007" w:rsidRDefault="00AF7007" w:rsidP="00AF7007">
            <w:pPr>
              <w:spacing w:after="0"/>
              <w:textAlignment w:val="baseline"/>
              <w:rPr>
                <w:rFonts w:ascii="Times New Roman" w:hAnsi="Times New Roman"/>
                <w:color w:val="002D56"/>
              </w:rPr>
            </w:pPr>
            <w:r w:rsidRPr="00AF7007">
              <w:rPr>
                <w:rFonts w:cs="Arial"/>
                <w:u w:val="single"/>
              </w:rPr>
              <w:t>Member</w:t>
            </w:r>
            <w:r w:rsidRPr="00AF7007">
              <w:rPr>
                <w:rFonts w:cs="Arial"/>
              </w:rPr>
              <w:t> </w:t>
            </w:r>
          </w:p>
        </w:tc>
        <w:tc>
          <w:tcPr>
            <w:tcW w:w="2205" w:type="dxa"/>
            <w:tcBorders>
              <w:top w:val="nil"/>
              <w:left w:val="nil"/>
              <w:bottom w:val="nil"/>
              <w:right w:val="nil"/>
            </w:tcBorders>
            <w:hideMark/>
          </w:tcPr>
          <w:p w14:paraId="76DEFB83" w14:textId="77777777" w:rsidR="00AF7007" w:rsidRPr="00AF7007" w:rsidRDefault="00AF7007" w:rsidP="00AF7007">
            <w:pPr>
              <w:spacing w:after="0"/>
              <w:textAlignment w:val="baseline"/>
              <w:rPr>
                <w:rFonts w:ascii="Times New Roman" w:hAnsi="Times New Roman"/>
                <w:color w:val="002D56"/>
              </w:rPr>
            </w:pPr>
            <w:r w:rsidRPr="00AF7007">
              <w:rPr>
                <w:rFonts w:cs="Arial"/>
                <w:u w:val="single"/>
              </w:rPr>
              <w:t>Meetings Attended</w:t>
            </w:r>
            <w:r w:rsidRPr="00AF7007">
              <w:rPr>
                <w:rFonts w:cs="Arial"/>
              </w:rPr>
              <w:t> </w:t>
            </w:r>
          </w:p>
        </w:tc>
      </w:tr>
      <w:tr w:rsidR="00AF7007" w:rsidRPr="00AF7007" w14:paraId="27157543" w14:textId="77777777" w:rsidTr="00AF7007">
        <w:trPr>
          <w:trHeight w:val="300"/>
        </w:trPr>
        <w:tc>
          <w:tcPr>
            <w:tcW w:w="6795" w:type="dxa"/>
            <w:tcBorders>
              <w:top w:val="nil"/>
              <w:left w:val="nil"/>
              <w:bottom w:val="nil"/>
              <w:right w:val="nil"/>
            </w:tcBorders>
            <w:hideMark/>
          </w:tcPr>
          <w:p w14:paraId="03A1D7B6" w14:textId="77777777" w:rsidR="00AF7007" w:rsidRPr="00AF7007" w:rsidRDefault="00AF7007" w:rsidP="00AF7007">
            <w:pPr>
              <w:spacing w:after="0"/>
              <w:textAlignment w:val="baseline"/>
              <w:rPr>
                <w:rFonts w:ascii="Times New Roman" w:hAnsi="Times New Roman"/>
                <w:color w:val="002D56"/>
              </w:rPr>
            </w:pPr>
            <w:r w:rsidRPr="00AF7007">
              <w:rPr>
                <w:rFonts w:cs="Arial"/>
              </w:rPr>
              <w:t>Scott Waddington (Chair and Independent Governor)  </w:t>
            </w:r>
          </w:p>
        </w:tc>
        <w:tc>
          <w:tcPr>
            <w:tcW w:w="2205" w:type="dxa"/>
            <w:tcBorders>
              <w:top w:val="nil"/>
              <w:left w:val="nil"/>
              <w:bottom w:val="nil"/>
              <w:right w:val="nil"/>
            </w:tcBorders>
            <w:hideMark/>
          </w:tcPr>
          <w:p w14:paraId="72DD1903" w14:textId="77777777" w:rsidR="00AF7007" w:rsidRPr="00AF7007" w:rsidRDefault="00AF7007" w:rsidP="00AF7007">
            <w:pPr>
              <w:spacing w:after="0"/>
              <w:textAlignment w:val="baseline"/>
              <w:rPr>
                <w:rFonts w:ascii="Times New Roman" w:hAnsi="Times New Roman"/>
                <w:color w:val="002D56"/>
              </w:rPr>
            </w:pPr>
            <w:r w:rsidRPr="00AF7007">
              <w:rPr>
                <w:rFonts w:cs="Arial"/>
              </w:rPr>
              <w:t>4/4 </w:t>
            </w:r>
          </w:p>
        </w:tc>
      </w:tr>
      <w:tr w:rsidR="00AF7007" w:rsidRPr="00AF7007" w14:paraId="6E735373" w14:textId="77777777" w:rsidTr="00AF7007">
        <w:trPr>
          <w:trHeight w:val="300"/>
        </w:trPr>
        <w:tc>
          <w:tcPr>
            <w:tcW w:w="6795" w:type="dxa"/>
            <w:tcBorders>
              <w:top w:val="nil"/>
              <w:left w:val="nil"/>
              <w:bottom w:val="nil"/>
              <w:right w:val="nil"/>
            </w:tcBorders>
            <w:hideMark/>
          </w:tcPr>
          <w:p w14:paraId="7D4057D7" w14:textId="77777777" w:rsidR="00AF7007" w:rsidRPr="00AF7007" w:rsidRDefault="00AF7007" w:rsidP="00AF7007">
            <w:pPr>
              <w:spacing w:after="0"/>
              <w:textAlignment w:val="baseline"/>
              <w:rPr>
                <w:rFonts w:ascii="Times New Roman" w:hAnsi="Times New Roman"/>
                <w:color w:val="002D56"/>
              </w:rPr>
            </w:pPr>
            <w:r w:rsidRPr="00AF7007">
              <w:rPr>
                <w:rFonts w:cs="Arial"/>
              </w:rPr>
              <w:t>Colin Arnold (External Co-opted Member of Audit Committee) </w:t>
            </w:r>
          </w:p>
        </w:tc>
        <w:tc>
          <w:tcPr>
            <w:tcW w:w="2205" w:type="dxa"/>
            <w:tcBorders>
              <w:top w:val="nil"/>
              <w:left w:val="nil"/>
              <w:bottom w:val="nil"/>
              <w:right w:val="nil"/>
            </w:tcBorders>
            <w:hideMark/>
          </w:tcPr>
          <w:p w14:paraId="2876BE68" w14:textId="77777777" w:rsidR="00AF7007" w:rsidRPr="00AF7007" w:rsidRDefault="00AF7007" w:rsidP="00AF7007">
            <w:pPr>
              <w:spacing w:after="0"/>
              <w:textAlignment w:val="baseline"/>
              <w:rPr>
                <w:rFonts w:ascii="Times New Roman" w:hAnsi="Times New Roman"/>
                <w:color w:val="002D56"/>
              </w:rPr>
            </w:pPr>
            <w:r w:rsidRPr="00AF7007">
              <w:rPr>
                <w:rFonts w:cs="Arial"/>
              </w:rPr>
              <w:t>2/2 </w:t>
            </w:r>
          </w:p>
        </w:tc>
      </w:tr>
      <w:tr w:rsidR="00AF7007" w:rsidRPr="00AF7007" w14:paraId="3876A2FC" w14:textId="77777777" w:rsidTr="00AF7007">
        <w:trPr>
          <w:trHeight w:val="300"/>
        </w:trPr>
        <w:tc>
          <w:tcPr>
            <w:tcW w:w="6795" w:type="dxa"/>
            <w:tcBorders>
              <w:top w:val="nil"/>
              <w:left w:val="nil"/>
              <w:bottom w:val="nil"/>
              <w:right w:val="nil"/>
            </w:tcBorders>
            <w:hideMark/>
          </w:tcPr>
          <w:p w14:paraId="59556168" w14:textId="77777777" w:rsidR="00AF7007" w:rsidRPr="00AF7007" w:rsidRDefault="00AF7007" w:rsidP="00AF7007">
            <w:pPr>
              <w:spacing w:after="0"/>
              <w:textAlignment w:val="baseline"/>
              <w:rPr>
                <w:rFonts w:ascii="Times New Roman" w:hAnsi="Times New Roman"/>
                <w:color w:val="002D56"/>
              </w:rPr>
            </w:pPr>
            <w:r w:rsidRPr="00AF7007">
              <w:rPr>
                <w:rFonts w:cs="Arial"/>
              </w:rPr>
              <w:t>Dr Iva Gray (Independent Governor) </w:t>
            </w:r>
          </w:p>
        </w:tc>
        <w:tc>
          <w:tcPr>
            <w:tcW w:w="2205" w:type="dxa"/>
            <w:tcBorders>
              <w:top w:val="nil"/>
              <w:left w:val="nil"/>
              <w:bottom w:val="nil"/>
              <w:right w:val="nil"/>
            </w:tcBorders>
            <w:hideMark/>
          </w:tcPr>
          <w:p w14:paraId="3B86ABB9" w14:textId="77777777" w:rsidR="00AF7007" w:rsidRPr="00AF7007" w:rsidRDefault="00AF7007" w:rsidP="00AF7007">
            <w:pPr>
              <w:spacing w:after="0"/>
              <w:textAlignment w:val="baseline"/>
              <w:rPr>
                <w:rFonts w:ascii="Times New Roman" w:hAnsi="Times New Roman"/>
                <w:color w:val="002D56"/>
              </w:rPr>
            </w:pPr>
            <w:r w:rsidRPr="00AF7007">
              <w:rPr>
                <w:rFonts w:cs="Arial"/>
              </w:rPr>
              <w:t>1/2 </w:t>
            </w:r>
          </w:p>
        </w:tc>
      </w:tr>
      <w:tr w:rsidR="00AF7007" w:rsidRPr="00AF7007" w14:paraId="64911D14" w14:textId="77777777" w:rsidTr="00AF7007">
        <w:trPr>
          <w:trHeight w:val="300"/>
        </w:trPr>
        <w:tc>
          <w:tcPr>
            <w:tcW w:w="6795" w:type="dxa"/>
            <w:tcBorders>
              <w:top w:val="nil"/>
              <w:left w:val="nil"/>
              <w:bottom w:val="nil"/>
              <w:right w:val="nil"/>
            </w:tcBorders>
            <w:hideMark/>
          </w:tcPr>
          <w:p w14:paraId="3A578207" w14:textId="77777777" w:rsidR="00AF7007" w:rsidRPr="00AF7007" w:rsidRDefault="00AF7007" w:rsidP="00AF7007">
            <w:pPr>
              <w:spacing w:after="0"/>
              <w:textAlignment w:val="baseline"/>
              <w:rPr>
                <w:rFonts w:ascii="Times New Roman" w:hAnsi="Times New Roman"/>
                <w:color w:val="002D56"/>
              </w:rPr>
            </w:pPr>
            <w:r w:rsidRPr="00AF7007">
              <w:rPr>
                <w:rFonts w:cs="Arial"/>
              </w:rPr>
              <w:t>Professor Helen Marshall (Independent Governor) </w:t>
            </w:r>
          </w:p>
        </w:tc>
        <w:tc>
          <w:tcPr>
            <w:tcW w:w="2205" w:type="dxa"/>
            <w:tcBorders>
              <w:top w:val="nil"/>
              <w:left w:val="nil"/>
              <w:bottom w:val="nil"/>
              <w:right w:val="nil"/>
            </w:tcBorders>
            <w:hideMark/>
          </w:tcPr>
          <w:p w14:paraId="4A241046" w14:textId="77777777" w:rsidR="00AF7007" w:rsidRPr="00AF7007" w:rsidRDefault="00AF7007" w:rsidP="00AF7007">
            <w:pPr>
              <w:spacing w:after="0"/>
              <w:textAlignment w:val="baseline"/>
              <w:rPr>
                <w:rFonts w:ascii="Times New Roman" w:hAnsi="Times New Roman"/>
                <w:color w:val="002D56"/>
              </w:rPr>
            </w:pPr>
            <w:r w:rsidRPr="00AF7007">
              <w:rPr>
                <w:rFonts w:cs="Arial"/>
              </w:rPr>
              <w:t>3/4 </w:t>
            </w:r>
          </w:p>
        </w:tc>
      </w:tr>
      <w:tr w:rsidR="00AF7007" w:rsidRPr="00AF7007" w14:paraId="0D054C60" w14:textId="77777777" w:rsidTr="00AF7007">
        <w:trPr>
          <w:trHeight w:val="300"/>
        </w:trPr>
        <w:tc>
          <w:tcPr>
            <w:tcW w:w="6795" w:type="dxa"/>
            <w:tcBorders>
              <w:top w:val="nil"/>
              <w:left w:val="nil"/>
              <w:bottom w:val="nil"/>
              <w:right w:val="nil"/>
            </w:tcBorders>
            <w:hideMark/>
          </w:tcPr>
          <w:p w14:paraId="2E156554" w14:textId="77777777" w:rsidR="00AF7007" w:rsidRPr="00AF7007" w:rsidRDefault="00AF7007" w:rsidP="00AF7007">
            <w:pPr>
              <w:spacing w:after="0"/>
              <w:textAlignment w:val="baseline"/>
              <w:rPr>
                <w:rFonts w:ascii="Times New Roman" w:hAnsi="Times New Roman"/>
                <w:color w:val="002D56"/>
              </w:rPr>
            </w:pPr>
            <w:r w:rsidRPr="00AF7007">
              <w:rPr>
                <w:rFonts w:cs="Arial"/>
              </w:rPr>
              <w:t>Paul Matthews (Independent Governor) </w:t>
            </w:r>
          </w:p>
        </w:tc>
        <w:tc>
          <w:tcPr>
            <w:tcW w:w="2205" w:type="dxa"/>
            <w:tcBorders>
              <w:top w:val="nil"/>
              <w:left w:val="nil"/>
              <w:bottom w:val="nil"/>
              <w:right w:val="nil"/>
            </w:tcBorders>
            <w:hideMark/>
          </w:tcPr>
          <w:p w14:paraId="05DD11EC" w14:textId="77777777" w:rsidR="00AF7007" w:rsidRPr="00AF7007" w:rsidRDefault="00AF7007" w:rsidP="00AF7007">
            <w:pPr>
              <w:spacing w:after="0"/>
              <w:textAlignment w:val="baseline"/>
              <w:rPr>
                <w:rFonts w:ascii="Times New Roman" w:hAnsi="Times New Roman"/>
                <w:color w:val="002D56"/>
              </w:rPr>
            </w:pPr>
            <w:r w:rsidRPr="00AF7007">
              <w:rPr>
                <w:rFonts w:cs="Arial"/>
              </w:rPr>
              <w:t>1/4 </w:t>
            </w:r>
          </w:p>
        </w:tc>
      </w:tr>
      <w:tr w:rsidR="00AF7007" w:rsidRPr="00AF7007" w14:paraId="6DBAD8FA" w14:textId="77777777" w:rsidTr="00AF7007">
        <w:trPr>
          <w:trHeight w:val="300"/>
        </w:trPr>
        <w:tc>
          <w:tcPr>
            <w:tcW w:w="6795" w:type="dxa"/>
            <w:tcBorders>
              <w:top w:val="nil"/>
              <w:left w:val="nil"/>
              <w:bottom w:val="nil"/>
              <w:right w:val="nil"/>
            </w:tcBorders>
            <w:hideMark/>
          </w:tcPr>
          <w:p w14:paraId="1F4FB6D9" w14:textId="77777777" w:rsidR="00AF7007" w:rsidRPr="00AF7007" w:rsidRDefault="00AF7007" w:rsidP="00AF7007">
            <w:pPr>
              <w:spacing w:after="0"/>
              <w:textAlignment w:val="baseline"/>
              <w:rPr>
                <w:rFonts w:ascii="Times New Roman" w:hAnsi="Times New Roman"/>
                <w:color w:val="002D56"/>
              </w:rPr>
            </w:pPr>
            <w:r w:rsidRPr="00AF7007">
              <w:rPr>
                <w:rFonts w:cs="Arial"/>
              </w:rPr>
              <w:t>Menai Owen-Jones (Independent Governor) </w:t>
            </w:r>
          </w:p>
        </w:tc>
        <w:tc>
          <w:tcPr>
            <w:tcW w:w="2205" w:type="dxa"/>
            <w:tcBorders>
              <w:top w:val="nil"/>
              <w:left w:val="nil"/>
              <w:bottom w:val="nil"/>
              <w:right w:val="nil"/>
            </w:tcBorders>
            <w:hideMark/>
          </w:tcPr>
          <w:p w14:paraId="5026709B" w14:textId="77777777" w:rsidR="00AF7007" w:rsidRPr="00AF7007" w:rsidRDefault="00AF7007" w:rsidP="00AF7007">
            <w:pPr>
              <w:spacing w:after="0"/>
              <w:textAlignment w:val="baseline"/>
              <w:rPr>
                <w:rFonts w:ascii="Times New Roman" w:hAnsi="Times New Roman"/>
                <w:color w:val="002D56"/>
              </w:rPr>
            </w:pPr>
            <w:r w:rsidRPr="00AF7007">
              <w:rPr>
                <w:rFonts w:cs="Arial"/>
              </w:rPr>
              <w:t>2/2 </w:t>
            </w:r>
          </w:p>
        </w:tc>
      </w:tr>
      <w:tr w:rsidR="00AF7007" w:rsidRPr="00AF7007" w14:paraId="6C41D8B6" w14:textId="77777777" w:rsidTr="00AF7007">
        <w:trPr>
          <w:trHeight w:val="300"/>
        </w:trPr>
        <w:tc>
          <w:tcPr>
            <w:tcW w:w="6795" w:type="dxa"/>
            <w:tcBorders>
              <w:top w:val="nil"/>
              <w:left w:val="nil"/>
              <w:bottom w:val="nil"/>
              <w:right w:val="nil"/>
            </w:tcBorders>
            <w:hideMark/>
          </w:tcPr>
          <w:p w14:paraId="3422D386" w14:textId="77777777" w:rsidR="00AF7007" w:rsidRPr="00AF7007" w:rsidRDefault="00AF7007" w:rsidP="00AF7007">
            <w:pPr>
              <w:spacing w:after="0"/>
              <w:textAlignment w:val="baseline"/>
              <w:rPr>
                <w:rFonts w:ascii="Times New Roman" w:hAnsi="Times New Roman"/>
                <w:color w:val="002D56"/>
              </w:rPr>
            </w:pPr>
            <w:r w:rsidRPr="00AF7007">
              <w:rPr>
                <w:rFonts w:cs="Arial"/>
              </w:rPr>
              <w:t>Matthew Tossell (Independent Governor)  </w:t>
            </w:r>
          </w:p>
        </w:tc>
        <w:tc>
          <w:tcPr>
            <w:tcW w:w="2205" w:type="dxa"/>
            <w:tcBorders>
              <w:top w:val="nil"/>
              <w:left w:val="nil"/>
              <w:bottom w:val="nil"/>
              <w:right w:val="nil"/>
            </w:tcBorders>
            <w:hideMark/>
          </w:tcPr>
          <w:p w14:paraId="37199A51" w14:textId="77777777" w:rsidR="00AF7007" w:rsidRPr="00AF7007" w:rsidRDefault="00AF7007" w:rsidP="00AF7007">
            <w:pPr>
              <w:spacing w:after="0"/>
              <w:textAlignment w:val="baseline"/>
              <w:rPr>
                <w:rFonts w:ascii="Times New Roman" w:hAnsi="Times New Roman"/>
                <w:color w:val="002D56"/>
              </w:rPr>
            </w:pPr>
            <w:r w:rsidRPr="00AF7007">
              <w:rPr>
                <w:rFonts w:cs="Arial"/>
              </w:rPr>
              <w:t>2/2 </w:t>
            </w:r>
          </w:p>
        </w:tc>
      </w:tr>
      <w:tr w:rsidR="00AF7007" w:rsidRPr="00AF7007" w14:paraId="7AB89AC3" w14:textId="77777777" w:rsidTr="00AF7007">
        <w:trPr>
          <w:trHeight w:val="300"/>
        </w:trPr>
        <w:tc>
          <w:tcPr>
            <w:tcW w:w="6795" w:type="dxa"/>
            <w:tcBorders>
              <w:top w:val="nil"/>
              <w:left w:val="nil"/>
              <w:bottom w:val="nil"/>
              <w:right w:val="nil"/>
            </w:tcBorders>
            <w:hideMark/>
          </w:tcPr>
          <w:p w14:paraId="35239C4E" w14:textId="77777777" w:rsidR="00AF7007" w:rsidRPr="00AF7007" w:rsidRDefault="00AF7007" w:rsidP="00AF7007">
            <w:pPr>
              <w:spacing w:after="0"/>
              <w:textAlignment w:val="baseline"/>
              <w:rPr>
                <w:rFonts w:ascii="Times New Roman" w:hAnsi="Times New Roman"/>
                <w:color w:val="002D56"/>
              </w:rPr>
            </w:pPr>
            <w:r w:rsidRPr="00AF7007">
              <w:rPr>
                <w:rFonts w:cs="Arial"/>
              </w:rPr>
              <w:t>Lisa Winstone (External Co-opted Member of Audit Committee)  </w:t>
            </w:r>
          </w:p>
        </w:tc>
        <w:tc>
          <w:tcPr>
            <w:tcW w:w="2205" w:type="dxa"/>
            <w:tcBorders>
              <w:top w:val="nil"/>
              <w:left w:val="nil"/>
              <w:bottom w:val="nil"/>
              <w:right w:val="nil"/>
            </w:tcBorders>
            <w:hideMark/>
          </w:tcPr>
          <w:p w14:paraId="32301C40" w14:textId="77777777" w:rsidR="00AF7007" w:rsidRPr="00AF7007" w:rsidRDefault="00AF7007" w:rsidP="00AF7007">
            <w:pPr>
              <w:spacing w:after="0"/>
              <w:textAlignment w:val="baseline"/>
              <w:rPr>
                <w:rFonts w:ascii="Times New Roman" w:hAnsi="Times New Roman"/>
                <w:color w:val="002D56"/>
              </w:rPr>
            </w:pPr>
            <w:r w:rsidRPr="00AF7007">
              <w:rPr>
                <w:rFonts w:cs="Arial"/>
              </w:rPr>
              <w:t>2/4 </w:t>
            </w:r>
          </w:p>
        </w:tc>
      </w:tr>
    </w:tbl>
    <w:p w14:paraId="1716310A" w14:textId="77777777" w:rsidR="00AF7007" w:rsidRPr="00AF7007" w:rsidRDefault="00AF7007" w:rsidP="00AF7007">
      <w:pPr>
        <w:spacing w:after="0"/>
        <w:textAlignment w:val="baseline"/>
        <w:rPr>
          <w:rFonts w:ascii="Segoe UI" w:hAnsi="Segoe UI" w:cs="Segoe UI"/>
          <w:color w:val="002D56"/>
        </w:rPr>
      </w:pPr>
      <w:r w:rsidRPr="00AF7007">
        <w:rPr>
          <w:rFonts w:cs="Arial"/>
          <w:color w:val="002D56"/>
          <w:sz w:val="20"/>
          <w:szCs w:val="20"/>
        </w:rPr>
        <w:t> </w:t>
      </w:r>
      <w:r w:rsidRPr="00AF7007">
        <w:rPr>
          <w:rFonts w:cs="Arial"/>
          <w:color w:val="002D56"/>
          <w:sz w:val="20"/>
          <w:szCs w:val="20"/>
        </w:rPr>
        <w:br/>
      </w:r>
      <w:r w:rsidRPr="00AF7007">
        <w:rPr>
          <w:rFonts w:cs="Arial"/>
        </w:rPr>
        <w:t>The Chair, Staff and Student members of the Board of Governors are not members of Audit Committee. Furthermore, Audit Committee members are not members of the Finance Committee. At least one member of the committee has relevant experience. </w:t>
      </w:r>
    </w:p>
    <w:p w14:paraId="3A2616B9" w14:textId="77777777" w:rsidR="00AF7007" w:rsidRDefault="00AF7007" w:rsidP="00B913BE">
      <w:pPr>
        <w:tabs>
          <w:tab w:val="num" w:pos="1440"/>
        </w:tabs>
      </w:pPr>
    </w:p>
    <w:p w14:paraId="56E452D1" w14:textId="5C4C0834" w:rsidR="00BC5A05" w:rsidRPr="00BC5A05" w:rsidRDefault="00BC5A05" w:rsidP="00BC5A05">
      <w:pPr>
        <w:pStyle w:val="ListParagraph"/>
        <w:numPr>
          <w:ilvl w:val="0"/>
          <w:numId w:val="3"/>
        </w:numPr>
        <w:tabs>
          <w:tab w:val="clear" w:pos="720"/>
          <w:tab w:val="num" w:pos="1440"/>
        </w:tabs>
        <w:ind w:hanging="720"/>
        <w:rPr>
          <w:sz w:val="28"/>
          <w:szCs w:val="28"/>
        </w:rPr>
      </w:pPr>
      <w:r w:rsidRPr="00BC5A05">
        <w:rPr>
          <w:sz w:val="28"/>
          <w:szCs w:val="28"/>
        </w:rPr>
        <w:t>Opinion</w:t>
      </w:r>
    </w:p>
    <w:p w14:paraId="27271473" w14:textId="77777777" w:rsidR="005C3310" w:rsidRDefault="005C3310" w:rsidP="005C3310">
      <w:pPr>
        <w:pStyle w:val="paragraph"/>
        <w:spacing w:before="0" w:beforeAutospacing="0" w:after="0" w:afterAutospacing="0"/>
        <w:textAlignment w:val="baseline"/>
        <w:rPr>
          <w:rStyle w:val="eop"/>
          <w:rFonts w:ascii="Arial" w:hAnsi="Arial" w:cs="Arial"/>
        </w:rPr>
      </w:pPr>
      <w:r w:rsidRPr="005C3310">
        <w:rPr>
          <w:rStyle w:val="normaltextrun"/>
          <w:rFonts w:ascii="Arial" w:eastAsiaTheme="majorEastAsia" w:hAnsi="Arial" w:cs="Arial"/>
        </w:rPr>
        <w:t>The Audit Code of Practice requires the provision of the Audit Committee's opinion, drawing on the work of Internal and External Audit and other related work, on the extent to which the Board of Governors in discharging its responsibilities may rely on the University's risk management, internal control system and governance arrangements.  In this context the Audit Committee believes that the University’s arrangements for control and governance and its internal and external audit functions are appropriate and effective and may be relied upon by the Board of Governors in its management of the achievement of corporate objectives.</w:t>
      </w:r>
      <w:r w:rsidRPr="005C3310">
        <w:rPr>
          <w:rStyle w:val="eop"/>
          <w:rFonts w:ascii="Arial" w:hAnsi="Arial" w:cs="Arial"/>
        </w:rPr>
        <w:t> </w:t>
      </w:r>
    </w:p>
    <w:p w14:paraId="6E3DC5EE" w14:textId="77777777" w:rsidR="00BC5A05" w:rsidRPr="005C3310" w:rsidRDefault="00BC5A05" w:rsidP="005C3310">
      <w:pPr>
        <w:pStyle w:val="paragraph"/>
        <w:spacing w:before="0" w:beforeAutospacing="0" w:after="0" w:afterAutospacing="0"/>
        <w:textAlignment w:val="baseline"/>
        <w:rPr>
          <w:rFonts w:ascii="Arial" w:hAnsi="Arial" w:cs="Arial"/>
          <w:sz w:val="18"/>
          <w:szCs w:val="18"/>
        </w:rPr>
      </w:pPr>
    </w:p>
    <w:p w14:paraId="21483C79" w14:textId="77777777" w:rsidR="005C3310" w:rsidRPr="005C3310" w:rsidRDefault="005C3310" w:rsidP="005C3310">
      <w:pPr>
        <w:pStyle w:val="paragraph"/>
        <w:spacing w:before="0" w:beforeAutospacing="0" w:after="0" w:afterAutospacing="0"/>
        <w:textAlignment w:val="baseline"/>
        <w:rPr>
          <w:rFonts w:ascii="Arial" w:hAnsi="Arial" w:cs="Arial"/>
          <w:sz w:val="18"/>
          <w:szCs w:val="18"/>
        </w:rPr>
      </w:pPr>
      <w:r w:rsidRPr="005C3310">
        <w:rPr>
          <w:rStyle w:val="normaltextrun"/>
          <w:rFonts w:ascii="Arial" w:eastAsiaTheme="majorEastAsia" w:hAnsi="Arial" w:cs="Arial"/>
        </w:rPr>
        <w:t>A further requirement is for the Audit Committee to provide an opinion on the adequacy and effectiveness of the University's arrangements for economy, efficiency and effectiveness. In this regard, drawing on the work of Internal and External Audit and the Procurement and Finance Units, advice received from the Funding Council and other related activity, the Audit Committee is of the opinion that Cardiff Metropolitan University has satisfactory arrangements to provide the required level of economy, efficiency and effectiveness. </w:t>
      </w:r>
      <w:r w:rsidRPr="005C3310">
        <w:rPr>
          <w:rStyle w:val="eop"/>
          <w:rFonts w:ascii="Arial" w:hAnsi="Arial" w:cs="Arial"/>
        </w:rPr>
        <w:t> </w:t>
      </w:r>
    </w:p>
    <w:p w14:paraId="3CBE62EA" w14:textId="77777777" w:rsidR="00F77E9D" w:rsidRPr="00F77E9D" w:rsidRDefault="00F77E9D" w:rsidP="1DBB7B36">
      <w:pPr>
        <w:rPr>
          <w:highlight w:val="yellow"/>
          <w:lang w:eastAsia="en-US"/>
        </w:rPr>
      </w:pPr>
    </w:p>
    <w:p w14:paraId="31E297F1" w14:textId="5CEBCCC5" w:rsidR="00206AAC" w:rsidRDefault="00206AAC" w:rsidP="00691E76"/>
    <w:p w14:paraId="69D22E53" w14:textId="45D597C7" w:rsidR="003A2A61" w:rsidRPr="00551921" w:rsidRDefault="00F77E9D" w:rsidP="00691E76">
      <w:pPr>
        <w:rPr>
          <w:b/>
          <w:bCs/>
        </w:rPr>
      </w:pPr>
      <w:r w:rsidRPr="00551921">
        <w:rPr>
          <w:b/>
          <w:bCs/>
        </w:rPr>
        <w:t>Scott Waddington</w:t>
      </w:r>
      <w:r w:rsidRPr="00551921">
        <w:rPr>
          <w:b/>
          <w:bCs/>
        </w:rPr>
        <w:br/>
      </w:r>
      <w:r w:rsidR="003A2A61" w:rsidRPr="00551921">
        <w:rPr>
          <w:b/>
          <w:bCs/>
        </w:rPr>
        <w:t xml:space="preserve">Chair of </w:t>
      </w:r>
      <w:r w:rsidRPr="00551921">
        <w:rPr>
          <w:b/>
          <w:bCs/>
        </w:rPr>
        <w:t>Audit</w:t>
      </w:r>
      <w:r w:rsidR="003A2A61" w:rsidRPr="00551921">
        <w:rPr>
          <w:b/>
          <w:bCs/>
        </w:rPr>
        <w:t xml:space="preserve"> Committee</w:t>
      </w:r>
    </w:p>
    <w:p w14:paraId="54F89EE2" w14:textId="77777777" w:rsidR="006879C4" w:rsidRPr="00B80511" w:rsidRDefault="00582AFE" w:rsidP="006879C4">
      <w:pPr>
        <w:rPr>
          <w:sz w:val="28"/>
          <w:szCs w:val="28"/>
        </w:rPr>
      </w:pPr>
      <w:r>
        <w:rPr>
          <w:b/>
          <w:bCs/>
        </w:rPr>
        <w:t>November 2025</w:t>
      </w:r>
      <w:r w:rsidR="004918D0" w:rsidRPr="00551921">
        <w:rPr>
          <w:b/>
          <w:bCs/>
        </w:rPr>
        <w:br w:type="page"/>
      </w:r>
      <w:r w:rsidR="006879C4" w:rsidRPr="00B80511">
        <w:rPr>
          <w:sz w:val="28"/>
          <w:szCs w:val="28"/>
        </w:rPr>
        <w:lastRenderedPageBreak/>
        <w:t>Audit Committee | Terms of Reference</w:t>
      </w:r>
      <w:r w:rsidR="006879C4" w:rsidRPr="00B80511">
        <w:rPr>
          <w:sz w:val="28"/>
          <w:szCs w:val="28"/>
        </w:rPr>
        <w:tab/>
        <w:t> </w:t>
      </w:r>
    </w:p>
    <w:p w14:paraId="172A5E46" w14:textId="77777777" w:rsidR="00B80511" w:rsidRDefault="00B80511" w:rsidP="006879C4"/>
    <w:p w14:paraId="14270A72" w14:textId="2171F9F2" w:rsidR="006879C4" w:rsidRDefault="006879C4" w:rsidP="006879C4">
      <w:r w:rsidRPr="006879C4">
        <w:t>November 202</w:t>
      </w:r>
      <w:r w:rsidR="00570A08">
        <w:t>4</w:t>
      </w:r>
      <w:r w:rsidRPr="006879C4">
        <w:t> </w:t>
      </w:r>
    </w:p>
    <w:p w14:paraId="7D7CD2EA" w14:textId="77777777" w:rsidR="00B80511" w:rsidRPr="006879C4" w:rsidRDefault="00B80511" w:rsidP="006879C4"/>
    <w:p w14:paraId="38C86964" w14:textId="77777777" w:rsidR="006879C4" w:rsidRPr="006879C4" w:rsidRDefault="006879C4" w:rsidP="00CC70AA">
      <w:pPr>
        <w:numPr>
          <w:ilvl w:val="0"/>
          <w:numId w:val="5"/>
        </w:numPr>
        <w:tabs>
          <w:tab w:val="clear" w:pos="720"/>
          <w:tab w:val="num" w:pos="426"/>
        </w:tabs>
        <w:ind w:hanging="720"/>
        <w:rPr>
          <w:sz w:val="28"/>
          <w:szCs w:val="28"/>
        </w:rPr>
      </w:pPr>
      <w:r w:rsidRPr="006879C4">
        <w:rPr>
          <w:sz w:val="28"/>
          <w:szCs w:val="28"/>
        </w:rPr>
        <w:t>Key Information </w:t>
      </w:r>
    </w:p>
    <w:p w14:paraId="7B800115" w14:textId="77777777" w:rsidR="006879C4" w:rsidRPr="006879C4" w:rsidRDefault="006879C4" w:rsidP="006879C4">
      <w:r w:rsidRPr="006879C4">
        <w:t>Reports to: The Board of Governors </w:t>
      </w:r>
    </w:p>
    <w:p w14:paraId="78B68813" w14:textId="1CAC1AD5" w:rsidR="006879C4" w:rsidRDefault="006879C4" w:rsidP="006879C4">
      <w:r w:rsidRPr="006879C4">
        <w:t>Occurrence: 3 meetings per year, with additional meetings scheduled as required (including informal meetings around agreed topics)</w:t>
      </w:r>
    </w:p>
    <w:p w14:paraId="169BC005" w14:textId="77777777" w:rsidR="00B80511" w:rsidRPr="006879C4" w:rsidRDefault="00B80511" w:rsidP="006879C4"/>
    <w:p w14:paraId="0D8F2E14" w14:textId="77777777" w:rsidR="006879C4" w:rsidRPr="006879C4" w:rsidRDefault="006879C4" w:rsidP="00CC70AA">
      <w:pPr>
        <w:numPr>
          <w:ilvl w:val="0"/>
          <w:numId w:val="6"/>
        </w:numPr>
        <w:tabs>
          <w:tab w:val="clear" w:pos="720"/>
          <w:tab w:val="num" w:pos="426"/>
        </w:tabs>
        <w:ind w:hanging="720"/>
        <w:rPr>
          <w:sz w:val="28"/>
          <w:szCs w:val="28"/>
        </w:rPr>
      </w:pPr>
      <w:r w:rsidRPr="006879C4">
        <w:rPr>
          <w:sz w:val="28"/>
          <w:szCs w:val="28"/>
        </w:rPr>
        <w:t>Membership, Quorum, &amp; Attendees </w:t>
      </w:r>
    </w:p>
    <w:p w14:paraId="48E75B67" w14:textId="6B6CD315" w:rsidR="006879C4" w:rsidRPr="00570A08" w:rsidRDefault="006879C4" w:rsidP="00E40219">
      <w:pPr>
        <w:pStyle w:val="Heading2"/>
        <w:rPr>
          <w:color w:val="auto"/>
        </w:rPr>
      </w:pPr>
      <w:r w:rsidRPr="00570A08">
        <w:rPr>
          <w:color w:val="auto"/>
        </w:rPr>
        <w:t>The Committee shall be comprised of 6 Members. The Quorum for meetings shall be 3 Members, at least 2 of which must be Independent Governors. The Chair of the Board, Vice Chancellor, Staff and Student Governors cannot serve as members of this Committee. </w:t>
      </w:r>
    </w:p>
    <w:p w14:paraId="6EAA69B6" w14:textId="5C2AD794" w:rsidR="006879C4" w:rsidRPr="006879C4" w:rsidRDefault="006879C4" w:rsidP="00E40219">
      <w:pPr>
        <w:pStyle w:val="Heading2"/>
      </w:pPr>
      <w:r w:rsidRPr="006879C4">
        <w:t>Members &amp; Attendees </w:t>
      </w: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0"/>
        <w:gridCol w:w="4185"/>
      </w:tblGrid>
      <w:tr w:rsidR="006879C4" w:rsidRPr="006879C4" w14:paraId="4FC73BD0" w14:textId="77777777" w:rsidTr="006879C4">
        <w:trPr>
          <w:trHeight w:val="300"/>
        </w:trPr>
        <w:tc>
          <w:tcPr>
            <w:tcW w:w="4230" w:type="dxa"/>
            <w:tcBorders>
              <w:top w:val="single" w:sz="6" w:space="0" w:color="auto"/>
              <w:left w:val="single" w:sz="6" w:space="0" w:color="auto"/>
              <w:bottom w:val="single" w:sz="6" w:space="0" w:color="auto"/>
              <w:right w:val="single" w:sz="6" w:space="0" w:color="auto"/>
            </w:tcBorders>
            <w:hideMark/>
          </w:tcPr>
          <w:p w14:paraId="1AA66F85" w14:textId="77777777" w:rsidR="006879C4" w:rsidRPr="006879C4" w:rsidRDefault="006879C4" w:rsidP="006879C4">
            <w:r w:rsidRPr="006879C4">
              <w:rPr>
                <w:u w:val="single"/>
              </w:rPr>
              <w:t>Members</w:t>
            </w:r>
            <w:r w:rsidRPr="006879C4">
              <w:t> </w:t>
            </w:r>
          </w:p>
          <w:p w14:paraId="7E10F34A" w14:textId="77777777" w:rsidR="006879C4" w:rsidRPr="006879C4" w:rsidRDefault="006879C4" w:rsidP="00CC70AA">
            <w:pPr>
              <w:numPr>
                <w:ilvl w:val="0"/>
                <w:numId w:val="7"/>
              </w:numPr>
            </w:pPr>
            <w:r w:rsidRPr="006879C4">
              <w:t>Scott Waddington (Chair of Committee and Independent Governor)  </w:t>
            </w:r>
          </w:p>
          <w:p w14:paraId="6B526401" w14:textId="77777777" w:rsidR="006879C4" w:rsidRPr="006879C4" w:rsidRDefault="006879C4" w:rsidP="00CC70AA">
            <w:pPr>
              <w:numPr>
                <w:ilvl w:val="0"/>
                <w:numId w:val="8"/>
              </w:numPr>
            </w:pPr>
            <w:r w:rsidRPr="006879C4">
              <w:t>Professor Helen Marshall (Independent Governor) </w:t>
            </w:r>
          </w:p>
          <w:p w14:paraId="52D35999" w14:textId="77777777" w:rsidR="006879C4" w:rsidRPr="006879C4" w:rsidRDefault="006879C4" w:rsidP="00CC70AA">
            <w:pPr>
              <w:numPr>
                <w:ilvl w:val="0"/>
                <w:numId w:val="9"/>
              </w:numPr>
            </w:pPr>
            <w:r w:rsidRPr="006879C4">
              <w:t>Lisa Winstone (External Co-opted member) </w:t>
            </w:r>
          </w:p>
          <w:p w14:paraId="11211754" w14:textId="77777777" w:rsidR="006879C4" w:rsidRPr="006879C4" w:rsidRDefault="006879C4" w:rsidP="00CC70AA">
            <w:pPr>
              <w:numPr>
                <w:ilvl w:val="0"/>
                <w:numId w:val="10"/>
              </w:numPr>
            </w:pPr>
            <w:r w:rsidRPr="006879C4">
              <w:t>Vacancy: Independent Governor (Vice-Chair) </w:t>
            </w:r>
          </w:p>
          <w:p w14:paraId="3D88B5B3" w14:textId="77777777" w:rsidR="006879C4" w:rsidRPr="006879C4" w:rsidRDefault="006879C4" w:rsidP="00CC70AA">
            <w:pPr>
              <w:numPr>
                <w:ilvl w:val="0"/>
                <w:numId w:val="11"/>
              </w:numPr>
            </w:pPr>
            <w:r w:rsidRPr="006879C4">
              <w:t>Vacancy: Independent Governor  </w:t>
            </w:r>
          </w:p>
          <w:p w14:paraId="40AF791B" w14:textId="77777777" w:rsidR="006879C4" w:rsidRPr="006879C4" w:rsidRDefault="006879C4" w:rsidP="00CC70AA">
            <w:pPr>
              <w:numPr>
                <w:ilvl w:val="0"/>
                <w:numId w:val="12"/>
              </w:numPr>
            </w:pPr>
            <w:r w:rsidRPr="006879C4">
              <w:t>Vacancy: External Co-opted Member </w:t>
            </w:r>
          </w:p>
        </w:tc>
        <w:tc>
          <w:tcPr>
            <w:tcW w:w="4185" w:type="dxa"/>
            <w:tcBorders>
              <w:top w:val="single" w:sz="6" w:space="0" w:color="auto"/>
              <w:left w:val="single" w:sz="6" w:space="0" w:color="auto"/>
              <w:bottom w:val="single" w:sz="6" w:space="0" w:color="auto"/>
              <w:right w:val="single" w:sz="6" w:space="0" w:color="auto"/>
            </w:tcBorders>
            <w:hideMark/>
          </w:tcPr>
          <w:p w14:paraId="26C5DBEC" w14:textId="77777777" w:rsidR="006879C4" w:rsidRPr="006879C4" w:rsidRDefault="006879C4" w:rsidP="006879C4">
            <w:r w:rsidRPr="006879C4">
              <w:rPr>
                <w:u w:val="single"/>
              </w:rPr>
              <w:t>Attendees</w:t>
            </w:r>
            <w:r w:rsidRPr="006879C4">
              <w:t> </w:t>
            </w:r>
          </w:p>
          <w:p w14:paraId="0F92C1C8" w14:textId="77777777" w:rsidR="006879C4" w:rsidRPr="006879C4" w:rsidRDefault="006879C4" w:rsidP="006879C4">
            <w:r w:rsidRPr="006879C4">
              <w:t>University Secretary </w:t>
            </w:r>
          </w:p>
          <w:p w14:paraId="0C20CF5B" w14:textId="77777777" w:rsidR="006879C4" w:rsidRPr="006879C4" w:rsidRDefault="006879C4" w:rsidP="006879C4">
            <w:r w:rsidRPr="006879C4">
              <w:t>Head of Governance and Clerk to the Board of Governors </w:t>
            </w:r>
          </w:p>
          <w:p w14:paraId="61BF844A" w14:textId="77777777" w:rsidR="006879C4" w:rsidRPr="006879C4" w:rsidRDefault="006879C4" w:rsidP="006879C4">
            <w:r w:rsidRPr="006879C4">
              <w:t>Chief Officer (Resources) </w:t>
            </w:r>
          </w:p>
          <w:p w14:paraId="0B42E77F" w14:textId="77777777" w:rsidR="006879C4" w:rsidRPr="006879C4" w:rsidRDefault="006879C4" w:rsidP="006879C4">
            <w:r w:rsidRPr="006879C4">
              <w:t>Internal Audit  </w:t>
            </w:r>
          </w:p>
          <w:p w14:paraId="20B7BA19" w14:textId="77777777" w:rsidR="006879C4" w:rsidRPr="006879C4" w:rsidRDefault="006879C4" w:rsidP="006879C4">
            <w:r w:rsidRPr="006879C4">
              <w:t>External Audit  </w:t>
            </w:r>
          </w:p>
          <w:p w14:paraId="436B0515" w14:textId="77777777" w:rsidR="006879C4" w:rsidRPr="006879C4" w:rsidRDefault="006879C4" w:rsidP="006879C4">
            <w:r w:rsidRPr="006879C4">
              <w:t>Head of Strategy/Risk and Compliance Analyst </w:t>
            </w:r>
          </w:p>
          <w:p w14:paraId="7BAED2B6" w14:textId="77777777" w:rsidR="006879C4" w:rsidRPr="006879C4" w:rsidRDefault="006879C4" w:rsidP="006879C4">
            <w:r w:rsidRPr="006879C4">
              <w:t>Deputy Directors of Finance (x2) </w:t>
            </w:r>
          </w:p>
          <w:p w14:paraId="7CD69962" w14:textId="77777777" w:rsidR="006879C4" w:rsidRPr="006879C4" w:rsidRDefault="006879C4" w:rsidP="006879C4">
            <w:r w:rsidRPr="006879C4">
              <w:rPr>
                <w:i/>
                <w:iCs/>
              </w:rPr>
              <w:t>At the discretion of the Chair, other University officers, as may be appropriate, shall be invited to attend meetings.</w:t>
            </w:r>
            <w:r w:rsidRPr="006879C4">
              <w:t> </w:t>
            </w:r>
          </w:p>
        </w:tc>
      </w:tr>
    </w:tbl>
    <w:p w14:paraId="27B5C155" w14:textId="77777777" w:rsidR="00E40219" w:rsidRDefault="00E40219" w:rsidP="00E40219">
      <w:pPr>
        <w:ind w:left="360"/>
      </w:pPr>
    </w:p>
    <w:p w14:paraId="294E741B" w14:textId="54DA0A9D" w:rsidR="006879C4" w:rsidRPr="00E40219" w:rsidRDefault="006879C4" w:rsidP="00CC70AA">
      <w:pPr>
        <w:pStyle w:val="ListParagraph"/>
        <w:numPr>
          <w:ilvl w:val="0"/>
          <w:numId w:val="8"/>
        </w:numPr>
        <w:tabs>
          <w:tab w:val="clear" w:pos="720"/>
          <w:tab w:val="num" w:pos="426"/>
        </w:tabs>
        <w:ind w:hanging="720"/>
        <w:rPr>
          <w:sz w:val="28"/>
          <w:szCs w:val="28"/>
        </w:rPr>
      </w:pPr>
      <w:r w:rsidRPr="00E40219">
        <w:rPr>
          <w:sz w:val="28"/>
          <w:szCs w:val="28"/>
        </w:rPr>
        <w:t>Remit </w:t>
      </w:r>
    </w:p>
    <w:p w14:paraId="41C8E59B" w14:textId="77777777" w:rsidR="006879C4" w:rsidRPr="006879C4" w:rsidRDefault="006879C4" w:rsidP="006879C4">
      <w:r w:rsidRPr="006879C4">
        <w:t>The Audit Committee provides the Board of Governors with assurance regarding the University’s checks and balances, as well as considering emerging threats. The Committee has the power to act independently as set out in the operations. </w:t>
      </w:r>
    </w:p>
    <w:p w14:paraId="531D552E" w14:textId="77777777" w:rsidR="006879C4" w:rsidRDefault="006879C4" w:rsidP="006879C4">
      <w:r w:rsidRPr="006879C4">
        <w:t xml:space="preserve">On behalf of the Board of Governors, the Audit Committee’s purpose is to oversee the effectiveness of the University’s risk management, control and governance arrangements, including whistleblowing; the effectiveness of the arrangements to promote economy, efficiency and effectiveness; internal and external audit arrangements; the audit aspects of the University’s financial statements; and to </w:t>
      </w:r>
      <w:r w:rsidRPr="006879C4">
        <w:lastRenderedPageBreak/>
        <w:t>scrutinise whether ethical and value for money arrangements have been considered in the University’s investments and procurement.  </w:t>
      </w:r>
    </w:p>
    <w:p w14:paraId="2DCEEB56" w14:textId="77777777" w:rsidR="00D25241" w:rsidRPr="006879C4" w:rsidRDefault="00D25241" w:rsidP="006879C4"/>
    <w:p w14:paraId="2759B8CD" w14:textId="77777777" w:rsidR="006879C4" w:rsidRPr="006879C4" w:rsidRDefault="006879C4" w:rsidP="00CC70AA">
      <w:pPr>
        <w:numPr>
          <w:ilvl w:val="0"/>
          <w:numId w:val="13"/>
        </w:numPr>
        <w:tabs>
          <w:tab w:val="clear" w:pos="720"/>
          <w:tab w:val="num" w:pos="426"/>
        </w:tabs>
        <w:ind w:hanging="720"/>
        <w:rPr>
          <w:sz w:val="28"/>
          <w:szCs w:val="28"/>
        </w:rPr>
      </w:pPr>
      <w:r w:rsidRPr="006879C4">
        <w:rPr>
          <w:sz w:val="28"/>
          <w:szCs w:val="28"/>
        </w:rPr>
        <w:t>Terms of Reference </w:t>
      </w:r>
    </w:p>
    <w:p w14:paraId="38136A50" w14:textId="4817C2F9" w:rsidR="006879C4" w:rsidRPr="006879C4" w:rsidRDefault="00D25241" w:rsidP="00D25241">
      <w:pPr>
        <w:pStyle w:val="Heading2"/>
        <w:numPr>
          <w:ilvl w:val="0"/>
          <w:numId w:val="0"/>
        </w:numPr>
        <w:ind w:left="576" w:hanging="576"/>
      </w:pPr>
      <w:r>
        <w:t>4.1</w:t>
      </w:r>
      <w:r>
        <w:tab/>
      </w:r>
      <w:r w:rsidR="006879C4" w:rsidRPr="006879C4">
        <w:t>To consider and have authority to approve on behalf of Board: </w:t>
      </w:r>
    </w:p>
    <w:p w14:paraId="5BE250BC" w14:textId="77777777" w:rsidR="006879C4" w:rsidRPr="006879C4" w:rsidRDefault="006879C4" w:rsidP="00CC70AA">
      <w:pPr>
        <w:numPr>
          <w:ilvl w:val="0"/>
          <w:numId w:val="14"/>
        </w:numPr>
      </w:pPr>
      <w:r w:rsidRPr="006879C4">
        <w:t xml:space="preserve">The nature and scope of the External </w:t>
      </w:r>
      <w:proofErr w:type="gramStart"/>
      <w:r w:rsidRPr="006879C4">
        <w:t>Audit;</w:t>
      </w:r>
      <w:proofErr w:type="gramEnd"/>
      <w:r w:rsidRPr="006879C4">
        <w:t>  </w:t>
      </w:r>
    </w:p>
    <w:p w14:paraId="144015B0" w14:textId="77777777" w:rsidR="006879C4" w:rsidRPr="006879C4" w:rsidRDefault="006879C4" w:rsidP="00CC70AA">
      <w:pPr>
        <w:numPr>
          <w:ilvl w:val="0"/>
          <w:numId w:val="15"/>
        </w:numPr>
      </w:pPr>
      <w:r w:rsidRPr="006879C4">
        <w:t xml:space="preserve">The Internal Auditors’ audit risk assessment, strategy and </w:t>
      </w:r>
      <w:proofErr w:type="gramStart"/>
      <w:r w:rsidRPr="006879C4">
        <w:t>programme;</w:t>
      </w:r>
      <w:proofErr w:type="gramEnd"/>
      <w:r w:rsidRPr="006879C4">
        <w:t>  </w:t>
      </w:r>
    </w:p>
    <w:p w14:paraId="798CCF29" w14:textId="77777777" w:rsidR="006879C4" w:rsidRPr="006879C4" w:rsidRDefault="006879C4" w:rsidP="00CC70AA">
      <w:pPr>
        <w:numPr>
          <w:ilvl w:val="0"/>
          <w:numId w:val="16"/>
        </w:numPr>
      </w:pPr>
      <w:r w:rsidRPr="006879C4">
        <w:t xml:space="preserve">Approval of the use of External Advisers for non-audit </w:t>
      </w:r>
      <w:proofErr w:type="gramStart"/>
      <w:r w:rsidRPr="006879C4">
        <w:t>work;</w:t>
      </w:r>
      <w:proofErr w:type="gramEnd"/>
      <w:r w:rsidRPr="006879C4">
        <w:t>  </w:t>
      </w:r>
    </w:p>
    <w:p w14:paraId="29F44A03" w14:textId="77777777" w:rsidR="006879C4" w:rsidRPr="006879C4" w:rsidRDefault="006879C4" w:rsidP="00CC70AA">
      <w:pPr>
        <w:numPr>
          <w:ilvl w:val="0"/>
          <w:numId w:val="17"/>
        </w:numPr>
      </w:pPr>
      <w:r w:rsidRPr="006879C4">
        <w:t xml:space="preserve">Related to (c), the policy around the balance of non-audit consultancy work undertaken by the external auditors for the </w:t>
      </w:r>
      <w:proofErr w:type="gramStart"/>
      <w:r w:rsidRPr="006879C4">
        <w:t>University;</w:t>
      </w:r>
      <w:proofErr w:type="gramEnd"/>
      <w:r w:rsidRPr="006879C4">
        <w:t> </w:t>
      </w:r>
    </w:p>
    <w:p w14:paraId="1BC82125" w14:textId="77777777" w:rsidR="006879C4" w:rsidRPr="006879C4" w:rsidRDefault="006879C4" w:rsidP="00CC70AA">
      <w:pPr>
        <w:numPr>
          <w:ilvl w:val="0"/>
          <w:numId w:val="18"/>
        </w:numPr>
      </w:pPr>
      <w:r w:rsidRPr="006879C4">
        <w:t xml:space="preserve">The performance of the External and Internal </w:t>
      </w:r>
      <w:proofErr w:type="gramStart"/>
      <w:r w:rsidRPr="006879C4">
        <w:t>auditors;</w:t>
      </w:r>
      <w:proofErr w:type="gramEnd"/>
      <w:r w:rsidRPr="006879C4">
        <w:t>  </w:t>
      </w:r>
    </w:p>
    <w:p w14:paraId="67AC49ED" w14:textId="77777777" w:rsidR="006879C4" w:rsidRPr="006879C4" w:rsidRDefault="006879C4" w:rsidP="00CC70AA">
      <w:pPr>
        <w:numPr>
          <w:ilvl w:val="0"/>
          <w:numId w:val="19"/>
        </w:numPr>
      </w:pPr>
      <w:r w:rsidRPr="006879C4">
        <w:t xml:space="preserve">Oversee effective arrangements for whistleblowing process, including an appropriate assurance framework to provide objective </w:t>
      </w:r>
      <w:proofErr w:type="gramStart"/>
      <w:r w:rsidRPr="006879C4">
        <w:t>scrutiny;</w:t>
      </w:r>
      <w:proofErr w:type="gramEnd"/>
      <w:r w:rsidRPr="006879C4">
        <w:t> </w:t>
      </w:r>
    </w:p>
    <w:p w14:paraId="579CFFDC" w14:textId="77777777" w:rsidR="006879C4" w:rsidRPr="006879C4" w:rsidRDefault="006879C4" w:rsidP="00CC70AA">
      <w:pPr>
        <w:numPr>
          <w:ilvl w:val="0"/>
          <w:numId w:val="20"/>
        </w:numPr>
      </w:pPr>
      <w:r w:rsidRPr="006879C4">
        <w:t xml:space="preserve">The implementation of agreed audit-based recommendations, from whatever </w:t>
      </w:r>
      <w:proofErr w:type="gramStart"/>
      <w:r w:rsidRPr="006879C4">
        <w:t>source;</w:t>
      </w:r>
      <w:proofErr w:type="gramEnd"/>
      <w:r w:rsidRPr="006879C4">
        <w:t>  </w:t>
      </w:r>
    </w:p>
    <w:p w14:paraId="3D1070F1" w14:textId="77777777" w:rsidR="006879C4" w:rsidRDefault="006879C4" w:rsidP="00CC70AA">
      <w:pPr>
        <w:numPr>
          <w:ilvl w:val="0"/>
          <w:numId w:val="21"/>
        </w:numPr>
      </w:pPr>
      <w:r w:rsidRPr="006879C4">
        <w:t>Any other policies relating to matters within the Committee’s purview, unless covered elsewhere in these terms of reference, or which fall within the remit of another Committee of Board. </w:t>
      </w:r>
    </w:p>
    <w:p w14:paraId="27EBEFDD" w14:textId="77777777" w:rsidR="00D25241" w:rsidRPr="006879C4" w:rsidRDefault="00D25241" w:rsidP="00D25241">
      <w:pPr>
        <w:ind w:left="720"/>
      </w:pPr>
    </w:p>
    <w:p w14:paraId="3AC9951C" w14:textId="06CCD016" w:rsidR="006879C4" w:rsidRPr="006879C4" w:rsidRDefault="00D25241" w:rsidP="00D25241">
      <w:pPr>
        <w:ind w:left="567" w:hanging="567"/>
      </w:pPr>
      <w:r>
        <w:t>4.2</w:t>
      </w:r>
      <w:r>
        <w:tab/>
      </w:r>
      <w:r w:rsidR="006879C4" w:rsidRPr="006879C4">
        <w:t>To consider and recommend for Board approval:  </w:t>
      </w:r>
    </w:p>
    <w:p w14:paraId="626A188E" w14:textId="77777777" w:rsidR="006879C4" w:rsidRPr="006879C4" w:rsidRDefault="006879C4" w:rsidP="00CC70AA">
      <w:pPr>
        <w:numPr>
          <w:ilvl w:val="0"/>
          <w:numId w:val="22"/>
        </w:numPr>
      </w:pPr>
      <w:r w:rsidRPr="006879C4">
        <w:t xml:space="preserve">The appointment or reappointment of the External and Internal </w:t>
      </w:r>
      <w:proofErr w:type="gramStart"/>
      <w:r w:rsidRPr="006879C4">
        <w:t>auditors;</w:t>
      </w:r>
      <w:proofErr w:type="gramEnd"/>
      <w:r w:rsidRPr="006879C4">
        <w:t>  </w:t>
      </w:r>
    </w:p>
    <w:p w14:paraId="1B3CE112" w14:textId="77777777" w:rsidR="006879C4" w:rsidRPr="006879C4" w:rsidRDefault="006879C4" w:rsidP="00CC70AA">
      <w:pPr>
        <w:numPr>
          <w:ilvl w:val="0"/>
          <w:numId w:val="23"/>
        </w:numPr>
      </w:pPr>
      <w:r w:rsidRPr="006879C4">
        <w:t xml:space="preserve">Adoption of the annual statement of accounts, bringing to Board’s attention areas of repeated poor compliance with policies and </w:t>
      </w:r>
      <w:proofErr w:type="gramStart"/>
      <w:r w:rsidRPr="006879C4">
        <w:t>procedures;</w:t>
      </w:r>
      <w:proofErr w:type="gramEnd"/>
      <w:r w:rsidRPr="006879C4">
        <w:t>  </w:t>
      </w:r>
    </w:p>
    <w:p w14:paraId="09932F15" w14:textId="77777777" w:rsidR="006879C4" w:rsidRPr="006879C4" w:rsidRDefault="006879C4" w:rsidP="00CC70AA">
      <w:pPr>
        <w:numPr>
          <w:ilvl w:val="0"/>
          <w:numId w:val="24"/>
        </w:numPr>
      </w:pPr>
      <w:r w:rsidRPr="006879C4">
        <w:t xml:space="preserve">Significant risks identified via Internal Audit investigations and management’s </w:t>
      </w:r>
      <w:proofErr w:type="gramStart"/>
      <w:r w:rsidRPr="006879C4">
        <w:t>response;</w:t>
      </w:r>
      <w:proofErr w:type="gramEnd"/>
      <w:r w:rsidRPr="006879C4">
        <w:t>  </w:t>
      </w:r>
    </w:p>
    <w:p w14:paraId="6E81ED4D" w14:textId="77777777" w:rsidR="006879C4" w:rsidRPr="006879C4" w:rsidRDefault="006879C4" w:rsidP="00CC70AA">
      <w:pPr>
        <w:numPr>
          <w:ilvl w:val="0"/>
          <w:numId w:val="25"/>
        </w:numPr>
      </w:pPr>
      <w:r w:rsidRPr="006879C4">
        <w:t xml:space="preserve">Adequacy of risk management arrangements through the annual report and termly </w:t>
      </w:r>
      <w:proofErr w:type="spellStart"/>
      <w:r w:rsidRPr="006879C4">
        <w:t>rview</w:t>
      </w:r>
      <w:proofErr w:type="spellEnd"/>
      <w:r w:rsidRPr="006879C4">
        <w:t xml:space="preserve"> of the University’s Risk </w:t>
      </w:r>
      <w:proofErr w:type="gramStart"/>
      <w:r w:rsidRPr="006879C4">
        <w:t>Register;</w:t>
      </w:r>
      <w:proofErr w:type="gramEnd"/>
      <w:r w:rsidRPr="006879C4">
        <w:t>  </w:t>
      </w:r>
    </w:p>
    <w:p w14:paraId="0979976A" w14:textId="77777777" w:rsidR="006879C4" w:rsidRPr="006879C4" w:rsidRDefault="006879C4" w:rsidP="00CC70AA">
      <w:pPr>
        <w:numPr>
          <w:ilvl w:val="0"/>
          <w:numId w:val="26"/>
        </w:numPr>
      </w:pPr>
      <w:r w:rsidRPr="006879C4">
        <w:t xml:space="preserve">Other appropriate audit reviews not conducted by the External or the Internal auditors, but which have implications for the institution’s risk management, control and governance </w:t>
      </w:r>
      <w:proofErr w:type="gramStart"/>
      <w:r w:rsidRPr="006879C4">
        <w:t>arrangements;</w:t>
      </w:r>
      <w:proofErr w:type="gramEnd"/>
      <w:r w:rsidRPr="006879C4">
        <w:t>  </w:t>
      </w:r>
    </w:p>
    <w:p w14:paraId="18B27B7A" w14:textId="77777777" w:rsidR="006879C4" w:rsidRDefault="006879C4" w:rsidP="00CC70AA">
      <w:pPr>
        <w:numPr>
          <w:ilvl w:val="0"/>
          <w:numId w:val="27"/>
        </w:numPr>
      </w:pPr>
      <w:r w:rsidRPr="006879C4">
        <w:t>Any other issues relating to matters within the remit of the Committee. </w:t>
      </w:r>
    </w:p>
    <w:p w14:paraId="6464855B" w14:textId="77777777" w:rsidR="00D25241" w:rsidRPr="006879C4" w:rsidRDefault="00D25241" w:rsidP="00D25241">
      <w:pPr>
        <w:ind w:left="720"/>
      </w:pPr>
    </w:p>
    <w:p w14:paraId="1237B31E" w14:textId="3BC063ED" w:rsidR="006879C4" w:rsidRPr="006879C4" w:rsidRDefault="00D25241" w:rsidP="00D25241">
      <w:pPr>
        <w:ind w:left="567" w:hanging="567"/>
      </w:pPr>
      <w:r>
        <w:t>4.3</w:t>
      </w:r>
      <w:r>
        <w:tab/>
      </w:r>
      <w:r w:rsidR="006879C4" w:rsidRPr="006879C4">
        <w:t xml:space="preserve">To receive reports for information and </w:t>
      </w:r>
      <w:proofErr w:type="spellStart"/>
      <w:r w:rsidR="006879C4" w:rsidRPr="006879C4">
        <w:t>advise</w:t>
      </w:r>
      <w:proofErr w:type="spellEnd"/>
      <w:r w:rsidR="006879C4" w:rsidRPr="006879C4">
        <w:t xml:space="preserve"> Board and/or the Vice-Chancellor as appropriate on:  </w:t>
      </w:r>
    </w:p>
    <w:p w14:paraId="7DDF376C" w14:textId="77777777" w:rsidR="006879C4" w:rsidRPr="006879C4" w:rsidRDefault="006879C4" w:rsidP="00CC70AA">
      <w:pPr>
        <w:numPr>
          <w:ilvl w:val="0"/>
          <w:numId w:val="28"/>
        </w:numPr>
      </w:pPr>
      <w:r w:rsidRPr="006879C4">
        <w:t xml:space="preserve">Any revisions to the relevant University </w:t>
      </w:r>
      <w:proofErr w:type="gramStart"/>
      <w:r w:rsidRPr="006879C4">
        <w:t>policies;</w:t>
      </w:r>
      <w:proofErr w:type="gramEnd"/>
      <w:r w:rsidRPr="006879C4">
        <w:t>  </w:t>
      </w:r>
    </w:p>
    <w:p w14:paraId="775E2CE8" w14:textId="77777777" w:rsidR="006879C4" w:rsidRPr="006879C4" w:rsidRDefault="006879C4" w:rsidP="00CC70AA">
      <w:pPr>
        <w:numPr>
          <w:ilvl w:val="0"/>
          <w:numId w:val="29"/>
        </w:numPr>
      </w:pPr>
      <w:r w:rsidRPr="006879C4">
        <w:t xml:space="preserve">Any revisions to the University’s Financial Regulations, which shall be proposed and/or considered in the first instance by the Finance </w:t>
      </w:r>
      <w:proofErr w:type="gramStart"/>
      <w:r w:rsidRPr="006879C4">
        <w:t>Committee;</w:t>
      </w:r>
      <w:proofErr w:type="gramEnd"/>
      <w:r w:rsidRPr="006879C4">
        <w:t>  </w:t>
      </w:r>
    </w:p>
    <w:p w14:paraId="72EDB817" w14:textId="77777777" w:rsidR="006879C4" w:rsidRPr="006879C4" w:rsidRDefault="006879C4" w:rsidP="00CC70AA">
      <w:pPr>
        <w:numPr>
          <w:ilvl w:val="0"/>
          <w:numId w:val="30"/>
        </w:numPr>
      </w:pPr>
      <w:r w:rsidRPr="006879C4">
        <w:t xml:space="preserve">Any matters progressed under relevant University policies, normally once the applicable investigations have </w:t>
      </w:r>
      <w:proofErr w:type="gramStart"/>
      <w:r w:rsidRPr="006879C4">
        <w:t>concluded;</w:t>
      </w:r>
      <w:proofErr w:type="gramEnd"/>
      <w:r w:rsidRPr="006879C4">
        <w:t>  </w:t>
      </w:r>
    </w:p>
    <w:p w14:paraId="3BD138BE" w14:textId="77777777" w:rsidR="00D25241" w:rsidRDefault="006879C4" w:rsidP="00CC70AA">
      <w:pPr>
        <w:numPr>
          <w:ilvl w:val="0"/>
          <w:numId w:val="31"/>
        </w:numPr>
      </w:pPr>
      <w:r w:rsidRPr="006879C4">
        <w:t xml:space="preserve">Any relevant reports from Audit Wales, </w:t>
      </w:r>
      <w:proofErr w:type="spellStart"/>
      <w:r w:rsidRPr="006879C4">
        <w:t>Medr</w:t>
      </w:r>
      <w:proofErr w:type="spellEnd"/>
      <w:r w:rsidRPr="006879C4">
        <w:t xml:space="preserve"> and other organisations.  </w:t>
      </w:r>
    </w:p>
    <w:p w14:paraId="62B996F8" w14:textId="77777777" w:rsidR="00CC70AA" w:rsidRDefault="00CC70AA" w:rsidP="00CC70AA"/>
    <w:p w14:paraId="6354C66C" w14:textId="6FED8D7D" w:rsidR="006879C4" w:rsidRDefault="00CC70AA" w:rsidP="00CC70AA">
      <w:r>
        <w:t>4.4</w:t>
      </w:r>
      <w:r>
        <w:tab/>
      </w:r>
      <w:r w:rsidR="006879C4" w:rsidRPr="006879C4">
        <w:t>The Committee may request briefings (Deep Dives). </w:t>
      </w:r>
    </w:p>
    <w:p w14:paraId="24BF6DE3" w14:textId="77777777" w:rsidR="00D25241" w:rsidRPr="006879C4" w:rsidRDefault="00D25241" w:rsidP="00D25241">
      <w:pPr>
        <w:ind w:left="720"/>
      </w:pPr>
    </w:p>
    <w:p w14:paraId="464D1113" w14:textId="77777777" w:rsidR="006879C4" w:rsidRPr="006879C4" w:rsidRDefault="006879C4" w:rsidP="00CC70AA">
      <w:pPr>
        <w:numPr>
          <w:ilvl w:val="0"/>
          <w:numId w:val="32"/>
        </w:numPr>
        <w:tabs>
          <w:tab w:val="clear" w:pos="720"/>
          <w:tab w:val="num" w:pos="567"/>
        </w:tabs>
        <w:ind w:hanging="720"/>
        <w:rPr>
          <w:sz w:val="28"/>
          <w:szCs w:val="28"/>
        </w:rPr>
      </w:pPr>
      <w:r w:rsidRPr="006879C4">
        <w:rPr>
          <w:sz w:val="28"/>
          <w:szCs w:val="28"/>
        </w:rPr>
        <w:t>Operation </w:t>
      </w:r>
    </w:p>
    <w:p w14:paraId="1594D8B3" w14:textId="77777777" w:rsidR="006879C4" w:rsidRPr="006879C4" w:rsidRDefault="006879C4" w:rsidP="006879C4">
      <w:r w:rsidRPr="006879C4">
        <w:t>The Committee is authorised by the Board to investigate any activity within its terms of reference. It is authorised to seek any information it requires from any employee, and all employees are directed to cooperate with any request made by the Committee.  </w:t>
      </w:r>
    </w:p>
    <w:p w14:paraId="0A4A19DB" w14:textId="77777777" w:rsidR="006879C4" w:rsidRPr="006879C4" w:rsidRDefault="006879C4" w:rsidP="006879C4">
      <w:r w:rsidRPr="006879C4">
        <w:t>The Committee is authorised by the Board to obtain outside legal or other independent professional advice, via the Clerk to the Board, and to secure the attendance of non-members with relevant experience and expertise if it considers this necessary, normally in consultation with the Vice Chancellor and/or the Chair of Board of Governors.  </w:t>
      </w:r>
    </w:p>
    <w:p w14:paraId="57CE9D54" w14:textId="77777777" w:rsidR="006879C4" w:rsidRPr="006879C4" w:rsidRDefault="006879C4" w:rsidP="006879C4">
      <w:r w:rsidRPr="006879C4">
        <w:t>The Committee will review the audit aspects of the draft annual financial statements. The Committee should, where appropriate, confirm with the internal and external auditors that the effectiveness of the internal control system has been reviewed, and comment on this in its annual report to the Board.  </w:t>
      </w:r>
    </w:p>
    <w:p w14:paraId="2C769741" w14:textId="77777777" w:rsidR="006879C4" w:rsidRPr="006879C4" w:rsidRDefault="006879C4" w:rsidP="006879C4">
      <w:r w:rsidRPr="006879C4">
        <w:t xml:space="preserve">The Committee will prepare its annual report covering the University’s financial year and any significant issues up to the date of preparing the report. The report will be addressed to the Chair of the Board of Governors and the </w:t>
      </w:r>
      <w:proofErr w:type="gramStart"/>
      <w:r w:rsidRPr="006879C4">
        <w:t>Vice-Chancellor, and</w:t>
      </w:r>
      <w:proofErr w:type="gramEnd"/>
      <w:r w:rsidRPr="006879C4">
        <w:t xml:space="preserve"> will summarise the activity for the year. It will give the Committee’s opinion of the adequacy and effectiveness of the University’s arrangements for the following:  </w:t>
      </w:r>
    </w:p>
    <w:p w14:paraId="5C955621" w14:textId="77777777" w:rsidR="006879C4" w:rsidRPr="006879C4" w:rsidRDefault="006879C4" w:rsidP="00CC70AA">
      <w:pPr>
        <w:numPr>
          <w:ilvl w:val="0"/>
          <w:numId w:val="33"/>
        </w:numPr>
      </w:pPr>
      <w:r w:rsidRPr="006879C4">
        <w:t xml:space="preserve">risk management, internal control and </w:t>
      </w:r>
      <w:proofErr w:type="gramStart"/>
      <w:r w:rsidRPr="006879C4">
        <w:t>governance;</w:t>
      </w:r>
      <w:proofErr w:type="gramEnd"/>
      <w:r w:rsidRPr="006879C4">
        <w:t>  </w:t>
      </w:r>
    </w:p>
    <w:p w14:paraId="68160EB2" w14:textId="77777777" w:rsidR="006879C4" w:rsidRPr="006879C4" w:rsidRDefault="006879C4" w:rsidP="00CC70AA">
      <w:pPr>
        <w:numPr>
          <w:ilvl w:val="0"/>
          <w:numId w:val="34"/>
        </w:numPr>
      </w:pPr>
      <w:r w:rsidRPr="006879C4">
        <w:t>economy, efficiency and effectiveness (value for money); and  </w:t>
      </w:r>
    </w:p>
    <w:p w14:paraId="313EB348" w14:textId="77777777" w:rsidR="006879C4" w:rsidRPr="006879C4" w:rsidRDefault="006879C4" w:rsidP="00CC70AA">
      <w:pPr>
        <w:numPr>
          <w:ilvl w:val="0"/>
          <w:numId w:val="35"/>
        </w:numPr>
      </w:pPr>
      <w:r w:rsidRPr="006879C4">
        <w:t>management and quality assurance of data used and submitted for regulatory purposes.  </w:t>
      </w:r>
    </w:p>
    <w:p w14:paraId="4D70AB38" w14:textId="77777777" w:rsidR="006879C4" w:rsidRPr="006879C4" w:rsidRDefault="006879C4" w:rsidP="006879C4">
      <w:r w:rsidRPr="006879C4">
        <w:t>The opinion on these matters will be based on the information and assessments presented to the Committee by the auditors and by the University management. </w:t>
      </w:r>
    </w:p>
    <w:p w14:paraId="766569EB" w14:textId="77777777" w:rsidR="006879C4" w:rsidRPr="006879C4" w:rsidRDefault="006879C4" w:rsidP="006879C4">
      <w:r w:rsidRPr="006879C4">
        <w:t>The Committee shall provide a summary report to Board following each meeting, setting out what decisions have been taken via delegated authority. </w:t>
      </w:r>
    </w:p>
    <w:p w14:paraId="1EC311D2" w14:textId="2B9D4FC3" w:rsidR="004918D0" w:rsidRPr="006879C4" w:rsidRDefault="004918D0" w:rsidP="00691E76"/>
    <w:sectPr w:rsidR="004918D0" w:rsidRPr="006879C4" w:rsidSect="007E5ABE">
      <w:pgSz w:w="11906" w:h="16838"/>
      <w:pgMar w:top="1418" w:right="1440"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85382" w14:textId="77777777" w:rsidR="00A16C59" w:rsidRDefault="00A16C59" w:rsidP="00691E76">
      <w:r>
        <w:separator/>
      </w:r>
    </w:p>
  </w:endnote>
  <w:endnote w:type="continuationSeparator" w:id="0">
    <w:p w14:paraId="18061855" w14:textId="77777777" w:rsidR="00A16C59" w:rsidRDefault="00A16C59" w:rsidP="00691E76">
      <w:r>
        <w:continuationSeparator/>
      </w:r>
    </w:p>
  </w:endnote>
  <w:endnote w:type="continuationNotice" w:id="1">
    <w:p w14:paraId="026FAF15" w14:textId="77777777" w:rsidR="00A16C59" w:rsidRDefault="00A16C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723B" w14:textId="77777777" w:rsidR="00A16C59" w:rsidRDefault="00A16C59" w:rsidP="00691E76">
      <w:r>
        <w:separator/>
      </w:r>
    </w:p>
  </w:footnote>
  <w:footnote w:type="continuationSeparator" w:id="0">
    <w:p w14:paraId="46B3FBF6" w14:textId="77777777" w:rsidR="00A16C59" w:rsidRDefault="00A16C59" w:rsidP="00691E76">
      <w:r>
        <w:continuationSeparator/>
      </w:r>
    </w:p>
  </w:footnote>
  <w:footnote w:type="continuationNotice" w:id="1">
    <w:p w14:paraId="03D0E93E" w14:textId="77777777" w:rsidR="00A16C59" w:rsidRDefault="00A16C59">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20B"/>
    <w:multiLevelType w:val="multilevel"/>
    <w:tmpl w:val="379CA40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4A0535"/>
    <w:multiLevelType w:val="multilevel"/>
    <w:tmpl w:val="0A407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647246"/>
    <w:multiLevelType w:val="multilevel"/>
    <w:tmpl w:val="4ECC557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3E64E5F"/>
    <w:multiLevelType w:val="multilevel"/>
    <w:tmpl w:val="95CE63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5E13071"/>
    <w:multiLevelType w:val="multilevel"/>
    <w:tmpl w:val="561CFF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C2A6C"/>
    <w:multiLevelType w:val="multilevel"/>
    <w:tmpl w:val="3AC2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AB60E9"/>
    <w:multiLevelType w:val="multilevel"/>
    <w:tmpl w:val="2842DA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361D16"/>
    <w:multiLevelType w:val="multilevel"/>
    <w:tmpl w:val="F8FC85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C32220"/>
    <w:multiLevelType w:val="multilevel"/>
    <w:tmpl w:val="C87A6B4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9283E24"/>
    <w:multiLevelType w:val="multilevel"/>
    <w:tmpl w:val="63C639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013415E"/>
    <w:multiLevelType w:val="multilevel"/>
    <w:tmpl w:val="44420806"/>
    <w:lvl w:ilvl="0">
      <w:start w:val="2"/>
      <w:numFmt w:val="decimal"/>
      <w:lvlText w:val="%1."/>
      <w:lvlJc w:val="left"/>
      <w:pPr>
        <w:tabs>
          <w:tab w:val="num" w:pos="720"/>
        </w:tabs>
        <w:ind w:left="720" w:hanging="360"/>
      </w:pPr>
      <w:rPr>
        <w:color w:val="525252" w:themeColor="accent3" w:themeShade="80"/>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143857"/>
    <w:multiLevelType w:val="multilevel"/>
    <w:tmpl w:val="43102D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A07F12"/>
    <w:multiLevelType w:val="multilevel"/>
    <w:tmpl w:val="3CAE6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3F3149"/>
    <w:multiLevelType w:val="multilevel"/>
    <w:tmpl w:val="F8C2BF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883726E"/>
    <w:multiLevelType w:val="multilevel"/>
    <w:tmpl w:val="8DEE77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44C7A59"/>
    <w:multiLevelType w:val="multilevel"/>
    <w:tmpl w:val="0B4261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7FD127D"/>
    <w:multiLevelType w:val="multilevel"/>
    <w:tmpl w:val="D2B4D4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708463C"/>
    <w:multiLevelType w:val="multilevel"/>
    <w:tmpl w:val="49B2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0843C4"/>
    <w:multiLevelType w:val="multilevel"/>
    <w:tmpl w:val="055846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61362B2"/>
    <w:multiLevelType w:val="multilevel"/>
    <w:tmpl w:val="0958E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3B6AD5"/>
    <w:multiLevelType w:val="multilevel"/>
    <w:tmpl w:val="9D74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F13E41"/>
    <w:multiLevelType w:val="multilevel"/>
    <w:tmpl w:val="E6A017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C212F3E"/>
    <w:multiLevelType w:val="hybridMultilevel"/>
    <w:tmpl w:val="2132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E26F16"/>
    <w:multiLevelType w:val="multilevel"/>
    <w:tmpl w:val="BD8E706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1845766"/>
    <w:multiLevelType w:val="multilevel"/>
    <w:tmpl w:val="48B25E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AB2F61"/>
    <w:multiLevelType w:val="multilevel"/>
    <w:tmpl w:val="C3AE7CE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4E73A72"/>
    <w:multiLevelType w:val="multilevel"/>
    <w:tmpl w:val="A8741EE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67D2530"/>
    <w:multiLevelType w:val="hybridMultilevel"/>
    <w:tmpl w:val="D9EA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C142C5"/>
    <w:multiLevelType w:val="multilevel"/>
    <w:tmpl w:val="670C9C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C37FA2"/>
    <w:multiLevelType w:val="multilevel"/>
    <w:tmpl w:val="98A0B7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EC41FEE"/>
    <w:multiLevelType w:val="multilevel"/>
    <w:tmpl w:val="2724174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6F4D3560"/>
    <w:multiLevelType w:val="multilevel"/>
    <w:tmpl w:val="B7B41A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3294DA0"/>
    <w:multiLevelType w:val="multilevel"/>
    <w:tmpl w:val="6A06DE1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6DD4BBC"/>
    <w:multiLevelType w:val="hybridMultilevel"/>
    <w:tmpl w:val="5E3E0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186657"/>
    <w:multiLevelType w:val="multilevel"/>
    <w:tmpl w:val="D0B41F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D629E6"/>
    <w:multiLevelType w:val="multilevel"/>
    <w:tmpl w:val="3E5800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35558555">
    <w:abstractNumId w:val="17"/>
  </w:num>
  <w:num w:numId="2" w16cid:durableId="1987975825">
    <w:abstractNumId w:val="28"/>
  </w:num>
  <w:num w:numId="3" w16cid:durableId="881096735">
    <w:abstractNumId w:val="10"/>
  </w:num>
  <w:num w:numId="4" w16cid:durableId="653992443">
    <w:abstractNumId w:val="23"/>
  </w:num>
  <w:num w:numId="5" w16cid:durableId="22099191">
    <w:abstractNumId w:val="20"/>
  </w:num>
  <w:num w:numId="6" w16cid:durableId="1058819369">
    <w:abstractNumId w:val="1"/>
  </w:num>
  <w:num w:numId="7" w16cid:durableId="1497116259">
    <w:abstractNumId w:val="12"/>
  </w:num>
  <w:num w:numId="8" w16cid:durableId="1900701072">
    <w:abstractNumId w:val="25"/>
  </w:num>
  <w:num w:numId="9" w16cid:durableId="209657439">
    <w:abstractNumId w:val="35"/>
  </w:num>
  <w:num w:numId="10" w16cid:durableId="2056930143">
    <w:abstractNumId w:val="11"/>
  </w:num>
  <w:num w:numId="11" w16cid:durableId="857738050">
    <w:abstractNumId w:val="16"/>
  </w:num>
  <w:num w:numId="12" w16cid:durableId="1488790534">
    <w:abstractNumId w:val="29"/>
  </w:num>
  <w:num w:numId="13" w16cid:durableId="1346175992">
    <w:abstractNumId w:val="4"/>
  </w:num>
  <w:num w:numId="14" w16cid:durableId="2002082929">
    <w:abstractNumId w:val="13"/>
  </w:num>
  <w:num w:numId="15" w16cid:durableId="1587959110">
    <w:abstractNumId w:val="14"/>
  </w:num>
  <w:num w:numId="16" w16cid:durableId="1682004563">
    <w:abstractNumId w:val="15"/>
  </w:num>
  <w:num w:numId="17" w16cid:durableId="781530386">
    <w:abstractNumId w:val="22"/>
  </w:num>
  <w:num w:numId="18" w16cid:durableId="1837064938">
    <w:abstractNumId w:val="33"/>
  </w:num>
  <w:num w:numId="19" w16cid:durableId="1647200601">
    <w:abstractNumId w:val="24"/>
  </w:num>
  <w:num w:numId="20" w16cid:durableId="198394313">
    <w:abstractNumId w:val="26"/>
  </w:num>
  <w:num w:numId="21" w16cid:durableId="528758110">
    <w:abstractNumId w:val="2"/>
  </w:num>
  <w:num w:numId="22" w16cid:durableId="481889975">
    <w:abstractNumId w:val="9"/>
  </w:num>
  <w:num w:numId="23" w16cid:durableId="646665062">
    <w:abstractNumId w:val="19"/>
  </w:num>
  <w:num w:numId="24" w16cid:durableId="971592677">
    <w:abstractNumId w:val="30"/>
  </w:num>
  <w:num w:numId="25" w16cid:durableId="1600407098">
    <w:abstractNumId w:val="36"/>
  </w:num>
  <w:num w:numId="26" w16cid:durableId="804812562">
    <w:abstractNumId w:val="27"/>
  </w:num>
  <w:num w:numId="27" w16cid:durableId="277496629">
    <w:abstractNumId w:val="0"/>
  </w:num>
  <w:num w:numId="28" w16cid:durableId="1073818148">
    <w:abstractNumId w:val="7"/>
  </w:num>
  <w:num w:numId="29" w16cid:durableId="1794786735">
    <w:abstractNumId w:val="32"/>
  </w:num>
  <w:num w:numId="30" w16cid:durableId="169373665">
    <w:abstractNumId w:val="3"/>
  </w:num>
  <w:num w:numId="31" w16cid:durableId="1536506686">
    <w:abstractNumId w:val="8"/>
  </w:num>
  <w:num w:numId="32" w16cid:durableId="1227759367">
    <w:abstractNumId w:val="6"/>
  </w:num>
  <w:num w:numId="33" w16cid:durableId="1393893599">
    <w:abstractNumId w:val="21"/>
  </w:num>
  <w:num w:numId="34" w16cid:durableId="1124349301">
    <w:abstractNumId w:val="18"/>
  </w:num>
  <w:num w:numId="35" w16cid:durableId="1075738181">
    <w:abstractNumId w:val="5"/>
  </w:num>
  <w:num w:numId="36" w16cid:durableId="118962927">
    <w:abstractNumId w:val="31"/>
  </w:num>
  <w:num w:numId="37" w16cid:durableId="589503890">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0B63"/>
    <w:rsid w:val="000011CC"/>
    <w:rsid w:val="000015A8"/>
    <w:rsid w:val="000031FB"/>
    <w:rsid w:val="000046E9"/>
    <w:rsid w:val="00004F61"/>
    <w:rsid w:val="00007BFE"/>
    <w:rsid w:val="00010252"/>
    <w:rsid w:val="00010EB8"/>
    <w:rsid w:val="00011DD5"/>
    <w:rsid w:val="00012B00"/>
    <w:rsid w:val="0001551F"/>
    <w:rsid w:val="000157BD"/>
    <w:rsid w:val="00015CC3"/>
    <w:rsid w:val="00016C0F"/>
    <w:rsid w:val="00017C0E"/>
    <w:rsid w:val="00020128"/>
    <w:rsid w:val="000230AB"/>
    <w:rsid w:val="00023100"/>
    <w:rsid w:val="000237C9"/>
    <w:rsid w:val="00024E9C"/>
    <w:rsid w:val="00024F4D"/>
    <w:rsid w:val="000250B8"/>
    <w:rsid w:val="0002543A"/>
    <w:rsid w:val="00025CA4"/>
    <w:rsid w:val="00026BFA"/>
    <w:rsid w:val="00027113"/>
    <w:rsid w:val="00027B00"/>
    <w:rsid w:val="00030890"/>
    <w:rsid w:val="000311C2"/>
    <w:rsid w:val="000326FD"/>
    <w:rsid w:val="00034A5B"/>
    <w:rsid w:val="00034C40"/>
    <w:rsid w:val="00035401"/>
    <w:rsid w:val="0003544F"/>
    <w:rsid w:val="00036682"/>
    <w:rsid w:val="00040932"/>
    <w:rsid w:val="000414D4"/>
    <w:rsid w:val="00042068"/>
    <w:rsid w:val="000423C2"/>
    <w:rsid w:val="00043585"/>
    <w:rsid w:val="0004586E"/>
    <w:rsid w:val="000469B8"/>
    <w:rsid w:val="00046EEA"/>
    <w:rsid w:val="000474AC"/>
    <w:rsid w:val="00047B2B"/>
    <w:rsid w:val="00050598"/>
    <w:rsid w:val="000525E6"/>
    <w:rsid w:val="000544E6"/>
    <w:rsid w:val="000554E0"/>
    <w:rsid w:val="00055A02"/>
    <w:rsid w:val="00055B95"/>
    <w:rsid w:val="00055DFC"/>
    <w:rsid w:val="00056C53"/>
    <w:rsid w:val="00061005"/>
    <w:rsid w:val="000615B9"/>
    <w:rsid w:val="00061B5B"/>
    <w:rsid w:val="0006466F"/>
    <w:rsid w:val="00064BBE"/>
    <w:rsid w:val="00066308"/>
    <w:rsid w:val="000665A2"/>
    <w:rsid w:val="0006670B"/>
    <w:rsid w:val="00067291"/>
    <w:rsid w:val="000674AC"/>
    <w:rsid w:val="00067966"/>
    <w:rsid w:val="00067BB0"/>
    <w:rsid w:val="000702C5"/>
    <w:rsid w:val="0007082C"/>
    <w:rsid w:val="00071E20"/>
    <w:rsid w:val="00071EC9"/>
    <w:rsid w:val="000753A8"/>
    <w:rsid w:val="000754A0"/>
    <w:rsid w:val="00077AB7"/>
    <w:rsid w:val="00080AE1"/>
    <w:rsid w:val="00082120"/>
    <w:rsid w:val="00082D66"/>
    <w:rsid w:val="00083FD4"/>
    <w:rsid w:val="00084029"/>
    <w:rsid w:val="00084894"/>
    <w:rsid w:val="00085F91"/>
    <w:rsid w:val="00085FF5"/>
    <w:rsid w:val="00087795"/>
    <w:rsid w:val="00087A79"/>
    <w:rsid w:val="00087D94"/>
    <w:rsid w:val="0009022C"/>
    <w:rsid w:val="00090EAE"/>
    <w:rsid w:val="00090EDD"/>
    <w:rsid w:val="0009176A"/>
    <w:rsid w:val="00091B61"/>
    <w:rsid w:val="00093713"/>
    <w:rsid w:val="00094693"/>
    <w:rsid w:val="00094F0B"/>
    <w:rsid w:val="0009597B"/>
    <w:rsid w:val="00096435"/>
    <w:rsid w:val="00097F58"/>
    <w:rsid w:val="000A0784"/>
    <w:rsid w:val="000A1376"/>
    <w:rsid w:val="000A2712"/>
    <w:rsid w:val="000A35EE"/>
    <w:rsid w:val="000A4C6D"/>
    <w:rsid w:val="000A4E77"/>
    <w:rsid w:val="000A56E4"/>
    <w:rsid w:val="000A5F4C"/>
    <w:rsid w:val="000A62F5"/>
    <w:rsid w:val="000A64BB"/>
    <w:rsid w:val="000A6698"/>
    <w:rsid w:val="000B0982"/>
    <w:rsid w:val="000B10CD"/>
    <w:rsid w:val="000B18A3"/>
    <w:rsid w:val="000B25B8"/>
    <w:rsid w:val="000B262E"/>
    <w:rsid w:val="000B2A27"/>
    <w:rsid w:val="000B2C41"/>
    <w:rsid w:val="000B344A"/>
    <w:rsid w:val="000B34DC"/>
    <w:rsid w:val="000B3A23"/>
    <w:rsid w:val="000B66C7"/>
    <w:rsid w:val="000B6E8D"/>
    <w:rsid w:val="000B7AFD"/>
    <w:rsid w:val="000C0445"/>
    <w:rsid w:val="000C08C3"/>
    <w:rsid w:val="000C1BF1"/>
    <w:rsid w:val="000C3DA7"/>
    <w:rsid w:val="000C3F67"/>
    <w:rsid w:val="000C5825"/>
    <w:rsid w:val="000C6A36"/>
    <w:rsid w:val="000D09F7"/>
    <w:rsid w:val="000D0B2C"/>
    <w:rsid w:val="000D1B57"/>
    <w:rsid w:val="000D23F4"/>
    <w:rsid w:val="000D2B84"/>
    <w:rsid w:val="000D2DCA"/>
    <w:rsid w:val="000D3EF5"/>
    <w:rsid w:val="000D4632"/>
    <w:rsid w:val="000D4EDF"/>
    <w:rsid w:val="000D54EB"/>
    <w:rsid w:val="000D5EBE"/>
    <w:rsid w:val="000D734E"/>
    <w:rsid w:val="000E0168"/>
    <w:rsid w:val="000E1C92"/>
    <w:rsid w:val="000E28E3"/>
    <w:rsid w:val="000E2AB5"/>
    <w:rsid w:val="000E2D3D"/>
    <w:rsid w:val="000E3067"/>
    <w:rsid w:val="000F00E2"/>
    <w:rsid w:val="000F0838"/>
    <w:rsid w:val="000F13D6"/>
    <w:rsid w:val="000F1664"/>
    <w:rsid w:val="000F2D86"/>
    <w:rsid w:val="000F431D"/>
    <w:rsid w:val="000F5C8D"/>
    <w:rsid w:val="000F6E0C"/>
    <w:rsid w:val="000F6FEB"/>
    <w:rsid w:val="000F7B2F"/>
    <w:rsid w:val="0010139F"/>
    <w:rsid w:val="00101BDB"/>
    <w:rsid w:val="001024F7"/>
    <w:rsid w:val="001030EB"/>
    <w:rsid w:val="001040E2"/>
    <w:rsid w:val="00105126"/>
    <w:rsid w:val="001057A9"/>
    <w:rsid w:val="00107280"/>
    <w:rsid w:val="00107CE5"/>
    <w:rsid w:val="00110D59"/>
    <w:rsid w:val="00110FA7"/>
    <w:rsid w:val="0011153B"/>
    <w:rsid w:val="0011248D"/>
    <w:rsid w:val="0011328B"/>
    <w:rsid w:val="0011364C"/>
    <w:rsid w:val="00114D28"/>
    <w:rsid w:val="0011500A"/>
    <w:rsid w:val="00115658"/>
    <w:rsid w:val="00115B5F"/>
    <w:rsid w:val="00116133"/>
    <w:rsid w:val="00116617"/>
    <w:rsid w:val="00116F36"/>
    <w:rsid w:val="00117B22"/>
    <w:rsid w:val="001210C6"/>
    <w:rsid w:val="00121625"/>
    <w:rsid w:val="00121829"/>
    <w:rsid w:val="001218AC"/>
    <w:rsid w:val="00121B7F"/>
    <w:rsid w:val="00121EEB"/>
    <w:rsid w:val="00122712"/>
    <w:rsid w:val="00122871"/>
    <w:rsid w:val="00123DBA"/>
    <w:rsid w:val="001248DE"/>
    <w:rsid w:val="0012564B"/>
    <w:rsid w:val="00126C5E"/>
    <w:rsid w:val="00127E27"/>
    <w:rsid w:val="00130050"/>
    <w:rsid w:val="00130C5C"/>
    <w:rsid w:val="00131BC4"/>
    <w:rsid w:val="00131C6A"/>
    <w:rsid w:val="00131DA6"/>
    <w:rsid w:val="00131ED8"/>
    <w:rsid w:val="00132C6E"/>
    <w:rsid w:val="00133D99"/>
    <w:rsid w:val="00135284"/>
    <w:rsid w:val="00135A27"/>
    <w:rsid w:val="00135E97"/>
    <w:rsid w:val="00135F61"/>
    <w:rsid w:val="00136A27"/>
    <w:rsid w:val="00136FA1"/>
    <w:rsid w:val="0013705E"/>
    <w:rsid w:val="0014474B"/>
    <w:rsid w:val="00144AF3"/>
    <w:rsid w:val="0015196F"/>
    <w:rsid w:val="00151C3D"/>
    <w:rsid w:val="00151D03"/>
    <w:rsid w:val="001520F4"/>
    <w:rsid w:val="0015225C"/>
    <w:rsid w:val="00152FAB"/>
    <w:rsid w:val="00153F54"/>
    <w:rsid w:val="0015561F"/>
    <w:rsid w:val="001562D1"/>
    <w:rsid w:val="0015713A"/>
    <w:rsid w:val="0016072B"/>
    <w:rsid w:val="00161DA5"/>
    <w:rsid w:val="00161EDB"/>
    <w:rsid w:val="00164855"/>
    <w:rsid w:val="00166A6D"/>
    <w:rsid w:val="00170D56"/>
    <w:rsid w:val="00171703"/>
    <w:rsid w:val="00171745"/>
    <w:rsid w:val="00175C8E"/>
    <w:rsid w:val="00176A6B"/>
    <w:rsid w:val="00181097"/>
    <w:rsid w:val="00181122"/>
    <w:rsid w:val="0018187A"/>
    <w:rsid w:val="0018213E"/>
    <w:rsid w:val="00183392"/>
    <w:rsid w:val="00183621"/>
    <w:rsid w:val="00183692"/>
    <w:rsid w:val="001836D3"/>
    <w:rsid w:val="00185471"/>
    <w:rsid w:val="001863C4"/>
    <w:rsid w:val="00186D2F"/>
    <w:rsid w:val="001876CE"/>
    <w:rsid w:val="0018791B"/>
    <w:rsid w:val="001902AC"/>
    <w:rsid w:val="00191209"/>
    <w:rsid w:val="001917DA"/>
    <w:rsid w:val="001944A9"/>
    <w:rsid w:val="00194749"/>
    <w:rsid w:val="00194BEF"/>
    <w:rsid w:val="00196D87"/>
    <w:rsid w:val="00197850"/>
    <w:rsid w:val="001A1E3A"/>
    <w:rsid w:val="001A210C"/>
    <w:rsid w:val="001A2158"/>
    <w:rsid w:val="001A28E5"/>
    <w:rsid w:val="001A3E14"/>
    <w:rsid w:val="001A4129"/>
    <w:rsid w:val="001A4739"/>
    <w:rsid w:val="001A52A7"/>
    <w:rsid w:val="001A5810"/>
    <w:rsid w:val="001A62A8"/>
    <w:rsid w:val="001A7D1C"/>
    <w:rsid w:val="001B07FA"/>
    <w:rsid w:val="001B1856"/>
    <w:rsid w:val="001B2E98"/>
    <w:rsid w:val="001B2FEE"/>
    <w:rsid w:val="001B5EE2"/>
    <w:rsid w:val="001B61B8"/>
    <w:rsid w:val="001B6874"/>
    <w:rsid w:val="001C0004"/>
    <w:rsid w:val="001C0B57"/>
    <w:rsid w:val="001C0E14"/>
    <w:rsid w:val="001C146A"/>
    <w:rsid w:val="001C5C1D"/>
    <w:rsid w:val="001C5D97"/>
    <w:rsid w:val="001C659A"/>
    <w:rsid w:val="001C775A"/>
    <w:rsid w:val="001D066E"/>
    <w:rsid w:val="001D0AF7"/>
    <w:rsid w:val="001D321C"/>
    <w:rsid w:val="001D496D"/>
    <w:rsid w:val="001D4B6B"/>
    <w:rsid w:val="001D4B9A"/>
    <w:rsid w:val="001D4D54"/>
    <w:rsid w:val="001D610B"/>
    <w:rsid w:val="001E0707"/>
    <w:rsid w:val="001E09F2"/>
    <w:rsid w:val="001E14F8"/>
    <w:rsid w:val="001E196D"/>
    <w:rsid w:val="001E1B7C"/>
    <w:rsid w:val="001E20C9"/>
    <w:rsid w:val="001E2569"/>
    <w:rsid w:val="001E3172"/>
    <w:rsid w:val="001E3C58"/>
    <w:rsid w:val="001E4F8F"/>
    <w:rsid w:val="001E50E2"/>
    <w:rsid w:val="001E71C0"/>
    <w:rsid w:val="001F09D3"/>
    <w:rsid w:val="001F23BB"/>
    <w:rsid w:val="001F348F"/>
    <w:rsid w:val="001F4394"/>
    <w:rsid w:val="001F4EA5"/>
    <w:rsid w:val="001F56DE"/>
    <w:rsid w:val="001F6FE9"/>
    <w:rsid w:val="0020043D"/>
    <w:rsid w:val="00200599"/>
    <w:rsid w:val="00200606"/>
    <w:rsid w:val="00201EA0"/>
    <w:rsid w:val="0020227A"/>
    <w:rsid w:val="00202920"/>
    <w:rsid w:val="00203473"/>
    <w:rsid w:val="00203C08"/>
    <w:rsid w:val="002041F6"/>
    <w:rsid w:val="0020444E"/>
    <w:rsid w:val="0020500E"/>
    <w:rsid w:val="00205557"/>
    <w:rsid w:val="00205C58"/>
    <w:rsid w:val="00206641"/>
    <w:rsid w:val="00206AAC"/>
    <w:rsid w:val="00207E4D"/>
    <w:rsid w:val="0021168B"/>
    <w:rsid w:val="00212BA6"/>
    <w:rsid w:val="00213093"/>
    <w:rsid w:val="00213E2E"/>
    <w:rsid w:val="002140FF"/>
    <w:rsid w:val="002160C5"/>
    <w:rsid w:val="00216414"/>
    <w:rsid w:val="002165CA"/>
    <w:rsid w:val="00216B78"/>
    <w:rsid w:val="00217706"/>
    <w:rsid w:val="00217D44"/>
    <w:rsid w:val="00221A95"/>
    <w:rsid w:val="00222A1F"/>
    <w:rsid w:val="00222A9D"/>
    <w:rsid w:val="002238CF"/>
    <w:rsid w:val="00223D48"/>
    <w:rsid w:val="00224C6A"/>
    <w:rsid w:val="00224F3F"/>
    <w:rsid w:val="0022514C"/>
    <w:rsid w:val="0022690C"/>
    <w:rsid w:val="00230D90"/>
    <w:rsid w:val="0023128B"/>
    <w:rsid w:val="00231878"/>
    <w:rsid w:val="0023187B"/>
    <w:rsid w:val="00232BE0"/>
    <w:rsid w:val="0023347E"/>
    <w:rsid w:val="00233BC2"/>
    <w:rsid w:val="00234103"/>
    <w:rsid w:val="00235E4B"/>
    <w:rsid w:val="002370A2"/>
    <w:rsid w:val="00237C8B"/>
    <w:rsid w:val="00237D3F"/>
    <w:rsid w:val="00237FFE"/>
    <w:rsid w:val="00241017"/>
    <w:rsid w:val="0024104B"/>
    <w:rsid w:val="00241136"/>
    <w:rsid w:val="00242072"/>
    <w:rsid w:val="00242640"/>
    <w:rsid w:val="0024286B"/>
    <w:rsid w:val="00244A00"/>
    <w:rsid w:val="002451A0"/>
    <w:rsid w:val="00245EEC"/>
    <w:rsid w:val="00252148"/>
    <w:rsid w:val="00255C14"/>
    <w:rsid w:val="0026087B"/>
    <w:rsid w:val="00261178"/>
    <w:rsid w:val="00263057"/>
    <w:rsid w:val="0026540F"/>
    <w:rsid w:val="00265B91"/>
    <w:rsid w:val="00265F48"/>
    <w:rsid w:val="00267016"/>
    <w:rsid w:val="00267A6D"/>
    <w:rsid w:val="00271D5E"/>
    <w:rsid w:val="00272AA8"/>
    <w:rsid w:val="00272F4C"/>
    <w:rsid w:val="00273148"/>
    <w:rsid w:val="00274B72"/>
    <w:rsid w:val="00276BD7"/>
    <w:rsid w:val="00276D78"/>
    <w:rsid w:val="00281BF2"/>
    <w:rsid w:val="002823CE"/>
    <w:rsid w:val="00283173"/>
    <w:rsid w:val="00284F25"/>
    <w:rsid w:val="0028532D"/>
    <w:rsid w:val="0028652C"/>
    <w:rsid w:val="00286AFA"/>
    <w:rsid w:val="00287427"/>
    <w:rsid w:val="00293F47"/>
    <w:rsid w:val="00294CEF"/>
    <w:rsid w:val="00294D33"/>
    <w:rsid w:val="002961FC"/>
    <w:rsid w:val="002963A9"/>
    <w:rsid w:val="00297E9E"/>
    <w:rsid w:val="002A0529"/>
    <w:rsid w:val="002A31CE"/>
    <w:rsid w:val="002A3969"/>
    <w:rsid w:val="002A41D6"/>
    <w:rsid w:val="002A4475"/>
    <w:rsid w:val="002A45FA"/>
    <w:rsid w:val="002A6390"/>
    <w:rsid w:val="002A661C"/>
    <w:rsid w:val="002A73FC"/>
    <w:rsid w:val="002B07AB"/>
    <w:rsid w:val="002B0BEC"/>
    <w:rsid w:val="002B1149"/>
    <w:rsid w:val="002B196E"/>
    <w:rsid w:val="002B1D40"/>
    <w:rsid w:val="002B312D"/>
    <w:rsid w:val="002B3DED"/>
    <w:rsid w:val="002B3FCC"/>
    <w:rsid w:val="002B4C06"/>
    <w:rsid w:val="002B4CAB"/>
    <w:rsid w:val="002B4EF4"/>
    <w:rsid w:val="002B5548"/>
    <w:rsid w:val="002B5D86"/>
    <w:rsid w:val="002B60CB"/>
    <w:rsid w:val="002B68A0"/>
    <w:rsid w:val="002B707A"/>
    <w:rsid w:val="002B735D"/>
    <w:rsid w:val="002B7516"/>
    <w:rsid w:val="002B7F0F"/>
    <w:rsid w:val="002C0323"/>
    <w:rsid w:val="002C1FA2"/>
    <w:rsid w:val="002C2179"/>
    <w:rsid w:val="002C3A05"/>
    <w:rsid w:val="002C4D3C"/>
    <w:rsid w:val="002C4F2C"/>
    <w:rsid w:val="002C56F0"/>
    <w:rsid w:val="002C5C5B"/>
    <w:rsid w:val="002C5D9D"/>
    <w:rsid w:val="002C634E"/>
    <w:rsid w:val="002C63D1"/>
    <w:rsid w:val="002C6B7E"/>
    <w:rsid w:val="002D0875"/>
    <w:rsid w:val="002D1502"/>
    <w:rsid w:val="002D2E5E"/>
    <w:rsid w:val="002D4BF6"/>
    <w:rsid w:val="002D7DB5"/>
    <w:rsid w:val="002D7F21"/>
    <w:rsid w:val="002E07CE"/>
    <w:rsid w:val="002E0BDD"/>
    <w:rsid w:val="002E1135"/>
    <w:rsid w:val="002E2A99"/>
    <w:rsid w:val="002E4CB2"/>
    <w:rsid w:val="002E4CD4"/>
    <w:rsid w:val="002E4F0D"/>
    <w:rsid w:val="002E4F33"/>
    <w:rsid w:val="002E57DA"/>
    <w:rsid w:val="002E5FCE"/>
    <w:rsid w:val="002E5FD6"/>
    <w:rsid w:val="002E7455"/>
    <w:rsid w:val="002E7929"/>
    <w:rsid w:val="002F17D2"/>
    <w:rsid w:val="002F2D03"/>
    <w:rsid w:val="002F321A"/>
    <w:rsid w:val="002F340F"/>
    <w:rsid w:val="002F3B5B"/>
    <w:rsid w:val="002F46DB"/>
    <w:rsid w:val="002F5181"/>
    <w:rsid w:val="002F5530"/>
    <w:rsid w:val="002F719A"/>
    <w:rsid w:val="002F7363"/>
    <w:rsid w:val="0030247F"/>
    <w:rsid w:val="00302C7A"/>
    <w:rsid w:val="00302CC0"/>
    <w:rsid w:val="0030300E"/>
    <w:rsid w:val="003046D5"/>
    <w:rsid w:val="0030528E"/>
    <w:rsid w:val="00305531"/>
    <w:rsid w:val="00305CC0"/>
    <w:rsid w:val="00306008"/>
    <w:rsid w:val="00306021"/>
    <w:rsid w:val="00306104"/>
    <w:rsid w:val="0030692D"/>
    <w:rsid w:val="00306A7B"/>
    <w:rsid w:val="0030758B"/>
    <w:rsid w:val="00307CFC"/>
    <w:rsid w:val="00310A76"/>
    <w:rsid w:val="003110BF"/>
    <w:rsid w:val="0031125E"/>
    <w:rsid w:val="0031317F"/>
    <w:rsid w:val="003138A3"/>
    <w:rsid w:val="00313FC0"/>
    <w:rsid w:val="00314030"/>
    <w:rsid w:val="00314BE5"/>
    <w:rsid w:val="00315D4C"/>
    <w:rsid w:val="00316AFD"/>
    <w:rsid w:val="0032021E"/>
    <w:rsid w:val="003205F6"/>
    <w:rsid w:val="00320DB1"/>
    <w:rsid w:val="0032264E"/>
    <w:rsid w:val="00323383"/>
    <w:rsid w:val="003242F7"/>
    <w:rsid w:val="0032563B"/>
    <w:rsid w:val="003308BA"/>
    <w:rsid w:val="003313E3"/>
    <w:rsid w:val="00331767"/>
    <w:rsid w:val="00331F0B"/>
    <w:rsid w:val="00331FCA"/>
    <w:rsid w:val="0033285C"/>
    <w:rsid w:val="00332FAE"/>
    <w:rsid w:val="0033415F"/>
    <w:rsid w:val="00334878"/>
    <w:rsid w:val="0033497F"/>
    <w:rsid w:val="00334E4F"/>
    <w:rsid w:val="003351E7"/>
    <w:rsid w:val="003363A4"/>
    <w:rsid w:val="003368BC"/>
    <w:rsid w:val="00337AC5"/>
    <w:rsid w:val="00340247"/>
    <w:rsid w:val="00340970"/>
    <w:rsid w:val="003419F0"/>
    <w:rsid w:val="00342764"/>
    <w:rsid w:val="003437E3"/>
    <w:rsid w:val="003459B8"/>
    <w:rsid w:val="00345E8B"/>
    <w:rsid w:val="00346E18"/>
    <w:rsid w:val="003476F9"/>
    <w:rsid w:val="00350431"/>
    <w:rsid w:val="003515FC"/>
    <w:rsid w:val="003517FB"/>
    <w:rsid w:val="00351DFA"/>
    <w:rsid w:val="00352664"/>
    <w:rsid w:val="003526E4"/>
    <w:rsid w:val="00355C44"/>
    <w:rsid w:val="00355D95"/>
    <w:rsid w:val="00355FE1"/>
    <w:rsid w:val="003613CA"/>
    <w:rsid w:val="00361D62"/>
    <w:rsid w:val="0036331B"/>
    <w:rsid w:val="003648C7"/>
    <w:rsid w:val="0036559F"/>
    <w:rsid w:val="0036604B"/>
    <w:rsid w:val="00366FF5"/>
    <w:rsid w:val="00367F9D"/>
    <w:rsid w:val="003724AF"/>
    <w:rsid w:val="00373BB2"/>
    <w:rsid w:val="003747ED"/>
    <w:rsid w:val="00377811"/>
    <w:rsid w:val="0038366A"/>
    <w:rsid w:val="003859C7"/>
    <w:rsid w:val="00386056"/>
    <w:rsid w:val="0038615F"/>
    <w:rsid w:val="0038638B"/>
    <w:rsid w:val="0038689F"/>
    <w:rsid w:val="0039194A"/>
    <w:rsid w:val="0039200C"/>
    <w:rsid w:val="00394F91"/>
    <w:rsid w:val="00395BAE"/>
    <w:rsid w:val="00396915"/>
    <w:rsid w:val="00397455"/>
    <w:rsid w:val="003A1487"/>
    <w:rsid w:val="003A14EF"/>
    <w:rsid w:val="003A2A61"/>
    <w:rsid w:val="003A2C87"/>
    <w:rsid w:val="003A323E"/>
    <w:rsid w:val="003A384C"/>
    <w:rsid w:val="003A6671"/>
    <w:rsid w:val="003A7AEF"/>
    <w:rsid w:val="003A7FBE"/>
    <w:rsid w:val="003B0C64"/>
    <w:rsid w:val="003B14E5"/>
    <w:rsid w:val="003B1CAA"/>
    <w:rsid w:val="003B24B0"/>
    <w:rsid w:val="003B30EC"/>
    <w:rsid w:val="003B514E"/>
    <w:rsid w:val="003B5CC4"/>
    <w:rsid w:val="003B60ED"/>
    <w:rsid w:val="003B7A0F"/>
    <w:rsid w:val="003C0553"/>
    <w:rsid w:val="003C158D"/>
    <w:rsid w:val="003C1766"/>
    <w:rsid w:val="003C2126"/>
    <w:rsid w:val="003C2A8A"/>
    <w:rsid w:val="003C6203"/>
    <w:rsid w:val="003D0C77"/>
    <w:rsid w:val="003D2E54"/>
    <w:rsid w:val="003D442A"/>
    <w:rsid w:val="003D4440"/>
    <w:rsid w:val="003D56DF"/>
    <w:rsid w:val="003D57BF"/>
    <w:rsid w:val="003D58A2"/>
    <w:rsid w:val="003D62B0"/>
    <w:rsid w:val="003E0A17"/>
    <w:rsid w:val="003E16DF"/>
    <w:rsid w:val="003E2463"/>
    <w:rsid w:val="003E37FF"/>
    <w:rsid w:val="003E3EE6"/>
    <w:rsid w:val="003E4A05"/>
    <w:rsid w:val="003E616D"/>
    <w:rsid w:val="003E63CB"/>
    <w:rsid w:val="003E66E3"/>
    <w:rsid w:val="003E7272"/>
    <w:rsid w:val="003E7EF7"/>
    <w:rsid w:val="003F1D5B"/>
    <w:rsid w:val="003F3469"/>
    <w:rsid w:val="003F4B03"/>
    <w:rsid w:val="003F6059"/>
    <w:rsid w:val="003F729E"/>
    <w:rsid w:val="003F7534"/>
    <w:rsid w:val="004011AB"/>
    <w:rsid w:val="00401D51"/>
    <w:rsid w:val="00401DA7"/>
    <w:rsid w:val="00402086"/>
    <w:rsid w:val="00405452"/>
    <w:rsid w:val="00407426"/>
    <w:rsid w:val="00407DDF"/>
    <w:rsid w:val="00410588"/>
    <w:rsid w:val="00411AC1"/>
    <w:rsid w:val="0041326B"/>
    <w:rsid w:val="00414BCB"/>
    <w:rsid w:val="0041501A"/>
    <w:rsid w:val="0041546E"/>
    <w:rsid w:val="004158D9"/>
    <w:rsid w:val="004213F0"/>
    <w:rsid w:val="00423740"/>
    <w:rsid w:val="00424AE3"/>
    <w:rsid w:val="00424D60"/>
    <w:rsid w:val="00425DCC"/>
    <w:rsid w:val="004269E2"/>
    <w:rsid w:val="00431429"/>
    <w:rsid w:val="0043287E"/>
    <w:rsid w:val="004335D7"/>
    <w:rsid w:val="00433887"/>
    <w:rsid w:val="00437D92"/>
    <w:rsid w:val="00441F0A"/>
    <w:rsid w:val="0044259E"/>
    <w:rsid w:val="004451D3"/>
    <w:rsid w:val="004459DF"/>
    <w:rsid w:val="004472A4"/>
    <w:rsid w:val="00450934"/>
    <w:rsid w:val="00450992"/>
    <w:rsid w:val="00451660"/>
    <w:rsid w:val="00454793"/>
    <w:rsid w:val="00454901"/>
    <w:rsid w:val="00455DB5"/>
    <w:rsid w:val="00455F0A"/>
    <w:rsid w:val="0045649B"/>
    <w:rsid w:val="00456672"/>
    <w:rsid w:val="0045761A"/>
    <w:rsid w:val="00460F24"/>
    <w:rsid w:val="00461777"/>
    <w:rsid w:val="004618C7"/>
    <w:rsid w:val="00461B0F"/>
    <w:rsid w:val="00462C3E"/>
    <w:rsid w:val="00465AAB"/>
    <w:rsid w:val="00465CE3"/>
    <w:rsid w:val="0046672A"/>
    <w:rsid w:val="00466763"/>
    <w:rsid w:val="00466C1F"/>
    <w:rsid w:val="0047087F"/>
    <w:rsid w:val="00472FED"/>
    <w:rsid w:val="004734A0"/>
    <w:rsid w:val="00473EB8"/>
    <w:rsid w:val="00474EBE"/>
    <w:rsid w:val="00474FA6"/>
    <w:rsid w:val="00476DAA"/>
    <w:rsid w:val="004820BD"/>
    <w:rsid w:val="004823A3"/>
    <w:rsid w:val="004828F8"/>
    <w:rsid w:val="0048461A"/>
    <w:rsid w:val="004851A4"/>
    <w:rsid w:val="004862F2"/>
    <w:rsid w:val="00486667"/>
    <w:rsid w:val="00486E0E"/>
    <w:rsid w:val="004870DE"/>
    <w:rsid w:val="004875E5"/>
    <w:rsid w:val="0049042A"/>
    <w:rsid w:val="0049077B"/>
    <w:rsid w:val="004918D0"/>
    <w:rsid w:val="00492114"/>
    <w:rsid w:val="00493875"/>
    <w:rsid w:val="00494359"/>
    <w:rsid w:val="00496F8C"/>
    <w:rsid w:val="004978C3"/>
    <w:rsid w:val="00497C67"/>
    <w:rsid w:val="004A07A1"/>
    <w:rsid w:val="004A0911"/>
    <w:rsid w:val="004A1F91"/>
    <w:rsid w:val="004A2E2C"/>
    <w:rsid w:val="004A3DA8"/>
    <w:rsid w:val="004A4038"/>
    <w:rsid w:val="004A6813"/>
    <w:rsid w:val="004A6E05"/>
    <w:rsid w:val="004A785C"/>
    <w:rsid w:val="004B20CF"/>
    <w:rsid w:val="004B20D0"/>
    <w:rsid w:val="004B24F6"/>
    <w:rsid w:val="004B346B"/>
    <w:rsid w:val="004B46EC"/>
    <w:rsid w:val="004B56F1"/>
    <w:rsid w:val="004B58E7"/>
    <w:rsid w:val="004B67D3"/>
    <w:rsid w:val="004B68B7"/>
    <w:rsid w:val="004C0355"/>
    <w:rsid w:val="004C0592"/>
    <w:rsid w:val="004C15E6"/>
    <w:rsid w:val="004C210C"/>
    <w:rsid w:val="004C297A"/>
    <w:rsid w:val="004C30EE"/>
    <w:rsid w:val="004C3310"/>
    <w:rsid w:val="004C4816"/>
    <w:rsid w:val="004C5000"/>
    <w:rsid w:val="004C546E"/>
    <w:rsid w:val="004D01F4"/>
    <w:rsid w:val="004D0666"/>
    <w:rsid w:val="004D2276"/>
    <w:rsid w:val="004D33ED"/>
    <w:rsid w:val="004D4209"/>
    <w:rsid w:val="004D49AB"/>
    <w:rsid w:val="004D54F5"/>
    <w:rsid w:val="004D5519"/>
    <w:rsid w:val="004D6720"/>
    <w:rsid w:val="004D7350"/>
    <w:rsid w:val="004E4AAE"/>
    <w:rsid w:val="004E58DD"/>
    <w:rsid w:val="004E604B"/>
    <w:rsid w:val="004E6ADC"/>
    <w:rsid w:val="004E6B0E"/>
    <w:rsid w:val="004E6F06"/>
    <w:rsid w:val="004F09E5"/>
    <w:rsid w:val="004F1B5C"/>
    <w:rsid w:val="004F3384"/>
    <w:rsid w:val="004F3D8E"/>
    <w:rsid w:val="004F4633"/>
    <w:rsid w:val="004F473A"/>
    <w:rsid w:val="004F4C81"/>
    <w:rsid w:val="004F56C2"/>
    <w:rsid w:val="004F60EB"/>
    <w:rsid w:val="005005F9"/>
    <w:rsid w:val="00500B9A"/>
    <w:rsid w:val="005015E0"/>
    <w:rsid w:val="005018AF"/>
    <w:rsid w:val="00501909"/>
    <w:rsid w:val="00501E88"/>
    <w:rsid w:val="00502658"/>
    <w:rsid w:val="005035D0"/>
    <w:rsid w:val="005035F0"/>
    <w:rsid w:val="00503782"/>
    <w:rsid w:val="0050649B"/>
    <w:rsid w:val="00506C43"/>
    <w:rsid w:val="00510426"/>
    <w:rsid w:val="00510B32"/>
    <w:rsid w:val="00511D05"/>
    <w:rsid w:val="00512BAF"/>
    <w:rsid w:val="00512C0D"/>
    <w:rsid w:val="00513311"/>
    <w:rsid w:val="005137DC"/>
    <w:rsid w:val="00513DD6"/>
    <w:rsid w:val="005163C1"/>
    <w:rsid w:val="0051665E"/>
    <w:rsid w:val="0051754F"/>
    <w:rsid w:val="00517BA2"/>
    <w:rsid w:val="005207C5"/>
    <w:rsid w:val="00521150"/>
    <w:rsid w:val="005215E4"/>
    <w:rsid w:val="0052309B"/>
    <w:rsid w:val="005235E8"/>
    <w:rsid w:val="00523A39"/>
    <w:rsid w:val="00524F0A"/>
    <w:rsid w:val="005256DD"/>
    <w:rsid w:val="005259D6"/>
    <w:rsid w:val="00526B8C"/>
    <w:rsid w:val="00527324"/>
    <w:rsid w:val="00527D46"/>
    <w:rsid w:val="0053059E"/>
    <w:rsid w:val="00530F92"/>
    <w:rsid w:val="0053121C"/>
    <w:rsid w:val="00531A4F"/>
    <w:rsid w:val="0053209D"/>
    <w:rsid w:val="00533A98"/>
    <w:rsid w:val="005342BC"/>
    <w:rsid w:val="00537AEA"/>
    <w:rsid w:val="00537B6F"/>
    <w:rsid w:val="005412D1"/>
    <w:rsid w:val="005424F6"/>
    <w:rsid w:val="0054271F"/>
    <w:rsid w:val="005429AA"/>
    <w:rsid w:val="00543CB7"/>
    <w:rsid w:val="0054428C"/>
    <w:rsid w:val="005444EA"/>
    <w:rsid w:val="00544EBC"/>
    <w:rsid w:val="00545155"/>
    <w:rsid w:val="00545CD6"/>
    <w:rsid w:val="005474E9"/>
    <w:rsid w:val="0055051B"/>
    <w:rsid w:val="00551921"/>
    <w:rsid w:val="00551E35"/>
    <w:rsid w:val="005535C1"/>
    <w:rsid w:val="005555D5"/>
    <w:rsid w:val="0055666D"/>
    <w:rsid w:val="00557D77"/>
    <w:rsid w:val="005634B6"/>
    <w:rsid w:val="0056532A"/>
    <w:rsid w:val="005653D5"/>
    <w:rsid w:val="0056566A"/>
    <w:rsid w:val="00565956"/>
    <w:rsid w:val="0056661F"/>
    <w:rsid w:val="00567CA4"/>
    <w:rsid w:val="005705E4"/>
    <w:rsid w:val="00570A08"/>
    <w:rsid w:val="0057186C"/>
    <w:rsid w:val="00571990"/>
    <w:rsid w:val="00573773"/>
    <w:rsid w:val="00581118"/>
    <w:rsid w:val="00581129"/>
    <w:rsid w:val="005816A1"/>
    <w:rsid w:val="00581AFB"/>
    <w:rsid w:val="00582AFE"/>
    <w:rsid w:val="0058368E"/>
    <w:rsid w:val="0058417D"/>
    <w:rsid w:val="00585A04"/>
    <w:rsid w:val="005865E2"/>
    <w:rsid w:val="00586C3D"/>
    <w:rsid w:val="00586FD0"/>
    <w:rsid w:val="00587235"/>
    <w:rsid w:val="0059059A"/>
    <w:rsid w:val="005930C0"/>
    <w:rsid w:val="00595C53"/>
    <w:rsid w:val="005978B6"/>
    <w:rsid w:val="005978F4"/>
    <w:rsid w:val="00597FF6"/>
    <w:rsid w:val="005A2009"/>
    <w:rsid w:val="005A2A3E"/>
    <w:rsid w:val="005A339F"/>
    <w:rsid w:val="005A348C"/>
    <w:rsid w:val="005A508A"/>
    <w:rsid w:val="005A583A"/>
    <w:rsid w:val="005A5AD5"/>
    <w:rsid w:val="005A63F5"/>
    <w:rsid w:val="005B0175"/>
    <w:rsid w:val="005B21A4"/>
    <w:rsid w:val="005B24FF"/>
    <w:rsid w:val="005B3F8A"/>
    <w:rsid w:val="005B4EEE"/>
    <w:rsid w:val="005B5788"/>
    <w:rsid w:val="005B5CB3"/>
    <w:rsid w:val="005B684D"/>
    <w:rsid w:val="005B74B3"/>
    <w:rsid w:val="005C0D06"/>
    <w:rsid w:val="005C0DF1"/>
    <w:rsid w:val="005C1003"/>
    <w:rsid w:val="005C1286"/>
    <w:rsid w:val="005C322A"/>
    <w:rsid w:val="005C3310"/>
    <w:rsid w:val="005C478B"/>
    <w:rsid w:val="005C4BBA"/>
    <w:rsid w:val="005C4D01"/>
    <w:rsid w:val="005D0008"/>
    <w:rsid w:val="005D07A5"/>
    <w:rsid w:val="005D0CD5"/>
    <w:rsid w:val="005D1213"/>
    <w:rsid w:val="005D3616"/>
    <w:rsid w:val="005D3AB3"/>
    <w:rsid w:val="005D3DFB"/>
    <w:rsid w:val="005D5987"/>
    <w:rsid w:val="005D5E2C"/>
    <w:rsid w:val="005D6BDC"/>
    <w:rsid w:val="005D70F3"/>
    <w:rsid w:val="005D7483"/>
    <w:rsid w:val="005E5E4F"/>
    <w:rsid w:val="005E6787"/>
    <w:rsid w:val="005E6956"/>
    <w:rsid w:val="005E7403"/>
    <w:rsid w:val="005E7504"/>
    <w:rsid w:val="005F1274"/>
    <w:rsid w:val="005F12B8"/>
    <w:rsid w:val="005F1CE9"/>
    <w:rsid w:val="005F201D"/>
    <w:rsid w:val="005F211A"/>
    <w:rsid w:val="005F23B5"/>
    <w:rsid w:val="005F2662"/>
    <w:rsid w:val="005F6593"/>
    <w:rsid w:val="005F6602"/>
    <w:rsid w:val="005F6DF9"/>
    <w:rsid w:val="0060081E"/>
    <w:rsid w:val="0060088D"/>
    <w:rsid w:val="00601154"/>
    <w:rsid w:val="006020BC"/>
    <w:rsid w:val="00604270"/>
    <w:rsid w:val="00604749"/>
    <w:rsid w:val="00604D76"/>
    <w:rsid w:val="00605DE6"/>
    <w:rsid w:val="006063BD"/>
    <w:rsid w:val="00606A65"/>
    <w:rsid w:val="00607526"/>
    <w:rsid w:val="006078C4"/>
    <w:rsid w:val="00611BB1"/>
    <w:rsid w:val="00612AB1"/>
    <w:rsid w:val="0061332D"/>
    <w:rsid w:val="00613825"/>
    <w:rsid w:val="00613C2E"/>
    <w:rsid w:val="00613EBD"/>
    <w:rsid w:val="0061435B"/>
    <w:rsid w:val="006171E1"/>
    <w:rsid w:val="0061752D"/>
    <w:rsid w:val="00617B90"/>
    <w:rsid w:val="00620525"/>
    <w:rsid w:val="006212BF"/>
    <w:rsid w:val="00621A0F"/>
    <w:rsid w:val="00621FED"/>
    <w:rsid w:val="006225F7"/>
    <w:rsid w:val="0062382D"/>
    <w:rsid w:val="00624EE8"/>
    <w:rsid w:val="00630290"/>
    <w:rsid w:val="006306D7"/>
    <w:rsid w:val="0063088C"/>
    <w:rsid w:val="00631009"/>
    <w:rsid w:val="0063300D"/>
    <w:rsid w:val="00634939"/>
    <w:rsid w:val="00635AE8"/>
    <w:rsid w:val="006369D4"/>
    <w:rsid w:val="006372D4"/>
    <w:rsid w:val="00637CB5"/>
    <w:rsid w:val="00641626"/>
    <w:rsid w:val="006418B1"/>
    <w:rsid w:val="00641DC9"/>
    <w:rsid w:val="00642995"/>
    <w:rsid w:val="00642FBE"/>
    <w:rsid w:val="00643551"/>
    <w:rsid w:val="0064377D"/>
    <w:rsid w:val="0064419E"/>
    <w:rsid w:val="00644777"/>
    <w:rsid w:val="006448F6"/>
    <w:rsid w:val="00645BB9"/>
    <w:rsid w:val="00645C47"/>
    <w:rsid w:val="00646BAC"/>
    <w:rsid w:val="00650941"/>
    <w:rsid w:val="0065096E"/>
    <w:rsid w:val="00654F59"/>
    <w:rsid w:val="00657267"/>
    <w:rsid w:val="00657F98"/>
    <w:rsid w:val="00661CF9"/>
    <w:rsid w:val="00661EE3"/>
    <w:rsid w:val="00664462"/>
    <w:rsid w:val="006648D5"/>
    <w:rsid w:val="006649BD"/>
    <w:rsid w:val="006665B9"/>
    <w:rsid w:val="00666A04"/>
    <w:rsid w:val="00670A27"/>
    <w:rsid w:val="00671F9C"/>
    <w:rsid w:val="00674108"/>
    <w:rsid w:val="006742AB"/>
    <w:rsid w:val="0067440C"/>
    <w:rsid w:val="00675274"/>
    <w:rsid w:val="00675991"/>
    <w:rsid w:val="00676E45"/>
    <w:rsid w:val="00677A83"/>
    <w:rsid w:val="00677B31"/>
    <w:rsid w:val="006801E0"/>
    <w:rsid w:val="00681DF6"/>
    <w:rsid w:val="00684ACE"/>
    <w:rsid w:val="00685500"/>
    <w:rsid w:val="006864E8"/>
    <w:rsid w:val="00686B34"/>
    <w:rsid w:val="006870B2"/>
    <w:rsid w:val="006879C4"/>
    <w:rsid w:val="006879FD"/>
    <w:rsid w:val="00691513"/>
    <w:rsid w:val="006918EB"/>
    <w:rsid w:val="00691BB9"/>
    <w:rsid w:val="00691E76"/>
    <w:rsid w:val="00692124"/>
    <w:rsid w:val="00693F45"/>
    <w:rsid w:val="00695418"/>
    <w:rsid w:val="0069606F"/>
    <w:rsid w:val="00697784"/>
    <w:rsid w:val="00697849"/>
    <w:rsid w:val="006A0052"/>
    <w:rsid w:val="006A0498"/>
    <w:rsid w:val="006A0DFE"/>
    <w:rsid w:val="006A12F2"/>
    <w:rsid w:val="006A190D"/>
    <w:rsid w:val="006A262D"/>
    <w:rsid w:val="006A31A6"/>
    <w:rsid w:val="006A3629"/>
    <w:rsid w:val="006A4FE6"/>
    <w:rsid w:val="006A7ADB"/>
    <w:rsid w:val="006B0F31"/>
    <w:rsid w:val="006B16A0"/>
    <w:rsid w:val="006B2185"/>
    <w:rsid w:val="006B218F"/>
    <w:rsid w:val="006B2CF9"/>
    <w:rsid w:val="006B33D7"/>
    <w:rsid w:val="006B50C8"/>
    <w:rsid w:val="006B5549"/>
    <w:rsid w:val="006B6D7C"/>
    <w:rsid w:val="006B76D1"/>
    <w:rsid w:val="006C1085"/>
    <w:rsid w:val="006C26E3"/>
    <w:rsid w:val="006C28F3"/>
    <w:rsid w:val="006C47CA"/>
    <w:rsid w:val="006C4C76"/>
    <w:rsid w:val="006C52DD"/>
    <w:rsid w:val="006C5AF7"/>
    <w:rsid w:val="006C795F"/>
    <w:rsid w:val="006C79C2"/>
    <w:rsid w:val="006C7E09"/>
    <w:rsid w:val="006D4365"/>
    <w:rsid w:val="006D4E3B"/>
    <w:rsid w:val="006D4F0C"/>
    <w:rsid w:val="006D5A30"/>
    <w:rsid w:val="006D6498"/>
    <w:rsid w:val="006D64D1"/>
    <w:rsid w:val="006D70E7"/>
    <w:rsid w:val="006D7A08"/>
    <w:rsid w:val="006E03A1"/>
    <w:rsid w:val="006E04D5"/>
    <w:rsid w:val="006E25B2"/>
    <w:rsid w:val="006E2E7D"/>
    <w:rsid w:val="006E52F1"/>
    <w:rsid w:val="006E6AD0"/>
    <w:rsid w:val="006E6FF4"/>
    <w:rsid w:val="006E7318"/>
    <w:rsid w:val="006E780C"/>
    <w:rsid w:val="006F0CF1"/>
    <w:rsid w:val="006F20CF"/>
    <w:rsid w:val="006F430C"/>
    <w:rsid w:val="006F4361"/>
    <w:rsid w:val="00700188"/>
    <w:rsid w:val="00700D2A"/>
    <w:rsid w:val="00702037"/>
    <w:rsid w:val="00703056"/>
    <w:rsid w:val="00703183"/>
    <w:rsid w:val="00703500"/>
    <w:rsid w:val="00703AA2"/>
    <w:rsid w:val="00705634"/>
    <w:rsid w:val="00705D1D"/>
    <w:rsid w:val="007063E6"/>
    <w:rsid w:val="007075C9"/>
    <w:rsid w:val="0071039C"/>
    <w:rsid w:val="00711C4C"/>
    <w:rsid w:val="00711F45"/>
    <w:rsid w:val="007144DA"/>
    <w:rsid w:val="007149A2"/>
    <w:rsid w:val="007150E0"/>
    <w:rsid w:val="00715191"/>
    <w:rsid w:val="00716B0D"/>
    <w:rsid w:val="00716E49"/>
    <w:rsid w:val="0071708F"/>
    <w:rsid w:val="0072050E"/>
    <w:rsid w:val="0072137E"/>
    <w:rsid w:val="00721CAB"/>
    <w:rsid w:val="00722FD5"/>
    <w:rsid w:val="007247D3"/>
    <w:rsid w:val="007251CB"/>
    <w:rsid w:val="00725348"/>
    <w:rsid w:val="0072A66F"/>
    <w:rsid w:val="00731301"/>
    <w:rsid w:val="00732207"/>
    <w:rsid w:val="007336BB"/>
    <w:rsid w:val="007344E4"/>
    <w:rsid w:val="007349DD"/>
    <w:rsid w:val="00734D37"/>
    <w:rsid w:val="007376F0"/>
    <w:rsid w:val="007409D4"/>
    <w:rsid w:val="007427DF"/>
    <w:rsid w:val="00742D22"/>
    <w:rsid w:val="00743906"/>
    <w:rsid w:val="0075049E"/>
    <w:rsid w:val="007506B3"/>
    <w:rsid w:val="0075161B"/>
    <w:rsid w:val="00751F78"/>
    <w:rsid w:val="00752E1B"/>
    <w:rsid w:val="007533BF"/>
    <w:rsid w:val="00757BD8"/>
    <w:rsid w:val="00757E59"/>
    <w:rsid w:val="007611C7"/>
    <w:rsid w:val="00761BB8"/>
    <w:rsid w:val="0076205A"/>
    <w:rsid w:val="0076216D"/>
    <w:rsid w:val="00762347"/>
    <w:rsid w:val="00762357"/>
    <w:rsid w:val="00763839"/>
    <w:rsid w:val="00764659"/>
    <w:rsid w:val="00765136"/>
    <w:rsid w:val="007651CF"/>
    <w:rsid w:val="00765AB3"/>
    <w:rsid w:val="00767B7F"/>
    <w:rsid w:val="00767DC7"/>
    <w:rsid w:val="007702D4"/>
    <w:rsid w:val="00770422"/>
    <w:rsid w:val="0077056E"/>
    <w:rsid w:val="007714EB"/>
    <w:rsid w:val="0077217C"/>
    <w:rsid w:val="00773662"/>
    <w:rsid w:val="00774212"/>
    <w:rsid w:val="00774C08"/>
    <w:rsid w:val="00774F47"/>
    <w:rsid w:val="00775848"/>
    <w:rsid w:val="007760EB"/>
    <w:rsid w:val="0078108D"/>
    <w:rsid w:val="007823D0"/>
    <w:rsid w:val="00782582"/>
    <w:rsid w:val="0078414B"/>
    <w:rsid w:val="0078417E"/>
    <w:rsid w:val="007846F4"/>
    <w:rsid w:val="0078509F"/>
    <w:rsid w:val="007859AD"/>
    <w:rsid w:val="0078652B"/>
    <w:rsid w:val="0078682D"/>
    <w:rsid w:val="00790A19"/>
    <w:rsid w:val="00791842"/>
    <w:rsid w:val="007932E9"/>
    <w:rsid w:val="007934D1"/>
    <w:rsid w:val="00793C0E"/>
    <w:rsid w:val="007950B8"/>
    <w:rsid w:val="00795184"/>
    <w:rsid w:val="00795EED"/>
    <w:rsid w:val="00797865"/>
    <w:rsid w:val="007A0E66"/>
    <w:rsid w:val="007A3159"/>
    <w:rsid w:val="007A50F3"/>
    <w:rsid w:val="007A6291"/>
    <w:rsid w:val="007A751D"/>
    <w:rsid w:val="007B06E1"/>
    <w:rsid w:val="007B284C"/>
    <w:rsid w:val="007B39C8"/>
    <w:rsid w:val="007B5C2B"/>
    <w:rsid w:val="007B631C"/>
    <w:rsid w:val="007B6731"/>
    <w:rsid w:val="007B7808"/>
    <w:rsid w:val="007C0D4F"/>
    <w:rsid w:val="007C102E"/>
    <w:rsid w:val="007C237B"/>
    <w:rsid w:val="007C2D4D"/>
    <w:rsid w:val="007C43A9"/>
    <w:rsid w:val="007C5FA6"/>
    <w:rsid w:val="007C653B"/>
    <w:rsid w:val="007C6CE5"/>
    <w:rsid w:val="007C6D5A"/>
    <w:rsid w:val="007C7260"/>
    <w:rsid w:val="007D0AE7"/>
    <w:rsid w:val="007D1337"/>
    <w:rsid w:val="007D216E"/>
    <w:rsid w:val="007D253E"/>
    <w:rsid w:val="007D303C"/>
    <w:rsid w:val="007D3502"/>
    <w:rsid w:val="007D3E85"/>
    <w:rsid w:val="007D476D"/>
    <w:rsid w:val="007D69E9"/>
    <w:rsid w:val="007D764C"/>
    <w:rsid w:val="007E0726"/>
    <w:rsid w:val="007E0B72"/>
    <w:rsid w:val="007E1A7E"/>
    <w:rsid w:val="007E1B3D"/>
    <w:rsid w:val="007E224B"/>
    <w:rsid w:val="007E26EB"/>
    <w:rsid w:val="007E3102"/>
    <w:rsid w:val="007E3A23"/>
    <w:rsid w:val="007E5630"/>
    <w:rsid w:val="007E5ABE"/>
    <w:rsid w:val="007F0964"/>
    <w:rsid w:val="007F0EB3"/>
    <w:rsid w:val="007F1167"/>
    <w:rsid w:val="007F1F50"/>
    <w:rsid w:val="007F204C"/>
    <w:rsid w:val="007F2109"/>
    <w:rsid w:val="007F2619"/>
    <w:rsid w:val="007F2AA8"/>
    <w:rsid w:val="007F3006"/>
    <w:rsid w:val="007F425B"/>
    <w:rsid w:val="007F45B2"/>
    <w:rsid w:val="007F5289"/>
    <w:rsid w:val="007F5508"/>
    <w:rsid w:val="008006C1"/>
    <w:rsid w:val="00801915"/>
    <w:rsid w:val="00801E10"/>
    <w:rsid w:val="00803D56"/>
    <w:rsid w:val="00803D71"/>
    <w:rsid w:val="0080657A"/>
    <w:rsid w:val="00806FC3"/>
    <w:rsid w:val="00807C73"/>
    <w:rsid w:val="00810462"/>
    <w:rsid w:val="00810924"/>
    <w:rsid w:val="0081152F"/>
    <w:rsid w:val="008137DA"/>
    <w:rsid w:val="00813D84"/>
    <w:rsid w:val="00813DCC"/>
    <w:rsid w:val="0081598F"/>
    <w:rsid w:val="00815A05"/>
    <w:rsid w:val="00815A26"/>
    <w:rsid w:val="00816173"/>
    <w:rsid w:val="00816B0F"/>
    <w:rsid w:val="008208BE"/>
    <w:rsid w:val="00820ECD"/>
    <w:rsid w:val="00822325"/>
    <w:rsid w:val="00822B4F"/>
    <w:rsid w:val="00822D63"/>
    <w:rsid w:val="00823B48"/>
    <w:rsid w:val="00823FA4"/>
    <w:rsid w:val="008246CA"/>
    <w:rsid w:val="00824DDD"/>
    <w:rsid w:val="00826F57"/>
    <w:rsid w:val="0082750C"/>
    <w:rsid w:val="008307FE"/>
    <w:rsid w:val="008309B7"/>
    <w:rsid w:val="00830A5D"/>
    <w:rsid w:val="0083128F"/>
    <w:rsid w:val="00831FD8"/>
    <w:rsid w:val="0083306F"/>
    <w:rsid w:val="008336F5"/>
    <w:rsid w:val="00833F93"/>
    <w:rsid w:val="00834AFD"/>
    <w:rsid w:val="00836F11"/>
    <w:rsid w:val="0083724D"/>
    <w:rsid w:val="0083728A"/>
    <w:rsid w:val="00837E6E"/>
    <w:rsid w:val="008404AE"/>
    <w:rsid w:val="00840769"/>
    <w:rsid w:val="008413E3"/>
    <w:rsid w:val="008414E5"/>
    <w:rsid w:val="00843775"/>
    <w:rsid w:val="008452B0"/>
    <w:rsid w:val="0084603F"/>
    <w:rsid w:val="008467C2"/>
    <w:rsid w:val="008475F8"/>
    <w:rsid w:val="0084760C"/>
    <w:rsid w:val="00850809"/>
    <w:rsid w:val="00850A46"/>
    <w:rsid w:val="0085102C"/>
    <w:rsid w:val="00851D9D"/>
    <w:rsid w:val="00852D43"/>
    <w:rsid w:val="00852F65"/>
    <w:rsid w:val="0085458B"/>
    <w:rsid w:val="00854E6D"/>
    <w:rsid w:val="00854E81"/>
    <w:rsid w:val="008569CD"/>
    <w:rsid w:val="00857184"/>
    <w:rsid w:val="0085AB6F"/>
    <w:rsid w:val="008612BB"/>
    <w:rsid w:val="00861603"/>
    <w:rsid w:val="00861E1B"/>
    <w:rsid w:val="00862D95"/>
    <w:rsid w:val="00863BBB"/>
    <w:rsid w:val="00863C9F"/>
    <w:rsid w:val="0086426B"/>
    <w:rsid w:val="00864581"/>
    <w:rsid w:val="00864830"/>
    <w:rsid w:val="008648B3"/>
    <w:rsid w:val="00864EDF"/>
    <w:rsid w:val="00865D50"/>
    <w:rsid w:val="00866360"/>
    <w:rsid w:val="008665D6"/>
    <w:rsid w:val="00867ABC"/>
    <w:rsid w:val="008706D0"/>
    <w:rsid w:val="00870E75"/>
    <w:rsid w:val="00870FAA"/>
    <w:rsid w:val="00872015"/>
    <w:rsid w:val="008720D9"/>
    <w:rsid w:val="0087327B"/>
    <w:rsid w:val="008733FD"/>
    <w:rsid w:val="008736D1"/>
    <w:rsid w:val="00874D8E"/>
    <w:rsid w:val="00874F10"/>
    <w:rsid w:val="008766B3"/>
    <w:rsid w:val="00876AC7"/>
    <w:rsid w:val="00884AF1"/>
    <w:rsid w:val="0088502A"/>
    <w:rsid w:val="0088599E"/>
    <w:rsid w:val="00887E9B"/>
    <w:rsid w:val="008901B8"/>
    <w:rsid w:val="00891365"/>
    <w:rsid w:val="00892803"/>
    <w:rsid w:val="00893BE5"/>
    <w:rsid w:val="008A1369"/>
    <w:rsid w:val="008A1385"/>
    <w:rsid w:val="008A3DD1"/>
    <w:rsid w:val="008A3FE1"/>
    <w:rsid w:val="008A43D3"/>
    <w:rsid w:val="008A462B"/>
    <w:rsid w:val="008A50EA"/>
    <w:rsid w:val="008A5FC5"/>
    <w:rsid w:val="008A737F"/>
    <w:rsid w:val="008B16AA"/>
    <w:rsid w:val="008B266E"/>
    <w:rsid w:val="008B3B35"/>
    <w:rsid w:val="008B44D9"/>
    <w:rsid w:val="008B5163"/>
    <w:rsid w:val="008B604B"/>
    <w:rsid w:val="008C01CF"/>
    <w:rsid w:val="008C0318"/>
    <w:rsid w:val="008C033D"/>
    <w:rsid w:val="008C0E62"/>
    <w:rsid w:val="008C3941"/>
    <w:rsid w:val="008C3CA7"/>
    <w:rsid w:val="008C402A"/>
    <w:rsid w:val="008C49FF"/>
    <w:rsid w:val="008C551C"/>
    <w:rsid w:val="008C64DE"/>
    <w:rsid w:val="008C6AEE"/>
    <w:rsid w:val="008C727D"/>
    <w:rsid w:val="008C79B2"/>
    <w:rsid w:val="008D2D41"/>
    <w:rsid w:val="008D342C"/>
    <w:rsid w:val="008D3679"/>
    <w:rsid w:val="008D3DE2"/>
    <w:rsid w:val="008D5214"/>
    <w:rsid w:val="008E2B1B"/>
    <w:rsid w:val="008E2CFA"/>
    <w:rsid w:val="008E34D2"/>
    <w:rsid w:val="008E40ED"/>
    <w:rsid w:val="008E46BF"/>
    <w:rsid w:val="008E6D4A"/>
    <w:rsid w:val="008E77D0"/>
    <w:rsid w:val="008E78C2"/>
    <w:rsid w:val="008E7FD9"/>
    <w:rsid w:val="008F087D"/>
    <w:rsid w:val="008F1E56"/>
    <w:rsid w:val="008F1FC6"/>
    <w:rsid w:val="008F2C9B"/>
    <w:rsid w:val="008F2EEF"/>
    <w:rsid w:val="00900069"/>
    <w:rsid w:val="0090007D"/>
    <w:rsid w:val="00902259"/>
    <w:rsid w:val="009049F4"/>
    <w:rsid w:val="00905C14"/>
    <w:rsid w:val="009062BA"/>
    <w:rsid w:val="0090635E"/>
    <w:rsid w:val="009076E1"/>
    <w:rsid w:val="00910D92"/>
    <w:rsid w:val="009119E0"/>
    <w:rsid w:val="009142A8"/>
    <w:rsid w:val="00916689"/>
    <w:rsid w:val="00916EB7"/>
    <w:rsid w:val="0091761E"/>
    <w:rsid w:val="0092130C"/>
    <w:rsid w:val="009215D4"/>
    <w:rsid w:val="0092215E"/>
    <w:rsid w:val="00922207"/>
    <w:rsid w:val="00922375"/>
    <w:rsid w:val="009229A5"/>
    <w:rsid w:val="00922EE6"/>
    <w:rsid w:val="00923FFB"/>
    <w:rsid w:val="0092647B"/>
    <w:rsid w:val="009272A2"/>
    <w:rsid w:val="00931A7D"/>
    <w:rsid w:val="00931EEB"/>
    <w:rsid w:val="00933BA4"/>
    <w:rsid w:val="009346D5"/>
    <w:rsid w:val="00934891"/>
    <w:rsid w:val="00934AB2"/>
    <w:rsid w:val="009356BC"/>
    <w:rsid w:val="009357D2"/>
    <w:rsid w:val="009359B4"/>
    <w:rsid w:val="00936080"/>
    <w:rsid w:val="00936776"/>
    <w:rsid w:val="00940881"/>
    <w:rsid w:val="00941B46"/>
    <w:rsid w:val="00942BA4"/>
    <w:rsid w:val="0094307F"/>
    <w:rsid w:val="009441E8"/>
    <w:rsid w:val="00945707"/>
    <w:rsid w:val="0095005D"/>
    <w:rsid w:val="009504CB"/>
    <w:rsid w:val="00950876"/>
    <w:rsid w:val="00950939"/>
    <w:rsid w:val="00951420"/>
    <w:rsid w:val="00951C67"/>
    <w:rsid w:val="009529D6"/>
    <w:rsid w:val="009530AC"/>
    <w:rsid w:val="0095439C"/>
    <w:rsid w:val="00954D2F"/>
    <w:rsid w:val="00956695"/>
    <w:rsid w:val="00956C63"/>
    <w:rsid w:val="009570B7"/>
    <w:rsid w:val="009570BF"/>
    <w:rsid w:val="009571CD"/>
    <w:rsid w:val="00957ADF"/>
    <w:rsid w:val="00960DAB"/>
    <w:rsid w:val="00962AED"/>
    <w:rsid w:val="00963C67"/>
    <w:rsid w:val="009640E9"/>
    <w:rsid w:val="00964197"/>
    <w:rsid w:val="00965112"/>
    <w:rsid w:val="00965335"/>
    <w:rsid w:val="00970362"/>
    <w:rsid w:val="00970DF1"/>
    <w:rsid w:val="00971EA6"/>
    <w:rsid w:val="00973133"/>
    <w:rsid w:val="00973B36"/>
    <w:rsid w:val="00973C73"/>
    <w:rsid w:val="00974A46"/>
    <w:rsid w:val="00974F76"/>
    <w:rsid w:val="00976223"/>
    <w:rsid w:val="009766D2"/>
    <w:rsid w:val="0098001E"/>
    <w:rsid w:val="009801E8"/>
    <w:rsid w:val="009810D5"/>
    <w:rsid w:val="00982537"/>
    <w:rsid w:val="009825AF"/>
    <w:rsid w:val="00982BDE"/>
    <w:rsid w:val="00983427"/>
    <w:rsid w:val="00983F6C"/>
    <w:rsid w:val="00985AAD"/>
    <w:rsid w:val="00985DD0"/>
    <w:rsid w:val="00986538"/>
    <w:rsid w:val="00986900"/>
    <w:rsid w:val="00990ACE"/>
    <w:rsid w:val="00990C5D"/>
    <w:rsid w:val="00990D32"/>
    <w:rsid w:val="00992187"/>
    <w:rsid w:val="00992C44"/>
    <w:rsid w:val="00993A35"/>
    <w:rsid w:val="00993BF9"/>
    <w:rsid w:val="00993CA6"/>
    <w:rsid w:val="00995014"/>
    <w:rsid w:val="009962E9"/>
    <w:rsid w:val="0099638F"/>
    <w:rsid w:val="009977F7"/>
    <w:rsid w:val="009978BE"/>
    <w:rsid w:val="009A3418"/>
    <w:rsid w:val="009A46C0"/>
    <w:rsid w:val="009A5DB4"/>
    <w:rsid w:val="009A7A3D"/>
    <w:rsid w:val="009B1947"/>
    <w:rsid w:val="009B29DB"/>
    <w:rsid w:val="009B2F44"/>
    <w:rsid w:val="009B312E"/>
    <w:rsid w:val="009B324A"/>
    <w:rsid w:val="009B43E1"/>
    <w:rsid w:val="009B4820"/>
    <w:rsid w:val="009B4E11"/>
    <w:rsid w:val="009B5D4E"/>
    <w:rsid w:val="009B6131"/>
    <w:rsid w:val="009C0AE9"/>
    <w:rsid w:val="009C0B70"/>
    <w:rsid w:val="009C12A6"/>
    <w:rsid w:val="009C2331"/>
    <w:rsid w:val="009C26A5"/>
    <w:rsid w:val="009C48BE"/>
    <w:rsid w:val="009C5480"/>
    <w:rsid w:val="009C57EF"/>
    <w:rsid w:val="009C5BDC"/>
    <w:rsid w:val="009C67FB"/>
    <w:rsid w:val="009C6E5A"/>
    <w:rsid w:val="009D2881"/>
    <w:rsid w:val="009D4B52"/>
    <w:rsid w:val="009D4EF7"/>
    <w:rsid w:val="009D748C"/>
    <w:rsid w:val="009E00E3"/>
    <w:rsid w:val="009E1A4C"/>
    <w:rsid w:val="009E2630"/>
    <w:rsid w:val="009E381B"/>
    <w:rsid w:val="009F00EB"/>
    <w:rsid w:val="009F0708"/>
    <w:rsid w:val="009F2681"/>
    <w:rsid w:val="009F4178"/>
    <w:rsid w:val="009F4DB5"/>
    <w:rsid w:val="009F5472"/>
    <w:rsid w:val="009F6545"/>
    <w:rsid w:val="009F7F39"/>
    <w:rsid w:val="00A005C4"/>
    <w:rsid w:val="00A01B65"/>
    <w:rsid w:val="00A02FC5"/>
    <w:rsid w:val="00A03398"/>
    <w:rsid w:val="00A04B0C"/>
    <w:rsid w:val="00A06480"/>
    <w:rsid w:val="00A06F51"/>
    <w:rsid w:val="00A0786B"/>
    <w:rsid w:val="00A10647"/>
    <w:rsid w:val="00A110DB"/>
    <w:rsid w:val="00A11FCD"/>
    <w:rsid w:val="00A12388"/>
    <w:rsid w:val="00A1242A"/>
    <w:rsid w:val="00A12B8E"/>
    <w:rsid w:val="00A14017"/>
    <w:rsid w:val="00A1456D"/>
    <w:rsid w:val="00A155A8"/>
    <w:rsid w:val="00A157AB"/>
    <w:rsid w:val="00A157F4"/>
    <w:rsid w:val="00A15F5E"/>
    <w:rsid w:val="00A16C59"/>
    <w:rsid w:val="00A17065"/>
    <w:rsid w:val="00A17D5A"/>
    <w:rsid w:val="00A20E6F"/>
    <w:rsid w:val="00A22952"/>
    <w:rsid w:val="00A22AF1"/>
    <w:rsid w:val="00A23AC2"/>
    <w:rsid w:val="00A25DBB"/>
    <w:rsid w:val="00A30122"/>
    <w:rsid w:val="00A30B40"/>
    <w:rsid w:val="00A30C78"/>
    <w:rsid w:val="00A30CA3"/>
    <w:rsid w:val="00A33FFB"/>
    <w:rsid w:val="00A3514A"/>
    <w:rsid w:val="00A3650C"/>
    <w:rsid w:val="00A36656"/>
    <w:rsid w:val="00A36A49"/>
    <w:rsid w:val="00A37763"/>
    <w:rsid w:val="00A4021A"/>
    <w:rsid w:val="00A40238"/>
    <w:rsid w:val="00A424EE"/>
    <w:rsid w:val="00A428F7"/>
    <w:rsid w:val="00A4336A"/>
    <w:rsid w:val="00A44500"/>
    <w:rsid w:val="00A46D8A"/>
    <w:rsid w:val="00A47C7D"/>
    <w:rsid w:val="00A50B43"/>
    <w:rsid w:val="00A50CC4"/>
    <w:rsid w:val="00A51DEA"/>
    <w:rsid w:val="00A52806"/>
    <w:rsid w:val="00A545CD"/>
    <w:rsid w:val="00A54696"/>
    <w:rsid w:val="00A56701"/>
    <w:rsid w:val="00A577C9"/>
    <w:rsid w:val="00A57F44"/>
    <w:rsid w:val="00A600E6"/>
    <w:rsid w:val="00A614D2"/>
    <w:rsid w:val="00A62028"/>
    <w:rsid w:val="00A62A4F"/>
    <w:rsid w:val="00A62D2C"/>
    <w:rsid w:val="00A631F5"/>
    <w:rsid w:val="00A63ABA"/>
    <w:rsid w:val="00A64060"/>
    <w:rsid w:val="00A640A2"/>
    <w:rsid w:val="00A64BF9"/>
    <w:rsid w:val="00A6593B"/>
    <w:rsid w:val="00A730D2"/>
    <w:rsid w:val="00A7389C"/>
    <w:rsid w:val="00A745E7"/>
    <w:rsid w:val="00A74D27"/>
    <w:rsid w:val="00A81665"/>
    <w:rsid w:val="00A82AEE"/>
    <w:rsid w:val="00A82BA0"/>
    <w:rsid w:val="00A84210"/>
    <w:rsid w:val="00A866F5"/>
    <w:rsid w:val="00A86D3B"/>
    <w:rsid w:val="00A91EBF"/>
    <w:rsid w:val="00A9233A"/>
    <w:rsid w:val="00A92366"/>
    <w:rsid w:val="00A945C6"/>
    <w:rsid w:val="00A945CC"/>
    <w:rsid w:val="00A94B6E"/>
    <w:rsid w:val="00A9572F"/>
    <w:rsid w:val="00A96986"/>
    <w:rsid w:val="00A96E23"/>
    <w:rsid w:val="00A96E75"/>
    <w:rsid w:val="00AA062B"/>
    <w:rsid w:val="00AA1439"/>
    <w:rsid w:val="00AA154A"/>
    <w:rsid w:val="00AA155D"/>
    <w:rsid w:val="00AA18D9"/>
    <w:rsid w:val="00AA1C44"/>
    <w:rsid w:val="00AA2D17"/>
    <w:rsid w:val="00AA3A9C"/>
    <w:rsid w:val="00AA3FD2"/>
    <w:rsid w:val="00AA528E"/>
    <w:rsid w:val="00AA6056"/>
    <w:rsid w:val="00AA666B"/>
    <w:rsid w:val="00AA6957"/>
    <w:rsid w:val="00AA6DC4"/>
    <w:rsid w:val="00AB11B6"/>
    <w:rsid w:val="00AB16E1"/>
    <w:rsid w:val="00AB2837"/>
    <w:rsid w:val="00AB3221"/>
    <w:rsid w:val="00AB355D"/>
    <w:rsid w:val="00AB497F"/>
    <w:rsid w:val="00AB4F5E"/>
    <w:rsid w:val="00AB5700"/>
    <w:rsid w:val="00AB5CE9"/>
    <w:rsid w:val="00AB6200"/>
    <w:rsid w:val="00AC00CD"/>
    <w:rsid w:val="00AC0281"/>
    <w:rsid w:val="00AC2CD1"/>
    <w:rsid w:val="00AC710B"/>
    <w:rsid w:val="00AC77EA"/>
    <w:rsid w:val="00AD0256"/>
    <w:rsid w:val="00AD1AF3"/>
    <w:rsid w:val="00AD1CA8"/>
    <w:rsid w:val="00AD1FFE"/>
    <w:rsid w:val="00AD27F5"/>
    <w:rsid w:val="00AD3636"/>
    <w:rsid w:val="00AD38E2"/>
    <w:rsid w:val="00AD4283"/>
    <w:rsid w:val="00AD4C56"/>
    <w:rsid w:val="00AD4EFB"/>
    <w:rsid w:val="00AD5978"/>
    <w:rsid w:val="00AD6748"/>
    <w:rsid w:val="00AD6943"/>
    <w:rsid w:val="00AD6D72"/>
    <w:rsid w:val="00AD7E84"/>
    <w:rsid w:val="00AD7EED"/>
    <w:rsid w:val="00AE0990"/>
    <w:rsid w:val="00AE4611"/>
    <w:rsid w:val="00AE53CF"/>
    <w:rsid w:val="00AF08C0"/>
    <w:rsid w:val="00AF0C8A"/>
    <w:rsid w:val="00AF0D72"/>
    <w:rsid w:val="00AF0F9E"/>
    <w:rsid w:val="00AF1C1E"/>
    <w:rsid w:val="00AF201E"/>
    <w:rsid w:val="00AF2E45"/>
    <w:rsid w:val="00AF373D"/>
    <w:rsid w:val="00AF46CB"/>
    <w:rsid w:val="00AF576D"/>
    <w:rsid w:val="00AF6A33"/>
    <w:rsid w:val="00AF6AB7"/>
    <w:rsid w:val="00AF7007"/>
    <w:rsid w:val="00B024A9"/>
    <w:rsid w:val="00B033B4"/>
    <w:rsid w:val="00B0353F"/>
    <w:rsid w:val="00B04A83"/>
    <w:rsid w:val="00B04E43"/>
    <w:rsid w:val="00B05A36"/>
    <w:rsid w:val="00B07666"/>
    <w:rsid w:val="00B102DE"/>
    <w:rsid w:val="00B10397"/>
    <w:rsid w:val="00B10DF6"/>
    <w:rsid w:val="00B116F1"/>
    <w:rsid w:val="00B12471"/>
    <w:rsid w:val="00B1257D"/>
    <w:rsid w:val="00B129B2"/>
    <w:rsid w:val="00B1455D"/>
    <w:rsid w:val="00B14C00"/>
    <w:rsid w:val="00B14C1B"/>
    <w:rsid w:val="00B14CE2"/>
    <w:rsid w:val="00B17508"/>
    <w:rsid w:val="00B17667"/>
    <w:rsid w:val="00B208A0"/>
    <w:rsid w:val="00B20B67"/>
    <w:rsid w:val="00B24BFE"/>
    <w:rsid w:val="00B24E14"/>
    <w:rsid w:val="00B27B7D"/>
    <w:rsid w:val="00B27C43"/>
    <w:rsid w:val="00B27FD6"/>
    <w:rsid w:val="00B31607"/>
    <w:rsid w:val="00B33495"/>
    <w:rsid w:val="00B35976"/>
    <w:rsid w:val="00B36065"/>
    <w:rsid w:val="00B36D50"/>
    <w:rsid w:val="00B37DAC"/>
    <w:rsid w:val="00B40CC9"/>
    <w:rsid w:val="00B41425"/>
    <w:rsid w:val="00B42C90"/>
    <w:rsid w:val="00B4517E"/>
    <w:rsid w:val="00B45ECC"/>
    <w:rsid w:val="00B4699B"/>
    <w:rsid w:val="00B470F0"/>
    <w:rsid w:val="00B475E8"/>
    <w:rsid w:val="00B47F99"/>
    <w:rsid w:val="00B50F0C"/>
    <w:rsid w:val="00B519AD"/>
    <w:rsid w:val="00B5274E"/>
    <w:rsid w:val="00B52782"/>
    <w:rsid w:val="00B528ED"/>
    <w:rsid w:val="00B534C7"/>
    <w:rsid w:val="00B548D2"/>
    <w:rsid w:val="00B54D4D"/>
    <w:rsid w:val="00B613C7"/>
    <w:rsid w:val="00B6307B"/>
    <w:rsid w:val="00B6323B"/>
    <w:rsid w:val="00B63B5C"/>
    <w:rsid w:val="00B64753"/>
    <w:rsid w:val="00B65564"/>
    <w:rsid w:val="00B72276"/>
    <w:rsid w:val="00B72AE4"/>
    <w:rsid w:val="00B739B7"/>
    <w:rsid w:val="00B74C59"/>
    <w:rsid w:val="00B75892"/>
    <w:rsid w:val="00B76213"/>
    <w:rsid w:val="00B76A2C"/>
    <w:rsid w:val="00B80511"/>
    <w:rsid w:val="00B81A21"/>
    <w:rsid w:val="00B82A0D"/>
    <w:rsid w:val="00B82D11"/>
    <w:rsid w:val="00B8440A"/>
    <w:rsid w:val="00B8472D"/>
    <w:rsid w:val="00B86E39"/>
    <w:rsid w:val="00B913BE"/>
    <w:rsid w:val="00B92827"/>
    <w:rsid w:val="00B92905"/>
    <w:rsid w:val="00B92E6A"/>
    <w:rsid w:val="00B9414E"/>
    <w:rsid w:val="00B95F79"/>
    <w:rsid w:val="00BA0777"/>
    <w:rsid w:val="00BA4040"/>
    <w:rsid w:val="00BA4352"/>
    <w:rsid w:val="00BA4511"/>
    <w:rsid w:val="00BA4B21"/>
    <w:rsid w:val="00BA507C"/>
    <w:rsid w:val="00BA508D"/>
    <w:rsid w:val="00BA529A"/>
    <w:rsid w:val="00BA6C69"/>
    <w:rsid w:val="00BA6EF3"/>
    <w:rsid w:val="00BA7608"/>
    <w:rsid w:val="00BB25D0"/>
    <w:rsid w:val="00BB3620"/>
    <w:rsid w:val="00BB4733"/>
    <w:rsid w:val="00BB4B99"/>
    <w:rsid w:val="00BC0675"/>
    <w:rsid w:val="00BC0C34"/>
    <w:rsid w:val="00BC1922"/>
    <w:rsid w:val="00BC1D37"/>
    <w:rsid w:val="00BC25B0"/>
    <w:rsid w:val="00BC29FD"/>
    <w:rsid w:val="00BC2DDC"/>
    <w:rsid w:val="00BC45B6"/>
    <w:rsid w:val="00BC46B5"/>
    <w:rsid w:val="00BC4FE3"/>
    <w:rsid w:val="00BC5A05"/>
    <w:rsid w:val="00BC662F"/>
    <w:rsid w:val="00BC69C5"/>
    <w:rsid w:val="00BC738B"/>
    <w:rsid w:val="00BC77B0"/>
    <w:rsid w:val="00BD0001"/>
    <w:rsid w:val="00BD16A0"/>
    <w:rsid w:val="00BD2565"/>
    <w:rsid w:val="00BD26CC"/>
    <w:rsid w:val="00BD3B21"/>
    <w:rsid w:val="00BD4E2B"/>
    <w:rsid w:val="00BD56F6"/>
    <w:rsid w:val="00BD7206"/>
    <w:rsid w:val="00BE0965"/>
    <w:rsid w:val="00BE109B"/>
    <w:rsid w:val="00BE1672"/>
    <w:rsid w:val="00BE29F5"/>
    <w:rsid w:val="00BE2AAE"/>
    <w:rsid w:val="00BE44CF"/>
    <w:rsid w:val="00BE639C"/>
    <w:rsid w:val="00BE6E2D"/>
    <w:rsid w:val="00BF000A"/>
    <w:rsid w:val="00BF0476"/>
    <w:rsid w:val="00BF0A09"/>
    <w:rsid w:val="00BF286E"/>
    <w:rsid w:val="00BF2A1E"/>
    <w:rsid w:val="00BF3D4E"/>
    <w:rsid w:val="00BF403D"/>
    <w:rsid w:val="00BF432B"/>
    <w:rsid w:val="00BF4E5B"/>
    <w:rsid w:val="00BF57FC"/>
    <w:rsid w:val="00BF5C83"/>
    <w:rsid w:val="00BF6C83"/>
    <w:rsid w:val="00C01358"/>
    <w:rsid w:val="00C01983"/>
    <w:rsid w:val="00C03A23"/>
    <w:rsid w:val="00C05B84"/>
    <w:rsid w:val="00C070C6"/>
    <w:rsid w:val="00C07828"/>
    <w:rsid w:val="00C12FC2"/>
    <w:rsid w:val="00C1556A"/>
    <w:rsid w:val="00C156B1"/>
    <w:rsid w:val="00C1580C"/>
    <w:rsid w:val="00C16BE8"/>
    <w:rsid w:val="00C16DD0"/>
    <w:rsid w:val="00C205B6"/>
    <w:rsid w:val="00C21145"/>
    <w:rsid w:val="00C21B06"/>
    <w:rsid w:val="00C24D8F"/>
    <w:rsid w:val="00C26F40"/>
    <w:rsid w:val="00C26F95"/>
    <w:rsid w:val="00C3008A"/>
    <w:rsid w:val="00C30B14"/>
    <w:rsid w:val="00C30F00"/>
    <w:rsid w:val="00C341BE"/>
    <w:rsid w:val="00C34274"/>
    <w:rsid w:val="00C34373"/>
    <w:rsid w:val="00C35EA0"/>
    <w:rsid w:val="00C371FD"/>
    <w:rsid w:val="00C37A4D"/>
    <w:rsid w:val="00C37FBE"/>
    <w:rsid w:val="00C37FE6"/>
    <w:rsid w:val="00C4169A"/>
    <w:rsid w:val="00C41B12"/>
    <w:rsid w:val="00C41C18"/>
    <w:rsid w:val="00C43A8A"/>
    <w:rsid w:val="00C451B4"/>
    <w:rsid w:val="00C454E0"/>
    <w:rsid w:val="00C46932"/>
    <w:rsid w:val="00C47B71"/>
    <w:rsid w:val="00C5085B"/>
    <w:rsid w:val="00C523AE"/>
    <w:rsid w:val="00C52625"/>
    <w:rsid w:val="00C52B46"/>
    <w:rsid w:val="00C54436"/>
    <w:rsid w:val="00C54D73"/>
    <w:rsid w:val="00C55485"/>
    <w:rsid w:val="00C56145"/>
    <w:rsid w:val="00C57127"/>
    <w:rsid w:val="00C57F65"/>
    <w:rsid w:val="00C60769"/>
    <w:rsid w:val="00C62F20"/>
    <w:rsid w:val="00C639B9"/>
    <w:rsid w:val="00C63B23"/>
    <w:rsid w:val="00C64CC3"/>
    <w:rsid w:val="00C64EA6"/>
    <w:rsid w:val="00C65A7D"/>
    <w:rsid w:val="00C701A1"/>
    <w:rsid w:val="00C70C05"/>
    <w:rsid w:val="00C72B17"/>
    <w:rsid w:val="00C73C0B"/>
    <w:rsid w:val="00C73D9F"/>
    <w:rsid w:val="00C73EA3"/>
    <w:rsid w:val="00C75B4C"/>
    <w:rsid w:val="00C76A76"/>
    <w:rsid w:val="00C76B2E"/>
    <w:rsid w:val="00C77D44"/>
    <w:rsid w:val="00C80CFE"/>
    <w:rsid w:val="00C8213D"/>
    <w:rsid w:val="00C8279B"/>
    <w:rsid w:val="00C843BB"/>
    <w:rsid w:val="00C856CA"/>
    <w:rsid w:val="00C86B39"/>
    <w:rsid w:val="00C877B9"/>
    <w:rsid w:val="00C9033A"/>
    <w:rsid w:val="00C92295"/>
    <w:rsid w:val="00C93513"/>
    <w:rsid w:val="00C935AB"/>
    <w:rsid w:val="00C93CC2"/>
    <w:rsid w:val="00C9480C"/>
    <w:rsid w:val="00C949E9"/>
    <w:rsid w:val="00C97D44"/>
    <w:rsid w:val="00CA1500"/>
    <w:rsid w:val="00CA2807"/>
    <w:rsid w:val="00CA320D"/>
    <w:rsid w:val="00CA4151"/>
    <w:rsid w:val="00CA4AF5"/>
    <w:rsid w:val="00CA538E"/>
    <w:rsid w:val="00CA5A2A"/>
    <w:rsid w:val="00CA6EDB"/>
    <w:rsid w:val="00CB1025"/>
    <w:rsid w:val="00CB122D"/>
    <w:rsid w:val="00CB137C"/>
    <w:rsid w:val="00CB1A4D"/>
    <w:rsid w:val="00CB1CB8"/>
    <w:rsid w:val="00CB1F64"/>
    <w:rsid w:val="00CB2EF2"/>
    <w:rsid w:val="00CB37CF"/>
    <w:rsid w:val="00CB3834"/>
    <w:rsid w:val="00CB3F00"/>
    <w:rsid w:val="00CB5D44"/>
    <w:rsid w:val="00CB61B2"/>
    <w:rsid w:val="00CB635D"/>
    <w:rsid w:val="00CB6C2A"/>
    <w:rsid w:val="00CB6DB4"/>
    <w:rsid w:val="00CB7CA4"/>
    <w:rsid w:val="00CB7F5D"/>
    <w:rsid w:val="00CC18AB"/>
    <w:rsid w:val="00CC3B68"/>
    <w:rsid w:val="00CC5527"/>
    <w:rsid w:val="00CC70AA"/>
    <w:rsid w:val="00CC7968"/>
    <w:rsid w:val="00CC7C53"/>
    <w:rsid w:val="00CD170D"/>
    <w:rsid w:val="00CD26D1"/>
    <w:rsid w:val="00CD2B81"/>
    <w:rsid w:val="00CD3301"/>
    <w:rsid w:val="00CD5765"/>
    <w:rsid w:val="00CD5800"/>
    <w:rsid w:val="00CD582A"/>
    <w:rsid w:val="00CD6B6C"/>
    <w:rsid w:val="00CD6FAB"/>
    <w:rsid w:val="00CE0847"/>
    <w:rsid w:val="00CE1780"/>
    <w:rsid w:val="00CE2569"/>
    <w:rsid w:val="00CE47D3"/>
    <w:rsid w:val="00CE568B"/>
    <w:rsid w:val="00CE5C0E"/>
    <w:rsid w:val="00CE608D"/>
    <w:rsid w:val="00CE7085"/>
    <w:rsid w:val="00CE7FE2"/>
    <w:rsid w:val="00CF05EA"/>
    <w:rsid w:val="00CF09DF"/>
    <w:rsid w:val="00CF191F"/>
    <w:rsid w:val="00CF32AB"/>
    <w:rsid w:val="00CF3463"/>
    <w:rsid w:val="00CF3858"/>
    <w:rsid w:val="00CF45FC"/>
    <w:rsid w:val="00CF46A9"/>
    <w:rsid w:val="00CF50B2"/>
    <w:rsid w:val="00D00515"/>
    <w:rsid w:val="00D00696"/>
    <w:rsid w:val="00D00E4F"/>
    <w:rsid w:val="00D0140C"/>
    <w:rsid w:val="00D01F74"/>
    <w:rsid w:val="00D022DC"/>
    <w:rsid w:val="00D0323A"/>
    <w:rsid w:val="00D039DC"/>
    <w:rsid w:val="00D04BF6"/>
    <w:rsid w:val="00D05526"/>
    <w:rsid w:val="00D05849"/>
    <w:rsid w:val="00D05AA7"/>
    <w:rsid w:val="00D05AFB"/>
    <w:rsid w:val="00D061C5"/>
    <w:rsid w:val="00D06705"/>
    <w:rsid w:val="00D07228"/>
    <w:rsid w:val="00D07FBA"/>
    <w:rsid w:val="00D1092A"/>
    <w:rsid w:val="00D116FD"/>
    <w:rsid w:val="00D121F2"/>
    <w:rsid w:val="00D13B4E"/>
    <w:rsid w:val="00D13ED0"/>
    <w:rsid w:val="00D156E0"/>
    <w:rsid w:val="00D15993"/>
    <w:rsid w:val="00D15D1C"/>
    <w:rsid w:val="00D1682E"/>
    <w:rsid w:val="00D16A2B"/>
    <w:rsid w:val="00D17F58"/>
    <w:rsid w:val="00D209B7"/>
    <w:rsid w:val="00D224E9"/>
    <w:rsid w:val="00D22537"/>
    <w:rsid w:val="00D23F01"/>
    <w:rsid w:val="00D24BF0"/>
    <w:rsid w:val="00D25241"/>
    <w:rsid w:val="00D25A0A"/>
    <w:rsid w:val="00D25B3A"/>
    <w:rsid w:val="00D25E27"/>
    <w:rsid w:val="00D2601B"/>
    <w:rsid w:val="00D260EC"/>
    <w:rsid w:val="00D27A28"/>
    <w:rsid w:val="00D3230A"/>
    <w:rsid w:val="00D33A86"/>
    <w:rsid w:val="00D34A7D"/>
    <w:rsid w:val="00D351F1"/>
    <w:rsid w:val="00D354D8"/>
    <w:rsid w:val="00D41B1B"/>
    <w:rsid w:val="00D41ED3"/>
    <w:rsid w:val="00D41F3D"/>
    <w:rsid w:val="00D42662"/>
    <w:rsid w:val="00D42A5E"/>
    <w:rsid w:val="00D447ED"/>
    <w:rsid w:val="00D465EB"/>
    <w:rsid w:val="00D534B8"/>
    <w:rsid w:val="00D54413"/>
    <w:rsid w:val="00D552F6"/>
    <w:rsid w:val="00D55811"/>
    <w:rsid w:val="00D5591B"/>
    <w:rsid w:val="00D55DCB"/>
    <w:rsid w:val="00D577B2"/>
    <w:rsid w:val="00D607CD"/>
    <w:rsid w:val="00D60AA7"/>
    <w:rsid w:val="00D61C7B"/>
    <w:rsid w:val="00D620FA"/>
    <w:rsid w:val="00D63974"/>
    <w:rsid w:val="00D645C2"/>
    <w:rsid w:val="00D64786"/>
    <w:rsid w:val="00D64A3D"/>
    <w:rsid w:val="00D64B42"/>
    <w:rsid w:val="00D674A9"/>
    <w:rsid w:val="00D72EF6"/>
    <w:rsid w:val="00D75022"/>
    <w:rsid w:val="00D75472"/>
    <w:rsid w:val="00D758AB"/>
    <w:rsid w:val="00D7598E"/>
    <w:rsid w:val="00D76D62"/>
    <w:rsid w:val="00D7797D"/>
    <w:rsid w:val="00D803BA"/>
    <w:rsid w:val="00D805E0"/>
    <w:rsid w:val="00D80605"/>
    <w:rsid w:val="00D817E4"/>
    <w:rsid w:val="00D81B95"/>
    <w:rsid w:val="00D81C23"/>
    <w:rsid w:val="00D82737"/>
    <w:rsid w:val="00D83901"/>
    <w:rsid w:val="00D84EBB"/>
    <w:rsid w:val="00D84FC9"/>
    <w:rsid w:val="00D8721C"/>
    <w:rsid w:val="00D9118D"/>
    <w:rsid w:val="00D91DE6"/>
    <w:rsid w:val="00D93DEA"/>
    <w:rsid w:val="00D96231"/>
    <w:rsid w:val="00D96ACC"/>
    <w:rsid w:val="00D973DB"/>
    <w:rsid w:val="00DA0201"/>
    <w:rsid w:val="00DA07D4"/>
    <w:rsid w:val="00DA0A6E"/>
    <w:rsid w:val="00DA18DD"/>
    <w:rsid w:val="00DA276E"/>
    <w:rsid w:val="00DA3526"/>
    <w:rsid w:val="00DA447F"/>
    <w:rsid w:val="00DA6B13"/>
    <w:rsid w:val="00DA7F3A"/>
    <w:rsid w:val="00DB173D"/>
    <w:rsid w:val="00DB1A7F"/>
    <w:rsid w:val="00DB2BF5"/>
    <w:rsid w:val="00DB38D5"/>
    <w:rsid w:val="00DB41BD"/>
    <w:rsid w:val="00DB4A93"/>
    <w:rsid w:val="00DB5D5B"/>
    <w:rsid w:val="00DB7208"/>
    <w:rsid w:val="00DC07B0"/>
    <w:rsid w:val="00DC1FE9"/>
    <w:rsid w:val="00DC2001"/>
    <w:rsid w:val="00DC2013"/>
    <w:rsid w:val="00DC2EA2"/>
    <w:rsid w:val="00DC3D28"/>
    <w:rsid w:val="00DC4C11"/>
    <w:rsid w:val="00DC547E"/>
    <w:rsid w:val="00DC6149"/>
    <w:rsid w:val="00DC69E1"/>
    <w:rsid w:val="00DD0990"/>
    <w:rsid w:val="00DD0C0C"/>
    <w:rsid w:val="00DD2003"/>
    <w:rsid w:val="00DD2133"/>
    <w:rsid w:val="00DD35D3"/>
    <w:rsid w:val="00DD3855"/>
    <w:rsid w:val="00DD5461"/>
    <w:rsid w:val="00DD5A71"/>
    <w:rsid w:val="00DD6A00"/>
    <w:rsid w:val="00DD6CAA"/>
    <w:rsid w:val="00DD7BC2"/>
    <w:rsid w:val="00DD7BD0"/>
    <w:rsid w:val="00DD7D00"/>
    <w:rsid w:val="00DE13FC"/>
    <w:rsid w:val="00DE26D6"/>
    <w:rsid w:val="00DE5262"/>
    <w:rsid w:val="00DE5591"/>
    <w:rsid w:val="00DE6230"/>
    <w:rsid w:val="00DE6DEE"/>
    <w:rsid w:val="00DF0882"/>
    <w:rsid w:val="00DF1DFC"/>
    <w:rsid w:val="00DF23F9"/>
    <w:rsid w:val="00DF5229"/>
    <w:rsid w:val="00DF56EF"/>
    <w:rsid w:val="00DF58E0"/>
    <w:rsid w:val="00DF6688"/>
    <w:rsid w:val="00DF715C"/>
    <w:rsid w:val="00DF7493"/>
    <w:rsid w:val="00E02DC7"/>
    <w:rsid w:val="00E073C3"/>
    <w:rsid w:val="00E10DB9"/>
    <w:rsid w:val="00E11A91"/>
    <w:rsid w:val="00E12086"/>
    <w:rsid w:val="00E13EAD"/>
    <w:rsid w:val="00E153F5"/>
    <w:rsid w:val="00E1707D"/>
    <w:rsid w:val="00E17502"/>
    <w:rsid w:val="00E177E7"/>
    <w:rsid w:val="00E17C53"/>
    <w:rsid w:val="00E17EAE"/>
    <w:rsid w:val="00E203EB"/>
    <w:rsid w:val="00E209D0"/>
    <w:rsid w:val="00E225F2"/>
    <w:rsid w:val="00E231D4"/>
    <w:rsid w:val="00E23729"/>
    <w:rsid w:val="00E23EFC"/>
    <w:rsid w:val="00E24A5F"/>
    <w:rsid w:val="00E257A8"/>
    <w:rsid w:val="00E2613D"/>
    <w:rsid w:val="00E266C3"/>
    <w:rsid w:val="00E30548"/>
    <w:rsid w:val="00E3069C"/>
    <w:rsid w:val="00E32AE2"/>
    <w:rsid w:val="00E32F36"/>
    <w:rsid w:val="00E33519"/>
    <w:rsid w:val="00E33631"/>
    <w:rsid w:val="00E33E24"/>
    <w:rsid w:val="00E346DA"/>
    <w:rsid w:val="00E3498A"/>
    <w:rsid w:val="00E34CE5"/>
    <w:rsid w:val="00E3546C"/>
    <w:rsid w:val="00E35E0E"/>
    <w:rsid w:val="00E374E4"/>
    <w:rsid w:val="00E37DCD"/>
    <w:rsid w:val="00E40219"/>
    <w:rsid w:val="00E40BAE"/>
    <w:rsid w:val="00E427D8"/>
    <w:rsid w:val="00E42DE9"/>
    <w:rsid w:val="00E44BBA"/>
    <w:rsid w:val="00E4558E"/>
    <w:rsid w:val="00E45F8D"/>
    <w:rsid w:val="00E46B08"/>
    <w:rsid w:val="00E478B7"/>
    <w:rsid w:val="00E479E7"/>
    <w:rsid w:val="00E5061B"/>
    <w:rsid w:val="00E50B8C"/>
    <w:rsid w:val="00E51317"/>
    <w:rsid w:val="00E5156D"/>
    <w:rsid w:val="00E51FDB"/>
    <w:rsid w:val="00E52065"/>
    <w:rsid w:val="00E52635"/>
    <w:rsid w:val="00E52F13"/>
    <w:rsid w:val="00E533A4"/>
    <w:rsid w:val="00E53462"/>
    <w:rsid w:val="00E538E8"/>
    <w:rsid w:val="00E53DE6"/>
    <w:rsid w:val="00E54DB5"/>
    <w:rsid w:val="00E551AA"/>
    <w:rsid w:val="00E55EB5"/>
    <w:rsid w:val="00E60A26"/>
    <w:rsid w:val="00E60A9F"/>
    <w:rsid w:val="00E61F61"/>
    <w:rsid w:val="00E62160"/>
    <w:rsid w:val="00E659F2"/>
    <w:rsid w:val="00E67C6C"/>
    <w:rsid w:val="00E70728"/>
    <w:rsid w:val="00E71161"/>
    <w:rsid w:val="00E71319"/>
    <w:rsid w:val="00E71D65"/>
    <w:rsid w:val="00E72239"/>
    <w:rsid w:val="00E734C7"/>
    <w:rsid w:val="00E73B92"/>
    <w:rsid w:val="00E74ECB"/>
    <w:rsid w:val="00E7631F"/>
    <w:rsid w:val="00E77173"/>
    <w:rsid w:val="00E77656"/>
    <w:rsid w:val="00E80215"/>
    <w:rsid w:val="00E80471"/>
    <w:rsid w:val="00E80512"/>
    <w:rsid w:val="00E8210A"/>
    <w:rsid w:val="00E83467"/>
    <w:rsid w:val="00E83FA8"/>
    <w:rsid w:val="00E84123"/>
    <w:rsid w:val="00E84FDC"/>
    <w:rsid w:val="00E86A23"/>
    <w:rsid w:val="00E86BFC"/>
    <w:rsid w:val="00E86E11"/>
    <w:rsid w:val="00E874D6"/>
    <w:rsid w:val="00E90389"/>
    <w:rsid w:val="00E90672"/>
    <w:rsid w:val="00E93D75"/>
    <w:rsid w:val="00E9568F"/>
    <w:rsid w:val="00E95C26"/>
    <w:rsid w:val="00E9754D"/>
    <w:rsid w:val="00EA4F07"/>
    <w:rsid w:val="00EA6774"/>
    <w:rsid w:val="00EA67FC"/>
    <w:rsid w:val="00EA7C93"/>
    <w:rsid w:val="00EB2006"/>
    <w:rsid w:val="00EB2A82"/>
    <w:rsid w:val="00EB2E53"/>
    <w:rsid w:val="00EB33B4"/>
    <w:rsid w:val="00EB406E"/>
    <w:rsid w:val="00EB4C69"/>
    <w:rsid w:val="00EB6056"/>
    <w:rsid w:val="00EB6960"/>
    <w:rsid w:val="00EB6C84"/>
    <w:rsid w:val="00EB73E8"/>
    <w:rsid w:val="00EC0164"/>
    <w:rsid w:val="00EC2294"/>
    <w:rsid w:val="00EC3E70"/>
    <w:rsid w:val="00EC5766"/>
    <w:rsid w:val="00EC681C"/>
    <w:rsid w:val="00EC6E47"/>
    <w:rsid w:val="00EC7030"/>
    <w:rsid w:val="00EC7079"/>
    <w:rsid w:val="00ED04E4"/>
    <w:rsid w:val="00ED0B51"/>
    <w:rsid w:val="00ED0E0F"/>
    <w:rsid w:val="00ED0EE6"/>
    <w:rsid w:val="00ED1374"/>
    <w:rsid w:val="00ED184E"/>
    <w:rsid w:val="00ED200B"/>
    <w:rsid w:val="00ED386A"/>
    <w:rsid w:val="00ED4285"/>
    <w:rsid w:val="00ED4C18"/>
    <w:rsid w:val="00ED62AB"/>
    <w:rsid w:val="00ED7D79"/>
    <w:rsid w:val="00EE20E8"/>
    <w:rsid w:val="00EE23DF"/>
    <w:rsid w:val="00EE2D91"/>
    <w:rsid w:val="00EE4813"/>
    <w:rsid w:val="00EE4BD6"/>
    <w:rsid w:val="00EE4C69"/>
    <w:rsid w:val="00EE5D9C"/>
    <w:rsid w:val="00EE6596"/>
    <w:rsid w:val="00EE6F84"/>
    <w:rsid w:val="00EE7647"/>
    <w:rsid w:val="00EF30F6"/>
    <w:rsid w:val="00EF5911"/>
    <w:rsid w:val="00EF5945"/>
    <w:rsid w:val="00EF6B2A"/>
    <w:rsid w:val="00EF726C"/>
    <w:rsid w:val="00EF72AD"/>
    <w:rsid w:val="00F02C37"/>
    <w:rsid w:val="00F03F50"/>
    <w:rsid w:val="00F0421C"/>
    <w:rsid w:val="00F06BDD"/>
    <w:rsid w:val="00F07112"/>
    <w:rsid w:val="00F11930"/>
    <w:rsid w:val="00F132D0"/>
    <w:rsid w:val="00F14028"/>
    <w:rsid w:val="00F1444D"/>
    <w:rsid w:val="00F14990"/>
    <w:rsid w:val="00F14BDC"/>
    <w:rsid w:val="00F17158"/>
    <w:rsid w:val="00F20D1F"/>
    <w:rsid w:val="00F21D0A"/>
    <w:rsid w:val="00F21E94"/>
    <w:rsid w:val="00F22C0F"/>
    <w:rsid w:val="00F234E9"/>
    <w:rsid w:val="00F23D92"/>
    <w:rsid w:val="00F24644"/>
    <w:rsid w:val="00F2525F"/>
    <w:rsid w:val="00F25961"/>
    <w:rsid w:val="00F26B39"/>
    <w:rsid w:val="00F27E6D"/>
    <w:rsid w:val="00F314A6"/>
    <w:rsid w:val="00F33801"/>
    <w:rsid w:val="00F34226"/>
    <w:rsid w:val="00F35EFA"/>
    <w:rsid w:val="00F36DCA"/>
    <w:rsid w:val="00F37538"/>
    <w:rsid w:val="00F40B8D"/>
    <w:rsid w:val="00F41752"/>
    <w:rsid w:val="00F4439F"/>
    <w:rsid w:val="00F44AD1"/>
    <w:rsid w:val="00F4551F"/>
    <w:rsid w:val="00F45644"/>
    <w:rsid w:val="00F47C60"/>
    <w:rsid w:val="00F50254"/>
    <w:rsid w:val="00F51E15"/>
    <w:rsid w:val="00F5273F"/>
    <w:rsid w:val="00F52E82"/>
    <w:rsid w:val="00F546F7"/>
    <w:rsid w:val="00F54810"/>
    <w:rsid w:val="00F56071"/>
    <w:rsid w:val="00F5626A"/>
    <w:rsid w:val="00F56CFD"/>
    <w:rsid w:val="00F57374"/>
    <w:rsid w:val="00F57892"/>
    <w:rsid w:val="00F57ACA"/>
    <w:rsid w:val="00F606E7"/>
    <w:rsid w:val="00F60D78"/>
    <w:rsid w:val="00F635AA"/>
    <w:rsid w:val="00F6468F"/>
    <w:rsid w:val="00F7059A"/>
    <w:rsid w:val="00F713D1"/>
    <w:rsid w:val="00F7216C"/>
    <w:rsid w:val="00F72188"/>
    <w:rsid w:val="00F728DA"/>
    <w:rsid w:val="00F732E2"/>
    <w:rsid w:val="00F737A6"/>
    <w:rsid w:val="00F74ABA"/>
    <w:rsid w:val="00F750C1"/>
    <w:rsid w:val="00F752D8"/>
    <w:rsid w:val="00F75E85"/>
    <w:rsid w:val="00F76294"/>
    <w:rsid w:val="00F77E1A"/>
    <w:rsid w:val="00F77E9D"/>
    <w:rsid w:val="00F77EB0"/>
    <w:rsid w:val="00F81652"/>
    <w:rsid w:val="00F8180A"/>
    <w:rsid w:val="00F81A86"/>
    <w:rsid w:val="00F84635"/>
    <w:rsid w:val="00F85CC5"/>
    <w:rsid w:val="00F86098"/>
    <w:rsid w:val="00F86575"/>
    <w:rsid w:val="00F91759"/>
    <w:rsid w:val="00F93639"/>
    <w:rsid w:val="00F94351"/>
    <w:rsid w:val="00F9519D"/>
    <w:rsid w:val="00F96D8C"/>
    <w:rsid w:val="00FA1613"/>
    <w:rsid w:val="00FA20F1"/>
    <w:rsid w:val="00FA30DC"/>
    <w:rsid w:val="00FA3D98"/>
    <w:rsid w:val="00FA4FF4"/>
    <w:rsid w:val="00FA5DDB"/>
    <w:rsid w:val="00FB169C"/>
    <w:rsid w:val="00FB1CBF"/>
    <w:rsid w:val="00FB1FF6"/>
    <w:rsid w:val="00FB215C"/>
    <w:rsid w:val="00FB3A9B"/>
    <w:rsid w:val="00FB4BA0"/>
    <w:rsid w:val="00FB5607"/>
    <w:rsid w:val="00FB72D1"/>
    <w:rsid w:val="00FB7724"/>
    <w:rsid w:val="00FC0559"/>
    <w:rsid w:val="00FC2EB7"/>
    <w:rsid w:val="00FC5185"/>
    <w:rsid w:val="00FC6162"/>
    <w:rsid w:val="00FC64AD"/>
    <w:rsid w:val="00FC6E7A"/>
    <w:rsid w:val="00FC7173"/>
    <w:rsid w:val="00FC7409"/>
    <w:rsid w:val="00FD103F"/>
    <w:rsid w:val="00FD1493"/>
    <w:rsid w:val="00FD2EA2"/>
    <w:rsid w:val="00FD3295"/>
    <w:rsid w:val="00FD4A9A"/>
    <w:rsid w:val="00FD7000"/>
    <w:rsid w:val="00FD7C9D"/>
    <w:rsid w:val="00FE14BE"/>
    <w:rsid w:val="00FE1987"/>
    <w:rsid w:val="00FE239A"/>
    <w:rsid w:val="00FE7CB9"/>
    <w:rsid w:val="00FF0427"/>
    <w:rsid w:val="00FF252B"/>
    <w:rsid w:val="00FF36F8"/>
    <w:rsid w:val="00FF3F4D"/>
    <w:rsid w:val="00FF400B"/>
    <w:rsid w:val="00FF514C"/>
    <w:rsid w:val="00FF6854"/>
    <w:rsid w:val="00FF7E44"/>
    <w:rsid w:val="011AC342"/>
    <w:rsid w:val="012939C9"/>
    <w:rsid w:val="01EF062C"/>
    <w:rsid w:val="02A53489"/>
    <w:rsid w:val="02D34DA0"/>
    <w:rsid w:val="02E2B19B"/>
    <w:rsid w:val="02FC00B5"/>
    <w:rsid w:val="032B91E5"/>
    <w:rsid w:val="032E7280"/>
    <w:rsid w:val="036F354E"/>
    <w:rsid w:val="03803EAC"/>
    <w:rsid w:val="03BD0698"/>
    <w:rsid w:val="03FAEE7A"/>
    <w:rsid w:val="04607765"/>
    <w:rsid w:val="04E5BBB8"/>
    <w:rsid w:val="04F491F1"/>
    <w:rsid w:val="0512F537"/>
    <w:rsid w:val="052CE9C6"/>
    <w:rsid w:val="0573527D"/>
    <w:rsid w:val="061A525D"/>
    <w:rsid w:val="061EF18E"/>
    <w:rsid w:val="0647E65A"/>
    <w:rsid w:val="06D45D4E"/>
    <w:rsid w:val="06F4ECF3"/>
    <w:rsid w:val="072A9FAE"/>
    <w:rsid w:val="072D02D7"/>
    <w:rsid w:val="073C6BFB"/>
    <w:rsid w:val="077BB3F9"/>
    <w:rsid w:val="0792273B"/>
    <w:rsid w:val="0852E41C"/>
    <w:rsid w:val="08595624"/>
    <w:rsid w:val="0860169C"/>
    <w:rsid w:val="0874D59E"/>
    <w:rsid w:val="0881E0CA"/>
    <w:rsid w:val="08B3AA13"/>
    <w:rsid w:val="08C2C887"/>
    <w:rsid w:val="08C80C18"/>
    <w:rsid w:val="08EAF50E"/>
    <w:rsid w:val="0910FE1B"/>
    <w:rsid w:val="0916A185"/>
    <w:rsid w:val="09791F44"/>
    <w:rsid w:val="09883750"/>
    <w:rsid w:val="09B0EA93"/>
    <w:rsid w:val="09BD54DD"/>
    <w:rsid w:val="09FE4F0E"/>
    <w:rsid w:val="0A58EB1F"/>
    <w:rsid w:val="0A66A145"/>
    <w:rsid w:val="0AAB97C7"/>
    <w:rsid w:val="0AE68EE9"/>
    <w:rsid w:val="0B413118"/>
    <w:rsid w:val="0B464D8B"/>
    <w:rsid w:val="0B7FCB1F"/>
    <w:rsid w:val="0C2111E0"/>
    <w:rsid w:val="0C396726"/>
    <w:rsid w:val="0C3C221E"/>
    <w:rsid w:val="0C621737"/>
    <w:rsid w:val="0CA77044"/>
    <w:rsid w:val="0D29A048"/>
    <w:rsid w:val="0D63968E"/>
    <w:rsid w:val="0D75B7C4"/>
    <w:rsid w:val="0DAD50D5"/>
    <w:rsid w:val="0E14DEA9"/>
    <w:rsid w:val="0E218225"/>
    <w:rsid w:val="0E21B09A"/>
    <w:rsid w:val="0E427ADE"/>
    <w:rsid w:val="0E7DEE4D"/>
    <w:rsid w:val="0EBA0A2F"/>
    <w:rsid w:val="0EC08FF2"/>
    <w:rsid w:val="0EE54861"/>
    <w:rsid w:val="0EFDB6FC"/>
    <w:rsid w:val="0F3C493C"/>
    <w:rsid w:val="0FC89CFC"/>
    <w:rsid w:val="100C6C1F"/>
    <w:rsid w:val="1011CAEF"/>
    <w:rsid w:val="1067D88B"/>
    <w:rsid w:val="10744F28"/>
    <w:rsid w:val="107626CA"/>
    <w:rsid w:val="10885E76"/>
    <w:rsid w:val="10E7C8C1"/>
    <w:rsid w:val="1106516B"/>
    <w:rsid w:val="11190FF0"/>
    <w:rsid w:val="11361E6D"/>
    <w:rsid w:val="11B1C3AB"/>
    <w:rsid w:val="120391A1"/>
    <w:rsid w:val="12809F88"/>
    <w:rsid w:val="12F55FEE"/>
    <w:rsid w:val="12F69890"/>
    <w:rsid w:val="1352124D"/>
    <w:rsid w:val="13A97803"/>
    <w:rsid w:val="145ACE90"/>
    <w:rsid w:val="148D26FE"/>
    <w:rsid w:val="14CAE9F7"/>
    <w:rsid w:val="15332252"/>
    <w:rsid w:val="154498A6"/>
    <w:rsid w:val="154DD770"/>
    <w:rsid w:val="156F405C"/>
    <w:rsid w:val="1590ADBE"/>
    <w:rsid w:val="1644CCC6"/>
    <w:rsid w:val="166D8C17"/>
    <w:rsid w:val="16AC4CFC"/>
    <w:rsid w:val="17DB1D56"/>
    <w:rsid w:val="17F1B42A"/>
    <w:rsid w:val="181CF736"/>
    <w:rsid w:val="183B76F6"/>
    <w:rsid w:val="185FAFE8"/>
    <w:rsid w:val="18686739"/>
    <w:rsid w:val="18763D0F"/>
    <w:rsid w:val="19461F0D"/>
    <w:rsid w:val="1977F0FA"/>
    <w:rsid w:val="19EA18A9"/>
    <w:rsid w:val="1A09F899"/>
    <w:rsid w:val="1A1F401F"/>
    <w:rsid w:val="1A42B17F"/>
    <w:rsid w:val="1A43CC32"/>
    <w:rsid w:val="1A79785E"/>
    <w:rsid w:val="1B1837BD"/>
    <w:rsid w:val="1B193967"/>
    <w:rsid w:val="1B60195D"/>
    <w:rsid w:val="1B871FAE"/>
    <w:rsid w:val="1BD633A9"/>
    <w:rsid w:val="1C05BE53"/>
    <w:rsid w:val="1C136491"/>
    <w:rsid w:val="1C67B175"/>
    <w:rsid w:val="1CD3B922"/>
    <w:rsid w:val="1D0BFD52"/>
    <w:rsid w:val="1D413F4C"/>
    <w:rsid w:val="1DBB7B36"/>
    <w:rsid w:val="1DBED487"/>
    <w:rsid w:val="1DF39E74"/>
    <w:rsid w:val="1E0DE18F"/>
    <w:rsid w:val="1E422B39"/>
    <w:rsid w:val="1EB3F80F"/>
    <w:rsid w:val="1F20E7AE"/>
    <w:rsid w:val="1F2F08AB"/>
    <w:rsid w:val="1F5CECB5"/>
    <w:rsid w:val="1FA82A41"/>
    <w:rsid w:val="1FC48FDB"/>
    <w:rsid w:val="20200906"/>
    <w:rsid w:val="2143FAA2"/>
    <w:rsid w:val="2160603C"/>
    <w:rsid w:val="219044A2"/>
    <w:rsid w:val="219197F2"/>
    <w:rsid w:val="21931FF3"/>
    <w:rsid w:val="225B4F1E"/>
    <w:rsid w:val="22A90F5D"/>
    <w:rsid w:val="22D42C78"/>
    <w:rsid w:val="22E5ECE6"/>
    <w:rsid w:val="237575AD"/>
    <w:rsid w:val="23923193"/>
    <w:rsid w:val="2398C424"/>
    <w:rsid w:val="23B722A4"/>
    <w:rsid w:val="242A5FCA"/>
    <w:rsid w:val="248045F5"/>
    <w:rsid w:val="24841D65"/>
    <w:rsid w:val="249F6CFB"/>
    <w:rsid w:val="24D99546"/>
    <w:rsid w:val="24DA5ABE"/>
    <w:rsid w:val="253A1D5F"/>
    <w:rsid w:val="2543E956"/>
    <w:rsid w:val="258DA92B"/>
    <w:rsid w:val="265DB6E0"/>
    <w:rsid w:val="2669C61E"/>
    <w:rsid w:val="26947D05"/>
    <w:rsid w:val="269FD2BF"/>
    <w:rsid w:val="26E9B327"/>
    <w:rsid w:val="273C7FC9"/>
    <w:rsid w:val="280A0767"/>
    <w:rsid w:val="2817824D"/>
    <w:rsid w:val="282438E0"/>
    <w:rsid w:val="283B6235"/>
    <w:rsid w:val="2878CA64"/>
    <w:rsid w:val="28961E51"/>
    <w:rsid w:val="289F49FF"/>
    <w:rsid w:val="28C364B3"/>
    <w:rsid w:val="28EE6716"/>
    <w:rsid w:val="28F5E639"/>
    <w:rsid w:val="28FAE2B9"/>
    <w:rsid w:val="296B7221"/>
    <w:rsid w:val="2985D125"/>
    <w:rsid w:val="2997B513"/>
    <w:rsid w:val="29A02E05"/>
    <w:rsid w:val="29B432F4"/>
    <w:rsid w:val="2A57EA33"/>
    <w:rsid w:val="2A68AE6E"/>
    <w:rsid w:val="2AB06DB2"/>
    <w:rsid w:val="2AD4CA3C"/>
    <w:rsid w:val="2ADCFD56"/>
    <w:rsid w:val="2B342EC3"/>
    <w:rsid w:val="2BE36AD3"/>
    <w:rsid w:val="2BF145B3"/>
    <w:rsid w:val="2C1D7E63"/>
    <w:rsid w:val="2C23F09D"/>
    <w:rsid w:val="2C7C51C2"/>
    <w:rsid w:val="2DBF4572"/>
    <w:rsid w:val="2DC3E53D"/>
    <w:rsid w:val="2DC8CA71"/>
    <w:rsid w:val="2DE126B9"/>
    <w:rsid w:val="2DE64F2A"/>
    <w:rsid w:val="2E228082"/>
    <w:rsid w:val="2E369122"/>
    <w:rsid w:val="2E3FB35A"/>
    <w:rsid w:val="2E4E995D"/>
    <w:rsid w:val="2E7E4113"/>
    <w:rsid w:val="2EE3F6E6"/>
    <w:rsid w:val="2F07D320"/>
    <w:rsid w:val="2F0B001B"/>
    <w:rsid w:val="2F5D43C9"/>
    <w:rsid w:val="2F858DC7"/>
    <w:rsid w:val="2FBFA53A"/>
    <w:rsid w:val="2FC44393"/>
    <w:rsid w:val="3005B0F2"/>
    <w:rsid w:val="308807D9"/>
    <w:rsid w:val="30EDF05A"/>
    <w:rsid w:val="30F343FF"/>
    <w:rsid w:val="3180ECA5"/>
    <w:rsid w:val="3197D264"/>
    <w:rsid w:val="31C332C9"/>
    <w:rsid w:val="31F41B5B"/>
    <w:rsid w:val="32246899"/>
    <w:rsid w:val="32A218E5"/>
    <w:rsid w:val="32F012F9"/>
    <w:rsid w:val="32F931E0"/>
    <w:rsid w:val="332C6000"/>
    <w:rsid w:val="332CE15C"/>
    <w:rsid w:val="334203E6"/>
    <w:rsid w:val="33F8B76C"/>
    <w:rsid w:val="340F91A0"/>
    <w:rsid w:val="342127BB"/>
    <w:rsid w:val="3460D438"/>
    <w:rsid w:val="346EAEB0"/>
    <w:rsid w:val="34782792"/>
    <w:rsid w:val="347AE33B"/>
    <w:rsid w:val="34ED9B8C"/>
    <w:rsid w:val="3564A4AA"/>
    <w:rsid w:val="35CF22A6"/>
    <w:rsid w:val="360EB751"/>
    <w:rsid w:val="36157EAA"/>
    <w:rsid w:val="365EC533"/>
    <w:rsid w:val="37156075"/>
    <w:rsid w:val="375C61AB"/>
    <w:rsid w:val="3788C2AE"/>
    <w:rsid w:val="37C35B02"/>
    <w:rsid w:val="37D14D76"/>
    <w:rsid w:val="37EBDB8D"/>
    <w:rsid w:val="37EDB310"/>
    <w:rsid w:val="380EF6ED"/>
    <w:rsid w:val="3819E06D"/>
    <w:rsid w:val="3891C27E"/>
    <w:rsid w:val="38AA8652"/>
    <w:rsid w:val="38B02056"/>
    <w:rsid w:val="38D375CF"/>
    <w:rsid w:val="38EDE636"/>
    <w:rsid w:val="390AE2D1"/>
    <w:rsid w:val="391DDE39"/>
    <w:rsid w:val="394FE669"/>
    <w:rsid w:val="39868A39"/>
    <w:rsid w:val="3A447578"/>
    <w:rsid w:val="3A6662E6"/>
    <w:rsid w:val="3AA5B704"/>
    <w:rsid w:val="3B180A32"/>
    <w:rsid w:val="3B319D63"/>
    <w:rsid w:val="3B4E8288"/>
    <w:rsid w:val="3B51812F"/>
    <w:rsid w:val="3B66806A"/>
    <w:rsid w:val="3B9C1CCD"/>
    <w:rsid w:val="3BCFA93B"/>
    <w:rsid w:val="3C2DB458"/>
    <w:rsid w:val="3C2FD2CE"/>
    <w:rsid w:val="3C3CBFD6"/>
    <w:rsid w:val="3D004730"/>
    <w:rsid w:val="3D07C798"/>
    <w:rsid w:val="3D7EE683"/>
    <w:rsid w:val="3D9D03AC"/>
    <w:rsid w:val="3DA3267F"/>
    <w:rsid w:val="3DE4CB8C"/>
    <w:rsid w:val="3E253E6B"/>
    <w:rsid w:val="3E49B30B"/>
    <w:rsid w:val="3E7426C0"/>
    <w:rsid w:val="3E7CFC6B"/>
    <w:rsid w:val="3EC7F5BA"/>
    <w:rsid w:val="3EF858E2"/>
    <w:rsid w:val="3EFE602E"/>
    <w:rsid w:val="3F36F7B2"/>
    <w:rsid w:val="3F809BED"/>
    <w:rsid w:val="3FED209D"/>
    <w:rsid w:val="3FF8C4F5"/>
    <w:rsid w:val="3FFF49E3"/>
    <w:rsid w:val="400088E9"/>
    <w:rsid w:val="4029219F"/>
    <w:rsid w:val="402BD44F"/>
    <w:rsid w:val="40691515"/>
    <w:rsid w:val="4097A195"/>
    <w:rsid w:val="40B3B6FC"/>
    <w:rsid w:val="40D2C813"/>
    <w:rsid w:val="40FA9CE9"/>
    <w:rsid w:val="410B7300"/>
    <w:rsid w:val="4122978B"/>
    <w:rsid w:val="41795BAF"/>
    <w:rsid w:val="419833C7"/>
    <w:rsid w:val="41C0C2B3"/>
    <w:rsid w:val="41FC6F82"/>
    <w:rsid w:val="42026287"/>
    <w:rsid w:val="4221071A"/>
    <w:rsid w:val="4227C308"/>
    <w:rsid w:val="423CB2C2"/>
    <w:rsid w:val="423E7697"/>
    <w:rsid w:val="426CAB65"/>
    <w:rsid w:val="426CB26A"/>
    <w:rsid w:val="42A1A123"/>
    <w:rsid w:val="42B4DD25"/>
    <w:rsid w:val="42C15A2C"/>
    <w:rsid w:val="43023F57"/>
    <w:rsid w:val="4335E9E7"/>
    <w:rsid w:val="43682C9C"/>
    <w:rsid w:val="43F53434"/>
    <w:rsid w:val="4424F01E"/>
    <w:rsid w:val="445B93DF"/>
    <w:rsid w:val="446E798D"/>
    <w:rsid w:val="4540E934"/>
    <w:rsid w:val="4548EF2F"/>
    <w:rsid w:val="45AA7692"/>
    <w:rsid w:val="45BB761D"/>
    <w:rsid w:val="45C8148B"/>
    <w:rsid w:val="45D2FE0B"/>
    <w:rsid w:val="45F8FAEE"/>
    <w:rsid w:val="460433B7"/>
    <w:rsid w:val="46797949"/>
    <w:rsid w:val="469433D6"/>
    <w:rsid w:val="4761334D"/>
    <w:rsid w:val="478BADD2"/>
    <w:rsid w:val="47EA0D30"/>
    <w:rsid w:val="47EAE1B1"/>
    <w:rsid w:val="48AE2C43"/>
    <w:rsid w:val="48BB8011"/>
    <w:rsid w:val="48F63D35"/>
    <w:rsid w:val="49083787"/>
    <w:rsid w:val="492332AD"/>
    <w:rsid w:val="4941EAB0"/>
    <w:rsid w:val="49B428AE"/>
    <w:rsid w:val="49C8D89E"/>
    <w:rsid w:val="4A14FFF6"/>
    <w:rsid w:val="4A49FCA4"/>
    <w:rsid w:val="4A6ADD1F"/>
    <w:rsid w:val="4A84BF6E"/>
    <w:rsid w:val="4A9DD185"/>
    <w:rsid w:val="4AB2859F"/>
    <w:rsid w:val="4ABFEF0A"/>
    <w:rsid w:val="4B057A66"/>
    <w:rsid w:val="4B416072"/>
    <w:rsid w:val="4B4E7C9C"/>
    <w:rsid w:val="4B5840FE"/>
    <w:rsid w:val="4B67A4F9"/>
    <w:rsid w:val="4B7F3B38"/>
    <w:rsid w:val="4B9A6DF7"/>
    <w:rsid w:val="4BBB10B8"/>
    <w:rsid w:val="4BD0FE4E"/>
    <w:rsid w:val="4BF1F77E"/>
    <w:rsid w:val="4BF9AC98"/>
    <w:rsid w:val="4C058580"/>
    <w:rsid w:val="4C161232"/>
    <w:rsid w:val="4C38E0D9"/>
    <w:rsid w:val="4C47A535"/>
    <w:rsid w:val="4CAADE17"/>
    <w:rsid w:val="4CDD79AF"/>
    <w:rsid w:val="4CF669D0"/>
    <w:rsid w:val="4D70AD8E"/>
    <w:rsid w:val="4D70E3C0"/>
    <w:rsid w:val="4D9734D0"/>
    <w:rsid w:val="4DAED960"/>
    <w:rsid w:val="4E6FA158"/>
    <w:rsid w:val="4E739D7D"/>
    <w:rsid w:val="4EB47EFE"/>
    <w:rsid w:val="4EC41B87"/>
    <w:rsid w:val="4F51D72B"/>
    <w:rsid w:val="4F60B7F4"/>
    <w:rsid w:val="4F94E74F"/>
    <w:rsid w:val="4FC0700E"/>
    <w:rsid w:val="4FD8EB89"/>
    <w:rsid w:val="50276A19"/>
    <w:rsid w:val="504CACAD"/>
    <w:rsid w:val="50B660FA"/>
    <w:rsid w:val="50C25E0F"/>
    <w:rsid w:val="50ED9A28"/>
    <w:rsid w:val="51051037"/>
    <w:rsid w:val="512C8D75"/>
    <w:rsid w:val="5163371B"/>
    <w:rsid w:val="516B242F"/>
    <w:rsid w:val="51A122F3"/>
    <w:rsid w:val="5205AAD4"/>
    <w:rsid w:val="523DA979"/>
    <w:rsid w:val="5252315B"/>
    <w:rsid w:val="528C3EEA"/>
    <w:rsid w:val="52D20279"/>
    <w:rsid w:val="52F93D84"/>
    <w:rsid w:val="5396DD6C"/>
    <w:rsid w:val="53BB67AC"/>
    <w:rsid w:val="54090219"/>
    <w:rsid w:val="54241AB0"/>
    <w:rsid w:val="54342917"/>
    <w:rsid w:val="54463829"/>
    <w:rsid w:val="54711C94"/>
    <w:rsid w:val="54AEF50B"/>
    <w:rsid w:val="54DC161E"/>
    <w:rsid w:val="54E4A1DD"/>
    <w:rsid w:val="54EE8B6B"/>
    <w:rsid w:val="54F61A1C"/>
    <w:rsid w:val="55343B6D"/>
    <w:rsid w:val="553588D7"/>
    <w:rsid w:val="556AE255"/>
    <w:rsid w:val="55BC3E3D"/>
    <w:rsid w:val="55D4F344"/>
    <w:rsid w:val="5616305E"/>
    <w:rsid w:val="56457DB4"/>
    <w:rsid w:val="56A951FA"/>
    <w:rsid w:val="56DE4EAA"/>
    <w:rsid w:val="573A3DD2"/>
    <w:rsid w:val="57473E33"/>
    <w:rsid w:val="575F367B"/>
    <w:rsid w:val="576BC9D9"/>
    <w:rsid w:val="577DE203"/>
    <w:rsid w:val="5784F236"/>
    <w:rsid w:val="582982FB"/>
    <w:rsid w:val="58493CFA"/>
    <w:rsid w:val="58BD6F16"/>
    <w:rsid w:val="591DC69D"/>
    <w:rsid w:val="5928F52D"/>
    <w:rsid w:val="59378B13"/>
    <w:rsid w:val="593EE8FE"/>
    <w:rsid w:val="594143FD"/>
    <w:rsid w:val="59422FF9"/>
    <w:rsid w:val="59498CCC"/>
    <w:rsid w:val="5973D311"/>
    <w:rsid w:val="59F4CD09"/>
    <w:rsid w:val="59FB5D2D"/>
    <w:rsid w:val="59FD73D0"/>
    <w:rsid w:val="59FF1436"/>
    <w:rsid w:val="59FF2D42"/>
    <w:rsid w:val="5A8B40C0"/>
    <w:rsid w:val="5AA36A9B"/>
    <w:rsid w:val="5ADE005A"/>
    <w:rsid w:val="5B0D3E34"/>
    <w:rsid w:val="5B0F04B6"/>
    <w:rsid w:val="5B46E57D"/>
    <w:rsid w:val="5B698E8E"/>
    <w:rsid w:val="5B8A22C6"/>
    <w:rsid w:val="5BAFC16E"/>
    <w:rsid w:val="5BBCA610"/>
    <w:rsid w:val="5BCE3C08"/>
    <w:rsid w:val="5BD0547A"/>
    <w:rsid w:val="5BD12ECC"/>
    <w:rsid w:val="5BE01F30"/>
    <w:rsid w:val="5C6FD95F"/>
    <w:rsid w:val="5CE2B5DE"/>
    <w:rsid w:val="5CF155F9"/>
    <w:rsid w:val="5CFFDAB7"/>
    <w:rsid w:val="5D1C38F8"/>
    <w:rsid w:val="5D3A8F5E"/>
    <w:rsid w:val="5D3FC023"/>
    <w:rsid w:val="5D54198D"/>
    <w:rsid w:val="5D6A0C69"/>
    <w:rsid w:val="5D6CA429"/>
    <w:rsid w:val="5D99E7E0"/>
    <w:rsid w:val="5DC6EB8A"/>
    <w:rsid w:val="5DE47867"/>
    <w:rsid w:val="5E3113DB"/>
    <w:rsid w:val="5E934319"/>
    <w:rsid w:val="5F197CA3"/>
    <w:rsid w:val="5F21B427"/>
    <w:rsid w:val="5F3092A2"/>
    <w:rsid w:val="5F327ACE"/>
    <w:rsid w:val="5F489D17"/>
    <w:rsid w:val="5F650D65"/>
    <w:rsid w:val="5F7E54E0"/>
    <w:rsid w:val="5F8D0821"/>
    <w:rsid w:val="600E8DA7"/>
    <w:rsid w:val="604D7BAD"/>
    <w:rsid w:val="60833291"/>
    <w:rsid w:val="6096D6EC"/>
    <w:rsid w:val="60E5BE54"/>
    <w:rsid w:val="60E67EC2"/>
    <w:rsid w:val="6128D882"/>
    <w:rsid w:val="616218AD"/>
    <w:rsid w:val="61B20421"/>
    <w:rsid w:val="61FE206F"/>
    <w:rsid w:val="62516BBD"/>
    <w:rsid w:val="626F0DBD"/>
    <w:rsid w:val="62B66A06"/>
    <w:rsid w:val="634847D3"/>
    <w:rsid w:val="63761216"/>
    <w:rsid w:val="63BB4019"/>
    <w:rsid w:val="63BD10EB"/>
    <w:rsid w:val="63E6E526"/>
    <w:rsid w:val="6446676A"/>
    <w:rsid w:val="6457A6BB"/>
    <w:rsid w:val="64A5456C"/>
    <w:rsid w:val="64D0E527"/>
    <w:rsid w:val="6515BF44"/>
    <w:rsid w:val="6556A3B4"/>
    <w:rsid w:val="65B39410"/>
    <w:rsid w:val="65E3E011"/>
    <w:rsid w:val="65F3FF82"/>
    <w:rsid w:val="6607193E"/>
    <w:rsid w:val="669E838E"/>
    <w:rsid w:val="66BD8B1B"/>
    <w:rsid w:val="66E52EC4"/>
    <w:rsid w:val="6738EB6D"/>
    <w:rsid w:val="674F6471"/>
    <w:rsid w:val="675CB6D6"/>
    <w:rsid w:val="68563550"/>
    <w:rsid w:val="6864EC20"/>
    <w:rsid w:val="68BD4EDB"/>
    <w:rsid w:val="68D46F82"/>
    <w:rsid w:val="68D6C065"/>
    <w:rsid w:val="693F2B66"/>
    <w:rsid w:val="694B108F"/>
    <w:rsid w:val="69875149"/>
    <w:rsid w:val="69AA24BF"/>
    <w:rsid w:val="6A0A2768"/>
    <w:rsid w:val="6A153800"/>
    <w:rsid w:val="6A396737"/>
    <w:rsid w:val="6A6AEDF2"/>
    <w:rsid w:val="6AC17BEB"/>
    <w:rsid w:val="6AFF1966"/>
    <w:rsid w:val="6B8C6DC5"/>
    <w:rsid w:val="6BB050AF"/>
    <w:rsid w:val="6BE3A926"/>
    <w:rsid w:val="6C6DAFA2"/>
    <w:rsid w:val="6CC0E668"/>
    <w:rsid w:val="6CF49CB5"/>
    <w:rsid w:val="6D066619"/>
    <w:rsid w:val="6D27E887"/>
    <w:rsid w:val="6D4CD8C2"/>
    <w:rsid w:val="6D54C648"/>
    <w:rsid w:val="6D73F4BD"/>
    <w:rsid w:val="6D8AE27A"/>
    <w:rsid w:val="6DE370ED"/>
    <w:rsid w:val="6E1AA23C"/>
    <w:rsid w:val="6E21BB75"/>
    <w:rsid w:val="6E906D16"/>
    <w:rsid w:val="6E95B228"/>
    <w:rsid w:val="6E9FB31D"/>
    <w:rsid w:val="6EE4F21A"/>
    <w:rsid w:val="6EF94312"/>
    <w:rsid w:val="6F23E53F"/>
    <w:rsid w:val="6F36C5E0"/>
    <w:rsid w:val="6F5C9BC9"/>
    <w:rsid w:val="6FDFBDA3"/>
    <w:rsid w:val="700F1A91"/>
    <w:rsid w:val="702CEF0C"/>
    <w:rsid w:val="70C90E30"/>
    <w:rsid w:val="70E36D00"/>
    <w:rsid w:val="71007F04"/>
    <w:rsid w:val="71454B43"/>
    <w:rsid w:val="71497AAF"/>
    <w:rsid w:val="7175EF50"/>
    <w:rsid w:val="7226882D"/>
    <w:rsid w:val="7228376B"/>
    <w:rsid w:val="72615FF8"/>
    <w:rsid w:val="729E4F29"/>
    <w:rsid w:val="736115D6"/>
    <w:rsid w:val="7363DE39"/>
    <w:rsid w:val="73C010FF"/>
    <w:rsid w:val="73EAFBB9"/>
    <w:rsid w:val="7428EF4B"/>
    <w:rsid w:val="743C30D4"/>
    <w:rsid w:val="74A91A0B"/>
    <w:rsid w:val="750D0268"/>
    <w:rsid w:val="753FD4C6"/>
    <w:rsid w:val="7542D918"/>
    <w:rsid w:val="755137A4"/>
    <w:rsid w:val="757539CD"/>
    <w:rsid w:val="764ECA30"/>
    <w:rsid w:val="766A7DCD"/>
    <w:rsid w:val="76779B61"/>
    <w:rsid w:val="767B64CE"/>
    <w:rsid w:val="7690C0BE"/>
    <w:rsid w:val="769151B8"/>
    <w:rsid w:val="769BE07B"/>
    <w:rsid w:val="76B251F1"/>
    <w:rsid w:val="76C54C62"/>
    <w:rsid w:val="76FD090D"/>
    <w:rsid w:val="771DEE68"/>
    <w:rsid w:val="772FA886"/>
    <w:rsid w:val="778FC21E"/>
    <w:rsid w:val="77E5094F"/>
    <w:rsid w:val="782EC39D"/>
    <w:rsid w:val="787A9989"/>
    <w:rsid w:val="78A9D470"/>
    <w:rsid w:val="78B9BEC9"/>
    <w:rsid w:val="79B15D16"/>
    <w:rsid w:val="79BC3A99"/>
    <w:rsid w:val="79FDD263"/>
    <w:rsid w:val="7A16E988"/>
    <w:rsid w:val="7A170615"/>
    <w:rsid w:val="7A53B174"/>
    <w:rsid w:val="7A77114F"/>
    <w:rsid w:val="7A8B7E4D"/>
    <w:rsid w:val="7B1EB7E1"/>
    <w:rsid w:val="7B4EF38E"/>
    <w:rsid w:val="7BA1361D"/>
    <w:rsid w:val="7BAAAA32"/>
    <w:rsid w:val="7BCD66E6"/>
    <w:rsid w:val="7BCFBD52"/>
    <w:rsid w:val="7BD3E9A6"/>
    <w:rsid w:val="7BE9771E"/>
    <w:rsid w:val="7C3F4FC4"/>
    <w:rsid w:val="7D4B4E8F"/>
    <w:rsid w:val="7D547CCE"/>
    <w:rsid w:val="7D97DAA4"/>
    <w:rsid w:val="7DA5C821"/>
    <w:rsid w:val="7DD72FDC"/>
    <w:rsid w:val="7DFE05A0"/>
    <w:rsid w:val="7E01586C"/>
    <w:rsid w:val="7E0F4077"/>
    <w:rsid w:val="7E552266"/>
    <w:rsid w:val="7EB744A8"/>
    <w:rsid w:val="7F0B0E01"/>
    <w:rsid w:val="7F5CCF1E"/>
    <w:rsid w:val="7F7104E8"/>
    <w:rsid w:val="7FE155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8B0DC3CA-7EC3-40F6-A34A-753CA53B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E76"/>
    <w:pPr>
      <w:spacing w:after="120" w:line="240" w:lineRule="auto"/>
    </w:pPr>
    <w:rPr>
      <w:rFonts w:ascii="Arial" w:eastAsia="Times New Roman" w:hAnsi="Arial" w:cs="Times New Roman"/>
      <w:sz w:val="24"/>
      <w:szCs w:val="24"/>
      <w:lang w:eastAsia="en-GB"/>
    </w:rPr>
  </w:style>
  <w:style w:type="paragraph" w:styleId="Heading1">
    <w:name w:val="heading 1"/>
    <w:aliases w:val="Heading 1 (CMU Minutes)"/>
    <w:basedOn w:val="Normal"/>
    <w:next w:val="Normal"/>
    <w:link w:val="Heading1Char"/>
    <w:uiPriority w:val="9"/>
    <w:qFormat/>
    <w:rsid w:val="00595C53"/>
    <w:pPr>
      <w:numPr>
        <w:numId w:val="36"/>
      </w:numPr>
      <w:spacing w:before="240" w:line="259" w:lineRule="auto"/>
      <w:outlineLvl w:val="0"/>
    </w:pPr>
    <w:rPr>
      <w:rFonts w:eastAsiaTheme="majorEastAsia" w:cstheme="majorBidi"/>
      <w:sz w:val="28"/>
      <w:szCs w:val="32"/>
      <w:lang w:eastAsia="en-US"/>
    </w:rPr>
  </w:style>
  <w:style w:type="paragraph" w:styleId="Heading2">
    <w:name w:val="heading 2"/>
    <w:aliases w:val="Heading 2 (CMU Minutes)"/>
    <w:basedOn w:val="Normal"/>
    <w:next w:val="Normal"/>
    <w:link w:val="Heading2Char"/>
    <w:uiPriority w:val="9"/>
    <w:unhideWhenUsed/>
    <w:qFormat/>
    <w:rsid w:val="00B92905"/>
    <w:pPr>
      <w:numPr>
        <w:ilvl w:val="1"/>
        <w:numId w:val="36"/>
      </w:numPr>
      <w:spacing w:before="40" w:line="259" w:lineRule="auto"/>
      <w:outlineLvl w:val="1"/>
    </w:pPr>
    <w:rPr>
      <w:rFonts w:eastAsiaTheme="majorEastAsia" w:cstheme="majorBidi"/>
      <w:color w:val="222A35" w:themeColor="text2" w:themeShade="80"/>
      <w:szCs w:val="26"/>
      <w:lang w:eastAsia="en-US"/>
    </w:rPr>
  </w:style>
  <w:style w:type="paragraph" w:styleId="Heading3">
    <w:name w:val="heading 3"/>
    <w:aliases w:val="Heading 3 (CMU Minutes)"/>
    <w:basedOn w:val="Normal"/>
    <w:next w:val="Normal"/>
    <w:link w:val="Heading3Char"/>
    <w:uiPriority w:val="9"/>
    <w:unhideWhenUsed/>
    <w:qFormat/>
    <w:rsid w:val="00AF6A33"/>
    <w:pPr>
      <w:numPr>
        <w:ilvl w:val="2"/>
        <w:numId w:val="36"/>
      </w:numPr>
      <w:spacing w:before="40" w:line="259" w:lineRule="auto"/>
      <w:outlineLvl w:val="2"/>
    </w:pPr>
    <w:rPr>
      <w:rFonts w:eastAsiaTheme="majorEastAsia" w:cstheme="majorBidi"/>
      <w:color w:val="222A35" w:themeColor="text2" w:themeShade="80"/>
      <w:lang w:eastAsia="en-US"/>
    </w:rPr>
  </w:style>
  <w:style w:type="paragraph" w:styleId="Heading4">
    <w:name w:val="heading 4"/>
    <w:aliases w:val="Heading 4 (CMU Minutes)"/>
    <w:basedOn w:val="Normal"/>
    <w:next w:val="Normal"/>
    <w:link w:val="Heading4Char"/>
    <w:uiPriority w:val="9"/>
    <w:unhideWhenUsed/>
    <w:qFormat/>
    <w:rsid w:val="003B30EC"/>
    <w:pPr>
      <w:numPr>
        <w:ilvl w:val="3"/>
        <w:numId w:val="36"/>
      </w:numPr>
      <w:spacing w:before="40" w:line="259" w:lineRule="auto"/>
      <w:outlineLvl w:val="3"/>
    </w:pPr>
    <w:rPr>
      <w:rFonts w:eastAsiaTheme="majorEastAsia" w:cstheme="majorBidi"/>
      <w:iCs/>
      <w:color w:val="222A35" w:themeColor="text2" w:themeShade="80"/>
      <w:szCs w:val="22"/>
      <w:lang w:eastAsia="en-US"/>
    </w:rPr>
  </w:style>
  <w:style w:type="paragraph" w:styleId="Heading5">
    <w:name w:val="heading 5"/>
    <w:basedOn w:val="Normal"/>
    <w:next w:val="Normal"/>
    <w:link w:val="Heading5Char"/>
    <w:uiPriority w:val="9"/>
    <w:unhideWhenUsed/>
    <w:qFormat/>
    <w:rsid w:val="003B30EC"/>
    <w:pPr>
      <w:keepNext/>
      <w:keepLines/>
      <w:numPr>
        <w:ilvl w:val="4"/>
        <w:numId w:val="36"/>
      </w:numPr>
      <w:spacing w:before="40" w:line="259" w:lineRule="auto"/>
      <w:outlineLvl w:val="4"/>
    </w:pPr>
    <w:rPr>
      <w:rFonts w:eastAsiaTheme="majorEastAsia" w:cstheme="majorBidi"/>
      <w:color w:val="222A35" w:themeColor="text2" w:themeShade="80"/>
      <w:szCs w:val="22"/>
      <w:lang w:eastAsia="en-US"/>
    </w:rPr>
  </w:style>
  <w:style w:type="paragraph" w:styleId="Heading6">
    <w:name w:val="heading 6"/>
    <w:basedOn w:val="Normal"/>
    <w:next w:val="Normal"/>
    <w:link w:val="Heading6Char"/>
    <w:uiPriority w:val="9"/>
    <w:semiHidden/>
    <w:unhideWhenUsed/>
    <w:qFormat/>
    <w:rsid w:val="003B30EC"/>
    <w:pPr>
      <w:keepNext/>
      <w:keepLines/>
      <w:numPr>
        <w:ilvl w:val="5"/>
        <w:numId w:val="36"/>
      </w:numPr>
      <w:spacing w:before="40" w:line="259" w:lineRule="auto"/>
      <w:outlineLvl w:val="5"/>
    </w:pPr>
    <w:rPr>
      <w:rFonts w:eastAsiaTheme="majorEastAsia" w:cstheme="majorBidi"/>
      <w:color w:val="222A35" w:themeColor="text2" w:themeShade="80"/>
      <w:szCs w:val="22"/>
      <w:lang w:eastAsia="en-US"/>
    </w:rPr>
  </w:style>
  <w:style w:type="paragraph" w:styleId="Heading7">
    <w:name w:val="heading 7"/>
    <w:basedOn w:val="Normal"/>
    <w:next w:val="Normal"/>
    <w:link w:val="Heading7Char"/>
    <w:uiPriority w:val="9"/>
    <w:semiHidden/>
    <w:unhideWhenUsed/>
    <w:qFormat/>
    <w:rsid w:val="007A0E66"/>
    <w:pPr>
      <w:keepNext/>
      <w:keepLines/>
      <w:numPr>
        <w:ilvl w:val="6"/>
        <w:numId w:val="36"/>
      </w:numPr>
      <w:spacing w:before="40" w:line="259" w:lineRule="auto"/>
      <w:outlineLvl w:val="6"/>
    </w:pPr>
    <w:rPr>
      <w:rFonts w:asciiTheme="majorHAnsi" w:eastAsiaTheme="majorEastAsia" w:hAnsiTheme="majorHAnsi" w:cstheme="majorBidi"/>
      <w:i/>
      <w:iCs/>
      <w:color w:val="1F3763" w:themeColor="accent1" w:themeShade="7F"/>
      <w:szCs w:val="22"/>
      <w:lang w:eastAsia="en-US"/>
    </w:rPr>
  </w:style>
  <w:style w:type="paragraph" w:styleId="Heading8">
    <w:name w:val="heading 8"/>
    <w:basedOn w:val="Normal"/>
    <w:next w:val="Normal"/>
    <w:link w:val="Heading8Char"/>
    <w:uiPriority w:val="9"/>
    <w:semiHidden/>
    <w:unhideWhenUsed/>
    <w:qFormat/>
    <w:rsid w:val="007A0E66"/>
    <w:pPr>
      <w:keepNext/>
      <w:keepLines/>
      <w:numPr>
        <w:ilvl w:val="7"/>
        <w:numId w:val="36"/>
      </w:numPr>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7A0E66"/>
    <w:pPr>
      <w:keepNext/>
      <w:keepLines/>
      <w:numPr>
        <w:ilvl w:val="8"/>
        <w:numId w:val="36"/>
      </w:numPr>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contextualSpacing/>
    </w:pPr>
    <w:rPr>
      <w:rFonts w:eastAsiaTheme="majorEastAsia" w:cstheme="majorBidi"/>
      <w:spacing w:val="-10"/>
      <w:kern w:val="28"/>
      <w:sz w:val="48"/>
      <w:szCs w:val="56"/>
      <w:lang w:eastAsia="en-US"/>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595C53"/>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B92905"/>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spacing w:after="160" w:line="259" w:lineRule="auto"/>
    </w:pPr>
    <w:rPr>
      <w:rFonts w:eastAsiaTheme="minorEastAsia" w:cstheme="minorBidi"/>
      <w:color w:val="5A5A5A" w:themeColor="text1" w:themeTint="A5"/>
      <w:spacing w:val="15"/>
      <w:szCs w:val="22"/>
      <w:lang w:eastAsia="en-US"/>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spacing w:after="160" w:line="259" w:lineRule="auto"/>
      <w:ind w:left="720"/>
      <w:contextualSpacing/>
    </w:pPr>
    <w:rPr>
      <w:rFonts w:eastAsiaTheme="minorHAnsi" w:cstheme="minorBidi"/>
      <w:color w:val="222A35" w:themeColor="text2" w:themeShade="80"/>
      <w:szCs w:val="22"/>
      <w:lang w:eastAsia="en-US"/>
    </w:rPr>
  </w:style>
  <w:style w:type="character" w:customStyle="1" w:styleId="Heading3Char">
    <w:name w:val="Heading 3 Char"/>
    <w:aliases w:val="Heading 3 (CMU Minutes) Char"/>
    <w:basedOn w:val="DefaultParagraphFont"/>
    <w:link w:val="Heading3"/>
    <w:uiPriority w:val="9"/>
    <w:rsid w:val="00AF6A33"/>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3B30EC"/>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line="259" w:lineRule="auto"/>
    </w:pPr>
    <w:rPr>
      <w:rFonts w:eastAsiaTheme="minorHAnsi" w:cstheme="minorBidi"/>
      <w:color w:val="222A35" w:themeColor="text2" w:themeShade="80"/>
      <w:szCs w:val="22"/>
      <w:lang w:eastAsia="en-US"/>
    </w:rPr>
  </w:style>
  <w:style w:type="paragraph" w:styleId="TOC2">
    <w:name w:val="toc 2"/>
    <w:basedOn w:val="Normal"/>
    <w:next w:val="Normal"/>
    <w:autoRedefine/>
    <w:uiPriority w:val="39"/>
    <w:unhideWhenUsed/>
    <w:rsid w:val="004A0911"/>
    <w:pPr>
      <w:spacing w:after="100" w:line="259" w:lineRule="auto"/>
      <w:ind w:left="220"/>
    </w:pPr>
    <w:rPr>
      <w:rFonts w:eastAsiaTheme="minorHAnsi" w:cstheme="minorBidi"/>
      <w:color w:val="222A35" w:themeColor="text2" w:themeShade="80"/>
      <w:szCs w:val="22"/>
      <w:lang w:eastAsia="en-US"/>
    </w:rPr>
  </w:style>
  <w:style w:type="paragraph" w:styleId="TOC3">
    <w:name w:val="toc 3"/>
    <w:basedOn w:val="Normal"/>
    <w:next w:val="Normal"/>
    <w:autoRedefine/>
    <w:uiPriority w:val="39"/>
    <w:unhideWhenUsed/>
    <w:rsid w:val="004A0911"/>
    <w:pPr>
      <w:spacing w:after="100" w:line="259" w:lineRule="auto"/>
      <w:ind w:left="440"/>
    </w:pPr>
    <w:rPr>
      <w:rFonts w:eastAsiaTheme="minorHAnsi" w:cstheme="minorBidi"/>
      <w:color w:val="222A35" w:themeColor="text2" w:themeShade="80"/>
      <w:szCs w:val="22"/>
      <w:lang w:eastAsia="en-US"/>
    </w:r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semiHidden/>
    <w:unhideWhenUsed/>
    <w:rsid w:val="00F07112"/>
    <w:rPr>
      <w:sz w:val="16"/>
      <w:szCs w:val="16"/>
    </w:rPr>
  </w:style>
  <w:style w:type="paragraph" w:styleId="CommentText">
    <w:name w:val="annotation text"/>
    <w:basedOn w:val="Normal"/>
    <w:link w:val="CommentTextChar"/>
    <w:uiPriority w:val="99"/>
    <w:unhideWhenUsed/>
    <w:rsid w:val="00F07112"/>
    <w:pPr>
      <w:spacing w:after="160"/>
    </w:pPr>
    <w:rPr>
      <w:rFonts w:eastAsiaTheme="minorHAnsi" w:cstheme="minorBidi"/>
      <w:color w:val="222A35" w:themeColor="text2" w:themeShade="80"/>
      <w:sz w:val="20"/>
      <w:szCs w:val="20"/>
      <w:lang w:eastAsia="en-US"/>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rPr>
      <w:rFonts w:ascii="Segoe UI" w:eastAsiaTheme="minorHAnsi" w:hAnsi="Segoe UI" w:cs="Segoe UI"/>
      <w:color w:val="222A35" w:themeColor="text2" w:themeShade="80"/>
      <w:sz w:val="18"/>
      <w:szCs w:val="18"/>
      <w:lang w:eastAsia="en-US"/>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1"/>
      </w:numPr>
    </w:pPr>
  </w:style>
  <w:style w:type="paragraph" w:styleId="Header">
    <w:name w:val="header"/>
    <w:basedOn w:val="Normal"/>
    <w:link w:val="Head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FooterChar">
    <w:name w:val="Footer Char"/>
    <w:basedOn w:val="DefaultParagraphFont"/>
    <w:link w:val="Footer"/>
    <w:uiPriority w:val="99"/>
    <w:rsid w:val="005D3AB3"/>
  </w:style>
  <w:style w:type="character" w:customStyle="1" w:styleId="UnresolvedMention1">
    <w:name w:val="Unresolved Mention1"/>
    <w:basedOn w:val="DefaultParagraphFont"/>
    <w:uiPriority w:val="99"/>
    <w:semiHidden/>
    <w:unhideWhenUsed/>
    <w:rsid w:val="0053121C"/>
    <w:rPr>
      <w:color w:val="605E5C"/>
      <w:shd w:val="clear" w:color="auto" w:fill="E1DFDD"/>
    </w:rPr>
  </w:style>
  <w:style w:type="table" w:customStyle="1" w:styleId="TableGrid1">
    <w:name w:val="Table Grid1"/>
    <w:basedOn w:val="TableNormal"/>
    <w:next w:val="TableGrid"/>
    <w:uiPriority w:val="39"/>
    <w:rsid w:val="00094693"/>
    <w:pPr>
      <w:spacing w:after="0" w:line="240" w:lineRule="auto"/>
    </w:pPr>
    <w:rPr>
      <w:rFonts w:eastAsia="Times New Roman"/>
      <w:lang w:eastAsia="en-GB"/>
    </w:rPr>
    <w:tblPr/>
  </w:style>
  <w:style w:type="table" w:styleId="TableGrid">
    <w:name w:val="Table Grid"/>
    <w:basedOn w:val="TableNormal"/>
    <w:uiPriority w:val="39"/>
    <w:rsid w:val="00094693"/>
    <w:pPr>
      <w:spacing w:after="0" w:line="240" w:lineRule="auto"/>
    </w:pPr>
    <w:tblPr/>
  </w:style>
  <w:style w:type="character" w:customStyle="1" w:styleId="UnresolvedMention2">
    <w:name w:val="Unresolved Mention2"/>
    <w:basedOn w:val="DefaultParagraphFont"/>
    <w:uiPriority w:val="99"/>
    <w:semiHidden/>
    <w:unhideWhenUsed/>
    <w:rsid w:val="00AB5700"/>
    <w:rPr>
      <w:color w:val="605E5C"/>
      <w:shd w:val="clear" w:color="auto" w:fill="E1DFDD"/>
    </w:rPr>
  </w:style>
  <w:style w:type="character" w:styleId="FollowedHyperlink">
    <w:name w:val="FollowedHyperlink"/>
    <w:basedOn w:val="DefaultParagraphFont"/>
    <w:uiPriority w:val="99"/>
    <w:semiHidden/>
    <w:unhideWhenUsed/>
    <w:rsid w:val="00BA4B21"/>
    <w:rPr>
      <w:color w:val="954F72" w:themeColor="followedHyperlink"/>
      <w:u w:val="single"/>
    </w:rPr>
  </w:style>
  <w:style w:type="paragraph" w:styleId="NoSpacing">
    <w:name w:val="No Spacing"/>
    <w:link w:val="NoSpacingChar"/>
    <w:uiPriority w:val="1"/>
    <w:qFormat/>
    <w:rsid w:val="007E5AB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E5ABE"/>
    <w:rPr>
      <w:rFonts w:eastAsiaTheme="minorEastAsia"/>
      <w:lang w:val="en-US"/>
    </w:rPr>
  </w:style>
  <w:style w:type="character" w:customStyle="1" w:styleId="normaltextrun">
    <w:name w:val="normaltextrun"/>
    <w:basedOn w:val="DefaultParagraphFont"/>
    <w:rsid w:val="004918D0"/>
  </w:style>
  <w:style w:type="paragraph" w:styleId="NormalWeb">
    <w:name w:val="Normal (Web)"/>
    <w:basedOn w:val="Normal"/>
    <w:uiPriority w:val="99"/>
    <w:unhideWhenUsed/>
    <w:rsid w:val="004918D0"/>
    <w:pPr>
      <w:spacing w:before="100" w:beforeAutospacing="1" w:after="100" w:afterAutospacing="1"/>
    </w:pPr>
  </w:style>
  <w:style w:type="character" w:customStyle="1" w:styleId="eop">
    <w:name w:val="eop"/>
    <w:basedOn w:val="DefaultParagraphFont"/>
    <w:rsid w:val="004918D0"/>
  </w:style>
  <w:style w:type="character" w:styleId="UnresolvedMention">
    <w:name w:val="Unresolved Mention"/>
    <w:basedOn w:val="DefaultParagraphFont"/>
    <w:uiPriority w:val="99"/>
    <w:semiHidden/>
    <w:unhideWhenUsed/>
    <w:rsid w:val="00AA155D"/>
    <w:rPr>
      <w:color w:val="605E5C"/>
      <w:shd w:val="clear" w:color="auto" w:fill="E1DFDD"/>
    </w:rPr>
  </w:style>
  <w:style w:type="paragraph" w:styleId="Revision">
    <w:name w:val="Revision"/>
    <w:hidden/>
    <w:uiPriority w:val="99"/>
    <w:semiHidden/>
    <w:rsid w:val="003E66E3"/>
    <w:pPr>
      <w:spacing w:after="0" w:line="240" w:lineRule="auto"/>
    </w:pPr>
    <w:rPr>
      <w:rFonts w:ascii="Arial" w:eastAsia="Times New Roman" w:hAnsi="Arial" w:cs="Times New Roman"/>
      <w:sz w:val="24"/>
      <w:szCs w:val="24"/>
      <w:lang w:eastAsia="en-GB"/>
    </w:rPr>
  </w:style>
  <w:style w:type="paragraph" w:customStyle="1" w:styleId="paragraph">
    <w:name w:val="paragraph"/>
    <w:basedOn w:val="Normal"/>
    <w:rsid w:val="0060081E"/>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6855">
      <w:bodyDiv w:val="1"/>
      <w:marLeft w:val="0"/>
      <w:marRight w:val="0"/>
      <w:marTop w:val="0"/>
      <w:marBottom w:val="0"/>
      <w:divBdr>
        <w:top w:val="none" w:sz="0" w:space="0" w:color="auto"/>
        <w:left w:val="none" w:sz="0" w:space="0" w:color="auto"/>
        <w:bottom w:val="none" w:sz="0" w:space="0" w:color="auto"/>
        <w:right w:val="none" w:sz="0" w:space="0" w:color="auto"/>
      </w:divBdr>
    </w:div>
    <w:div w:id="134495872">
      <w:bodyDiv w:val="1"/>
      <w:marLeft w:val="0"/>
      <w:marRight w:val="0"/>
      <w:marTop w:val="0"/>
      <w:marBottom w:val="0"/>
      <w:divBdr>
        <w:top w:val="none" w:sz="0" w:space="0" w:color="auto"/>
        <w:left w:val="none" w:sz="0" w:space="0" w:color="auto"/>
        <w:bottom w:val="none" w:sz="0" w:space="0" w:color="auto"/>
        <w:right w:val="none" w:sz="0" w:space="0" w:color="auto"/>
      </w:divBdr>
      <w:divsChild>
        <w:div w:id="304045473">
          <w:marLeft w:val="0"/>
          <w:marRight w:val="0"/>
          <w:marTop w:val="0"/>
          <w:marBottom w:val="0"/>
          <w:divBdr>
            <w:top w:val="none" w:sz="0" w:space="0" w:color="auto"/>
            <w:left w:val="none" w:sz="0" w:space="0" w:color="auto"/>
            <w:bottom w:val="none" w:sz="0" w:space="0" w:color="auto"/>
            <w:right w:val="none" w:sz="0" w:space="0" w:color="auto"/>
          </w:divBdr>
          <w:divsChild>
            <w:div w:id="523717349">
              <w:marLeft w:val="0"/>
              <w:marRight w:val="0"/>
              <w:marTop w:val="0"/>
              <w:marBottom w:val="0"/>
              <w:divBdr>
                <w:top w:val="none" w:sz="0" w:space="0" w:color="auto"/>
                <w:left w:val="none" w:sz="0" w:space="0" w:color="auto"/>
                <w:bottom w:val="none" w:sz="0" w:space="0" w:color="auto"/>
                <w:right w:val="none" w:sz="0" w:space="0" w:color="auto"/>
              </w:divBdr>
            </w:div>
            <w:div w:id="585115935">
              <w:marLeft w:val="0"/>
              <w:marRight w:val="0"/>
              <w:marTop w:val="0"/>
              <w:marBottom w:val="0"/>
              <w:divBdr>
                <w:top w:val="none" w:sz="0" w:space="0" w:color="auto"/>
                <w:left w:val="none" w:sz="0" w:space="0" w:color="auto"/>
                <w:bottom w:val="none" w:sz="0" w:space="0" w:color="auto"/>
                <w:right w:val="none" w:sz="0" w:space="0" w:color="auto"/>
              </w:divBdr>
            </w:div>
            <w:div w:id="707411721">
              <w:marLeft w:val="0"/>
              <w:marRight w:val="0"/>
              <w:marTop w:val="0"/>
              <w:marBottom w:val="0"/>
              <w:divBdr>
                <w:top w:val="none" w:sz="0" w:space="0" w:color="auto"/>
                <w:left w:val="none" w:sz="0" w:space="0" w:color="auto"/>
                <w:bottom w:val="none" w:sz="0" w:space="0" w:color="auto"/>
                <w:right w:val="none" w:sz="0" w:space="0" w:color="auto"/>
              </w:divBdr>
            </w:div>
            <w:div w:id="991910893">
              <w:marLeft w:val="0"/>
              <w:marRight w:val="0"/>
              <w:marTop w:val="0"/>
              <w:marBottom w:val="0"/>
              <w:divBdr>
                <w:top w:val="none" w:sz="0" w:space="0" w:color="auto"/>
                <w:left w:val="none" w:sz="0" w:space="0" w:color="auto"/>
                <w:bottom w:val="none" w:sz="0" w:space="0" w:color="auto"/>
                <w:right w:val="none" w:sz="0" w:space="0" w:color="auto"/>
              </w:divBdr>
            </w:div>
            <w:div w:id="1225214917">
              <w:marLeft w:val="0"/>
              <w:marRight w:val="0"/>
              <w:marTop w:val="0"/>
              <w:marBottom w:val="0"/>
              <w:divBdr>
                <w:top w:val="none" w:sz="0" w:space="0" w:color="auto"/>
                <w:left w:val="none" w:sz="0" w:space="0" w:color="auto"/>
                <w:bottom w:val="none" w:sz="0" w:space="0" w:color="auto"/>
                <w:right w:val="none" w:sz="0" w:space="0" w:color="auto"/>
              </w:divBdr>
            </w:div>
            <w:div w:id="1394042061">
              <w:marLeft w:val="0"/>
              <w:marRight w:val="0"/>
              <w:marTop w:val="0"/>
              <w:marBottom w:val="0"/>
              <w:divBdr>
                <w:top w:val="none" w:sz="0" w:space="0" w:color="auto"/>
                <w:left w:val="none" w:sz="0" w:space="0" w:color="auto"/>
                <w:bottom w:val="none" w:sz="0" w:space="0" w:color="auto"/>
                <w:right w:val="none" w:sz="0" w:space="0" w:color="auto"/>
              </w:divBdr>
            </w:div>
            <w:div w:id="1415393804">
              <w:marLeft w:val="0"/>
              <w:marRight w:val="0"/>
              <w:marTop w:val="0"/>
              <w:marBottom w:val="0"/>
              <w:divBdr>
                <w:top w:val="none" w:sz="0" w:space="0" w:color="auto"/>
                <w:left w:val="none" w:sz="0" w:space="0" w:color="auto"/>
                <w:bottom w:val="none" w:sz="0" w:space="0" w:color="auto"/>
                <w:right w:val="none" w:sz="0" w:space="0" w:color="auto"/>
              </w:divBdr>
            </w:div>
            <w:div w:id="1478454426">
              <w:marLeft w:val="0"/>
              <w:marRight w:val="0"/>
              <w:marTop w:val="0"/>
              <w:marBottom w:val="0"/>
              <w:divBdr>
                <w:top w:val="none" w:sz="0" w:space="0" w:color="auto"/>
                <w:left w:val="none" w:sz="0" w:space="0" w:color="auto"/>
                <w:bottom w:val="none" w:sz="0" w:space="0" w:color="auto"/>
                <w:right w:val="none" w:sz="0" w:space="0" w:color="auto"/>
              </w:divBdr>
            </w:div>
            <w:div w:id="1507285571">
              <w:marLeft w:val="0"/>
              <w:marRight w:val="0"/>
              <w:marTop w:val="0"/>
              <w:marBottom w:val="0"/>
              <w:divBdr>
                <w:top w:val="none" w:sz="0" w:space="0" w:color="auto"/>
                <w:left w:val="none" w:sz="0" w:space="0" w:color="auto"/>
                <w:bottom w:val="none" w:sz="0" w:space="0" w:color="auto"/>
                <w:right w:val="none" w:sz="0" w:space="0" w:color="auto"/>
              </w:divBdr>
            </w:div>
            <w:div w:id="1558661389">
              <w:marLeft w:val="0"/>
              <w:marRight w:val="0"/>
              <w:marTop w:val="0"/>
              <w:marBottom w:val="0"/>
              <w:divBdr>
                <w:top w:val="none" w:sz="0" w:space="0" w:color="auto"/>
                <w:left w:val="none" w:sz="0" w:space="0" w:color="auto"/>
                <w:bottom w:val="none" w:sz="0" w:space="0" w:color="auto"/>
                <w:right w:val="none" w:sz="0" w:space="0" w:color="auto"/>
              </w:divBdr>
            </w:div>
            <w:div w:id="1655719664">
              <w:marLeft w:val="0"/>
              <w:marRight w:val="0"/>
              <w:marTop w:val="0"/>
              <w:marBottom w:val="0"/>
              <w:divBdr>
                <w:top w:val="none" w:sz="0" w:space="0" w:color="auto"/>
                <w:left w:val="none" w:sz="0" w:space="0" w:color="auto"/>
                <w:bottom w:val="none" w:sz="0" w:space="0" w:color="auto"/>
                <w:right w:val="none" w:sz="0" w:space="0" w:color="auto"/>
              </w:divBdr>
            </w:div>
            <w:div w:id="1749499273">
              <w:marLeft w:val="0"/>
              <w:marRight w:val="0"/>
              <w:marTop w:val="0"/>
              <w:marBottom w:val="0"/>
              <w:divBdr>
                <w:top w:val="none" w:sz="0" w:space="0" w:color="auto"/>
                <w:left w:val="none" w:sz="0" w:space="0" w:color="auto"/>
                <w:bottom w:val="none" w:sz="0" w:space="0" w:color="auto"/>
                <w:right w:val="none" w:sz="0" w:space="0" w:color="auto"/>
              </w:divBdr>
            </w:div>
            <w:div w:id="1946843442">
              <w:marLeft w:val="0"/>
              <w:marRight w:val="0"/>
              <w:marTop w:val="0"/>
              <w:marBottom w:val="0"/>
              <w:divBdr>
                <w:top w:val="none" w:sz="0" w:space="0" w:color="auto"/>
                <w:left w:val="none" w:sz="0" w:space="0" w:color="auto"/>
                <w:bottom w:val="none" w:sz="0" w:space="0" w:color="auto"/>
                <w:right w:val="none" w:sz="0" w:space="0" w:color="auto"/>
              </w:divBdr>
            </w:div>
            <w:div w:id="2105028942">
              <w:marLeft w:val="0"/>
              <w:marRight w:val="0"/>
              <w:marTop w:val="0"/>
              <w:marBottom w:val="0"/>
              <w:divBdr>
                <w:top w:val="none" w:sz="0" w:space="0" w:color="auto"/>
                <w:left w:val="none" w:sz="0" w:space="0" w:color="auto"/>
                <w:bottom w:val="none" w:sz="0" w:space="0" w:color="auto"/>
                <w:right w:val="none" w:sz="0" w:space="0" w:color="auto"/>
              </w:divBdr>
            </w:div>
          </w:divsChild>
        </w:div>
        <w:div w:id="367073755">
          <w:marLeft w:val="0"/>
          <w:marRight w:val="0"/>
          <w:marTop w:val="0"/>
          <w:marBottom w:val="0"/>
          <w:divBdr>
            <w:top w:val="none" w:sz="0" w:space="0" w:color="auto"/>
            <w:left w:val="none" w:sz="0" w:space="0" w:color="auto"/>
            <w:bottom w:val="none" w:sz="0" w:space="0" w:color="auto"/>
            <w:right w:val="none" w:sz="0" w:space="0" w:color="auto"/>
          </w:divBdr>
          <w:divsChild>
            <w:div w:id="1060177664">
              <w:marLeft w:val="-75"/>
              <w:marRight w:val="0"/>
              <w:marTop w:val="30"/>
              <w:marBottom w:val="30"/>
              <w:divBdr>
                <w:top w:val="none" w:sz="0" w:space="0" w:color="auto"/>
                <w:left w:val="none" w:sz="0" w:space="0" w:color="auto"/>
                <w:bottom w:val="none" w:sz="0" w:space="0" w:color="auto"/>
                <w:right w:val="none" w:sz="0" w:space="0" w:color="auto"/>
              </w:divBdr>
              <w:divsChild>
                <w:div w:id="90663918">
                  <w:marLeft w:val="0"/>
                  <w:marRight w:val="0"/>
                  <w:marTop w:val="0"/>
                  <w:marBottom w:val="0"/>
                  <w:divBdr>
                    <w:top w:val="none" w:sz="0" w:space="0" w:color="auto"/>
                    <w:left w:val="none" w:sz="0" w:space="0" w:color="auto"/>
                    <w:bottom w:val="none" w:sz="0" w:space="0" w:color="auto"/>
                    <w:right w:val="none" w:sz="0" w:space="0" w:color="auto"/>
                  </w:divBdr>
                  <w:divsChild>
                    <w:div w:id="192350579">
                      <w:marLeft w:val="0"/>
                      <w:marRight w:val="0"/>
                      <w:marTop w:val="0"/>
                      <w:marBottom w:val="0"/>
                      <w:divBdr>
                        <w:top w:val="none" w:sz="0" w:space="0" w:color="auto"/>
                        <w:left w:val="none" w:sz="0" w:space="0" w:color="auto"/>
                        <w:bottom w:val="none" w:sz="0" w:space="0" w:color="auto"/>
                        <w:right w:val="none" w:sz="0" w:space="0" w:color="auto"/>
                      </w:divBdr>
                    </w:div>
                  </w:divsChild>
                </w:div>
                <w:div w:id="240212817">
                  <w:marLeft w:val="0"/>
                  <w:marRight w:val="0"/>
                  <w:marTop w:val="0"/>
                  <w:marBottom w:val="0"/>
                  <w:divBdr>
                    <w:top w:val="none" w:sz="0" w:space="0" w:color="auto"/>
                    <w:left w:val="none" w:sz="0" w:space="0" w:color="auto"/>
                    <w:bottom w:val="none" w:sz="0" w:space="0" w:color="auto"/>
                    <w:right w:val="none" w:sz="0" w:space="0" w:color="auto"/>
                  </w:divBdr>
                  <w:divsChild>
                    <w:div w:id="560141968">
                      <w:marLeft w:val="0"/>
                      <w:marRight w:val="0"/>
                      <w:marTop w:val="0"/>
                      <w:marBottom w:val="0"/>
                      <w:divBdr>
                        <w:top w:val="none" w:sz="0" w:space="0" w:color="auto"/>
                        <w:left w:val="none" w:sz="0" w:space="0" w:color="auto"/>
                        <w:bottom w:val="none" w:sz="0" w:space="0" w:color="auto"/>
                        <w:right w:val="none" w:sz="0" w:space="0" w:color="auto"/>
                      </w:divBdr>
                    </w:div>
                  </w:divsChild>
                </w:div>
                <w:div w:id="375397447">
                  <w:marLeft w:val="0"/>
                  <w:marRight w:val="0"/>
                  <w:marTop w:val="0"/>
                  <w:marBottom w:val="0"/>
                  <w:divBdr>
                    <w:top w:val="none" w:sz="0" w:space="0" w:color="auto"/>
                    <w:left w:val="none" w:sz="0" w:space="0" w:color="auto"/>
                    <w:bottom w:val="none" w:sz="0" w:space="0" w:color="auto"/>
                    <w:right w:val="none" w:sz="0" w:space="0" w:color="auto"/>
                  </w:divBdr>
                  <w:divsChild>
                    <w:div w:id="75398407">
                      <w:marLeft w:val="0"/>
                      <w:marRight w:val="0"/>
                      <w:marTop w:val="0"/>
                      <w:marBottom w:val="0"/>
                      <w:divBdr>
                        <w:top w:val="none" w:sz="0" w:space="0" w:color="auto"/>
                        <w:left w:val="none" w:sz="0" w:space="0" w:color="auto"/>
                        <w:bottom w:val="none" w:sz="0" w:space="0" w:color="auto"/>
                        <w:right w:val="none" w:sz="0" w:space="0" w:color="auto"/>
                      </w:divBdr>
                    </w:div>
                  </w:divsChild>
                </w:div>
                <w:div w:id="534079759">
                  <w:marLeft w:val="0"/>
                  <w:marRight w:val="0"/>
                  <w:marTop w:val="0"/>
                  <w:marBottom w:val="0"/>
                  <w:divBdr>
                    <w:top w:val="none" w:sz="0" w:space="0" w:color="auto"/>
                    <w:left w:val="none" w:sz="0" w:space="0" w:color="auto"/>
                    <w:bottom w:val="none" w:sz="0" w:space="0" w:color="auto"/>
                    <w:right w:val="none" w:sz="0" w:space="0" w:color="auto"/>
                  </w:divBdr>
                  <w:divsChild>
                    <w:div w:id="1139150039">
                      <w:marLeft w:val="0"/>
                      <w:marRight w:val="0"/>
                      <w:marTop w:val="0"/>
                      <w:marBottom w:val="0"/>
                      <w:divBdr>
                        <w:top w:val="none" w:sz="0" w:space="0" w:color="auto"/>
                        <w:left w:val="none" w:sz="0" w:space="0" w:color="auto"/>
                        <w:bottom w:val="none" w:sz="0" w:space="0" w:color="auto"/>
                        <w:right w:val="none" w:sz="0" w:space="0" w:color="auto"/>
                      </w:divBdr>
                    </w:div>
                  </w:divsChild>
                </w:div>
                <w:div w:id="636910438">
                  <w:marLeft w:val="0"/>
                  <w:marRight w:val="0"/>
                  <w:marTop w:val="0"/>
                  <w:marBottom w:val="0"/>
                  <w:divBdr>
                    <w:top w:val="none" w:sz="0" w:space="0" w:color="auto"/>
                    <w:left w:val="none" w:sz="0" w:space="0" w:color="auto"/>
                    <w:bottom w:val="none" w:sz="0" w:space="0" w:color="auto"/>
                    <w:right w:val="none" w:sz="0" w:space="0" w:color="auto"/>
                  </w:divBdr>
                  <w:divsChild>
                    <w:div w:id="1357854328">
                      <w:marLeft w:val="0"/>
                      <w:marRight w:val="0"/>
                      <w:marTop w:val="0"/>
                      <w:marBottom w:val="0"/>
                      <w:divBdr>
                        <w:top w:val="none" w:sz="0" w:space="0" w:color="auto"/>
                        <w:left w:val="none" w:sz="0" w:space="0" w:color="auto"/>
                        <w:bottom w:val="none" w:sz="0" w:space="0" w:color="auto"/>
                        <w:right w:val="none" w:sz="0" w:space="0" w:color="auto"/>
                      </w:divBdr>
                    </w:div>
                  </w:divsChild>
                </w:div>
                <w:div w:id="784278236">
                  <w:marLeft w:val="0"/>
                  <w:marRight w:val="0"/>
                  <w:marTop w:val="0"/>
                  <w:marBottom w:val="0"/>
                  <w:divBdr>
                    <w:top w:val="none" w:sz="0" w:space="0" w:color="auto"/>
                    <w:left w:val="none" w:sz="0" w:space="0" w:color="auto"/>
                    <w:bottom w:val="none" w:sz="0" w:space="0" w:color="auto"/>
                    <w:right w:val="none" w:sz="0" w:space="0" w:color="auto"/>
                  </w:divBdr>
                  <w:divsChild>
                    <w:div w:id="2071147101">
                      <w:marLeft w:val="0"/>
                      <w:marRight w:val="0"/>
                      <w:marTop w:val="0"/>
                      <w:marBottom w:val="0"/>
                      <w:divBdr>
                        <w:top w:val="none" w:sz="0" w:space="0" w:color="auto"/>
                        <w:left w:val="none" w:sz="0" w:space="0" w:color="auto"/>
                        <w:bottom w:val="none" w:sz="0" w:space="0" w:color="auto"/>
                        <w:right w:val="none" w:sz="0" w:space="0" w:color="auto"/>
                      </w:divBdr>
                    </w:div>
                  </w:divsChild>
                </w:div>
                <w:div w:id="842816353">
                  <w:marLeft w:val="0"/>
                  <w:marRight w:val="0"/>
                  <w:marTop w:val="0"/>
                  <w:marBottom w:val="0"/>
                  <w:divBdr>
                    <w:top w:val="none" w:sz="0" w:space="0" w:color="auto"/>
                    <w:left w:val="none" w:sz="0" w:space="0" w:color="auto"/>
                    <w:bottom w:val="none" w:sz="0" w:space="0" w:color="auto"/>
                    <w:right w:val="none" w:sz="0" w:space="0" w:color="auto"/>
                  </w:divBdr>
                  <w:divsChild>
                    <w:div w:id="1054235746">
                      <w:marLeft w:val="0"/>
                      <w:marRight w:val="0"/>
                      <w:marTop w:val="0"/>
                      <w:marBottom w:val="0"/>
                      <w:divBdr>
                        <w:top w:val="none" w:sz="0" w:space="0" w:color="auto"/>
                        <w:left w:val="none" w:sz="0" w:space="0" w:color="auto"/>
                        <w:bottom w:val="none" w:sz="0" w:space="0" w:color="auto"/>
                        <w:right w:val="none" w:sz="0" w:space="0" w:color="auto"/>
                      </w:divBdr>
                    </w:div>
                  </w:divsChild>
                </w:div>
                <w:div w:id="890386399">
                  <w:marLeft w:val="0"/>
                  <w:marRight w:val="0"/>
                  <w:marTop w:val="0"/>
                  <w:marBottom w:val="0"/>
                  <w:divBdr>
                    <w:top w:val="none" w:sz="0" w:space="0" w:color="auto"/>
                    <w:left w:val="none" w:sz="0" w:space="0" w:color="auto"/>
                    <w:bottom w:val="none" w:sz="0" w:space="0" w:color="auto"/>
                    <w:right w:val="none" w:sz="0" w:space="0" w:color="auto"/>
                  </w:divBdr>
                  <w:divsChild>
                    <w:div w:id="689842173">
                      <w:marLeft w:val="0"/>
                      <w:marRight w:val="0"/>
                      <w:marTop w:val="0"/>
                      <w:marBottom w:val="0"/>
                      <w:divBdr>
                        <w:top w:val="none" w:sz="0" w:space="0" w:color="auto"/>
                        <w:left w:val="none" w:sz="0" w:space="0" w:color="auto"/>
                        <w:bottom w:val="none" w:sz="0" w:space="0" w:color="auto"/>
                        <w:right w:val="none" w:sz="0" w:space="0" w:color="auto"/>
                      </w:divBdr>
                    </w:div>
                  </w:divsChild>
                </w:div>
                <w:div w:id="924724352">
                  <w:marLeft w:val="0"/>
                  <w:marRight w:val="0"/>
                  <w:marTop w:val="0"/>
                  <w:marBottom w:val="0"/>
                  <w:divBdr>
                    <w:top w:val="none" w:sz="0" w:space="0" w:color="auto"/>
                    <w:left w:val="none" w:sz="0" w:space="0" w:color="auto"/>
                    <w:bottom w:val="none" w:sz="0" w:space="0" w:color="auto"/>
                    <w:right w:val="none" w:sz="0" w:space="0" w:color="auto"/>
                  </w:divBdr>
                  <w:divsChild>
                    <w:div w:id="1938252278">
                      <w:marLeft w:val="0"/>
                      <w:marRight w:val="0"/>
                      <w:marTop w:val="0"/>
                      <w:marBottom w:val="0"/>
                      <w:divBdr>
                        <w:top w:val="none" w:sz="0" w:space="0" w:color="auto"/>
                        <w:left w:val="none" w:sz="0" w:space="0" w:color="auto"/>
                        <w:bottom w:val="none" w:sz="0" w:space="0" w:color="auto"/>
                        <w:right w:val="none" w:sz="0" w:space="0" w:color="auto"/>
                      </w:divBdr>
                    </w:div>
                  </w:divsChild>
                </w:div>
                <w:div w:id="983394517">
                  <w:marLeft w:val="0"/>
                  <w:marRight w:val="0"/>
                  <w:marTop w:val="0"/>
                  <w:marBottom w:val="0"/>
                  <w:divBdr>
                    <w:top w:val="none" w:sz="0" w:space="0" w:color="auto"/>
                    <w:left w:val="none" w:sz="0" w:space="0" w:color="auto"/>
                    <w:bottom w:val="none" w:sz="0" w:space="0" w:color="auto"/>
                    <w:right w:val="none" w:sz="0" w:space="0" w:color="auto"/>
                  </w:divBdr>
                  <w:divsChild>
                    <w:div w:id="752123814">
                      <w:marLeft w:val="0"/>
                      <w:marRight w:val="0"/>
                      <w:marTop w:val="0"/>
                      <w:marBottom w:val="0"/>
                      <w:divBdr>
                        <w:top w:val="none" w:sz="0" w:space="0" w:color="auto"/>
                        <w:left w:val="none" w:sz="0" w:space="0" w:color="auto"/>
                        <w:bottom w:val="none" w:sz="0" w:space="0" w:color="auto"/>
                        <w:right w:val="none" w:sz="0" w:space="0" w:color="auto"/>
                      </w:divBdr>
                    </w:div>
                  </w:divsChild>
                </w:div>
                <w:div w:id="1118791037">
                  <w:marLeft w:val="0"/>
                  <w:marRight w:val="0"/>
                  <w:marTop w:val="0"/>
                  <w:marBottom w:val="0"/>
                  <w:divBdr>
                    <w:top w:val="none" w:sz="0" w:space="0" w:color="auto"/>
                    <w:left w:val="none" w:sz="0" w:space="0" w:color="auto"/>
                    <w:bottom w:val="none" w:sz="0" w:space="0" w:color="auto"/>
                    <w:right w:val="none" w:sz="0" w:space="0" w:color="auto"/>
                  </w:divBdr>
                  <w:divsChild>
                    <w:div w:id="1670134983">
                      <w:marLeft w:val="0"/>
                      <w:marRight w:val="0"/>
                      <w:marTop w:val="0"/>
                      <w:marBottom w:val="0"/>
                      <w:divBdr>
                        <w:top w:val="none" w:sz="0" w:space="0" w:color="auto"/>
                        <w:left w:val="none" w:sz="0" w:space="0" w:color="auto"/>
                        <w:bottom w:val="none" w:sz="0" w:space="0" w:color="auto"/>
                        <w:right w:val="none" w:sz="0" w:space="0" w:color="auto"/>
                      </w:divBdr>
                    </w:div>
                  </w:divsChild>
                </w:div>
                <w:div w:id="1377461823">
                  <w:marLeft w:val="0"/>
                  <w:marRight w:val="0"/>
                  <w:marTop w:val="0"/>
                  <w:marBottom w:val="0"/>
                  <w:divBdr>
                    <w:top w:val="none" w:sz="0" w:space="0" w:color="auto"/>
                    <w:left w:val="none" w:sz="0" w:space="0" w:color="auto"/>
                    <w:bottom w:val="none" w:sz="0" w:space="0" w:color="auto"/>
                    <w:right w:val="none" w:sz="0" w:space="0" w:color="auto"/>
                  </w:divBdr>
                  <w:divsChild>
                    <w:div w:id="1727604067">
                      <w:marLeft w:val="0"/>
                      <w:marRight w:val="0"/>
                      <w:marTop w:val="0"/>
                      <w:marBottom w:val="0"/>
                      <w:divBdr>
                        <w:top w:val="none" w:sz="0" w:space="0" w:color="auto"/>
                        <w:left w:val="none" w:sz="0" w:space="0" w:color="auto"/>
                        <w:bottom w:val="none" w:sz="0" w:space="0" w:color="auto"/>
                        <w:right w:val="none" w:sz="0" w:space="0" w:color="auto"/>
                      </w:divBdr>
                    </w:div>
                  </w:divsChild>
                </w:div>
                <w:div w:id="1438601242">
                  <w:marLeft w:val="0"/>
                  <w:marRight w:val="0"/>
                  <w:marTop w:val="0"/>
                  <w:marBottom w:val="0"/>
                  <w:divBdr>
                    <w:top w:val="none" w:sz="0" w:space="0" w:color="auto"/>
                    <w:left w:val="none" w:sz="0" w:space="0" w:color="auto"/>
                    <w:bottom w:val="none" w:sz="0" w:space="0" w:color="auto"/>
                    <w:right w:val="none" w:sz="0" w:space="0" w:color="auto"/>
                  </w:divBdr>
                  <w:divsChild>
                    <w:div w:id="2022853326">
                      <w:marLeft w:val="0"/>
                      <w:marRight w:val="0"/>
                      <w:marTop w:val="0"/>
                      <w:marBottom w:val="0"/>
                      <w:divBdr>
                        <w:top w:val="none" w:sz="0" w:space="0" w:color="auto"/>
                        <w:left w:val="none" w:sz="0" w:space="0" w:color="auto"/>
                        <w:bottom w:val="none" w:sz="0" w:space="0" w:color="auto"/>
                        <w:right w:val="none" w:sz="0" w:space="0" w:color="auto"/>
                      </w:divBdr>
                    </w:div>
                  </w:divsChild>
                </w:div>
                <w:div w:id="1498763734">
                  <w:marLeft w:val="0"/>
                  <w:marRight w:val="0"/>
                  <w:marTop w:val="0"/>
                  <w:marBottom w:val="0"/>
                  <w:divBdr>
                    <w:top w:val="none" w:sz="0" w:space="0" w:color="auto"/>
                    <w:left w:val="none" w:sz="0" w:space="0" w:color="auto"/>
                    <w:bottom w:val="none" w:sz="0" w:space="0" w:color="auto"/>
                    <w:right w:val="none" w:sz="0" w:space="0" w:color="auto"/>
                  </w:divBdr>
                  <w:divsChild>
                    <w:div w:id="1194726690">
                      <w:marLeft w:val="0"/>
                      <w:marRight w:val="0"/>
                      <w:marTop w:val="0"/>
                      <w:marBottom w:val="0"/>
                      <w:divBdr>
                        <w:top w:val="none" w:sz="0" w:space="0" w:color="auto"/>
                        <w:left w:val="none" w:sz="0" w:space="0" w:color="auto"/>
                        <w:bottom w:val="none" w:sz="0" w:space="0" w:color="auto"/>
                        <w:right w:val="none" w:sz="0" w:space="0" w:color="auto"/>
                      </w:divBdr>
                    </w:div>
                  </w:divsChild>
                </w:div>
                <w:div w:id="1653871959">
                  <w:marLeft w:val="0"/>
                  <w:marRight w:val="0"/>
                  <w:marTop w:val="0"/>
                  <w:marBottom w:val="0"/>
                  <w:divBdr>
                    <w:top w:val="none" w:sz="0" w:space="0" w:color="auto"/>
                    <w:left w:val="none" w:sz="0" w:space="0" w:color="auto"/>
                    <w:bottom w:val="none" w:sz="0" w:space="0" w:color="auto"/>
                    <w:right w:val="none" w:sz="0" w:space="0" w:color="auto"/>
                  </w:divBdr>
                  <w:divsChild>
                    <w:div w:id="1390493539">
                      <w:marLeft w:val="0"/>
                      <w:marRight w:val="0"/>
                      <w:marTop w:val="0"/>
                      <w:marBottom w:val="0"/>
                      <w:divBdr>
                        <w:top w:val="none" w:sz="0" w:space="0" w:color="auto"/>
                        <w:left w:val="none" w:sz="0" w:space="0" w:color="auto"/>
                        <w:bottom w:val="none" w:sz="0" w:space="0" w:color="auto"/>
                        <w:right w:val="none" w:sz="0" w:space="0" w:color="auto"/>
                      </w:divBdr>
                    </w:div>
                  </w:divsChild>
                </w:div>
                <w:div w:id="1657107777">
                  <w:marLeft w:val="0"/>
                  <w:marRight w:val="0"/>
                  <w:marTop w:val="0"/>
                  <w:marBottom w:val="0"/>
                  <w:divBdr>
                    <w:top w:val="none" w:sz="0" w:space="0" w:color="auto"/>
                    <w:left w:val="none" w:sz="0" w:space="0" w:color="auto"/>
                    <w:bottom w:val="none" w:sz="0" w:space="0" w:color="auto"/>
                    <w:right w:val="none" w:sz="0" w:space="0" w:color="auto"/>
                  </w:divBdr>
                  <w:divsChild>
                    <w:div w:id="1324702078">
                      <w:marLeft w:val="0"/>
                      <w:marRight w:val="0"/>
                      <w:marTop w:val="0"/>
                      <w:marBottom w:val="0"/>
                      <w:divBdr>
                        <w:top w:val="none" w:sz="0" w:space="0" w:color="auto"/>
                        <w:left w:val="none" w:sz="0" w:space="0" w:color="auto"/>
                        <w:bottom w:val="none" w:sz="0" w:space="0" w:color="auto"/>
                        <w:right w:val="none" w:sz="0" w:space="0" w:color="auto"/>
                      </w:divBdr>
                    </w:div>
                  </w:divsChild>
                </w:div>
                <w:div w:id="2128037491">
                  <w:marLeft w:val="0"/>
                  <w:marRight w:val="0"/>
                  <w:marTop w:val="0"/>
                  <w:marBottom w:val="0"/>
                  <w:divBdr>
                    <w:top w:val="none" w:sz="0" w:space="0" w:color="auto"/>
                    <w:left w:val="none" w:sz="0" w:space="0" w:color="auto"/>
                    <w:bottom w:val="none" w:sz="0" w:space="0" w:color="auto"/>
                    <w:right w:val="none" w:sz="0" w:space="0" w:color="auto"/>
                  </w:divBdr>
                  <w:divsChild>
                    <w:div w:id="1894924252">
                      <w:marLeft w:val="0"/>
                      <w:marRight w:val="0"/>
                      <w:marTop w:val="0"/>
                      <w:marBottom w:val="0"/>
                      <w:divBdr>
                        <w:top w:val="none" w:sz="0" w:space="0" w:color="auto"/>
                        <w:left w:val="none" w:sz="0" w:space="0" w:color="auto"/>
                        <w:bottom w:val="none" w:sz="0" w:space="0" w:color="auto"/>
                        <w:right w:val="none" w:sz="0" w:space="0" w:color="auto"/>
                      </w:divBdr>
                    </w:div>
                  </w:divsChild>
                </w:div>
                <w:div w:id="2137792789">
                  <w:marLeft w:val="0"/>
                  <w:marRight w:val="0"/>
                  <w:marTop w:val="0"/>
                  <w:marBottom w:val="0"/>
                  <w:divBdr>
                    <w:top w:val="none" w:sz="0" w:space="0" w:color="auto"/>
                    <w:left w:val="none" w:sz="0" w:space="0" w:color="auto"/>
                    <w:bottom w:val="none" w:sz="0" w:space="0" w:color="auto"/>
                    <w:right w:val="none" w:sz="0" w:space="0" w:color="auto"/>
                  </w:divBdr>
                  <w:divsChild>
                    <w:div w:id="60372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74618">
          <w:marLeft w:val="0"/>
          <w:marRight w:val="0"/>
          <w:marTop w:val="0"/>
          <w:marBottom w:val="0"/>
          <w:divBdr>
            <w:top w:val="none" w:sz="0" w:space="0" w:color="auto"/>
            <w:left w:val="none" w:sz="0" w:space="0" w:color="auto"/>
            <w:bottom w:val="none" w:sz="0" w:space="0" w:color="auto"/>
            <w:right w:val="none" w:sz="0" w:space="0" w:color="auto"/>
          </w:divBdr>
        </w:div>
      </w:divsChild>
    </w:div>
    <w:div w:id="139470336">
      <w:bodyDiv w:val="1"/>
      <w:marLeft w:val="0"/>
      <w:marRight w:val="0"/>
      <w:marTop w:val="0"/>
      <w:marBottom w:val="0"/>
      <w:divBdr>
        <w:top w:val="none" w:sz="0" w:space="0" w:color="auto"/>
        <w:left w:val="none" w:sz="0" w:space="0" w:color="auto"/>
        <w:bottom w:val="none" w:sz="0" w:space="0" w:color="auto"/>
        <w:right w:val="none" w:sz="0" w:space="0" w:color="auto"/>
      </w:divBdr>
      <w:divsChild>
        <w:div w:id="542134460">
          <w:marLeft w:val="0"/>
          <w:marRight w:val="0"/>
          <w:marTop w:val="0"/>
          <w:marBottom w:val="0"/>
          <w:divBdr>
            <w:top w:val="none" w:sz="0" w:space="0" w:color="auto"/>
            <w:left w:val="none" w:sz="0" w:space="0" w:color="auto"/>
            <w:bottom w:val="none" w:sz="0" w:space="0" w:color="auto"/>
            <w:right w:val="none" w:sz="0" w:space="0" w:color="auto"/>
          </w:divBdr>
          <w:divsChild>
            <w:div w:id="1148592455">
              <w:marLeft w:val="-75"/>
              <w:marRight w:val="0"/>
              <w:marTop w:val="30"/>
              <w:marBottom w:val="30"/>
              <w:divBdr>
                <w:top w:val="none" w:sz="0" w:space="0" w:color="auto"/>
                <w:left w:val="none" w:sz="0" w:space="0" w:color="auto"/>
                <w:bottom w:val="none" w:sz="0" w:space="0" w:color="auto"/>
                <w:right w:val="none" w:sz="0" w:space="0" w:color="auto"/>
              </w:divBdr>
              <w:divsChild>
                <w:div w:id="1176187975">
                  <w:marLeft w:val="0"/>
                  <w:marRight w:val="0"/>
                  <w:marTop w:val="0"/>
                  <w:marBottom w:val="0"/>
                  <w:divBdr>
                    <w:top w:val="none" w:sz="0" w:space="0" w:color="auto"/>
                    <w:left w:val="none" w:sz="0" w:space="0" w:color="auto"/>
                    <w:bottom w:val="none" w:sz="0" w:space="0" w:color="auto"/>
                    <w:right w:val="none" w:sz="0" w:space="0" w:color="auto"/>
                  </w:divBdr>
                  <w:divsChild>
                    <w:div w:id="313417664">
                      <w:marLeft w:val="0"/>
                      <w:marRight w:val="0"/>
                      <w:marTop w:val="0"/>
                      <w:marBottom w:val="0"/>
                      <w:divBdr>
                        <w:top w:val="none" w:sz="0" w:space="0" w:color="auto"/>
                        <w:left w:val="none" w:sz="0" w:space="0" w:color="auto"/>
                        <w:bottom w:val="none" w:sz="0" w:space="0" w:color="auto"/>
                        <w:right w:val="none" w:sz="0" w:space="0" w:color="auto"/>
                      </w:divBdr>
                    </w:div>
                    <w:div w:id="476727939">
                      <w:marLeft w:val="0"/>
                      <w:marRight w:val="0"/>
                      <w:marTop w:val="0"/>
                      <w:marBottom w:val="0"/>
                      <w:divBdr>
                        <w:top w:val="none" w:sz="0" w:space="0" w:color="auto"/>
                        <w:left w:val="none" w:sz="0" w:space="0" w:color="auto"/>
                        <w:bottom w:val="none" w:sz="0" w:space="0" w:color="auto"/>
                        <w:right w:val="none" w:sz="0" w:space="0" w:color="auto"/>
                      </w:divBdr>
                    </w:div>
                    <w:div w:id="531504931">
                      <w:marLeft w:val="0"/>
                      <w:marRight w:val="0"/>
                      <w:marTop w:val="0"/>
                      <w:marBottom w:val="0"/>
                      <w:divBdr>
                        <w:top w:val="none" w:sz="0" w:space="0" w:color="auto"/>
                        <w:left w:val="none" w:sz="0" w:space="0" w:color="auto"/>
                        <w:bottom w:val="none" w:sz="0" w:space="0" w:color="auto"/>
                        <w:right w:val="none" w:sz="0" w:space="0" w:color="auto"/>
                      </w:divBdr>
                    </w:div>
                    <w:div w:id="549079409">
                      <w:marLeft w:val="0"/>
                      <w:marRight w:val="0"/>
                      <w:marTop w:val="0"/>
                      <w:marBottom w:val="0"/>
                      <w:divBdr>
                        <w:top w:val="none" w:sz="0" w:space="0" w:color="auto"/>
                        <w:left w:val="none" w:sz="0" w:space="0" w:color="auto"/>
                        <w:bottom w:val="none" w:sz="0" w:space="0" w:color="auto"/>
                        <w:right w:val="none" w:sz="0" w:space="0" w:color="auto"/>
                      </w:divBdr>
                    </w:div>
                    <w:div w:id="1728800882">
                      <w:marLeft w:val="0"/>
                      <w:marRight w:val="0"/>
                      <w:marTop w:val="0"/>
                      <w:marBottom w:val="0"/>
                      <w:divBdr>
                        <w:top w:val="none" w:sz="0" w:space="0" w:color="auto"/>
                        <w:left w:val="none" w:sz="0" w:space="0" w:color="auto"/>
                        <w:bottom w:val="none" w:sz="0" w:space="0" w:color="auto"/>
                        <w:right w:val="none" w:sz="0" w:space="0" w:color="auto"/>
                      </w:divBdr>
                    </w:div>
                    <w:div w:id="1889218201">
                      <w:marLeft w:val="0"/>
                      <w:marRight w:val="0"/>
                      <w:marTop w:val="0"/>
                      <w:marBottom w:val="0"/>
                      <w:divBdr>
                        <w:top w:val="none" w:sz="0" w:space="0" w:color="auto"/>
                        <w:left w:val="none" w:sz="0" w:space="0" w:color="auto"/>
                        <w:bottom w:val="none" w:sz="0" w:space="0" w:color="auto"/>
                        <w:right w:val="none" w:sz="0" w:space="0" w:color="auto"/>
                      </w:divBdr>
                    </w:div>
                    <w:div w:id="1954901402">
                      <w:marLeft w:val="0"/>
                      <w:marRight w:val="0"/>
                      <w:marTop w:val="0"/>
                      <w:marBottom w:val="0"/>
                      <w:divBdr>
                        <w:top w:val="none" w:sz="0" w:space="0" w:color="auto"/>
                        <w:left w:val="none" w:sz="0" w:space="0" w:color="auto"/>
                        <w:bottom w:val="none" w:sz="0" w:space="0" w:color="auto"/>
                        <w:right w:val="none" w:sz="0" w:space="0" w:color="auto"/>
                      </w:divBdr>
                    </w:div>
                    <w:div w:id="2080590356">
                      <w:marLeft w:val="0"/>
                      <w:marRight w:val="0"/>
                      <w:marTop w:val="0"/>
                      <w:marBottom w:val="0"/>
                      <w:divBdr>
                        <w:top w:val="none" w:sz="0" w:space="0" w:color="auto"/>
                        <w:left w:val="none" w:sz="0" w:space="0" w:color="auto"/>
                        <w:bottom w:val="none" w:sz="0" w:space="0" w:color="auto"/>
                        <w:right w:val="none" w:sz="0" w:space="0" w:color="auto"/>
                      </w:divBdr>
                    </w:div>
                    <w:div w:id="2140033177">
                      <w:marLeft w:val="0"/>
                      <w:marRight w:val="0"/>
                      <w:marTop w:val="0"/>
                      <w:marBottom w:val="0"/>
                      <w:divBdr>
                        <w:top w:val="none" w:sz="0" w:space="0" w:color="auto"/>
                        <w:left w:val="none" w:sz="0" w:space="0" w:color="auto"/>
                        <w:bottom w:val="none" w:sz="0" w:space="0" w:color="auto"/>
                        <w:right w:val="none" w:sz="0" w:space="0" w:color="auto"/>
                      </w:divBdr>
                    </w:div>
                  </w:divsChild>
                </w:div>
                <w:div w:id="1824657843">
                  <w:marLeft w:val="0"/>
                  <w:marRight w:val="0"/>
                  <w:marTop w:val="0"/>
                  <w:marBottom w:val="0"/>
                  <w:divBdr>
                    <w:top w:val="none" w:sz="0" w:space="0" w:color="auto"/>
                    <w:left w:val="none" w:sz="0" w:space="0" w:color="auto"/>
                    <w:bottom w:val="none" w:sz="0" w:space="0" w:color="auto"/>
                    <w:right w:val="none" w:sz="0" w:space="0" w:color="auto"/>
                  </w:divBdr>
                  <w:divsChild>
                    <w:div w:id="19597105">
                      <w:marLeft w:val="0"/>
                      <w:marRight w:val="0"/>
                      <w:marTop w:val="0"/>
                      <w:marBottom w:val="0"/>
                      <w:divBdr>
                        <w:top w:val="none" w:sz="0" w:space="0" w:color="auto"/>
                        <w:left w:val="none" w:sz="0" w:space="0" w:color="auto"/>
                        <w:bottom w:val="none" w:sz="0" w:space="0" w:color="auto"/>
                        <w:right w:val="none" w:sz="0" w:space="0" w:color="auto"/>
                      </w:divBdr>
                    </w:div>
                    <w:div w:id="616642867">
                      <w:marLeft w:val="0"/>
                      <w:marRight w:val="0"/>
                      <w:marTop w:val="0"/>
                      <w:marBottom w:val="0"/>
                      <w:divBdr>
                        <w:top w:val="none" w:sz="0" w:space="0" w:color="auto"/>
                        <w:left w:val="none" w:sz="0" w:space="0" w:color="auto"/>
                        <w:bottom w:val="none" w:sz="0" w:space="0" w:color="auto"/>
                        <w:right w:val="none" w:sz="0" w:space="0" w:color="auto"/>
                      </w:divBdr>
                    </w:div>
                    <w:div w:id="1077023204">
                      <w:marLeft w:val="0"/>
                      <w:marRight w:val="0"/>
                      <w:marTop w:val="0"/>
                      <w:marBottom w:val="0"/>
                      <w:divBdr>
                        <w:top w:val="none" w:sz="0" w:space="0" w:color="auto"/>
                        <w:left w:val="none" w:sz="0" w:space="0" w:color="auto"/>
                        <w:bottom w:val="none" w:sz="0" w:space="0" w:color="auto"/>
                        <w:right w:val="none" w:sz="0" w:space="0" w:color="auto"/>
                      </w:divBdr>
                    </w:div>
                    <w:div w:id="1407143472">
                      <w:marLeft w:val="0"/>
                      <w:marRight w:val="0"/>
                      <w:marTop w:val="0"/>
                      <w:marBottom w:val="0"/>
                      <w:divBdr>
                        <w:top w:val="none" w:sz="0" w:space="0" w:color="auto"/>
                        <w:left w:val="none" w:sz="0" w:space="0" w:color="auto"/>
                        <w:bottom w:val="none" w:sz="0" w:space="0" w:color="auto"/>
                        <w:right w:val="none" w:sz="0" w:space="0" w:color="auto"/>
                      </w:divBdr>
                    </w:div>
                    <w:div w:id="1425305353">
                      <w:marLeft w:val="0"/>
                      <w:marRight w:val="0"/>
                      <w:marTop w:val="0"/>
                      <w:marBottom w:val="0"/>
                      <w:divBdr>
                        <w:top w:val="none" w:sz="0" w:space="0" w:color="auto"/>
                        <w:left w:val="none" w:sz="0" w:space="0" w:color="auto"/>
                        <w:bottom w:val="none" w:sz="0" w:space="0" w:color="auto"/>
                        <w:right w:val="none" w:sz="0" w:space="0" w:color="auto"/>
                      </w:divBdr>
                    </w:div>
                    <w:div w:id="1514032555">
                      <w:marLeft w:val="0"/>
                      <w:marRight w:val="0"/>
                      <w:marTop w:val="0"/>
                      <w:marBottom w:val="0"/>
                      <w:divBdr>
                        <w:top w:val="none" w:sz="0" w:space="0" w:color="auto"/>
                        <w:left w:val="none" w:sz="0" w:space="0" w:color="auto"/>
                        <w:bottom w:val="none" w:sz="0" w:space="0" w:color="auto"/>
                        <w:right w:val="none" w:sz="0" w:space="0" w:color="auto"/>
                      </w:divBdr>
                    </w:div>
                    <w:div w:id="210228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85442">
          <w:marLeft w:val="0"/>
          <w:marRight w:val="0"/>
          <w:marTop w:val="0"/>
          <w:marBottom w:val="0"/>
          <w:divBdr>
            <w:top w:val="none" w:sz="0" w:space="0" w:color="auto"/>
            <w:left w:val="none" w:sz="0" w:space="0" w:color="auto"/>
            <w:bottom w:val="none" w:sz="0" w:space="0" w:color="auto"/>
            <w:right w:val="none" w:sz="0" w:space="0" w:color="auto"/>
          </w:divBdr>
          <w:divsChild>
            <w:div w:id="107087510">
              <w:marLeft w:val="0"/>
              <w:marRight w:val="0"/>
              <w:marTop w:val="0"/>
              <w:marBottom w:val="0"/>
              <w:divBdr>
                <w:top w:val="none" w:sz="0" w:space="0" w:color="auto"/>
                <w:left w:val="none" w:sz="0" w:space="0" w:color="auto"/>
                <w:bottom w:val="none" w:sz="0" w:space="0" w:color="auto"/>
                <w:right w:val="none" w:sz="0" w:space="0" w:color="auto"/>
              </w:divBdr>
            </w:div>
            <w:div w:id="226690785">
              <w:marLeft w:val="0"/>
              <w:marRight w:val="0"/>
              <w:marTop w:val="0"/>
              <w:marBottom w:val="0"/>
              <w:divBdr>
                <w:top w:val="none" w:sz="0" w:space="0" w:color="auto"/>
                <w:left w:val="none" w:sz="0" w:space="0" w:color="auto"/>
                <w:bottom w:val="none" w:sz="0" w:space="0" w:color="auto"/>
                <w:right w:val="none" w:sz="0" w:space="0" w:color="auto"/>
              </w:divBdr>
            </w:div>
            <w:div w:id="230893866">
              <w:marLeft w:val="0"/>
              <w:marRight w:val="0"/>
              <w:marTop w:val="0"/>
              <w:marBottom w:val="0"/>
              <w:divBdr>
                <w:top w:val="none" w:sz="0" w:space="0" w:color="auto"/>
                <w:left w:val="none" w:sz="0" w:space="0" w:color="auto"/>
                <w:bottom w:val="none" w:sz="0" w:space="0" w:color="auto"/>
                <w:right w:val="none" w:sz="0" w:space="0" w:color="auto"/>
              </w:divBdr>
            </w:div>
            <w:div w:id="334303577">
              <w:marLeft w:val="0"/>
              <w:marRight w:val="0"/>
              <w:marTop w:val="0"/>
              <w:marBottom w:val="0"/>
              <w:divBdr>
                <w:top w:val="none" w:sz="0" w:space="0" w:color="auto"/>
                <w:left w:val="none" w:sz="0" w:space="0" w:color="auto"/>
                <w:bottom w:val="none" w:sz="0" w:space="0" w:color="auto"/>
                <w:right w:val="none" w:sz="0" w:space="0" w:color="auto"/>
              </w:divBdr>
            </w:div>
            <w:div w:id="530267704">
              <w:marLeft w:val="0"/>
              <w:marRight w:val="0"/>
              <w:marTop w:val="0"/>
              <w:marBottom w:val="0"/>
              <w:divBdr>
                <w:top w:val="none" w:sz="0" w:space="0" w:color="auto"/>
                <w:left w:val="none" w:sz="0" w:space="0" w:color="auto"/>
                <w:bottom w:val="none" w:sz="0" w:space="0" w:color="auto"/>
                <w:right w:val="none" w:sz="0" w:space="0" w:color="auto"/>
              </w:divBdr>
            </w:div>
            <w:div w:id="811290318">
              <w:marLeft w:val="0"/>
              <w:marRight w:val="0"/>
              <w:marTop w:val="0"/>
              <w:marBottom w:val="0"/>
              <w:divBdr>
                <w:top w:val="none" w:sz="0" w:space="0" w:color="auto"/>
                <w:left w:val="none" w:sz="0" w:space="0" w:color="auto"/>
                <w:bottom w:val="none" w:sz="0" w:space="0" w:color="auto"/>
                <w:right w:val="none" w:sz="0" w:space="0" w:color="auto"/>
              </w:divBdr>
            </w:div>
            <w:div w:id="817187064">
              <w:marLeft w:val="0"/>
              <w:marRight w:val="0"/>
              <w:marTop w:val="0"/>
              <w:marBottom w:val="0"/>
              <w:divBdr>
                <w:top w:val="none" w:sz="0" w:space="0" w:color="auto"/>
                <w:left w:val="none" w:sz="0" w:space="0" w:color="auto"/>
                <w:bottom w:val="none" w:sz="0" w:space="0" w:color="auto"/>
                <w:right w:val="none" w:sz="0" w:space="0" w:color="auto"/>
              </w:divBdr>
            </w:div>
            <w:div w:id="867107782">
              <w:marLeft w:val="0"/>
              <w:marRight w:val="0"/>
              <w:marTop w:val="0"/>
              <w:marBottom w:val="0"/>
              <w:divBdr>
                <w:top w:val="none" w:sz="0" w:space="0" w:color="auto"/>
                <w:left w:val="none" w:sz="0" w:space="0" w:color="auto"/>
                <w:bottom w:val="none" w:sz="0" w:space="0" w:color="auto"/>
                <w:right w:val="none" w:sz="0" w:space="0" w:color="auto"/>
              </w:divBdr>
            </w:div>
            <w:div w:id="1631399056">
              <w:marLeft w:val="0"/>
              <w:marRight w:val="0"/>
              <w:marTop w:val="0"/>
              <w:marBottom w:val="0"/>
              <w:divBdr>
                <w:top w:val="none" w:sz="0" w:space="0" w:color="auto"/>
                <w:left w:val="none" w:sz="0" w:space="0" w:color="auto"/>
                <w:bottom w:val="none" w:sz="0" w:space="0" w:color="auto"/>
                <w:right w:val="none" w:sz="0" w:space="0" w:color="auto"/>
              </w:divBdr>
            </w:div>
            <w:div w:id="1733653103">
              <w:marLeft w:val="0"/>
              <w:marRight w:val="0"/>
              <w:marTop w:val="0"/>
              <w:marBottom w:val="0"/>
              <w:divBdr>
                <w:top w:val="none" w:sz="0" w:space="0" w:color="auto"/>
                <w:left w:val="none" w:sz="0" w:space="0" w:color="auto"/>
                <w:bottom w:val="none" w:sz="0" w:space="0" w:color="auto"/>
                <w:right w:val="none" w:sz="0" w:space="0" w:color="auto"/>
              </w:divBdr>
            </w:div>
            <w:div w:id="1784231075">
              <w:marLeft w:val="0"/>
              <w:marRight w:val="0"/>
              <w:marTop w:val="0"/>
              <w:marBottom w:val="0"/>
              <w:divBdr>
                <w:top w:val="none" w:sz="0" w:space="0" w:color="auto"/>
                <w:left w:val="none" w:sz="0" w:space="0" w:color="auto"/>
                <w:bottom w:val="none" w:sz="0" w:space="0" w:color="auto"/>
                <w:right w:val="none" w:sz="0" w:space="0" w:color="auto"/>
              </w:divBdr>
            </w:div>
            <w:div w:id="1949969628">
              <w:marLeft w:val="0"/>
              <w:marRight w:val="0"/>
              <w:marTop w:val="0"/>
              <w:marBottom w:val="0"/>
              <w:divBdr>
                <w:top w:val="none" w:sz="0" w:space="0" w:color="auto"/>
                <w:left w:val="none" w:sz="0" w:space="0" w:color="auto"/>
                <w:bottom w:val="none" w:sz="0" w:space="0" w:color="auto"/>
                <w:right w:val="none" w:sz="0" w:space="0" w:color="auto"/>
              </w:divBdr>
            </w:div>
            <w:div w:id="1977446886">
              <w:marLeft w:val="0"/>
              <w:marRight w:val="0"/>
              <w:marTop w:val="0"/>
              <w:marBottom w:val="0"/>
              <w:divBdr>
                <w:top w:val="none" w:sz="0" w:space="0" w:color="auto"/>
                <w:left w:val="none" w:sz="0" w:space="0" w:color="auto"/>
                <w:bottom w:val="none" w:sz="0" w:space="0" w:color="auto"/>
                <w:right w:val="none" w:sz="0" w:space="0" w:color="auto"/>
              </w:divBdr>
            </w:div>
            <w:div w:id="2025597064">
              <w:marLeft w:val="0"/>
              <w:marRight w:val="0"/>
              <w:marTop w:val="0"/>
              <w:marBottom w:val="0"/>
              <w:divBdr>
                <w:top w:val="none" w:sz="0" w:space="0" w:color="auto"/>
                <w:left w:val="none" w:sz="0" w:space="0" w:color="auto"/>
                <w:bottom w:val="none" w:sz="0" w:space="0" w:color="auto"/>
                <w:right w:val="none" w:sz="0" w:space="0" w:color="auto"/>
              </w:divBdr>
            </w:div>
            <w:div w:id="2027630412">
              <w:marLeft w:val="0"/>
              <w:marRight w:val="0"/>
              <w:marTop w:val="0"/>
              <w:marBottom w:val="0"/>
              <w:divBdr>
                <w:top w:val="none" w:sz="0" w:space="0" w:color="auto"/>
                <w:left w:val="none" w:sz="0" w:space="0" w:color="auto"/>
                <w:bottom w:val="none" w:sz="0" w:space="0" w:color="auto"/>
                <w:right w:val="none" w:sz="0" w:space="0" w:color="auto"/>
              </w:divBdr>
            </w:div>
            <w:div w:id="2096854408">
              <w:marLeft w:val="0"/>
              <w:marRight w:val="0"/>
              <w:marTop w:val="0"/>
              <w:marBottom w:val="0"/>
              <w:divBdr>
                <w:top w:val="none" w:sz="0" w:space="0" w:color="auto"/>
                <w:left w:val="none" w:sz="0" w:space="0" w:color="auto"/>
                <w:bottom w:val="none" w:sz="0" w:space="0" w:color="auto"/>
                <w:right w:val="none" w:sz="0" w:space="0" w:color="auto"/>
              </w:divBdr>
            </w:div>
          </w:divsChild>
        </w:div>
        <w:div w:id="1686518094">
          <w:marLeft w:val="0"/>
          <w:marRight w:val="0"/>
          <w:marTop w:val="0"/>
          <w:marBottom w:val="0"/>
          <w:divBdr>
            <w:top w:val="none" w:sz="0" w:space="0" w:color="auto"/>
            <w:left w:val="none" w:sz="0" w:space="0" w:color="auto"/>
            <w:bottom w:val="none" w:sz="0" w:space="0" w:color="auto"/>
            <w:right w:val="none" w:sz="0" w:space="0" w:color="auto"/>
          </w:divBdr>
          <w:divsChild>
            <w:div w:id="537014418">
              <w:marLeft w:val="0"/>
              <w:marRight w:val="0"/>
              <w:marTop w:val="0"/>
              <w:marBottom w:val="0"/>
              <w:divBdr>
                <w:top w:val="none" w:sz="0" w:space="0" w:color="auto"/>
                <w:left w:val="none" w:sz="0" w:space="0" w:color="auto"/>
                <w:bottom w:val="none" w:sz="0" w:space="0" w:color="auto"/>
                <w:right w:val="none" w:sz="0" w:space="0" w:color="auto"/>
              </w:divBdr>
            </w:div>
            <w:div w:id="618803698">
              <w:marLeft w:val="0"/>
              <w:marRight w:val="0"/>
              <w:marTop w:val="0"/>
              <w:marBottom w:val="0"/>
              <w:divBdr>
                <w:top w:val="none" w:sz="0" w:space="0" w:color="auto"/>
                <w:left w:val="none" w:sz="0" w:space="0" w:color="auto"/>
                <w:bottom w:val="none" w:sz="0" w:space="0" w:color="auto"/>
                <w:right w:val="none" w:sz="0" w:space="0" w:color="auto"/>
              </w:divBdr>
            </w:div>
            <w:div w:id="845369442">
              <w:marLeft w:val="0"/>
              <w:marRight w:val="0"/>
              <w:marTop w:val="0"/>
              <w:marBottom w:val="0"/>
              <w:divBdr>
                <w:top w:val="none" w:sz="0" w:space="0" w:color="auto"/>
                <w:left w:val="none" w:sz="0" w:space="0" w:color="auto"/>
                <w:bottom w:val="none" w:sz="0" w:space="0" w:color="auto"/>
                <w:right w:val="none" w:sz="0" w:space="0" w:color="auto"/>
              </w:divBdr>
            </w:div>
            <w:div w:id="854197464">
              <w:marLeft w:val="0"/>
              <w:marRight w:val="0"/>
              <w:marTop w:val="0"/>
              <w:marBottom w:val="0"/>
              <w:divBdr>
                <w:top w:val="none" w:sz="0" w:space="0" w:color="auto"/>
                <w:left w:val="none" w:sz="0" w:space="0" w:color="auto"/>
                <w:bottom w:val="none" w:sz="0" w:space="0" w:color="auto"/>
                <w:right w:val="none" w:sz="0" w:space="0" w:color="auto"/>
              </w:divBdr>
            </w:div>
            <w:div w:id="1052844736">
              <w:marLeft w:val="0"/>
              <w:marRight w:val="0"/>
              <w:marTop w:val="0"/>
              <w:marBottom w:val="0"/>
              <w:divBdr>
                <w:top w:val="none" w:sz="0" w:space="0" w:color="auto"/>
                <w:left w:val="none" w:sz="0" w:space="0" w:color="auto"/>
                <w:bottom w:val="none" w:sz="0" w:space="0" w:color="auto"/>
                <w:right w:val="none" w:sz="0" w:space="0" w:color="auto"/>
              </w:divBdr>
            </w:div>
            <w:div w:id="1325744871">
              <w:marLeft w:val="0"/>
              <w:marRight w:val="0"/>
              <w:marTop w:val="0"/>
              <w:marBottom w:val="0"/>
              <w:divBdr>
                <w:top w:val="none" w:sz="0" w:space="0" w:color="auto"/>
                <w:left w:val="none" w:sz="0" w:space="0" w:color="auto"/>
                <w:bottom w:val="none" w:sz="0" w:space="0" w:color="auto"/>
                <w:right w:val="none" w:sz="0" w:space="0" w:color="auto"/>
              </w:divBdr>
            </w:div>
            <w:div w:id="1483082689">
              <w:marLeft w:val="0"/>
              <w:marRight w:val="0"/>
              <w:marTop w:val="0"/>
              <w:marBottom w:val="0"/>
              <w:divBdr>
                <w:top w:val="none" w:sz="0" w:space="0" w:color="auto"/>
                <w:left w:val="none" w:sz="0" w:space="0" w:color="auto"/>
                <w:bottom w:val="none" w:sz="0" w:space="0" w:color="auto"/>
                <w:right w:val="none" w:sz="0" w:space="0" w:color="auto"/>
              </w:divBdr>
            </w:div>
            <w:div w:id="1584726826">
              <w:marLeft w:val="0"/>
              <w:marRight w:val="0"/>
              <w:marTop w:val="0"/>
              <w:marBottom w:val="0"/>
              <w:divBdr>
                <w:top w:val="none" w:sz="0" w:space="0" w:color="auto"/>
                <w:left w:val="none" w:sz="0" w:space="0" w:color="auto"/>
                <w:bottom w:val="none" w:sz="0" w:space="0" w:color="auto"/>
                <w:right w:val="none" w:sz="0" w:space="0" w:color="auto"/>
              </w:divBdr>
            </w:div>
            <w:div w:id="1761178437">
              <w:marLeft w:val="0"/>
              <w:marRight w:val="0"/>
              <w:marTop w:val="0"/>
              <w:marBottom w:val="0"/>
              <w:divBdr>
                <w:top w:val="none" w:sz="0" w:space="0" w:color="auto"/>
                <w:left w:val="none" w:sz="0" w:space="0" w:color="auto"/>
                <w:bottom w:val="none" w:sz="0" w:space="0" w:color="auto"/>
                <w:right w:val="none" w:sz="0" w:space="0" w:color="auto"/>
              </w:divBdr>
            </w:div>
          </w:divsChild>
        </w:div>
        <w:div w:id="2140755607">
          <w:marLeft w:val="0"/>
          <w:marRight w:val="0"/>
          <w:marTop w:val="0"/>
          <w:marBottom w:val="0"/>
          <w:divBdr>
            <w:top w:val="none" w:sz="0" w:space="0" w:color="auto"/>
            <w:left w:val="none" w:sz="0" w:space="0" w:color="auto"/>
            <w:bottom w:val="none" w:sz="0" w:space="0" w:color="auto"/>
            <w:right w:val="none" w:sz="0" w:space="0" w:color="auto"/>
          </w:divBdr>
          <w:divsChild>
            <w:div w:id="34548579">
              <w:marLeft w:val="0"/>
              <w:marRight w:val="0"/>
              <w:marTop w:val="0"/>
              <w:marBottom w:val="0"/>
              <w:divBdr>
                <w:top w:val="none" w:sz="0" w:space="0" w:color="auto"/>
                <w:left w:val="none" w:sz="0" w:space="0" w:color="auto"/>
                <w:bottom w:val="none" w:sz="0" w:space="0" w:color="auto"/>
                <w:right w:val="none" w:sz="0" w:space="0" w:color="auto"/>
              </w:divBdr>
            </w:div>
            <w:div w:id="345984205">
              <w:marLeft w:val="0"/>
              <w:marRight w:val="0"/>
              <w:marTop w:val="0"/>
              <w:marBottom w:val="0"/>
              <w:divBdr>
                <w:top w:val="none" w:sz="0" w:space="0" w:color="auto"/>
                <w:left w:val="none" w:sz="0" w:space="0" w:color="auto"/>
                <w:bottom w:val="none" w:sz="0" w:space="0" w:color="auto"/>
                <w:right w:val="none" w:sz="0" w:space="0" w:color="auto"/>
              </w:divBdr>
            </w:div>
            <w:div w:id="369889322">
              <w:marLeft w:val="0"/>
              <w:marRight w:val="0"/>
              <w:marTop w:val="0"/>
              <w:marBottom w:val="0"/>
              <w:divBdr>
                <w:top w:val="none" w:sz="0" w:space="0" w:color="auto"/>
                <w:left w:val="none" w:sz="0" w:space="0" w:color="auto"/>
                <w:bottom w:val="none" w:sz="0" w:space="0" w:color="auto"/>
                <w:right w:val="none" w:sz="0" w:space="0" w:color="auto"/>
              </w:divBdr>
            </w:div>
            <w:div w:id="547570728">
              <w:marLeft w:val="0"/>
              <w:marRight w:val="0"/>
              <w:marTop w:val="0"/>
              <w:marBottom w:val="0"/>
              <w:divBdr>
                <w:top w:val="none" w:sz="0" w:space="0" w:color="auto"/>
                <w:left w:val="none" w:sz="0" w:space="0" w:color="auto"/>
                <w:bottom w:val="none" w:sz="0" w:space="0" w:color="auto"/>
                <w:right w:val="none" w:sz="0" w:space="0" w:color="auto"/>
              </w:divBdr>
            </w:div>
            <w:div w:id="587809131">
              <w:marLeft w:val="0"/>
              <w:marRight w:val="0"/>
              <w:marTop w:val="0"/>
              <w:marBottom w:val="0"/>
              <w:divBdr>
                <w:top w:val="none" w:sz="0" w:space="0" w:color="auto"/>
                <w:left w:val="none" w:sz="0" w:space="0" w:color="auto"/>
                <w:bottom w:val="none" w:sz="0" w:space="0" w:color="auto"/>
                <w:right w:val="none" w:sz="0" w:space="0" w:color="auto"/>
              </w:divBdr>
            </w:div>
            <w:div w:id="622076516">
              <w:marLeft w:val="0"/>
              <w:marRight w:val="0"/>
              <w:marTop w:val="0"/>
              <w:marBottom w:val="0"/>
              <w:divBdr>
                <w:top w:val="none" w:sz="0" w:space="0" w:color="auto"/>
                <w:left w:val="none" w:sz="0" w:space="0" w:color="auto"/>
                <w:bottom w:val="none" w:sz="0" w:space="0" w:color="auto"/>
                <w:right w:val="none" w:sz="0" w:space="0" w:color="auto"/>
              </w:divBdr>
            </w:div>
            <w:div w:id="622539410">
              <w:marLeft w:val="0"/>
              <w:marRight w:val="0"/>
              <w:marTop w:val="0"/>
              <w:marBottom w:val="0"/>
              <w:divBdr>
                <w:top w:val="none" w:sz="0" w:space="0" w:color="auto"/>
                <w:left w:val="none" w:sz="0" w:space="0" w:color="auto"/>
                <w:bottom w:val="none" w:sz="0" w:space="0" w:color="auto"/>
                <w:right w:val="none" w:sz="0" w:space="0" w:color="auto"/>
              </w:divBdr>
            </w:div>
            <w:div w:id="719279568">
              <w:marLeft w:val="0"/>
              <w:marRight w:val="0"/>
              <w:marTop w:val="0"/>
              <w:marBottom w:val="0"/>
              <w:divBdr>
                <w:top w:val="none" w:sz="0" w:space="0" w:color="auto"/>
                <w:left w:val="none" w:sz="0" w:space="0" w:color="auto"/>
                <w:bottom w:val="none" w:sz="0" w:space="0" w:color="auto"/>
                <w:right w:val="none" w:sz="0" w:space="0" w:color="auto"/>
              </w:divBdr>
            </w:div>
            <w:div w:id="950670083">
              <w:marLeft w:val="0"/>
              <w:marRight w:val="0"/>
              <w:marTop w:val="0"/>
              <w:marBottom w:val="0"/>
              <w:divBdr>
                <w:top w:val="none" w:sz="0" w:space="0" w:color="auto"/>
                <w:left w:val="none" w:sz="0" w:space="0" w:color="auto"/>
                <w:bottom w:val="none" w:sz="0" w:space="0" w:color="auto"/>
                <w:right w:val="none" w:sz="0" w:space="0" w:color="auto"/>
              </w:divBdr>
            </w:div>
            <w:div w:id="975915876">
              <w:marLeft w:val="0"/>
              <w:marRight w:val="0"/>
              <w:marTop w:val="0"/>
              <w:marBottom w:val="0"/>
              <w:divBdr>
                <w:top w:val="none" w:sz="0" w:space="0" w:color="auto"/>
                <w:left w:val="none" w:sz="0" w:space="0" w:color="auto"/>
                <w:bottom w:val="none" w:sz="0" w:space="0" w:color="auto"/>
                <w:right w:val="none" w:sz="0" w:space="0" w:color="auto"/>
              </w:divBdr>
            </w:div>
            <w:div w:id="1203253308">
              <w:marLeft w:val="0"/>
              <w:marRight w:val="0"/>
              <w:marTop w:val="0"/>
              <w:marBottom w:val="0"/>
              <w:divBdr>
                <w:top w:val="none" w:sz="0" w:space="0" w:color="auto"/>
                <w:left w:val="none" w:sz="0" w:space="0" w:color="auto"/>
                <w:bottom w:val="none" w:sz="0" w:space="0" w:color="auto"/>
                <w:right w:val="none" w:sz="0" w:space="0" w:color="auto"/>
              </w:divBdr>
            </w:div>
            <w:div w:id="1293287734">
              <w:marLeft w:val="0"/>
              <w:marRight w:val="0"/>
              <w:marTop w:val="0"/>
              <w:marBottom w:val="0"/>
              <w:divBdr>
                <w:top w:val="none" w:sz="0" w:space="0" w:color="auto"/>
                <w:left w:val="none" w:sz="0" w:space="0" w:color="auto"/>
                <w:bottom w:val="none" w:sz="0" w:space="0" w:color="auto"/>
                <w:right w:val="none" w:sz="0" w:space="0" w:color="auto"/>
              </w:divBdr>
            </w:div>
            <w:div w:id="1484664564">
              <w:marLeft w:val="0"/>
              <w:marRight w:val="0"/>
              <w:marTop w:val="0"/>
              <w:marBottom w:val="0"/>
              <w:divBdr>
                <w:top w:val="none" w:sz="0" w:space="0" w:color="auto"/>
                <w:left w:val="none" w:sz="0" w:space="0" w:color="auto"/>
                <w:bottom w:val="none" w:sz="0" w:space="0" w:color="auto"/>
                <w:right w:val="none" w:sz="0" w:space="0" w:color="auto"/>
              </w:divBdr>
            </w:div>
            <w:div w:id="1585989534">
              <w:marLeft w:val="0"/>
              <w:marRight w:val="0"/>
              <w:marTop w:val="0"/>
              <w:marBottom w:val="0"/>
              <w:divBdr>
                <w:top w:val="none" w:sz="0" w:space="0" w:color="auto"/>
                <w:left w:val="none" w:sz="0" w:space="0" w:color="auto"/>
                <w:bottom w:val="none" w:sz="0" w:space="0" w:color="auto"/>
                <w:right w:val="none" w:sz="0" w:space="0" w:color="auto"/>
              </w:divBdr>
            </w:div>
            <w:div w:id="1612857044">
              <w:marLeft w:val="0"/>
              <w:marRight w:val="0"/>
              <w:marTop w:val="0"/>
              <w:marBottom w:val="0"/>
              <w:divBdr>
                <w:top w:val="none" w:sz="0" w:space="0" w:color="auto"/>
                <w:left w:val="none" w:sz="0" w:space="0" w:color="auto"/>
                <w:bottom w:val="none" w:sz="0" w:space="0" w:color="auto"/>
                <w:right w:val="none" w:sz="0" w:space="0" w:color="auto"/>
              </w:divBdr>
            </w:div>
            <w:div w:id="1626349294">
              <w:marLeft w:val="0"/>
              <w:marRight w:val="0"/>
              <w:marTop w:val="0"/>
              <w:marBottom w:val="0"/>
              <w:divBdr>
                <w:top w:val="none" w:sz="0" w:space="0" w:color="auto"/>
                <w:left w:val="none" w:sz="0" w:space="0" w:color="auto"/>
                <w:bottom w:val="none" w:sz="0" w:space="0" w:color="auto"/>
                <w:right w:val="none" w:sz="0" w:space="0" w:color="auto"/>
              </w:divBdr>
            </w:div>
            <w:div w:id="1670711292">
              <w:marLeft w:val="0"/>
              <w:marRight w:val="0"/>
              <w:marTop w:val="0"/>
              <w:marBottom w:val="0"/>
              <w:divBdr>
                <w:top w:val="none" w:sz="0" w:space="0" w:color="auto"/>
                <w:left w:val="none" w:sz="0" w:space="0" w:color="auto"/>
                <w:bottom w:val="none" w:sz="0" w:space="0" w:color="auto"/>
                <w:right w:val="none" w:sz="0" w:space="0" w:color="auto"/>
              </w:divBdr>
            </w:div>
            <w:div w:id="1810899100">
              <w:marLeft w:val="0"/>
              <w:marRight w:val="0"/>
              <w:marTop w:val="0"/>
              <w:marBottom w:val="0"/>
              <w:divBdr>
                <w:top w:val="none" w:sz="0" w:space="0" w:color="auto"/>
                <w:left w:val="none" w:sz="0" w:space="0" w:color="auto"/>
                <w:bottom w:val="none" w:sz="0" w:space="0" w:color="auto"/>
                <w:right w:val="none" w:sz="0" w:space="0" w:color="auto"/>
              </w:divBdr>
            </w:div>
            <w:div w:id="1853644969">
              <w:marLeft w:val="0"/>
              <w:marRight w:val="0"/>
              <w:marTop w:val="0"/>
              <w:marBottom w:val="0"/>
              <w:divBdr>
                <w:top w:val="none" w:sz="0" w:space="0" w:color="auto"/>
                <w:left w:val="none" w:sz="0" w:space="0" w:color="auto"/>
                <w:bottom w:val="none" w:sz="0" w:space="0" w:color="auto"/>
                <w:right w:val="none" w:sz="0" w:space="0" w:color="auto"/>
              </w:divBdr>
            </w:div>
            <w:div w:id="19712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7822">
      <w:bodyDiv w:val="1"/>
      <w:marLeft w:val="0"/>
      <w:marRight w:val="0"/>
      <w:marTop w:val="0"/>
      <w:marBottom w:val="0"/>
      <w:divBdr>
        <w:top w:val="none" w:sz="0" w:space="0" w:color="auto"/>
        <w:left w:val="none" w:sz="0" w:space="0" w:color="auto"/>
        <w:bottom w:val="none" w:sz="0" w:space="0" w:color="auto"/>
        <w:right w:val="none" w:sz="0" w:space="0" w:color="auto"/>
      </w:divBdr>
    </w:div>
    <w:div w:id="392506931">
      <w:bodyDiv w:val="1"/>
      <w:marLeft w:val="0"/>
      <w:marRight w:val="0"/>
      <w:marTop w:val="0"/>
      <w:marBottom w:val="0"/>
      <w:divBdr>
        <w:top w:val="none" w:sz="0" w:space="0" w:color="auto"/>
        <w:left w:val="none" w:sz="0" w:space="0" w:color="auto"/>
        <w:bottom w:val="none" w:sz="0" w:space="0" w:color="auto"/>
        <w:right w:val="none" w:sz="0" w:space="0" w:color="auto"/>
      </w:divBdr>
      <w:divsChild>
        <w:div w:id="131675037">
          <w:marLeft w:val="0"/>
          <w:marRight w:val="0"/>
          <w:marTop w:val="0"/>
          <w:marBottom w:val="0"/>
          <w:divBdr>
            <w:top w:val="none" w:sz="0" w:space="0" w:color="auto"/>
            <w:left w:val="none" w:sz="0" w:space="0" w:color="auto"/>
            <w:bottom w:val="none" w:sz="0" w:space="0" w:color="auto"/>
            <w:right w:val="none" w:sz="0" w:space="0" w:color="auto"/>
          </w:divBdr>
          <w:divsChild>
            <w:div w:id="1559316225">
              <w:marLeft w:val="-75"/>
              <w:marRight w:val="0"/>
              <w:marTop w:val="30"/>
              <w:marBottom w:val="30"/>
              <w:divBdr>
                <w:top w:val="none" w:sz="0" w:space="0" w:color="auto"/>
                <w:left w:val="none" w:sz="0" w:space="0" w:color="auto"/>
                <w:bottom w:val="none" w:sz="0" w:space="0" w:color="auto"/>
                <w:right w:val="none" w:sz="0" w:space="0" w:color="auto"/>
              </w:divBdr>
              <w:divsChild>
                <w:div w:id="902521966">
                  <w:marLeft w:val="0"/>
                  <w:marRight w:val="0"/>
                  <w:marTop w:val="0"/>
                  <w:marBottom w:val="0"/>
                  <w:divBdr>
                    <w:top w:val="none" w:sz="0" w:space="0" w:color="auto"/>
                    <w:left w:val="none" w:sz="0" w:space="0" w:color="auto"/>
                    <w:bottom w:val="none" w:sz="0" w:space="0" w:color="auto"/>
                    <w:right w:val="none" w:sz="0" w:space="0" w:color="auto"/>
                  </w:divBdr>
                  <w:divsChild>
                    <w:div w:id="710229649">
                      <w:marLeft w:val="0"/>
                      <w:marRight w:val="0"/>
                      <w:marTop w:val="0"/>
                      <w:marBottom w:val="0"/>
                      <w:divBdr>
                        <w:top w:val="none" w:sz="0" w:space="0" w:color="auto"/>
                        <w:left w:val="none" w:sz="0" w:space="0" w:color="auto"/>
                        <w:bottom w:val="none" w:sz="0" w:space="0" w:color="auto"/>
                        <w:right w:val="none" w:sz="0" w:space="0" w:color="auto"/>
                      </w:divBdr>
                    </w:div>
                    <w:div w:id="947086691">
                      <w:marLeft w:val="0"/>
                      <w:marRight w:val="0"/>
                      <w:marTop w:val="0"/>
                      <w:marBottom w:val="0"/>
                      <w:divBdr>
                        <w:top w:val="none" w:sz="0" w:space="0" w:color="auto"/>
                        <w:left w:val="none" w:sz="0" w:space="0" w:color="auto"/>
                        <w:bottom w:val="none" w:sz="0" w:space="0" w:color="auto"/>
                        <w:right w:val="none" w:sz="0" w:space="0" w:color="auto"/>
                      </w:divBdr>
                    </w:div>
                    <w:div w:id="1067342048">
                      <w:marLeft w:val="0"/>
                      <w:marRight w:val="0"/>
                      <w:marTop w:val="0"/>
                      <w:marBottom w:val="0"/>
                      <w:divBdr>
                        <w:top w:val="none" w:sz="0" w:space="0" w:color="auto"/>
                        <w:left w:val="none" w:sz="0" w:space="0" w:color="auto"/>
                        <w:bottom w:val="none" w:sz="0" w:space="0" w:color="auto"/>
                        <w:right w:val="none" w:sz="0" w:space="0" w:color="auto"/>
                      </w:divBdr>
                    </w:div>
                    <w:div w:id="1230388062">
                      <w:marLeft w:val="0"/>
                      <w:marRight w:val="0"/>
                      <w:marTop w:val="0"/>
                      <w:marBottom w:val="0"/>
                      <w:divBdr>
                        <w:top w:val="none" w:sz="0" w:space="0" w:color="auto"/>
                        <w:left w:val="none" w:sz="0" w:space="0" w:color="auto"/>
                        <w:bottom w:val="none" w:sz="0" w:space="0" w:color="auto"/>
                        <w:right w:val="none" w:sz="0" w:space="0" w:color="auto"/>
                      </w:divBdr>
                    </w:div>
                    <w:div w:id="1408728427">
                      <w:marLeft w:val="0"/>
                      <w:marRight w:val="0"/>
                      <w:marTop w:val="0"/>
                      <w:marBottom w:val="0"/>
                      <w:divBdr>
                        <w:top w:val="none" w:sz="0" w:space="0" w:color="auto"/>
                        <w:left w:val="none" w:sz="0" w:space="0" w:color="auto"/>
                        <w:bottom w:val="none" w:sz="0" w:space="0" w:color="auto"/>
                        <w:right w:val="none" w:sz="0" w:space="0" w:color="auto"/>
                      </w:divBdr>
                    </w:div>
                    <w:div w:id="1495412951">
                      <w:marLeft w:val="0"/>
                      <w:marRight w:val="0"/>
                      <w:marTop w:val="0"/>
                      <w:marBottom w:val="0"/>
                      <w:divBdr>
                        <w:top w:val="none" w:sz="0" w:space="0" w:color="auto"/>
                        <w:left w:val="none" w:sz="0" w:space="0" w:color="auto"/>
                        <w:bottom w:val="none" w:sz="0" w:space="0" w:color="auto"/>
                        <w:right w:val="none" w:sz="0" w:space="0" w:color="auto"/>
                      </w:divBdr>
                    </w:div>
                    <w:div w:id="1528058073">
                      <w:marLeft w:val="0"/>
                      <w:marRight w:val="0"/>
                      <w:marTop w:val="0"/>
                      <w:marBottom w:val="0"/>
                      <w:divBdr>
                        <w:top w:val="none" w:sz="0" w:space="0" w:color="auto"/>
                        <w:left w:val="none" w:sz="0" w:space="0" w:color="auto"/>
                        <w:bottom w:val="none" w:sz="0" w:space="0" w:color="auto"/>
                        <w:right w:val="none" w:sz="0" w:space="0" w:color="auto"/>
                      </w:divBdr>
                    </w:div>
                  </w:divsChild>
                </w:div>
                <w:div w:id="1578592595">
                  <w:marLeft w:val="0"/>
                  <w:marRight w:val="0"/>
                  <w:marTop w:val="0"/>
                  <w:marBottom w:val="0"/>
                  <w:divBdr>
                    <w:top w:val="none" w:sz="0" w:space="0" w:color="auto"/>
                    <w:left w:val="none" w:sz="0" w:space="0" w:color="auto"/>
                    <w:bottom w:val="none" w:sz="0" w:space="0" w:color="auto"/>
                    <w:right w:val="none" w:sz="0" w:space="0" w:color="auto"/>
                  </w:divBdr>
                  <w:divsChild>
                    <w:div w:id="403572252">
                      <w:marLeft w:val="0"/>
                      <w:marRight w:val="0"/>
                      <w:marTop w:val="0"/>
                      <w:marBottom w:val="0"/>
                      <w:divBdr>
                        <w:top w:val="none" w:sz="0" w:space="0" w:color="auto"/>
                        <w:left w:val="none" w:sz="0" w:space="0" w:color="auto"/>
                        <w:bottom w:val="none" w:sz="0" w:space="0" w:color="auto"/>
                        <w:right w:val="none" w:sz="0" w:space="0" w:color="auto"/>
                      </w:divBdr>
                    </w:div>
                    <w:div w:id="415710616">
                      <w:marLeft w:val="0"/>
                      <w:marRight w:val="0"/>
                      <w:marTop w:val="0"/>
                      <w:marBottom w:val="0"/>
                      <w:divBdr>
                        <w:top w:val="none" w:sz="0" w:space="0" w:color="auto"/>
                        <w:left w:val="none" w:sz="0" w:space="0" w:color="auto"/>
                        <w:bottom w:val="none" w:sz="0" w:space="0" w:color="auto"/>
                        <w:right w:val="none" w:sz="0" w:space="0" w:color="auto"/>
                      </w:divBdr>
                    </w:div>
                    <w:div w:id="450250598">
                      <w:marLeft w:val="0"/>
                      <w:marRight w:val="0"/>
                      <w:marTop w:val="0"/>
                      <w:marBottom w:val="0"/>
                      <w:divBdr>
                        <w:top w:val="none" w:sz="0" w:space="0" w:color="auto"/>
                        <w:left w:val="none" w:sz="0" w:space="0" w:color="auto"/>
                        <w:bottom w:val="none" w:sz="0" w:space="0" w:color="auto"/>
                        <w:right w:val="none" w:sz="0" w:space="0" w:color="auto"/>
                      </w:divBdr>
                    </w:div>
                    <w:div w:id="754668878">
                      <w:marLeft w:val="0"/>
                      <w:marRight w:val="0"/>
                      <w:marTop w:val="0"/>
                      <w:marBottom w:val="0"/>
                      <w:divBdr>
                        <w:top w:val="none" w:sz="0" w:space="0" w:color="auto"/>
                        <w:left w:val="none" w:sz="0" w:space="0" w:color="auto"/>
                        <w:bottom w:val="none" w:sz="0" w:space="0" w:color="auto"/>
                        <w:right w:val="none" w:sz="0" w:space="0" w:color="auto"/>
                      </w:divBdr>
                    </w:div>
                    <w:div w:id="787432029">
                      <w:marLeft w:val="0"/>
                      <w:marRight w:val="0"/>
                      <w:marTop w:val="0"/>
                      <w:marBottom w:val="0"/>
                      <w:divBdr>
                        <w:top w:val="none" w:sz="0" w:space="0" w:color="auto"/>
                        <w:left w:val="none" w:sz="0" w:space="0" w:color="auto"/>
                        <w:bottom w:val="none" w:sz="0" w:space="0" w:color="auto"/>
                        <w:right w:val="none" w:sz="0" w:space="0" w:color="auto"/>
                      </w:divBdr>
                    </w:div>
                    <w:div w:id="1075977895">
                      <w:marLeft w:val="0"/>
                      <w:marRight w:val="0"/>
                      <w:marTop w:val="0"/>
                      <w:marBottom w:val="0"/>
                      <w:divBdr>
                        <w:top w:val="none" w:sz="0" w:space="0" w:color="auto"/>
                        <w:left w:val="none" w:sz="0" w:space="0" w:color="auto"/>
                        <w:bottom w:val="none" w:sz="0" w:space="0" w:color="auto"/>
                        <w:right w:val="none" w:sz="0" w:space="0" w:color="auto"/>
                      </w:divBdr>
                    </w:div>
                    <w:div w:id="1940410027">
                      <w:marLeft w:val="0"/>
                      <w:marRight w:val="0"/>
                      <w:marTop w:val="0"/>
                      <w:marBottom w:val="0"/>
                      <w:divBdr>
                        <w:top w:val="none" w:sz="0" w:space="0" w:color="auto"/>
                        <w:left w:val="none" w:sz="0" w:space="0" w:color="auto"/>
                        <w:bottom w:val="none" w:sz="0" w:space="0" w:color="auto"/>
                        <w:right w:val="none" w:sz="0" w:space="0" w:color="auto"/>
                      </w:divBdr>
                    </w:div>
                    <w:div w:id="1946766963">
                      <w:marLeft w:val="0"/>
                      <w:marRight w:val="0"/>
                      <w:marTop w:val="0"/>
                      <w:marBottom w:val="0"/>
                      <w:divBdr>
                        <w:top w:val="none" w:sz="0" w:space="0" w:color="auto"/>
                        <w:left w:val="none" w:sz="0" w:space="0" w:color="auto"/>
                        <w:bottom w:val="none" w:sz="0" w:space="0" w:color="auto"/>
                        <w:right w:val="none" w:sz="0" w:space="0" w:color="auto"/>
                      </w:divBdr>
                    </w:div>
                    <w:div w:id="21470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953175">
          <w:marLeft w:val="0"/>
          <w:marRight w:val="0"/>
          <w:marTop w:val="0"/>
          <w:marBottom w:val="0"/>
          <w:divBdr>
            <w:top w:val="none" w:sz="0" w:space="0" w:color="auto"/>
            <w:left w:val="none" w:sz="0" w:space="0" w:color="auto"/>
            <w:bottom w:val="none" w:sz="0" w:space="0" w:color="auto"/>
            <w:right w:val="none" w:sz="0" w:space="0" w:color="auto"/>
          </w:divBdr>
          <w:divsChild>
            <w:div w:id="9070705">
              <w:marLeft w:val="0"/>
              <w:marRight w:val="0"/>
              <w:marTop w:val="0"/>
              <w:marBottom w:val="0"/>
              <w:divBdr>
                <w:top w:val="none" w:sz="0" w:space="0" w:color="auto"/>
                <w:left w:val="none" w:sz="0" w:space="0" w:color="auto"/>
                <w:bottom w:val="none" w:sz="0" w:space="0" w:color="auto"/>
                <w:right w:val="none" w:sz="0" w:space="0" w:color="auto"/>
              </w:divBdr>
            </w:div>
            <w:div w:id="266083641">
              <w:marLeft w:val="0"/>
              <w:marRight w:val="0"/>
              <w:marTop w:val="0"/>
              <w:marBottom w:val="0"/>
              <w:divBdr>
                <w:top w:val="none" w:sz="0" w:space="0" w:color="auto"/>
                <w:left w:val="none" w:sz="0" w:space="0" w:color="auto"/>
                <w:bottom w:val="none" w:sz="0" w:space="0" w:color="auto"/>
                <w:right w:val="none" w:sz="0" w:space="0" w:color="auto"/>
              </w:divBdr>
            </w:div>
            <w:div w:id="293566884">
              <w:marLeft w:val="0"/>
              <w:marRight w:val="0"/>
              <w:marTop w:val="0"/>
              <w:marBottom w:val="0"/>
              <w:divBdr>
                <w:top w:val="none" w:sz="0" w:space="0" w:color="auto"/>
                <w:left w:val="none" w:sz="0" w:space="0" w:color="auto"/>
                <w:bottom w:val="none" w:sz="0" w:space="0" w:color="auto"/>
                <w:right w:val="none" w:sz="0" w:space="0" w:color="auto"/>
              </w:divBdr>
            </w:div>
            <w:div w:id="373896828">
              <w:marLeft w:val="0"/>
              <w:marRight w:val="0"/>
              <w:marTop w:val="0"/>
              <w:marBottom w:val="0"/>
              <w:divBdr>
                <w:top w:val="none" w:sz="0" w:space="0" w:color="auto"/>
                <w:left w:val="none" w:sz="0" w:space="0" w:color="auto"/>
                <w:bottom w:val="none" w:sz="0" w:space="0" w:color="auto"/>
                <w:right w:val="none" w:sz="0" w:space="0" w:color="auto"/>
              </w:divBdr>
            </w:div>
            <w:div w:id="898440920">
              <w:marLeft w:val="0"/>
              <w:marRight w:val="0"/>
              <w:marTop w:val="0"/>
              <w:marBottom w:val="0"/>
              <w:divBdr>
                <w:top w:val="none" w:sz="0" w:space="0" w:color="auto"/>
                <w:left w:val="none" w:sz="0" w:space="0" w:color="auto"/>
                <w:bottom w:val="none" w:sz="0" w:space="0" w:color="auto"/>
                <w:right w:val="none" w:sz="0" w:space="0" w:color="auto"/>
              </w:divBdr>
            </w:div>
            <w:div w:id="1074740416">
              <w:marLeft w:val="0"/>
              <w:marRight w:val="0"/>
              <w:marTop w:val="0"/>
              <w:marBottom w:val="0"/>
              <w:divBdr>
                <w:top w:val="none" w:sz="0" w:space="0" w:color="auto"/>
                <w:left w:val="none" w:sz="0" w:space="0" w:color="auto"/>
                <w:bottom w:val="none" w:sz="0" w:space="0" w:color="auto"/>
                <w:right w:val="none" w:sz="0" w:space="0" w:color="auto"/>
              </w:divBdr>
            </w:div>
            <w:div w:id="1077288178">
              <w:marLeft w:val="0"/>
              <w:marRight w:val="0"/>
              <w:marTop w:val="0"/>
              <w:marBottom w:val="0"/>
              <w:divBdr>
                <w:top w:val="none" w:sz="0" w:space="0" w:color="auto"/>
                <w:left w:val="none" w:sz="0" w:space="0" w:color="auto"/>
                <w:bottom w:val="none" w:sz="0" w:space="0" w:color="auto"/>
                <w:right w:val="none" w:sz="0" w:space="0" w:color="auto"/>
              </w:divBdr>
            </w:div>
            <w:div w:id="1203517341">
              <w:marLeft w:val="0"/>
              <w:marRight w:val="0"/>
              <w:marTop w:val="0"/>
              <w:marBottom w:val="0"/>
              <w:divBdr>
                <w:top w:val="none" w:sz="0" w:space="0" w:color="auto"/>
                <w:left w:val="none" w:sz="0" w:space="0" w:color="auto"/>
                <w:bottom w:val="none" w:sz="0" w:space="0" w:color="auto"/>
                <w:right w:val="none" w:sz="0" w:space="0" w:color="auto"/>
              </w:divBdr>
            </w:div>
            <w:div w:id="1205021952">
              <w:marLeft w:val="0"/>
              <w:marRight w:val="0"/>
              <w:marTop w:val="0"/>
              <w:marBottom w:val="0"/>
              <w:divBdr>
                <w:top w:val="none" w:sz="0" w:space="0" w:color="auto"/>
                <w:left w:val="none" w:sz="0" w:space="0" w:color="auto"/>
                <w:bottom w:val="none" w:sz="0" w:space="0" w:color="auto"/>
                <w:right w:val="none" w:sz="0" w:space="0" w:color="auto"/>
              </w:divBdr>
            </w:div>
            <w:div w:id="1286236833">
              <w:marLeft w:val="0"/>
              <w:marRight w:val="0"/>
              <w:marTop w:val="0"/>
              <w:marBottom w:val="0"/>
              <w:divBdr>
                <w:top w:val="none" w:sz="0" w:space="0" w:color="auto"/>
                <w:left w:val="none" w:sz="0" w:space="0" w:color="auto"/>
                <w:bottom w:val="none" w:sz="0" w:space="0" w:color="auto"/>
                <w:right w:val="none" w:sz="0" w:space="0" w:color="auto"/>
              </w:divBdr>
            </w:div>
            <w:div w:id="1323774167">
              <w:marLeft w:val="0"/>
              <w:marRight w:val="0"/>
              <w:marTop w:val="0"/>
              <w:marBottom w:val="0"/>
              <w:divBdr>
                <w:top w:val="none" w:sz="0" w:space="0" w:color="auto"/>
                <w:left w:val="none" w:sz="0" w:space="0" w:color="auto"/>
                <w:bottom w:val="none" w:sz="0" w:space="0" w:color="auto"/>
                <w:right w:val="none" w:sz="0" w:space="0" w:color="auto"/>
              </w:divBdr>
            </w:div>
            <w:div w:id="1550416130">
              <w:marLeft w:val="0"/>
              <w:marRight w:val="0"/>
              <w:marTop w:val="0"/>
              <w:marBottom w:val="0"/>
              <w:divBdr>
                <w:top w:val="none" w:sz="0" w:space="0" w:color="auto"/>
                <w:left w:val="none" w:sz="0" w:space="0" w:color="auto"/>
                <w:bottom w:val="none" w:sz="0" w:space="0" w:color="auto"/>
                <w:right w:val="none" w:sz="0" w:space="0" w:color="auto"/>
              </w:divBdr>
            </w:div>
            <w:div w:id="1568491867">
              <w:marLeft w:val="0"/>
              <w:marRight w:val="0"/>
              <w:marTop w:val="0"/>
              <w:marBottom w:val="0"/>
              <w:divBdr>
                <w:top w:val="none" w:sz="0" w:space="0" w:color="auto"/>
                <w:left w:val="none" w:sz="0" w:space="0" w:color="auto"/>
                <w:bottom w:val="none" w:sz="0" w:space="0" w:color="auto"/>
                <w:right w:val="none" w:sz="0" w:space="0" w:color="auto"/>
              </w:divBdr>
            </w:div>
            <w:div w:id="1772125774">
              <w:marLeft w:val="0"/>
              <w:marRight w:val="0"/>
              <w:marTop w:val="0"/>
              <w:marBottom w:val="0"/>
              <w:divBdr>
                <w:top w:val="none" w:sz="0" w:space="0" w:color="auto"/>
                <w:left w:val="none" w:sz="0" w:space="0" w:color="auto"/>
                <w:bottom w:val="none" w:sz="0" w:space="0" w:color="auto"/>
                <w:right w:val="none" w:sz="0" w:space="0" w:color="auto"/>
              </w:divBdr>
            </w:div>
            <w:div w:id="1800881035">
              <w:marLeft w:val="0"/>
              <w:marRight w:val="0"/>
              <w:marTop w:val="0"/>
              <w:marBottom w:val="0"/>
              <w:divBdr>
                <w:top w:val="none" w:sz="0" w:space="0" w:color="auto"/>
                <w:left w:val="none" w:sz="0" w:space="0" w:color="auto"/>
                <w:bottom w:val="none" w:sz="0" w:space="0" w:color="auto"/>
                <w:right w:val="none" w:sz="0" w:space="0" w:color="auto"/>
              </w:divBdr>
            </w:div>
            <w:div w:id="1804884326">
              <w:marLeft w:val="0"/>
              <w:marRight w:val="0"/>
              <w:marTop w:val="0"/>
              <w:marBottom w:val="0"/>
              <w:divBdr>
                <w:top w:val="none" w:sz="0" w:space="0" w:color="auto"/>
                <w:left w:val="none" w:sz="0" w:space="0" w:color="auto"/>
                <w:bottom w:val="none" w:sz="0" w:space="0" w:color="auto"/>
                <w:right w:val="none" w:sz="0" w:space="0" w:color="auto"/>
              </w:divBdr>
            </w:div>
            <w:div w:id="1817185802">
              <w:marLeft w:val="0"/>
              <w:marRight w:val="0"/>
              <w:marTop w:val="0"/>
              <w:marBottom w:val="0"/>
              <w:divBdr>
                <w:top w:val="none" w:sz="0" w:space="0" w:color="auto"/>
                <w:left w:val="none" w:sz="0" w:space="0" w:color="auto"/>
                <w:bottom w:val="none" w:sz="0" w:space="0" w:color="auto"/>
                <w:right w:val="none" w:sz="0" w:space="0" w:color="auto"/>
              </w:divBdr>
            </w:div>
            <w:div w:id="1853564147">
              <w:marLeft w:val="0"/>
              <w:marRight w:val="0"/>
              <w:marTop w:val="0"/>
              <w:marBottom w:val="0"/>
              <w:divBdr>
                <w:top w:val="none" w:sz="0" w:space="0" w:color="auto"/>
                <w:left w:val="none" w:sz="0" w:space="0" w:color="auto"/>
                <w:bottom w:val="none" w:sz="0" w:space="0" w:color="auto"/>
                <w:right w:val="none" w:sz="0" w:space="0" w:color="auto"/>
              </w:divBdr>
            </w:div>
            <w:div w:id="2039891976">
              <w:marLeft w:val="0"/>
              <w:marRight w:val="0"/>
              <w:marTop w:val="0"/>
              <w:marBottom w:val="0"/>
              <w:divBdr>
                <w:top w:val="none" w:sz="0" w:space="0" w:color="auto"/>
                <w:left w:val="none" w:sz="0" w:space="0" w:color="auto"/>
                <w:bottom w:val="none" w:sz="0" w:space="0" w:color="auto"/>
                <w:right w:val="none" w:sz="0" w:space="0" w:color="auto"/>
              </w:divBdr>
            </w:div>
            <w:div w:id="2070109994">
              <w:marLeft w:val="0"/>
              <w:marRight w:val="0"/>
              <w:marTop w:val="0"/>
              <w:marBottom w:val="0"/>
              <w:divBdr>
                <w:top w:val="none" w:sz="0" w:space="0" w:color="auto"/>
                <w:left w:val="none" w:sz="0" w:space="0" w:color="auto"/>
                <w:bottom w:val="none" w:sz="0" w:space="0" w:color="auto"/>
                <w:right w:val="none" w:sz="0" w:space="0" w:color="auto"/>
              </w:divBdr>
            </w:div>
          </w:divsChild>
        </w:div>
        <w:div w:id="916599472">
          <w:marLeft w:val="0"/>
          <w:marRight w:val="0"/>
          <w:marTop w:val="0"/>
          <w:marBottom w:val="0"/>
          <w:divBdr>
            <w:top w:val="none" w:sz="0" w:space="0" w:color="auto"/>
            <w:left w:val="none" w:sz="0" w:space="0" w:color="auto"/>
            <w:bottom w:val="none" w:sz="0" w:space="0" w:color="auto"/>
            <w:right w:val="none" w:sz="0" w:space="0" w:color="auto"/>
          </w:divBdr>
          <w:divsChild>
            <w:div w:id="383915467">
              <w:marLeft w:val="0"/>
              <w:marRight w:val="0"/>
              <w:marTop w:val="0"/>
              <w:marBottom w:val="0"/>
              <w:divBdr>
                <w:top w:val="none" w:sz="0" w:space="0" w:color="auto"/>
                <w:left w:val="none" w:sz="0" w:space="0" w:color="auto"/>
                <w:bottom w:val="none" w:sz="0" w:space="0" w:color="auto"/>
                <w:right w:val="none" w:sz="0" w:space="0" w:color="auto"/>
              </w:divBdr>
            </w:div>
            <w:div w:id="483354071">
              <w:marLeft w:val="0"/>
              <w:marRight w:val="0"/>
              <w:marTop w:val="0"/>
              <w:marBottom w:val="0"/>
              <w:divBdr>
                <w:top w:val="none" w:sz="0" w:space="0" w:color="auto"/>
                <w:left w:val="none" w:sz="0" w:space="0" w:color="auto"/>
                <w:bottom w:val="none" w:sz="0" w:space="0" w:color="auto"/>
                <w:right w:val="none" w:sz="0" w:space="0" w:color="auto"/>
              </w:divBdr>
            </w:div>
            <w:div w:id="689835598">
              <w:marLeft w:val="0"/>
              <w:marRight w:val="0"/>
              <w:marTop w:val="0"/>
              <w:marBottom w:val="0"/>
              <w:divBdr>
                <w:top w:val="none" w:sz="0" w:space="0" w:color="auto"/>
                <w:left w:val="none" w:sz="0" w:space="0" w:color="auto"/>
                <w:bottom w:val="none" w:sz="0" w:space="0" w:color="auto"/>
                <w:right w:val="none" w:sz="0" w:space="0" w:color="auto"/>
              </w:divBdr>
            </w:div>
            <w:div w:id="958101662">
              <w:marLeft w:val="0"/>
              <w:marRight w:val="0"/>
              <w:marTop w:val="0"/>
              <w:marBottom w:val="0"/>
              <w:divBdr>
                <w:top w:val="none" w:sz="0" w:space="0" w:color="auto"/>
                <w:left w:val="none" w:sz="0" w:space="0" w:color="auto"/>
                <w:bottom w:val="none" w:sz="0" w:space="0" w:color="auto"/>
                <w:right w:val="none" w:sz="0" w:space="0" w:color="auto"/>
              </w:divBdr>
            </w:div>
            <w:div w:id="1027877807">
              <w:marLeft w:val="0"/>
              <w:marRight w:val="0"/>
              <w:marTop w:val="0"/>
              <w:marBottom w:val="0"/>
              <w:divBdr>
                <w:top w:val="none" w:sz="0" w:space="0" w:color="auto"/>
                <w:left w:val="none" w:sz="0" w:space="0" w:color="auto"/>
                <w:bottom w:val="none" w:sz="0" w:space="0" w:color="auto"/>
                <w:right w:val="none" w:sz="0" w:space="0" w:color="auto"/>
              </w:divBdr>
            </w:div>
            <w:div w:id="1104417153">
              <w:marLeft w:val="0"/>
              <w:marRight w:val="0"/>
              <w:marTop w:val="0"/>
              <w:marBottom w:val="0"/>
              <w:divBdr>
                <w:top w:val="none" w:sz="0" w:space="0" w:color="auto"/>
                <w:left w:val="none" w:sz="0" w:space="0" w:color="auto"/>
                <w:bottom w:val="none" w:sz="0" w:space="0" w:color="auto"/>
                <w:right w:val="none" w:sz="0" w:space="0" w:color="auto"/>
              </w:divBdr>
            </w:div>
            <w:div w:id="1179389788">
              <w:marLeft w:val="0"/>
              <w:marRight w:val="0"/>
              <w:marTop w:val="0"/>
              <w:marBottom w:val="0"/>
              <w:divBdr>
                <w:top w:val="none" w:sz="0" w:space="0" w:color="auto"/>
                <w:left w:val="none" w:sz="0" w:space="0" w:color="auto"/>
                <w:bottom w:val="none" w:sz="0" w:space="0" w:color="auto"/>
                <w:right w:val="none" w:sz="0" w:space="0" w:color="auto"/>
              </w:divBdr>
            </w:div>
            <w:div w:id="1410226942">
              <w:marLeft w:val="0"/>
              <w:marRight w:val="0"/>
              <w:marTop w:val="0"/>
              <w:marBottom w:val="0"/>
              <w:divBdr>
                <w:top w:val="none" w:sz="0" w:space="0" w:color="auto"/>
                <w:left w:val="none" w:sz="0" w:space="0" w:color="auto"/>
                <w:bottom w:val="none" w:sz="0" w:space="0" w:color="auto"/>
                <w:right w:val="none" w:sz="0" w:space="0" w:color="auto"/>
              </w:divBdr>
            </w:div>
            <w:div w:id="1583904878">
              <w:marLeft w:val="0"/>
              <w:marRight w:val="0"/>
              <w:marTop w:val="0"/>
              <w:marBottom w:val="0"/>
              <w:divBdr>
                <w:top w:val="none" w:sz="0" w:space="0" w:color="auto"/>
                <w:left w:val="none" w:sz="0" w:space="0" w:color="auto"/>
                <w:bottom w:val="none" w:sz="0" w:space="0" w:color="auto"/>
                <w:right w:val="none" w:sz="0" w:space="0" w:color="auto"/>
              </w:divBdr>
            </w:div>
            <w:div w:id="1597051812">
              <w:marLeft w:val="0"/>
              <w:marRight w:val="0"/>
              <w:marTop w:val="0"/>
              <w:marBottom w:val="0"/>
              <w:divBdr>
                <w:top w:val="none" w:sz="0" w:space="0" w:color="auto"/>
                <w:left w:val="none" w:sz="0" w:space="0" w:color="auto"/>
                <w:bottom w:val="none" w:sz="0" w:space="0" w:color="auto"/>
                <w:right w:val="none" w:sz="0" w:space="0" w:color="auto"/>
              </w:divBdr>
            </w:div>
            <w:div w:id="1640308514">
              <w:marLeft w:val="0"/>
              <w:marRight w:val="0"/>
              <w:marTop w:val="0"/>
              <w:marBottom w:val="0"/>
              <w:divBdr>
                <w:top w:val="none" w:sz="0" w:space="0" w:color="auto"/>
                <w:left w:val="none" w:sz="0" w:space="0" w:color="auto"/>
                <w:bottom w:val="none" w:sz="0" w:space="0" w:color="auto"/>
                <w:right w:val="none" w:sz="0" w:space="0" w:color="auto"/>
              </w:divBdr>
            </w:div>
            <w:div w:id="1740790432">
              <w:marLeft w:val="0"/>
              <w:marRight w:val="0"/>
              <w:marTop w:val="0"/>
              <w:marBottom w:val="0"/>
              <w:divBdr>
                <w:top w:val="none" w:sz="0" w:space="0" w:color="auto"/>
                <w:left w:val="none" w:sz="0" w:space="0" w:color="auto"/>
                <w:bottom w:val="none" w:sz="0" w:space="0" w:color="auto"/>
                <w:right w:val="none" w:sz="0" w:space="0" w:color="auto"/>
              </w:divBdr>
            </w:div>
            <w:div w:id="1826242385">
              <w:marLeft w:val="0"/>
              <w:marRight w:val="0"/>
              <w:marTop w:val="0"/>
              <w:marBottom w:val="0"/>
              <w:divBdr>
                <w:top w:val="none" w:sz="0" w:space="0" w:color="auto"/>
                <w:left w:val="none" w:sz="0" w:space="0" w:color="auto"/>
                <w:bottom w:val="none" w:sz="0" w:space="0" w:color="auto"/>
                <w:right w:val="none" w:sz="0" w:space="0" w:color="auto"/>
              </w:divBdr>
            </w:div>
            <w:div w:id="1927222090">
              <w:marLeft w:val="0"/>
              <w:marRight w:val="0"/>
              <w:marTop w:val="0"/>
              <w:marBottom w:val="0"/>
              <w:divBdr>
                <w:top w:val="none" w:sz="0" w:space="0" w:color="auto"/>
                <w:left w:val="none" w:sz="0" w:space="0" w:color="auto"/>
                <w:bottom w:val="none" w:sz="0" w:space="0" w:color="auto"/>
                <w:right w:val="none" w:sz="0" w:space="0" w:color="auto"/>
              </w:divBdr>
            </w:div>
            <w:div w:id="1975791628">
              <w:marLeft w:val="0"/>
              <w:marRight w:val="0"/>
              <w:marTop w:val="0"/>
              <w:marBottom w:val="0"/>
              <w:divBdr>
                <w:top w:val="none" w:sz="0" w:space="0" w:color="auto"/>
                <w:left w:val="none" w:sz="0" w:space="0" w:color="auto"/>
                <w:bottom w:val="none" w:sz="0" w:space="0" w:color="auto"/>
                <w:right w:val="none" w:sz="0" w:space="0" w:color="auto"/>
              </w:divBdr>
            </w:div>
            <w:div w:id="2078242602">
              <w:marLeft w:val="0"/>
              <w:marRight w:val="0"/>
              <w:marTop w:val="0"/>
              <w:marBottom w:val="0"/>
              <w:divBdr>
                <w:top w:val="none" w:sz="0" w:space="0" w:color="auto"/>
                <w:left w:val="none" w:sz="0" w:space="0" w:color="auto"/>
                <w:bottom w:val="none" w:sz="0" w:space="0" w:color="auto"/>
                <w:right w:val="none" w:sz="0" w:space="0" w:color="auto"/>
              </w:divBdr>
            </w:div>
          </w:divsChild>
        </w:div>
        <w:div w:id="1639530198">
          <w:marLeft w:val="0"/>
          <w:marRight w:val="0"/>
          <w:marTop w:val="0"/>
          <w:marBottom w:val="0"/>
          <w:divBdr>
            <w:top w:val="none" w:sz="0" w:space="0" w:color="auto"/>
            <w:left w:val="none" w:sz="0" w:space="0" w:color="auto"/>
            <w:bottom w:val="none" w:sz="0" w:space="0" w:color="auto"/>
            <w:right w:val="none" w:sz="0" w:space="0" w:color="auto"/>
          </w:divBdr>
          <w:divsChild>
            <w:div w:id="24063500">
              <w:marLeft w:val="0"/>
              <w:marRight w:val="0"/>
              <w:marTop w:val="0"/>
              <w:marBottom w:val="0"/>
              <w:divBdr>
                <w:top w:val="none" w:sz="0" w:space="0" w:color="auto"/>
                <w:left w:val="none" w:sz="0" w:space="0" w:color="auto"/>
                <w:bottom w:val="none" w:sz="0" w:space="0" w:color="auto"/>
                <w:right w:val="none" w:sz="0" w:space="0" w:color="auto"/>
              </w:divBdr>
            </w:div>
            <w:div w:id="129325430">
              <w:marLeft w:val="0"/>
              <w:marRight w:val="0"/>
              <w:marTop w:val="0"/>
              <w:marBottom w:val="0"/>
              <w:divBdr>
                <w:top w:val="none" w:sz="0" w:space="0" w:color="auto"/>
                <w:left w:val="none" w:sz="0" w:space="0" w:color="auto"/>
                <w:bottom w:val="none" w:sz="0" w:space="0" w:color="auto"/>
                <w:right w:val="none" w:sz="0" w:space="0" w:color="auto"/>
              </w:divBdr>
            </w:div>
            <w:div w:id="190611288">
              <w:marLeft w:val="0"/>
              <w:marRight w:val="0"/>
              <w:marTop w:val="0"/>
              <w:marBottom w:val="0"/>
              <w:divBdr>
                <w:top w:val="none" w:sz="0" w:space="0" w:color="auto"/>
                <w:left w:val="none" w:sz="0" w:space="0" w:color="auto"/>
                <w:bottom w:val="none" w:sz="0" w:space="0" w:color="auto"/>
                <w:right w:val="none" w:sz="0" w:space="0" w:color="auto"/>
              </w:divBdr>
            </w:div>
            <w:div w:id="265432184">
              <w:marLeft w:val="0"/>
              <w:marRight w:val="0"/>
              <w:marTop w:val="0"/>
              <w:marBottom w:val="0"/>
              <w:divBdr>
                <w:top w:val="none" w:sz="0" w:space="0" w:color="auto"/>
                <w:left w:val="none" w:sz="0" w:space="0" w:color="auto"/>
                <w:bottom w:val="none" w:sz="0" w:space="0" w:color="auto"/>
                <w:right w:val="none" w:sz="0" w:space="0" w:color="auto"/>
              </w:divBdr>
            </w:div>
            <w:div w:id="432946044">
              <w:marLeft w:val="0"/>
              <w:marRight w:val="0"/>
              <w:marTop w:val="0"/>
              <w:marBottom w:val="0"/>
              <w:divBdr>
                <w:top w:val="none" w:sz="0" w:space="0" w:color="auto"/>
                <w:left w:val="none" w:sz="0" w:space="0" w:color="auto"/>
                <w:bottom w:val="none" w:sz="0" w:space="0" w:color="auto"/>
                <w:right w:val="none" w:sz="0" w:space="0" w:color="auto"/>
              </w:divBdr>
            </w:div>
            <w:div w:id="589434729">
              <w:marLeft w:val="0"/>
              <w:marRight w:val="0"/>
              <w:marTop w:val="0"/>
              <w:marBottom w:val="0"/>
              <w:divBdr>
                <w:top w:val="none" w:sz="0" w:space="0" w:color="auto"/>
                <w:left w:val="none" w:sz="0" w:space="0" w:color="auto"/>
                <w:bottom w:val="none" w:sz="0" w:space="0" w:color="auto"/>
                <w:right w:val="none" w:sz="0" w:space="0" w:color="auto"/>
              </w:divBdr>
            </w:div>
            <w:div w:id="1596670419">
              <w:marLeft w:val="0"/>
              <w:marRight w:val="0"/>
              <w:marTop w:val="0"/>
              <w:marBottom w:val="0"/>
              <w:divBdr>
                <w:top w:val="none" w:sz="0" w:space="0" w:color="auto"/>
                <w:left w:val="none" w:sz="0" w:space="0" w:color="auto"/>
                <w:bottom w:val="none" w:sz="0" w:space="0" w:color="auto"/>
                <w:right w:val="none" w:sz="0" w:space="0" w:color="auto"/>
              </w:divBdr>
            </w:div>
            <w:div w:id="1723097966">
              <w:marLeft w:val="0"/>
              <w:marRight w:val="0"/>
              <w:marTop w:val="0"/>
              <w:marBottom w:val="0"/>
              <w:divBdr>
                <w:top w:val="none" w:sz="0" w:space="0" w:color="auto"/>
                <w:left w:val="none" w:sz="0" w:space="0" w:color="auto"/>
                <w:bottom w:val="none" w:sz="0" w:space="0" w:color="auto"/>
                <w:right w:val="none" w:sz="0" w:space="0" w:color="auto"/>
              </w:divBdr>
            </w:div>
            <w:div w:id="182427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34651">
      <w:bodyDiv w:val="1"/>
      <w:marLeft w:val="0"/>
      <w:marRight w:val="0"/>
      <w:marTop w:val="0"/>
      <w:marBottom w:val="0"/>
      <w:divBdr>
        <w:top w:val="none" w:sz="0" w:space="0" w:color="auto"/>
        <w:left w:val="none" w:sz="0" w:space="0" w:color="auto"/>
        <w:bottom w:val="none" w:sz="0" w:space="0" w:color="auto"/>
        <w:right w:val="none" w:sz="0" w:space="0" w:color="auto"/>
      </w:divBdr>
    </w:div>
    <w:div w:id="658847242">
      <w:bodyDiv w:val="1"/>
      <w:marLeft w:val="0"/>
      <w:marRight w:val="0"/>
      <w:marTop w:val="0"/>
      <w:marBottom w:val="0"/>
      <w:divBdr>
        <w:top w:val="none" w:sz="0" w:space="0" w:color="auto"/>
        <w:left w:val="none" w:sz="0" w:space="0" w:color="auto"/>
        <w:bottom w:val="none" w:sz="0" w:space="0" w:color="auto"/>
        <w:right w:val="none" w:sz="0" w:space="0" w:color="auto"/>
      </w:divBdr>
    </w:div>
    <w:div w:id="674770045">
      <w:bodyDiv w:val="1"/>
      <w:marLeft w:val="0"/>
      <w:marRight w:val="0"/>
      <w:marTop w:val="0"/>
      <w:marBottom w:val="0"/>
      <w:divBdr>
        <w:top w:val="none" w:sz="0" w:space="0" w:color="auto"/>
        <w:left w:val="none" w:sz="0" w:space="0" w:color="auto"/>
        <w:bottom w:val="none" w:sz="0" w:space="0" w:color="auto"/>
        <w:right w:val="none" w:sz="0" w:space="0" w:color="auto"/>
      </w:divBdr>
    </w:div>
    <w:div w:id="952785392">
      <w:bodyDiv w:val="1"/>
      <w:marLeft w:val="0"/>
      <w:marRight w:val="0"/>
      <w:marTop w:val="0"/>
      <w:marBottom w:val="0"/>
      <w:divBdr>
        <w:top w:val="none" w:sz="0" w:space="0" w:color="auto"/>
        <w:left w:val="none" w:sz="0" w:space="0" w:color="auto"/>
        <w:bottom w:val="none" w:sz="0" w:space="0" w:color="auto"/>
        <w:right w:val="none" w:sz="0" w:space="0" w:color="auto"/>
      </w:divBdr>
      <w:divsChild>
        <w:div w:id="1560357101">
          <w:marLeft w:val="0"/>
          <w:marRight w:val="0"/>
          <w:marTop w:val="0"/>
          <w:marBottom w:val="0"/>
          <w:divBdr>
            <w:top w:val="none" w:sz="0" w:space="0" w:color="auto"/>
            <w:left w:val="none" w:sz="0" w:space="0" w:color="auto"/>
            <w:bottom w:val="none" w:sz="0" w:space="0" w:color="auto"/>
            <w:right w:val="none" w:sz="0" w:space="0" w:color="auto"/>
          </w:divBdr>
        </w:div>
        <w:div w:id="533076752">
          <w:marLeft w:val="0"/>
          <w:marRight w:val="0"/>
          <w:marTop w:val="0"/>
          <w:marBottom w:val="0"/>
          <w:divBdr>
            <w:top w:val="none" w:sz="0" w:space="0" w:color="auto"/>
            <w:left w:val="none" w:sz="0" w:space="0" w:color="auto"/>
            <w:bottom w:val="none" w:sz="0" w:space="0" w:color="auto"/>
            <w:right w:val="none" w:sz="0" w:space="0" w:color="auto"/>
          </w:divBdr>
        </w:div>
      </w:divsChild>
    </w:div>
    <w:div w:id="976760254">
      <w:bodyDiv w:val="1"/>
      <w:marLeft w:val="0"/>
      <w:marRight w:val="0"/>
      <w:marTop w:val="0"/>
      <w:marBottom w:val="0"/>
      <w:divBdr>
        <w:top w:val="none" w:sz="0" w:space="0" w:color="auto"/>
        <w:left w:val="none" w:sz="0" w:space="0" w:color="auto"/>
        <w:bottom w:val="none" w:sz="0" w:space="0" w:color="auto"/>
        <w:right w:val="none" w:sz="0" w:space="0" w:color="auto"/>
      </w:divBdr>
      <w:divsChild>
        <w:div w:id="81145238">
          <w:marLeft w:val="0"/>
          <w:marRight w:val="0"/>
          <w:marTop w:val="0"/>
          <w:marBottom w:val="0"/>
          <w:divBdr>
            <w:top w:val="none" w:sz="0" w:space="0" w:color="auto"/>
            <w:left w:val="none" w:sz="0" w:space="0" w:color="auto"/>
            <w:bottom w:val="none" w:sz="0" w:space="0" w:color="auto"/>
            <w:right w:val="none" w:sz="0" w:space="0" w:color="auto"/>
          </w:divBdr>
        </w:div>
        <w:div w:id="1194609574">
          <w:marLeft w:val="0"/>
          <w:marRight w:val="0"/>
          <w:marTop w:val="0"/>
          <w:marBottom w:val="0"/>
          <w:divBdr>
            <w:top w:val="none" w:sz="0" w:space="0" w:color="auto"/>
            <w:left w:val="none" w:sz="0" w:space="0" w:color="auto"/>
            <w:bottom w:val="none" w:sz="0" w:space="0" w:color="auto"/>
            <w:right w:val="none" w:sz="0" w:space="0" w:color="auto"/>
          </w:divBdr>
        </w:div>
        <w:div w:id="1681197974">
          <w:marLeft w:val="0"/>
          <w:marRight w:val="0"/>
          <w:marTop w:val="0"/>
          <w:marBottom w:val="0"/>
          <w:divBdr>
            <w:top w:val="none" w:sz="0" w:space="0" w:color="auto"/>
            <w:left w:val="none" w:sz="0" w:space="0" w:color="auto"/>
            <w:bottom w:val="none" w:sz="0" w:space="0" w:color="auto"/>
            <w:right w:val="none" w:sz="0" w:space="0" w:color="auto"/>
          </w:divBdr>
        </w:div>
        <w:div w:id="2145660758">
          <w:marLeft w:val="0"/>
          <w:marRight w:val="0"/>
          <w:marTop w:val="0"/>
          <w:marBottom w:val="0"/>
          <w:divBdr>
            <w:top w:val="none" w:sz="0" w:space="0" w:color="auto"/>
            <w:left w:val="none" w:sz="0" w:space="0" w:color="auto"/>
            <w:bottom w:val="none" w:sz="0" w:space="0" w:color="auto"/>
            <w:right w:val="none" w:sz="0" w:space="0" w:color="auto"/>
          </w:divBdr>
        </w:div>
      </w:divsChild>
    </w:div>
    <w:div w:id="1217738337">
      <w:bodyDiv w:val="1"/>
      <w:marLeft w:val="0"/>
      <w:marRight w:val="0"/>
      <w:marTop w:val="0"/>
      <w:marBottom w:val="0"/>
      <w:divBdr>
        <w:top w:val="none" w:sz="0" w:space="0" w:color="auto"/>
        <w:left w:val="none" w:sz="0" w:space="0" w:color="auto"/>
        <w:bottom w:val="none" w:sz="0" w:space="0" w:color="auto"/>
        <w:right w:val="none" w:sz="0" w:space="0" w:color="auto"/>
      </w:divBdr>
    </w:div>
    <w:div w:id="2101870662">
      <w:bodyDiv w:val="1"/>
      <w:marLeft w:val="0"/>
      <w:marRight w:val="0"/>
      <w:marTop w:val="0"/>
      <w:marBottom w:val="0"/>
      <w:divBdr>
        <w:top w:val="none" w:sz="0" w:space="0" w:color="auto"/>
        <w:left w:val="none" w:sz="0" w:space="0" w:color="auto"/>
        <w:bottom w:val="none" w:sz="0" w:space="0" w:color="auto"/>
        <w:right w:val="none" w:sz="0" w:space="0" w:color="auto"/>
      </w:divBdr>
      <w:divsChild>
        <w:div w:id="131142214">
          <w:marLeft w:val="0"/>
          <w:marRight w:val="0"/>
          <w:marTop w:val="0"/>
          <w:marBottom w:val="0"/>
          <w:divBdr>
            <w:top w:val="none" w:sz="0" w:space="0" w:color="auto"/>
            <w:left w:val="none" w:sz="0" w:space="0" w:color="auto"/>
            <w:bottom w:val="none" w:sz="0" w:space="0" w:color="auto"/>
            <w:right w:val="none" w:sz="0" w:space="0" w:color="auto"/>
          </w:divBdr>
        </w:div>
        <w:div w:id="321736647">
          <w:marLeft w:val="0"/>
          <w:marRight w:val="0"/>
          <w:marTop w:val="0"/>
          <w:marBottom w:val="0"/>
          <w:divBdr>
            <w:top w:val="none" w:sz="0" w:space="0" w:color="auto"/>
            <w:left w:val="none" w:sz="0" w:space="0" w:color="auto"/>
            <w:bottom w:val="none" w:sz="0" w:space="0" w:color="auto"/>
            <w:right w:val="none" w:sz="0" w:space="0" w:color="auto"/>
          </w:divBdr>
        </w:div>
        <w:div w:id="849025549">
          <w:marLeft w:val="0"/>
          <w:marRight w:val="0"/>
          <w:marTop w:val="0"/>
          <w:marBottom w:val="0"/>
          <w:divBdr>
            <w:top w:val="none" w:sz="0" w:space="0" w:color="auto"/>
            <w:left w:val="none" w:sz="0" w:space="0" w:color="auto"/>
            <w:bottom w:val="none" w:sz="0" w:space="0" w:color="auto"/>
            <w:right w:val="none" w:sz="0" w:space="0" w:color="auto"/>
          </w:divBdr>
        </w:div>
        <w:div w:id="920455091">
          <w:marLeft w:val="0"/>
          <w:marRight w:val="0"/>
          <w:marTop w:val="0"/>
          <w:marBottom w:val="0"/>
          <w:divBdr>
            <w:top w:val="none" w:sz="0" w:space="0" w:color="auto"/>
            <w:left w:val="none" w:sz="0" w:space="0" w:color="auto"/>
            <w:bottom w:val="none" w:sz="0" w:space="0" w:color="auto"/>
            <w:right w:val="none" w:sz="0" w:space="0" w:color="auto"/>
          </w:divBdr>
        </w:div>
        <w:div w:id="1236478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2158BDC464C6D9713DDCF4691E603"/>
        <w:category>
          <w:name w:val="General"/>
          <w:gallery w:val="placeholder"/>
        </w:category>
        <w:types>
          <w:type w:val="bbPlcHdr"/>
        </w:types>
        <w:behaviors>
          <w:behavior w:val="content"/>
        </w:behaviors>
        <w:guid w:val="{8D2C204D-3C69-4DF8-81EB-7AD3A6EAD194}"/>
      </w:docPartPr>
      <w:docPartBody>
        <w:p w:rsidR="009A0E1E" w:rsidRDefault="00C07828" w:rsidP="00C07828">
          <w:pPr>
            <w:pStyle w:val="D8E2158BDC464C6D9713DDCF4691E603"/>
          </w:pPr>
          <w:r>
            <w:rPr>
              <w:color w:val="0F4761" w:themeColor="accent1" w:themeShade="BF"/>
              <w:sz w:val="24"/>
              <w:szCs w:val="24"/>
            </w:rPr>
            <w:t>[Company name]</w:t>
          </w:r>
        </w:p>
      </w:docPartBody>
    </w:docPart>
    <w:docPart>
      <w:docPartPr>
        <w:name w:val="2D8E9AB654D34221B4132D6882114521"/>
        <w:category>
          <w:name w:val="General"/>
          <w:gallery w:val="placeholder"/>
        </w:category>
        <w:types>
          <w:type w:val="bbPlcHdr"/>
        </w:types>
        <w:behaviors>
          <w:behavior w:val="content"/>
        </w:behaviors>
        <w:guid w:val="{0FFDF056-7143-4506-977C-817C2D274EF3}"/>
      </w:docPartPr>
      <w:docPartBody>
        <w:p w:rsidR="009A0E1E" w:rsidRDefault="00C07828" w:rsidP="00C07828">
          <w:pPr>
            <w:pStyle w:val="2D8E9AB654D34221B4132D6882114521"/>
          </w:pPr>
          <w:r>
            <w:rPr>
              <w:rFonts w:asciiTheme="majorHAnsi" w:eastAsiaTheme="majorEastAsia" w:hAnsiTheme="majorHAnsi" w:cstheme="majorBidi"/>
              <w:color w:val="156082" w:themeColor="accent1"/>
              <w:sz w:val="88"/>
              <w:szCs w:val="88"/>
            </w:rPr>
            <w:t>[Document title]</w:t>
          </w:r>
        </w:p>
      </w:docPartBody>
    </w:docPart>
    <w:docPart>
      <w:docPartPr>
        <w:name w:val="9140AFD5FCA14F519547AF4533B5F320"/>
        <w:category>
          <w:name w:val="General"/>
          <w:gallery w:val="placeholder"/>
        </w:category>
        <w:types>
          <w:type w:val="bbPlcHdr"/>
        </w:types>
        <w:behaviors>
          <w:behavior w:val="content"/>
        </w:behaviors>
        <w:guid w:val="{CF4DE03D-63CA-4AA0-B534-21B07986E9B7}"/>
      </w:docPartPr>
      <w:docPartBody>
        <w:p w:rsidR="009A0E1E" w:rsidRDefault="00C07828" w:rsidP="00C07828">
          <w:pPr>
            <w:pStyle w:val="9140AFD5FCA14F519547AF4533B5F320"/>
          </w:pPr>
          <w:r>
            <w:rPr>
              <w:color w:val="0F4761" w:themeColor="accent1" w:themeShade="BF"/>
              <w:sz w:val="24"/>
              <w:szCs w:val="24"/>
            </w:rPr>
            <w:t>[Document subtitle]</w:t>
          </w:r>
        </w:p>
      </w:docPartBody>
    </w:docPart>
    <w:docPart>
      <w:docPartPr>
        <w:name w:val="B459B88693E847ED958F8D23AFAE80B7"/>
        <w:category>
          <w:name w:val="General"/>
          <w:gallery w:val="placeholder"/>
        </w:category>
        <w:types>
          <w:type w:val="bbPlcHdr"/>
        </w:types>
        <w:behaviors>
          <w:behavior w:val="content"/>
        </w:behaviors>
        <w:guid w:val="{3DCBDCD1-3472-44BF-A0CA-9B6F0DD31099}"/>
      </w:docPartPr>
      <w:docPartBody>
        <w:p w:rsidR="009A0E1E" w:rsidRDefault="00C07828" w:rsidP="00C07828">
          <w:pPr>
            <w:pStyle w:val="B459B88693E847ED958F8D23AFAE80B7"/>
          </w:pPr>
          <w:r>
            <w:rPr>
              <w:color w:val="156082"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28"/>
    <w:rsid w:val="000046E9"/>
    <w:rsid w:val="00060931"/>
    <w:rsid w:val="0007082C"/>
    <w:rsid w:val="000F2FE0"/>
    <w:rsid w:val="0023265D"/>
    <w:rsid w:val="00297587"/>
    <w:rsid w:val="002C56F0"/>
    <w:rsid w:val="003B2D33"/>
    <w:rsid w:val="003B4350"/>
    <w:rsid w:val="00457FA1"/>
    <w:rsid w:val="00474157"/>
    <w:rsid w:val="004C0117"/>
    <w:rsid w:val="00534637"/>
    <w:rsid w:val="005C2733"/>
    <w:rsid w:val="006131B5"/>
    <w:rsid w:val="00645006"/>
    <w:rsid w:val="006679FE"/>
    <w:rsid w:val="00681508"/>
    <w:rsid w:val="00925BA8"/>
    <w:rsid w:val="0095500C"/>
    <w:rsid w:val="00957ADF"/>
    <w:rsid w:val="009A0E1E"/>
    <w:rsid w:val="009F2DFE"/>
    <w:rsid w:val="00A11F79"/>
    <w:rsid w:val="00A204E3"/>
    <w:rsid w:val="00A24A12"/>
    <w:rsid w:val="00A56528"/>
    <w:rsid w:val="00A97B8A"/>
    <w:rsid w:val="00AC00CD"/>
    <w:rsid w:val="00AD4283"/>
    <w:rsid w:val="00AD687D"/>
    <w:rsid w:val="00AE0D3D"/>
    <w:rsid w:val="00AF2E45"/>
    <w:rsid w:val="00B038D4"/>
    <w:rsid w:val="00B90FBA"/>
    <w:rsid w:val="00B957CF"/>
    <w:rsid w:val="00BC0E43"/>
    <w:rsid w:val="00BF6C83"/>
    <w:rsid w:val="00C07828"/>
    <w:rsid w:val="00D0580B"/>
    <w:rsid w:val="00D53A68"/>
    <w:rsid w:val="00D67195"/>
    <w:rsid w:val="00DE13FC"/>
    <w:rsid w:val="00E86E11"/>
    <w:rsid w:val="00E94647"/>
    <w:rsid w:val="00EF370B"/>
    <w:rsid w:val="00FB2647"/>
    <w:rsid w:val="00FF36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2158BDC464C6D9713DDCF4691E603">
    <w:name w:val="D8E2158BDC464C6D9713DDCF4691E603"/>
    <w:rsid w:val="00C07828"/>
  </w:style>
  <w:style w:type="paragraph" w:customStyle="1" w:styleId="2D8E9AB654D34221B4132D6882114521">
    <w:name w:val="2D8E9AB654D34221B4132D6882114521"/>
    <w:rsid w:val="00C07828"/>
  </w:style>
  <w:style w:type="paragraph" w:customStyle="1" w:styleId="9140AFD5FCA14F519547AF4533B5F320">
    <w:name w:val="9140AFD5FCA14F519547AF4533B5F320"/>
    <w:rsid w:val="00C07828"/>
  </w:style>
  <w:style w:type="paragraph" w:customStyle="1" w:styleId="B459B88693E847ED958F8D23AFAE80B7">
    <w:name w:val="B459B88693E847ED958F8D23AFAE80B7"/>
    <w:rsid w:val="00C07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8f8544-a37d-4afe-ab46-2450b72db5df">
      <Terms xmlns="http://schemas.microsoft.com/office/infopath/2007/PartnerControls"/>
    </lcf76f155ced4ddcb4097134ff3c332f>
    <TaxCatchAll xmlns="30072192-2db1-4104-bb49-ef6daa92a1fe" xsi:nil="true"/>
    <Note xmlns="408f8544-a37d-4afe-ab46-2450b72db5df" xsi:nil="true"/>
    <SharedWithUsers xmlns="30072192-2db1-4104-bb49-ef6daa92a1fe">
      <UserInfo>
        <DisplayName>Andrews, Leon</DisplayName>
        <AccountId>105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6A50701B5939E42B3A58E0489F2A145" ma:contentTypeVersion="16" ma:contentTypeDescription="Create a new document." ma:contentTypeScope="" ma:versionID="43ba6f40c04ba7265a28534b78b0d3a2">
  <xsd:schema xmlns:xsd="http://www.w3.org/2001/XMLSchema" xmlns:xs="http://www.w3.org/2001/XMLSchema" xmlns:p="http://schemas.microsoft.com/office/2006/metadata/properties" xmlns:ns2="408f8544-a37d-4afe-ab46-2450b72db5df" xmlns:ns3="30072192-2db1-4104-bb49-ef6daa92a1fe" targetNamespace="http://schemas.microsoft.com/office/2006/metadata/properties" ma:root="true" ma:fieldsID="72f51a12e87ec40f04e2f54a38cbb0c8" ns2:_="" ns3:_="">
    <xsd:import namespace="408f8544-a37d-4afe-ab46-2450b72db5df"/>
    <xsd:import namespace="30072192-2db1-4104-bb49-ef6daa92a1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f8544-a37d-4afe-ab46-2450b72db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4" nillable="true" ma:displayName="Note" ma:format="Dropdown" ma:internalName="Not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72192-2db1-4104-bb49-ef6daa92a1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dcfde82-63c0-42d7-ab64-12467d0c15a2}" ma:internalName="TaxCatchAll" ma:showField="CatchAllData" ma:web="30072192-2db1-4104-bb49-ef6daa92a1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4900D4-20EC-4858-96D9-CEF85659E00D}">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 ds:uri="http://www.w3.org/XML/1998/namespace"/>
    <ds:schemaRef ds:uri="http://purl.org/dc/dcmitype/"/>
    <ds:schemaRef ds:uri="22be8c49-3a84-4e6c-b58b-05132a51bc0a"/>
    <ds:schemaRef ds:uri="http://schemas.microsoft.com/office/infopath/2007/PartnerControls"/>
    <ds:schemaRef ds:uri="408f8544-a37d-4afe-ab46-2450b72db5df"/>
    <ds:schemaRef ds:uri="30072192-2db1-4104-bb49-ef6daa92a1fe"/>
  </ds:schemaRefs>
</ds:datastoreItem>
</file>

<file path=customXml/itemProps3.xml><?xml version="1.0" encoding="utf-8"?>
<ds:datastoreItem xmlns:ds="http://schemas.openxmlformats.org/officeDocument/2006/customXml" ds:itemID="{8093443B-FF60-4899-BD0D-71B4E27FE22D}">
  <ds:schemaRefs>
    <ds:schemaRef ds:uri="http://schemas.openxmlformats.org/officeDocument/2006/bibliography"/>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5.xml><?xml version="1.0" encoding="utf-8"?>
<ds:datastoreItem xmlns:ds="http://schemas.openxmlformats.org/officeDocument/2006/customXml" ds:itemID="{DAF1E964-37E8-4C1E-9672-CD819375F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f8544-a37d-4afe-ab46-2450b72db5df"/>
    <ds:schemaRef ds:uri="30072192-2db1-4104-bb49-ef6daa92a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1520</Words>
  <Characters>8668</Characters>
  <Application>Microsoft Office Word</Application>
  <DocSecurity>0</DocSecurity>
  <Lines>72</Lines>
  <Paragraphs>20</Paragraphs>
  <ScaleCrop>false</ScaleCrop>
  <Company>Cardiff Metropolitan University</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Committee    Annual Report</dc:title>
  <dc:subject>Academic Year 2024-25</dc:subject>
  <dc:creator>Waddington, Scott</dc:creator>
  <cp:keywords/>
  <dc:description/>
  <cp:lastModifiedBy>Morgan, Julie</cp:lastModifiedBy>
  <cp:revision>4</cp:revision>
  <dcterms:created xsi:type="dcterms:W3CDTF">2025-11-17T17:23:00Z</dcterms:created>
  <dcterms:modified xsi:type="dcterms:W3CDTF">2025-11-27T09:57:00Z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0x01010066A50701B5939E42B3A58E0489F2A145</vt:lpwstr>
  </property>
  <property fmtid="{D5CDD505-2E9C-101B-9397-08002B2CF9AE}" pid="3" name="Order">
    <vt:r8>23000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Sensitivity">
    <vt:lpwstr>Public</vt:lpwstr>
  </property>
</Properties>
</file>