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290311C6" w:rsidR="004E359C" w:rsidRDefault="00FC5EB7" w:rsidP="004E359C">
      <w:pPr>
        <w:pStyle w:val="Title"/>
        <w:jc w:val="center"/>
      </w:pPr>
      <w:bookmarkStart w:id="0" w:name="_Toc75950285"/>
      <w:bookmarkStart w:id="1" w:name="_Toc75950366"/>
      <w:bookmarkStart w:id="2" w:name="_Toc77936657"/>
      <w:r>
        <w:t>13</w:t>
      </w:r>
      <w:r w:rsidR="004E359C">
        <w:t>.</w:t>
      </w:r>
      <w:r w:rsidR="00615F13">
        <w:t>7</w:t>
      </w:r>
    </w:p>
    <w:p w14:paraId="5EF568D5" w14:textId="05B16B98" w:rsidR="004E359C" w:rsidRDefault="00FC5EB7" w:rsidP="004E359C">
      <w:pPr>
        <w:pStyle w:val="Title"/>
        <w:jc w:val="center"/>
      </w:pPr>
      <w:r>
        <w:t>GWEITHDREFN</w:t>
      </w:r>
      <w:r w:rsidR="00F63380">
        <w:t>AU</w:t>
      </w:r>
      <w:r>
        <w:t xml:space="preserve"> AR GYFER DYFARNU </w:t>
      </w:r>
      <w:r w:rsidR="00F63380">
        <w:t>TEITLAU ANRHYDEDDUS:</w:t>
      </w:r>
    </w:p>
    <w:p w14:paraId="1430F5EB" w14:textId="77777777" w:rsidR="00F63380" w:rsidRPr="00F63380" w:rsidRDefault="00F63380" w:rsidP="00F63380">
      <w:pPr>
        <w:spacing w:after="0" w:line="276" w:lineRule="auto"/>
        <w:jc w:val="center"/>
        <w:rPr>
          <w:rFonts w:ascii="Arial" w:hAnsi="Arial" w:cs="Arial"/>
          <w:sz w:val="28"/>
          <w:szCs w:val="28"/>
          <w:lang w:val="cy-GB"/>
        </w:rPr>
      </w:pPr>
      <w:r w:rsidRPr="00F63380">
        <w:rPr>
          <w:rFonts w:ascii="Arial" w:hAnsi="Arial" w:cs="Arial"/>
          <w:sz w:val="28"/>
          <w:szCs w:val="28"/>
          <w:lang w:val="cy-GB"/>
        </w:rPr>
        <w:t>Darllenydd Anrhydeddus</w:t>
      </w:r>
    </w:p>
    <w:p w14:paraId="355705EC" w14:textId="77777777" w:rsidR="00F63380" w:rsidRPr="00F63380" w:rsidRDefault="00F63380" w:rsidP="00F63380">
      <w:pPr>
        <w:spacing w:after="0" w:line="276" w:lineRule="auto"/>
        <w:jc w:val="center"/>
        <w:rPr>
          <w:rFonts w:ascii="Arial" w:hAnsi="Arial" w:cs="Arial"/>
          <w:sz w:val="28"/>
          <w:szCs w:val="28"/>
          <w:lang w:val="cy-GB"/>
        </w:rPr>
      </w:pPr>
      <w:r w:rsidRPr="00F63380">
        <w:rPr>
          <w:rFonts w:ascii="Arial" w:hAnsi="Arial" w:cs="Arial"/>
          <w:sz w:val="28"/>
          <w:szCs w:val="28"/>
          <w:lang w:val="cy-GB"/>
        </w:rPr>
        <w:t>Prif Ddarlithydd Anrhydeddus</w:t>
      </w:r>
    </w:p>
    <w:p w14:paraId="668B087F" w14:textId="77777777" w:rsidR="00F63380" w:rsidRPr="00F63380" w:rsidRDefault="00F63380" w:rsidP="00F63380">
      <w:pPr>
        <w:spacing w:after="0" w:line="276" w:lineRule="auto"/>
        <w:jc w:val="center"/>
        <w:rPr>
          <w:rFonts w:ascii="Arial" w:hAnsi="Arial" w:cs="Arial"/>
          <w:sz w:val="28"/>
          <w:szCs w:val="28"/>
          <w:lang w:val="cy-GB"/>
        </w:rPr>
      </w:pPr>
      <w:r w:rsidRPr="00F63380">
        <w:rPr>
          <w:rFonts w:ascii="Arial" w:hAnsi="Arial" w:cs="Arial"/>
          <w:sz w:val="28"/>
          <w:szCs w:val="28"/>
          <w:lang w:val="cy-GB"/>
        </w:rPr>
        <w:t>Uwch Ddarlithydd Anrhydeddus</w:t>
      </w:r>
    </w:p>
    <w:p w14:paraId="7ED1E133" w14:textId="77777777" w:rsidR="00F63380" w:rsidRPr="00F63380" w:rsidRDefault="00F63380" w:rsidP="00F63380">
      <w:pPr>
        <w:spacing w:after="0" w:line="276" w:lineRule="auto"/>
        <w:jc w:val="center"/>
        <w:rPr>
          <w:rFonts w:ascii="Arial" w:hAnsi="Arial" w:cs="Arial"/>
          <w:sz w:val="28"/>
          <w:szCs w:val="28"/>
          <w:lang w:val="cy-GB"/>
        </w:rPr>
      </w:pPr>
      <w:r w:rsidRPr="00F63380">
        <w:rPr>
          <w:rFonts w:ascii="Arial" w:hAnsi="Arial" w:cs="Arial"/>
          <w:sz w:val="28"/>
          <w:szCs w:val="28"/>
          <w:lang w:val="cy-GB"/>
        </w:rPr>
        <w:t>Darlithydd Anrhydeddus</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59A49D59" w:rsidR="005B4080" w:rsidRPr="00D9301C" w:rsidRDefault="00FC5EB7" w:rsidP="00F63380">
            <w:pPr>
              <w:rPr>
                <w:rStyle w:val="SubtleEmphasis"/>
              </w:rPr>
            </w:pPr>
            <w:r>
              <w:rPr>
                <w:rStyle w:val="SubtleEmphasis"/>
              </w:rPr>
              <w:t>Gweithdrefn</w:t>
            </w:r>
            <w:r w:rsidR="00F63380">
              <w:rPr>
                <w:rStyle w:val="SubtleEmphasis"/>
              </w:rPr>
              <w:t>au</w:t>
            </w:r>
            <w:r>
              <w:rPr>
                <w:rStyle w:val="SubtleEmphasis"/>
              </w:rPr>
              <w:t xml:space="preserve"> ar gyfer Dyfarnu </w:t>
            </w:r>
            <w:r w:rsidR="00F63380">
              <w:rPr>
                <w:rStyle w:val="SubtleEmphasis"/>
              </w:rPr>
              <w:t>Teitlau Anrhydeddus</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2FE91D8F" w:rsidR="005B4080" w:rsidRPr="00D9301C" w:rsidRDefault="00F63380" w:rsidP="00A06CEB">
            <w:pPr>
              <w:rPr>
                <w:rStyle w:val="SubtleEmphasis"/>
              </w:rPr>
            </w:pPr>
            <w:r>
              <w:rPr>
                <w:rStyle w:val="SubtleEmphasis"/>
              </w:rPr>
              <w:t>01 Mawrth 2009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5F76D94A" w:rsidR="005B4080" w:rsidRPr="00D9301C" w:rsidRDefault="00F63380" w:rsidP="009459F6">
            <w:pPr>
              <w:rPr>
                <w:rStyle w:val="SubtleEmphasis"/>
              </w:rPr>
            </w:pPr>
            <w:r>
              <w:rPr>
                <w:rStyle w:val="SubtleEmphasis"/>
              </w:rPr>
              <w:t>8</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2CAF1F0D" w:rsidR="000449B8" w:rsidRPr="00D9301C" w:rsidRDefault="000449B8" w:rsidP="00F63380">
            <w:pPr>
              <w:rPr>
                <w:rStyle w:val="SubtleEmphasis"/>
              </w:rPr>
            </w:pPr>
            <w:r>
              <w:rPr>
                <w:rStyle w:val="SubtleEmphasis"/>
              </w:rPr>
              <w:t>Tach</w:t>
            </w:r>
            <w:r>
              <w:rPr>
                <w:rStyle w:val="SubtleEmphasis"/>
              </w:rPr>
              <w:t xml:space="preserve"> 2011, </w:t>
            </w:r>
            <w:r w:rsidR="00F63380">
              <w:rPr>
                <w:rStyle w:val="SubtleEmphasis"/>
              </w:rPr>
              <w:t>Maw</w:t>
            </w:r>
            <w:r>
              <w:rPr>
                <w:rStyle w:val="SubtleEmphasis"/>
              </w:rPr>
              <w:t xml:space="preserve"> 2013, </w:t>
            </w:r>
            <w:r w:rsidR="00F63380">
              <w:rPr>
                <w:rStyle w:val="SubtleEmphasis"/>
              </w:rPr>
              <w:t xml:space="preserve">Tach 2013, </w:t>
            </w:r>
            <w:r w:rsidR="00205071">
              <w:rPr>
                <w:rStyle w:val="SubtleEmphasis"/>
              </w:rPr>
              <w:t xml:space="preserve">Tach 2017, </w:t>
            </w:r>
            <w:r>
              <w:rPr>
                <w:rStyle w:val="SubtleEmphasis"/>
              </w:rPr>
              <w:t>Io</w:t>
            </w:r>
            <w:r>
              <w:rPr>
                <w:rStyle w:val="SubtleEmphasis"/>
              </w:rPr>
              <w:t xml:space="preserve">n 2018, </w:t>
            </w:r>
            <w:r w:rsidR="00BD19FD">
              <w:rPr>
                <w:rStyle w:val="SubtleEmphasis"/>
              </w:rPr>
              <w:t xml:space="preserve">Mai 2019, </w:t>
            </w:r>
            <w:r>
              <w:rPr>
                <w:rStyle w:val="SubtleEmphasis"/>
              </w:rPr>
              <w:t>Chwe</w:t>
            </w:r>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4A67537F" w:rsidR="000449B8" w:rsidRPr="00D9301C" w:rsidRDefault="00F63380" w:rsidP="000449B8">
            <w:pPr>
              <w:rPr>
                <w:rStyle w:val="SubtleEmphasis"/>
              </w:rPr>
            </w:pPr>
            <w:r>
              <w:rPr>
                <w:rStyle w:val="SubtleEmphasis"/>
              </w:rPr>
              <w:t>01 Mawrth 2009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lastRenderedPageBreak/>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38526EC1" w14:textId="77777777" w:rsidR="00F63380" w:rsidRPr="00F63380" w:rsidRDefault="00F63380" w:rsidP="00F63380">
      <w:pPr>
        <w:pStyle w:val="Title"/>
      </w:pPr>
      <w:r w:rsidRPr="00F63380">
        <w:rPr>
          <w:rStyle w:val="SubtleEmphasis"/>
          <w:rFonts w:ascii="Altis" w:hAnsi="Altis"/>
          <w:i w:val="0"/>
          <w:iCs w:val="0"/>
          <w:color w:val="13335A"/>
          <w:sz w:val="48"/>
        </w:rPr>
        <w:t>Gweithdrefnau ar gyfer Dyfarnu Teitlau Anrhydeddus</w:t>
      </w:r>
      <w:r w:rsidRPr="00F63380">
        <w:t xml:space="preserve"> </w:t>
      </w:r>
    </w:p>
    <w:p w14:paraId="67F50C53" w14:textId="2247D210" w:rsidR="00D46431" w:rsidRPr="00F82490" w:rsidRDefault="00D46431" w:rsidP="00D46431">
      <w:pPr>
        <w:pStyle w:val="Heading1"/>
        <w:rPr>
          <w:lang w:val="cy-GB"/>
        </w:rPr>
      </w:pPr>
      <w:r w:rsidRPr="00F82490">
        <w:rPr>
          <w:lang w:val="cy-GB"/>
        </w:rPr>
        <w:t>Rhagarweiniad</w:t>
      </w:r>
    </w:p>
    <w:p w14:paraId="36E99016" w14:textId="7E48A6FE" w:rsidR="000449B8" w:rsidRPr="003F0CA1" w:rsidRDefault="00D46431" w:rsidP="00D704AB">
      <w:pPr>
        <w:pStyle w:val="Heading2"/>
        <w:rPr>
          <w:color w:val="auto"/>
          <w:lang w:val="cy-GB"/>
        </w:rPr>
      </w:pPr>
      <w:r w:rsidRPr="0023549F">
        <w:rPr>
          <w:color w:val="auto"/>
          <w:lang w:val="cy-GB"/>
        </w:rPr>
        <w:t>Mae’r adran hon yn y Llawlyfr Academaidd yn disgrifio’r gweithdrefnau a fabwysiedir gan Brifysgol Metropolitan Caerdydd ar gyfer dyfar</w:t>
      </w:r>
      <w:r w:rsidRPr="00F63380">
        <w:rPr>
          <w:color w:val="auto"/>
          <w:lang w:val="cy-GB"/>
        </w:rPr>
        <w:t xml:space="preserve">nu </w:t>
      </w:r>
      <w:r w:rsidR="00F63380" w:rsidRPr="00F63380">
        <w:rPr>
          <w:rFonts w:cs="Arial"/>
          <w:color w:val="auto"/>
          <w:szCs w:val="24"/>
          <w:lang w:val="cy-GB"/>
        </w:rPr>
        <w:t>Teitlau Anrhydeddus.</w:t>
      </w:r>
    </w:p>
    <w:p w14:paraId="52C1C887" w14:textId="0D3E6D6D" w:rsidR="00F63380" w:rsidRPr="00A17E05" w:rsidRDefault="00F63380" w:rsidP="00F63380">
      <w:pPr>
        <w:pStyle w:val="Heading1"/>
        <w:rPr>
          <w:lang w:val="cy-GB"/>
        </w:rPr>
      </w:pPr>
      <w:r w:rsidRPr="00A17E05">
        <w:rPr>
          <w:lang w:val="cy-GB"/>
        </w:rPr>
        <w:t>Ymgeiswyr Cymwys</w:t>
      </w:r>
    </w:p>
    <w:p w14:paraId="21FEBB84" w14:textId="32090BE3" w:rsidR="00F63380" w:rsidRPr="00F63380" w:rsidRDefault="00F63380" w:rsidP="00F63380">
      <w:pPr>
        <w:pStyle w:val="Heading2"/>
        <w:rPr>
          <w:color w:val="auto"/>
          <w:lang w:val="cy-GB"/>
        </w:rPr>
      </w:pPr>
      <w:r w:rsidRPr="00F63380">
        <w:rPr>
          <w:color w:val="auto"/>
          <w:lang w:val="cy-GB"/>
        </w:rPr>
        <w:t>Gellir rhoi’r teitlau canlynol i unigolion nad ydynt yn aelodau o staff Prifysgol Metropolitan Caerdydd ond sy'n ymwneud ag addysgu, ymchwil neu arloesi; ac aelodau staff anacademaidd Prifysgol Metropolitan Caerdydd y mae eu swydd yn cynnwys dimensiwn addysgu, ymchwil neu arloesi sylweddol:</w:t>
      </w:r>
    </w:p>
    <w:p w14:paraId="12AE1C6C" w14:textId="77777777" w:rsidR="00F63380" w:rsidRPr="00F63380" w:rsidRDefault="00F63380" w:rsidP="00F63380">
      <w:pPr>
        <w:pStyle w:val="Heading2"/>
        <w:numPr>
          <w:ilvl w:val="0"/>
          <w:numId w:val="37"/>
        </w:numPr>
        <w:rPr>
          <w:color w:val="auto"/>
          <w:lang w:val="cy-GB"/>
        </w:rPr>
      </w:pPr>
      <w:r w:rsidRPr="00F63380">
        <w:rPr>
          <w:color w:val="auto"/>
          <w:lang w:val="cy-GB"/>
        </w:rPr>
        <w:t>Darllenydd Anrhydeddus mewn (maes disgyblaeth i'w gadarnhau fel rhan o'r broses ymgeisio)</w:t>
      </w:r>
    </w:p>
    <w:p w14:paraId="3C851FF2" w14:textId="77777777" w:rsidR="00F63380" w:rsidRPr="00F63380" w:rsidRDefault="00F63380" w:rsidP="00F63380">
      <w:pPr>
        <w:pStyle w:val="Heading2"/>
        <w:numPr>
          <w:ilvl w:val="0"/>
          <w:numId w:val="37"/>
        </w:numPr>
        <w:rPr>
          <w:color w:val="auto"/>
          <w:lang w:val="cy-GB"/>
        </w:rPr>
      </w:pPr>
      <w:r w:rsidRPr="00F63380">
        <w:rPr>
          <w:color w:val="auto"/>
          <w:lang w:val="cy-GB"/>
        </w:rPr>
        <w:t>Prif Ddarlithydd Anrhydeddus</w:t>
      </w:r>
    </w:p>
    <w:p w14:paraId="5A27500B" w14:textId="77777777" w:rsidR="00F63380" w:rsidRPr="00F63380" w:rsidRDefault="00F63380" w:rsidP="00F63380">
      <w:pPr>
        <w:pStyle w:val="Heading2"/>
        <w:numPr>
          <w:ilvl w:val="0"/>
          <w:numId w:val="37"/>
        </w:numPr>
        <w:rPr>
          <w:color w:val="auto"/>
          <w:lang w:val="cy-GB"/>
        </w:rPr>
      </w:pPr>
      <w:r w:rsidRPr="00F63380">
        <w:rPr>
          <w:color w:val="auto"/>
          <w:lang w:val="cy-GB"/>
        </w:rPr>
        <w:t>Uwch Ddarlithydd Anrhydeddus</w:t>
      </w:r>
    </w:p>
    <w:p w14:paraId="16D6C3CB" w14:textId="6A337D3F" w:rsidR="00F63380" w:rsidRPr="00F63380" w:rsidRDefault="00F63380" w:rsidP="00F63380">
      <w:pPr>
        <w:pStyle w:val="Heading2"/>
        <w:numPr>
          <w:ilvl w:val="0"/>
          <w:numId w:val="37"/>
        </w:numPr>
        <w:rPr>
          <w:color w:val="auto"/>
          <w:lang w:val="cy-GB"/>
        </w:rPr>
      </w:pPr>
      <w:r w:rsidRPr="00F63380">
        <w:rPr>
          <w:color w:val="auto"/>
          <w:lang w:val="cy-GB"/>
        </w:rPr>
        <w:t>Darlithydd Anrhydeddus</w:t>
      </w:r>
    </w:p>
    <w:p w14:paraId="48220A27" w14:textId="18656CB1" w:rsidR="00F63380" w:rsidRPr="00F63380" w:rsidRDefault="00F63380" w:rsidP="00F63380">
      <w:pPr>
        <w:pStyle w:val="Heading2"/>
        <w:rPr>
          <w:color w:val="auto"/>
          <w:lang w:val="cy-GB"/>
        </w:rPr>
      </w:pPr>
      <w:r w:rsidRPr="00F63380">
        <w:rPr>
          <w:color w:val="auto"/>
          <w:lang w:val="cy-GB"/>
        </w:rPr>
        <w:t xml:space="preserve">Rhaid i ymgeiswyr ddangos lefel cyflawniad addas mewn naill ai ymarfer ymchwil, addysgu neu (ar gyfer ymgeiswyr y tu allan i Brifysgol Metropolitan Caerdydd yn unig) ymarfer proffesiynol. Byddant hefyd yn gwneud, neu’n bwriadu gwneud, cyfraniad sylweddol i waith Prifysgol Metropolitan Caerdydd. Asesir y teitl arfaethedig (Darllenydd / Prif Ddarlithydd / Uwch Ddarlithydd / Darlithydd Anrhydeddus) yn erbyn y disgrifiad swydd generig / manyleb person perthnasol neu feini prawf. </w:t>
      </w:r>
    </w:p>
    <w:p w14:paraId="3EFAFA98" w14:textId="6080C6C7" w:rsidR="00C560C3" w:rsidRPr="00EE5284" w:rsidRDefault="00C560C3" w:rsidP="00C560C3">
      <w:pPr>
        <w:pStyle w:val="Heading1"/>
      </w:pPr>
      <w:r w:rsidRPr="00EE5284">
        <w:rPr>
          <w:lang w:val="cy-GB"/>
        </w:rPr>
        <w:t>Pwyllgor yr Athrawon a'r Darllenwyr</w:t>
      </w:r>
    </w:p>
    <w:p w14:paraId="068960FA" w14:textId="29B2A6BC" w:rsidR="00C560C3" w:rsidRPr="002977BC" w:rsidRDefault="00C560C3" w:rsidP="00C560C3">
      <w:pPr>
        <w:pStyle w:val="Heading2"/>
        <w:rPr>
          <w:color w:val="auto"/>
        </w:rPr>
      </w:pPr>
      <w:r w:rsidRPr="002977BC">
        <w:rPr>
          <w:color w:val="auto"/>
          <w:lang w:val="cy-GB"/>
        </w:rPr>
        <w:t xml:space="preserve">Mae gan Bwyllgor yr Athrawon a'r Darllenwyr y grym i ystyried ceisiadau </w:t>
      </w:r>
      <w:r w:rsidR="00F63380" w:rsidRPr="00A17E05">
        <w:rPr>
          <w:rFonts w:cs="Arial"/>
          <w:color w:val="000000" w:themeColor="text1"/>
          <w:lang w:val="cy-GB"/>
        </w:rPr>
        <w:t>ar gyfer Teitlau Anrhydeddus.</w:t>
      </w:r>
    </w:p>
    <w:p w14:paraId="1AE84731" w14:textId="7A540CF8" w:rsidR="00C560C3" w:rsidRPr="002977BC" w:rsidRDefault="00C560C3" w:rsidP="00C560C3">
      <w:pPr>
        <w:pStyle w:val="Heading2"/>
        <w:rPr>
          <w:color w:val="auto"/>
        </w:rPr>
      </w:pPr>
      <w:r w:rsidRPr="002977BC">
        <w:rPr>
          <w:color w:val="auto"/>
          <w:lang w:val="cy-GB"/>
        </w:rPr>
        <w:t>Cyfansoddiad Pwyllgor yr Athrawon a'r Darllenwyr yw:</w:t>
      </w:r>
    </w:p>
    <w:p w14:paraId="01F44626" w14:textId="77777777" w:rsidR="00C560C3" w:rsidRPr="002977BC" w:rsidRDefault="00C560C3" w:rsidP="00C560C3">
      <w:pPr>
        <w:pStyle w:val="Heading2"/>
        <w:numPr>
          <w:ilvl w:val="0"/>
          <w:numId w:val="31"/>
        </w:numPr>
        <w:rPr>
          <w:color w:val="auto"/>
        </w:rPr>
      </w:pPr>
      <w:r w:rsidRPr="002977BC">
        <w:rPr>
          <w:iCs/>
          <w:color w:val="auto"/>
          <w:lang w:val="cy-GB"/>
        </w:rPr>
        <w:t>Y Llywydd ac Is-Ganghellor (Cadeirydd)</w:t>
      </w:r>
    </w:p>
    <w:p w14:paraId="1333D05C" w14:textId="194E0B33" w:rsidR="00C560C3" w:rsidRPr="002977BC" w:rsidRDefault="00C560C3" w:rsidP="00C560C3">
      <w:pPr>
        <w:pStyle w:val="Heading2"/>
        <w:numPr>
          <w:ilvl w:val="0"/>
          <w:numId w:val="31"/>
        </w:numPr>
        <w:rPr>
          <w:color w:val="auto"/>
        </w:rPr>
      </w:pPr>
      <w:r w:rsidRPr="002977BC">
        <w:rPr>
          <w:iCs/>
          <w:color w:val="auto"/>
          <w:lang w:val="cy-GB"/>
        </w:rPr>
        <w:t xml:space="preserve">Y Dirprwy i’r Is-Ganghellor </w:t>
      </w:r>
    </w:p>
    <w:p w14:paraId="45CD27E0" w14:textId="77777777" w:rsidR="00C560C3" w:rsidRPr="002977BC" w:rsidRDefault="00C560C3" w:rsidP="00C560C3">
      <w:pPr>
        <w:pStyle w:val="Heading2"/>
        <w:numPr>
          <w:ilvl w:val="0"/>
          <w:numId w:val="31"/>
        </w:numPr>
        <w:rPr>
          <w:color w:val="auto"/>
        </w:rPr>
      </w:pPr>
      <w:r w:rsidRPr="002977BC">
        <w:rPr>
          <w:iCs/>
          <w:color w:val="auto"/>
          <w:lang w:val="cy-GB"/>
        </w:rPr>
        <w:t>Dirprwy Is-Ganghellor Ymchwil ac Arloesi</w:t>
      </w:r>
    </w:p>
    <w:p w14:paraId="6A7F8DAC" w14:textId="77777777" w:rsidR="00C560C3" w:rsidRPr="002977BC" w:rsidRDefault="00C560C3" w:rsidP="00C560C3">
      <w:pPr>
        <w:pStyle w:val="Heading2"/>
        <w:numPr>
          <w:ilvl w:val="0"/>
          <w:numId w:val="31"/>
        </w:numPr>
        <w:rPr>
          <w:color w:val="auto"/>
          <w:lang w:val="cy-GB"/>
        </w:rPr>
      </w:pPr>
      <w:r w:rsidRPr="002977BC">
        <w:rPr>
          <w:iCs/>
          <w:color w:val="auto"/>
          <w:lang w:val="cy-GB"/>
        </w:rPr>
        <w:lastRenderedPageBreak/>
        <w:t>Dirprwy Is-Ganghellor Ymgysylltu â Myfyrwyr</w:t>
      </w:r>
    </w:p>
    <w:p w14:paraId="3A6ADC65" w14:textId="66067D99" w:rsidR="00C560C3" w:rsidRPr="002977BC" w:rsidRDefault="00C560C3" w:rsidP="00C560C3">
      <w:pPr>
        <w:pStyle w:val="Heading2"/>
        <w:numPr>
          <w:ilvl w:val="0"/>
          <w:numId w:val="31"/>
        </w:numPr>
        <w:rPr>
          <w:color w:val="auto"/>
          <w:lang w:val="cy-GB"/>
        </w:rPr>
      </w:pPr>
      <w:r w:rsidRPr="002977BC">
        <w:rPr>
          <w:color w:val="auto"/>
          <w:lang w:val="cy-GB"/>
        </w:rPr>
        <w:t xml:space="preserve">Cyfarwyddwr Ymchwil </w:t>
      </w:r>
    </w:p>
    <w:p w14:paraId="3095F186" w14:textId="77777777" w:rsidR="00C560C3" w:rsidRPr="002977BC" w:rsidRDefault="00C560C3" w:rsidP="00C560C3">
      <w:pPr>
        <w:pStyle w:val="Heading2"/>
        <w:numPr>
          <w:ilvl w:val="0"/>
          <w:numId w:val="31"/>
        </w:numPr>
        <w:rPr>
          <w:iCs/>
          <w:color w:val="auto"/>
        </w:rPr>
      </w:pPr>
      <w:r w:rsidRPr="002977BC">
        <w:rPr>
          <w:iCs/>
          <w:color w:val="auto"/>
          <w:lang w:val="cy-GB"/>
        </w:rPr>
        <w:t xml:space="preserve">Tri Athro a gaiff eu hethol gan y Bwrdd Academaidd. </w:t>
      </w:r>
    </w:p>
    <w:p w14:paraId="7EAE2A88" w14:textId="12A6D642" w:rsidR="00C560C3" w:rsidRPr="003F0CA1" w:rsidRDefault="00C560C3" w:rsidP="00C560C3">
      <w:pPr>
        <w:pStyle w:val="Heading2"/>
        <w:rPr>
          <w:iCs/>
          <w:color w:val="auto"/>
        </w:rPr>
      </w:pPr>
      <w:r w:rsidRPr="002977BC">
        <w:rPr>
          <w:iCs/>
          <w:color w:val="auto"/>
          <w:lang w:val="cy-GB"/>
        </w:rPr>
        <w:t>Bydd y tri aelod etholedig yn gwasanaethu ar y Pwyllgor am ddwy flynedd gyda'r posibilrwydd o'u hailbenodi am hy</w:t>
      </w:r>
      <w:r w:rsidR="003F0CA1">
        <w:rPr>
          <w:iCs/>
          <w:color w:val="auto"/>
          <w:lang w:val="cy-GB"/>
        </w:rPr>
        <w:t>d at bedair blynedd yn barhaus.</w:t>
      </w:r>
    </w:p>
    <w:p w14:paraId="23A817F9" w14:textId="77777777" w:rsidR="00F63380" w:rsidRPr="00F63380" w:rsidRDefault="00F63380" w:rsidP="00F63380">
      <w:pPr>
        <w:pStyle w:val="Heading2"/>
        <w:rPr>
          <w:rFonts w:ascii="Altis Book" w:hAnsi="Altis Book"/>
          <w:color w:val="auto"/>
        </w:rPr>
      </w:pPr>
      <w:r w:rsidRPr="00A17E05">
        <w:rPr>
          <w:lang w:val="cy-GB"/>
        </w:rPr>
        <w:t>Bydd gan y Pwyllgor yr opsiwn hefyd i gyfethol aelodau mewnol dros dro o'r Pwyllgor lle bo'n briodol.</w:t>
      </w:r>
    </w:p>
    <w:p w14:paraId="6CA1165F" w14:textId="77777777" w:rsidR="00F63380" w:rsidRPr="00F63380" w:rsidRDefault="00F63380" w:rsidP="00F63380">
      <w:pPr>
        <w:pStyle w:val="Heading2"/>
        <w:rPr>
          <w:rFonts w:ascii="Altis Book" w:hAnsi="Altis Book"/>
          <w:color w:val="415464"/>
        </w:rPr>
      </w:pPr>
      <w:r w:rsidRPr="00F63380">
        <w:rPr>
          <w:color w:val="auto"/>
          <w:lang w:val="cy-GB"/>
        </w:rPr>
        <w:t>Mae'n ofynnol i bob aelod o Bwyllgor yr Athrawon a’r Darllenwyr ddatgan unrhyw wrthdaro buddiannau mewn perthynas ag ymgeiswyr ar ddechrau pob cyfarfod o'r Pwyllgor.</w:t>
      </w:r>
    </w:p>
    <w:p w14:paraId="2C7AC73D" w14:textId="64AC2C27" w:rsidR="003F0CA1" w:rsidRDefault="00F63380" w:rsidP="003F0CA1">
      <w:pPr>
        <w:pStyle w:val="Heading1"/>
      </w:pPr>
      <w:r>
        <w:rPr>
          <w:lang w:val="cy-GB"/>
        </w:rPr>
        <w:t>Gweithdrefnau Dyfarnu</w:t>
      </w:r>
    </w:p>
    <w:p w14:paraId="2A52C973" w14:textId="680C127A" w:rsidR="00F63380" w:rsidRPr="00F63380" w:rsidRDefault="00F63380" w:rsidP="00F63380">
      <w:pPr>
        <w:pStyle w:val="Heading2"/>
        <w:rPr>
          <w:color w:val="auto"/>
          <w:lang w:val="cy-GB"/>
        </w:rPr>
      </w:pPr>
      <w:r w:rsidRPr="00F63380">
        <w:rPr>
          <w:color w:val="auto"/>
          <w:lang w:val="cy-GB"/>
        </w:rPr>
        <w:t>Caiff ceisiadau am Deitlau Anrhydedd eu hystyried yn flynyddol. Mae'r cyfnod ymgeisio newydd yn agor ym mis Tachwedd ac yn cau ym mis Rhagfyr bob blwyddyn. Bydd dyfarniadau llwyddiannus wedyn yn cael eu rhoi o'r mis Awst canlynol.  Cyhoeddir dyddiadau cyflwyno yn flynyddol ar wefan Gwasanaethau Pobl.</w:t>
      </w:r>
    </w:p>
    <w:p w14:paraId="39A3D2F4" w14:textId="22076B87" w:rsidR="00F63380" w:rsidRPr="00F63380" w:rsidRDefault="00F63380" w:rsidP="00F63380">
      <w:pPr>
        <w:pStyle w:val="Heading2"/>
        <w:rPr>
          <w:color w:val="auto"/>
          <w:lang w:val="cy-GB"/>
        </w:rPr>
      </w:pPr>
      <w:r w:rsidRPr="00F63380">
        <w:rPr>
          <w:color w:val="auto"/>
          <w:lang w:val="cy-GB"/>
        </w:rPr>
        <w:t>Gall Deoniaid Ysgolion fynd at enwebai posibl i drafod y posibilrwydd o Deitl Anrhydeddus. Os bydd enwebiad i'w symud ymlaen, rhaid i'r ymgeisydd ddarparu CV ac ystyrir yr achos o dan y gweithdrefnau a nodir isod.</w:t>
      </w:r>
    </w:p>
    <w:p w14:paraId="343C1B90" w14:textId="6E900D57" w:rsidR="00F63380" w:rsidRPr="00F63380" w:rsidRDefault="00F63380" w:rsidP="00F63380">
      <w:pPr>
        <w:pStyle w:val="Heading2"/>
        <w:rPr>
          <w:color w:val="auto"/>
          <w:lang w:val="cy-GB"/>
        </w:rPr>
      </w:pPr>
      <w:r w:rsidRPr="00F63380">
        <w:rPr>
          <w:color w:val="auto"/>
          <w:lang w:val="cy-GB"/>
        </w:rPr>
        <w:t>Fel arall, dylai unigolion sy'n gwneud neu sy'n dymuno cyfrannu'n sylweddol at addysgu a / neu ymchwil Prifysgol Metropolitan Caerdydd ac sy'n dymuno cael eu hystyried ar gyfer Teitl Anrhydeddus i gydnabod gwaith o'r fath, gyflwyno CV i'r Deoniaid Ysgol perthnasol yn y lle cyntaf.</w:t>
      </w:r>
    </w:p>
    <w:p w14:paraId="193727CB" w14:textId="4AF39876" w:rsidR="00F63380" w:rsidRPr="00F63380" w:rsidRDefault="00F63380" w:rsidP="00F63380">
      <w:pPr>
        <w:pStyle w:val="Heading2"/>
        <w:rPr>
          <w:color w:val="auto"/>
          <w:lang w:val="cy-GB"/>
        </w:rPr>
      </w:pPr>
      <w:r w:rsidRPr="00F63380">
        <w:rPr>
          <w:color w:val="auto"/>
          <w:lang w:val="cy-GB"/>
        </w:rPr>
        <w:t>Dylai CV gynnwys enw dau ganolwr y gellir ymgynghori â hwy ynghylch yr enwebiad / cais. Yr ymgeisydd sy'n gyfrifol am sicrhau caniatâd y canolwyr. Rhaid i ganolwyr academaidd fod o statws sydd o leiaf yn gyfartal â theitl y mae'r unigolyn i'w ystyried ar ei gyfer; rhaid i ganolwyr anacademaidd fod â statws proffesiynol priodol. Dylai canolwyr fod yn allanol i Brifysgol Metropolitan Caerdydd.</w:t>
      </w:r>
    </w:p>
    <w:p w14:paraId="7FB13003" w14:textId="7336614C" w:rsidR="00F63380" w:rsidRPr="00F63380" w:rsidRDefault="00F63380" w:rsidP="00F63380">
      <w:pPr>
        <w:pStyle w:val="Heading2"/>
        <w:rPr>
          <w:color w:val="auto"/>
          <w:lang w:val="cy-GB"/>
        </w:rPr>
      </w:pPr>
      <w:r w:rsidRPr="00F63380">
        <w:rPr>
          <w:color w:val="auto"/>
          <w:lang w:val="cy-GB"/>
        </w:rPr>
        <w:t>Rhaid i Ddeoniaid Ysgol gyflwyno argymhelliad cysylltiedig yn ysgrifenedig i’r Gwasanaethau Pobl, wedi'i gyfeirio at y Llywydd ac Is-Ganghellor sy'n ymgorffori'r canlynol:</w:t>
      </w:r>
    </w:p>
    <w:p w14:paraId="4FF4CD7E" w14:textId="77777777" w:rsidR="00F63380" w:rsidRPr="00F63380" w:rsidRDefault="00F63380" w:rsidP="00F63380">
      <w:pPr>
        <w:pStyle w:val="Heading2"/>
        <w:numPr>
          <w:ilvl w:val="0"/>
          <w:numId w:val="39"/>
        </w:numPr>
        <w:rPr>
          <w:color w:val="auto"/>
          <w:lang w:val="cy-GB"/>
        </w:rPr>
      </w:pPr>
      <w:r w:rsidRPr="00F63380">
        <w:rPr>
          <w:color w:val="auto"/>
          <w:lang w:val="cy-GB"/>
        </w:rPr>
        <w:t>Crynodeb bywgraffyddol byr o'r ymgeisydd a'i gyflawniadau hyd yma;</w:t>
      </w:r>
    </w:p>
    <w:p w14:paraId="7D7C43F8" w14:textId="77777777" w:rsidR="00F63380" w:rsidRPr="00F63380" w:rsidRDefault="00F63380" w:rsidP="00F63380">
      <w:pPr>
        <w:pStyle w:val="Heading2"/>
        <w:numPr>
          <w:ilvl w:val="0"/>
          <w:numId w:val="39"/>
        </w:numPr>
        <w:rPr>
          <w:color w:val="auto"/>
          <w:lang w:val="cy-GB"/>
        </w:rPr>
      </w:pPr>
      <w:r w:rsidRPr="00F63380">
        <w:rPr>
          <w:color w:val="auto"/>
          <w:lang w:val="cy-GB"/>
        </w:rPr>
        <w:t>Disgrifiad clir o gyfraniad presennol neu arfaethedig yr ymgeisydd i'r Ysgol, ac asesiad gwerth i'r Ysgol o'r cyfraniad hwn;</w:t>
      </w:r>
    </w:p>
    <w:p w14:paraId="23488233" w14:textId="77777777" w:rsidR="00F63380" w:rsidRPr="00F63380" w:rsidRDefault="00F63380" w:rsidP="00F63380">
      <w:pPr>
        <w:pStyle w:val="Heading2"/>
        <w:numPr>
          <w:ilvl w:val="0"/>
          <w:numId w:val="39"/>
        </w:numPr>
        <w:rPr>
          <w:color w:val="auto"/>
          <w:lang w:val="cy-GB"/>
        </w:rPr>
      </w:pPr>
      <w:r w:rsidRPr="00F63380">
        <w:rPr>
          <w:color w:val="auto"/>
          <w:lang w:val="cy-GB"/>
        </w:rPr>
        <w:t>Ar gyfer teitlau Darlithydd / Uwch Ddarlithydd / Darlithydd Anrhydeddus, asesiad o sut mae'r ymgeisydd yn bodloni'r swydd ddisgrifiad cyffredinol a manyleb y person ar gyfer y teitl dan sylw;</w:t>
      </w:r>
    </w:p>
    <w:p w14:paraId="2FB790CE" w14:textId="77777777" w:rsidR="00F63380" w:rsidRPr="00F63380" w:rsidRDefault="00F63380" w:rsidP="00F63380">
      <w:pPr>
        <w:pStyle w:val="Heading2"/>
        <w:numPr>
          <w:ilvl w:val="0"/>
          <w:numId w:val="39"/>
        </w:numPr>
        <w:rPr>
          <w:color w:val="auto"/>
          <w:lang w:val="cy-GB"/>
        </w:rPr>
      </w:pPr>
      <w:r w:rsidRPr="00F63380">
        <w:rPr>
          <w:color w:val="auto"/>
          <w:lang w:val="cy-GB"/>
        </w:rPr>
        <w:lastRenderedPageBreak/>
        <w:t>Ar gyfer Darllenydd Anrhydeddus, asesiad o sut mae'r ymgeisydd yn bodloni'r meini prawf cyfredol ar gyfer Darllenydd;</w:t>
      </w:r>
    </w:p>
    <w:p w14:paraId="303B041B" w14:textId="77777777" w:rsidR="00F63380" w:rsidRPr="00F63380" w:rsidRDefault="00F63380" w:rsidP="00F63380">
      <w:pPr>
        <w:pStyle w:val="Heading2"/>
        <w:numPr>
          <w:ilvl w:val="0"/>
          <w:numId w:val="39"/>
        </w:numPr>
        <w:rPr>
          <w:color w:val="auto"/>
          <w:lang w:val="cy-GB"/>
        </w:rPr>
      </w:pPr>
      <w:r w:rsidRPr="00F63380">
        <w:rPr>
          <w:color w:val="auto"/>
          <w:lang w:val="cy-GB"/>
        </w:rPr>
        <w:t xml:space="preserve">Ar gyfer Darllenydd Anrhydeddus y teitl a fwriedir os rhoddir (e.e. </w:t>
      </w:r>
      <w:r w:rsidRPr="00F63380">
        <w:rPr>
          <w:i/>
          <w:color w:val="auto"/>
          <w:lang w:val="cy-GB"/>
        </w:rPr>
        <w:t>Darllenydd Anrhydeddus mewn Seicoleg</w:t>
      </w:r>
      <w:r w:rsidRPr="00F63380">
        <w:rPr>
          <w:color w:val="auto"/>
          <w:lang w:val="cy-GB"/>
        </w:rPr>
        <w:t>);</w:t>
      </w:r>
    </w:p>
    <w:p w14:paraId="63194E68" w14:textId="77777777" w:rsidR="00F63380" w:rsidRPr="00F63380" w:rsidRDefault="00F63380" w:rsidP="00F63380">
      <w:pPr>
        <w:pStyle w:val="Heading2"/>
        <w:numPr>
          <w:ilvl w:val="0"/>
          <w:numId w:val="39"/>
        </w:numPr>
        <w:rPr>
          <w:color w:val="auto"/>
          <w:lang w:val="cy-GB"/>
        </w:rPr>
      </w:pPr>
      <w:r w:rsidRPr="00F63380">
        <w:rPr>
          <w:color w:val="auto"/>
          <w:lang w:val="cy-GB"/>
        </w:rPr>
        <w:t>Argymhelliad i gyfiawnhau pam y dylid rhoi’r teitl;</w:t>
      </w:r>
    </w:p>
    <w:p w14:paraId="5CE1DA60" w14:textId="77777777" w:rsidR="00F63380" w:rsidRPr="00F63380" w:rsidRDefault="00F63380" w:rsidP="00F63380">
      <w:pPr>
        <w:pStyle w:val="Heading2"/>
        <w:numPr>
          <w:ilvl w:val="0"/>
          <w:numId w:val="39"/>
        </w:numPr>
        <w:rPr>
          <w:color w:val="auto"/>
          <w:lang w:val="cy-GB"/>
        </w:rPr>
      </w:pPr>
      <w:r w:rsidRPr="00F63380">
        <w:rPr>
          <w:color w:val="auto"/>
          <w:lang w:val="cy-GB"/>
        </w:rPr>
        <w:t>CV yr ymgeisydd;</w:t>
      </w:r>
    </w:p>
    <w:p w14:paraId="5F83729C" w14:textId="77777777" w:rsidR="00F63380" w:rsidRPr="00F63380" w:rsidRDefault="00F63380" w:rsidP="00F63380">
      <w:pPr>
        <w:pStyle w:val="Heading2"/>
        <w:numPr>
          <w:ilvl w:val="0"/>
          <w:numId w:val="39"/>
        </w:numPr>
        <w:rPr>
          <w:color w:val="auto"/>
          <w:lang w:val="cy-GB"/>
        </w:rPr>
      </w:pPr>
      <w:r w:rsidRPr="00F63380">
        <w:rPr>
          <w:color w:val="auto"/>
          <w:lang w:val="cy-GB"/>
        </w:rPr>
        <w:t xml:space="preserve">Enwau dau ganolwr allanol (gweler 4.4). </w:t>
      </w:r>
    </w:p>
    <w:p w14:paraId="709A17DF" w14:textId="32066FFC" w:rsidR="00F63380" w:rsidRPr="00F63380" w:rsidRDefault="00F63380" w:rsidP="00F63380">
      <w:pPr>
        <w:pStyle w:val="Heading2"/>
        <w:rPr>
          <w:color w:val="auto"/>
          <w:szCs w:val="24"/>
          <w:lang w:val="cy-GB"/>
        </w:rPr>
      </w:pPr>
      <w:r w:rsidRPr="00F63380">
        <w:rPr>
          <w:color w:val="auto"/>
          <w:szCs w:val="24"/>
          <w:lang w:val="cy-GB"/>
        </w:rPr>
        <w:t>Bydd y Pwyllgor yn archwilio cais yr ymgeisydd, ochr yn ochr â'r geirdaon a dderbyniwyd a gwneud penderfyniad ar y cyd. Bydd ganddynt hefyd bŵer i argymell, os oes angen, y dylid cymryd cyngor allanol ychwanegol ac ar wahân.</w:t>
      </w:r>
    </w:p>
    <w:p w14:paraId="2F39124A" w14:textId="019A0816" w:rsidR="00F63380" w:rsidRPr="00F63380" w:rsidRDefault="00F63380" w:rsidP="00F63380">
      <w:pPr>
        <w:pStyle w:val="Heading2"/>
        <w:rPr>
          <w:color w:val="auto"/>
          <w:szCs w:val="24"/>
          <w:lang w:val="cy-GB"/>
        </w:rPr>
      </w:pPr>
      <w:r w:rsidRPr="00F63380">
        <w:rPr>
          <w:color w:val="auto"/>
          <w:szCs w:val="24"/>
          <w:lang w:val="cy-GB"/>
        </w:rPr>
        <w:t>Mae gan y Pwyllgor yr hawl i argymell teitl gwahanol i’r hyn a gynigiwyd yn wreiddiol os yw'n credu bod ymgeisydd yn bodloni proffil gwahanol yn well.</w:t>
      </w:r>
    </w:p>
    <w:p w14:paraId="22E79027" w14:textId="6DABB010" w:rsidR="00F63380" w:rsidRPr="00F63380" w:rsidRDefault="00F63380" w:rsidP="00F63380">
      <w:pPr>
        <w:pStyle w:val="Heading2"/>
        <w:rPr>
          <w:color w:val="auto"/>
          <w:szCs w:val="24"/>
          <w:lang w:val="cy-GB"/>
        </w:rPr>
      </w:pPr>
      <w:r w:rsidRPr="00F63380">
        <w:rPr>
          <w:color w:val="auto"/>
          <w:szCs w:val="24"/>
          <w:lang w:val="cy-GB"/>
        </w:rPr>
        <w:t>Os bydd Pwyllgor yr Athrawon a’r Darllenwyr yn penderfynu dyfarnu'r teitl, bydd Gwasanaethau Pobl yn cadarnhau hyn yn ysgrifenedig i'r unigolyn. Hysbysir y Bwrdd Academaidd hefyd o'r dyfarniad.</w:t>
      </w:r>
    </w:p>
    <w:p w14:paraId="72624C74" w14:textId="3B0AFCC3" w:rsidR="00D46431" w:rsidRPr="00FA3197" w:rsidRDefault="00D46431" w:rsidP="00FA3197">
      <w:pPr>
        <w:pStyle w:val="Heading1"/>
        <w:rPr>
          <w:lang w:val="cy-GB"/>
        </w:rPr>
      </w:pPr>
      <w:r w:rsidRPr="00F82490">
        <w:rPr>
          <w:lang w:val="cy-GB"/>
        </w:rPr>
        <w:t>Amodau</w:t>
      </w:r>
    </w:p>
    <w:p w14:paraId="7504FA61" w14:textId="27EBAF36" w:rsidR="00F63380" w:rsidRPr="00B565AF" w:rsidRDefault="00F63380" w:rsidP="00F63380">
      <w:pPr>
        <w:pStyle w:val="Heading2"/>
        <w:rPr>
          <w:color w:val="auto"/>
          <w:lang w:val="cy-GB"/>
        </w:rPr>
      </w:pPr>
      <w:r w:rsidRPr="00B565AF">
        <w:rPr>
          <w:color w:val="auto"/>
          <w:lang w:val="cy-GB"/>
        </w:rPr>
        <w:t>Gellir dal teitl anrhydeddus am gyfnod penodol heb fod yn hwy na phum mlynedd. Pan roddwyd teitl ar sail cyfraniad arfaethedig yn hytrach na chyfraniad presennol i Brifysgol Metropolitan Caerdydd, fe’i rhoddir fel arfer am hyd at ddwy flynedd ac yna ei hadolygu.</w:t>
      </w:r>
    </w:p>
    <w:p w14:paraId="1D64D602" w14:textId="51550FF4" w:rsidR="00F63380" w:rsidRPr="00B565AF" w:rsidRDefault="00F63380" w:rsidP="00F63380">
      <w:pPr>
        <w:pStyle w:val="Heading2"/>
        <w:rPr>
          <w:color w:val="auto"/>
          <w:lang w:val="cy-GB"/>
        </w:rPr>
      </w:pPr>
      <w:r w:rsidRPr="00B565AF">
        <w:rPr>
          <w:color w:val="auto"/>
          <w:lang w:val="cy-GB"/>
        </w:rPr>
        <w:t>Gellir adnewyddu teitlau, am hyd at bum mlynedd arall ar y tro, lle mae deiliad y teitl yn parhau i gyfrannu at Brifysgol Metropolitan Caerdydd. Rhaid cyflwyno enwebiadau neu geisiadau am adnewyddiadau trwy Ddeoniaid Ysgol gan ddefnyddio'r gweithdrefnau a nodir uchod. Dylai datganiad Deoniaid Ysgol nodi'n glir y cyfraniad a wnaeth deiliad y teitl ers i'r teitl gael ei roi yn wreiddiol.</w:t>
      </w:r>
    </w:p>
    <w:p w14:paraId="03135B72" w14:textId="29B5EDEC" w:rsidR="00F63380" w:rsidRPr="00B565AF" w:rsidRDefault="00F63380" w:rsidP="00B565AF">
      <w:pPr>
        <w:pStyle w:val="Heading2"/>
        <w:rPr>
          <w:color w:val="auto"/>
          <w:lang w:val="cy-GB"/>
        </w:rPr>
      </w:pPr>
      <w:r w:rsidRPr="00B565AF">
        <w:rPr>
          <w:color w:val="auto"/>
          <w:lang w:val="cy-GB"/>
        </w:rPr>
        <w:t xml:space="preserve">Gall yr Ysgol berthnasol drefnu mynediad i wasanaethau TG a Llyfrgell ac i adeiladau'r Brifysgol os oes angen. </w:t>
      </w:r>
    </w:p>
    <w:p w14:paraId="44B87DAF" w14:textId="32C6C3D9" w:rsidR="00B565AF" w:rsidRPr="004C5D9A" w:rsidRDefault="00F63380" w:rsidP="004C5D9A">
      <w:pPr>
        <w:pStyle w:val="Heading2"/>
        <w:rPr>
          <w:color w:val="auto"/>
          <w:lang w:val="cy-GB"/>
        </w:rPr>
      </w:pPr>
      <w:r w:rsidRPr="00B565AF">
        <w:rPr>
          <w:color w:val="auto"/>
          <w:lang w:val="cy-GB"/>
        </w:rPr>
        <w:t>Mae Pwyllgor yr Athrawon a’r Darllenwyr Prifysgol Metropolitan Caerdydd yn cadw'r hawl i ddiddymu'r teitl ar unrhyw adeg. Hysbysir y Bwrdd Academaidd ynghylch dileu tei</w:t>
      </w:r>
      <w:r w:rsidR="00B565AF" w:rsidRPr="00B565AF">
        <w:rPr>
          <w:color w:val="auto"/>
          <w:lang w:val="cy-GB"/>
        </w:rPr>
        <w:t>tl a'r dyddiad pan ddaeth i rym.</w:t>
      </w:r>
    </w:p>
    <w:p w14:paraId="0F3D4D96" w14:textId="77777777" w:rsidR="00B565AF" w:rsidRPr="00A17E05" w:rsidRDefault="00B565AF" w:rsidP="00B565AF">
      <w:pPr>
        <w:pStyle w:val="Heading1"/>
        <w:rPr>
          <w:lang w:val="cy-GB"/>
        </w:rPr>
      </w:pPr>
      <w:r w:rsidRPr="00A17E05">
        <w:rPr>
          <w:lang w:val="cy-GB"/>
        </w:rPr>
        <w:t>Defnyddio’r Teitl</w:t>
      </w:r>
    </w:p>
    <w:p w14:paraId="5C933EE7" w14:textId="25F2B5B3" w:rsidR="00B565AF" w:rsidRPr="00A17E05" w:rsidRDefault="00B565AF" w:rsidP="00B565AF">
      <w:pPr>
        <w:pStyle w:val="Heading2"/>
        <w:rPr>
          <w:color w:val="000000" w:themeColor="text1"/>
          <w:lang w:val="cy-GB"/>
        </w:rPr>
      </w:pPr>
      <w:r w:rsidRPr="00A17E05">
        <w:rPr>
          <w:color w:val="000000" w:themeColor="text1"/>
          <w:lang w:val="cy-GB"/>
        </w:rPr>
        <w:t>Gall deiliaid Teitl er Anrhydedd ddefnyddio’u teitl yn gysylltiedig â’r Brifysgol at ddibenion cyhoeddi/cyhoeddusrwydd, ond nid yw’r teitl yn awgrymu unrhyw statws cyflogaeth na hawl i dâl.</w:t>
      </w:r>
    </w:p>
    <w:p w14:paraId="2D400F7A" w14:textId="1A68C14B" w:rsidR="00B565AF" w:rsidRPr="00A17E05" w:rsidRDefault="00B565AF" w:rsidP="00B565AF">
      <w:pPr>
        <w:pStyle w:val="Heading2"/>
        <w:rPr>
          <w:color w:val="000000" w:themeColor="text1"/>
          <w:lang w:val="cy-GB"/>
        </w:rPr>
      </w:pPr>
      <w:r w:rsidRPr="00A17E05">
        <w:rPr>
          <w:color w:val="000000" w:themeColor="text1"/>
          <w:lang w:val="cy-GB"/>
        </w:rPr>
        <w:t>Rhaid cyfeirio at deitl er anrhydedd fel y cyfryw ac, felly, dylid defnyddio’r confensiynau canlynol:</w:t>
      </w:r>
    </w:p>
    <w:p w14:paraId="175A1CBE" w14:textId="17714F54" w:rsidR="00B565AF" w:rsidRPr="00A17E05" w:rsidRDefault="00B565AF" w:rsidP="00B565AF">
      <w:pPr>
        <w:pStyle w:val="Heading2"/>
        <w:numPr>
          <w:ilvl w:val="0"/>
          <w:numId w:val="0"/>
        </w:numPr>
        <w:ind w:left="578"/>
        <w:rPr>
          <w:color w:val="000000" w:themeColor="text1"/>
          <w:lang w:val="cy-GB"/>
        </w:rPr>
      </w:pPr>
      <w:r w:rsidRPr="00A17E05">
        <w:rPr>
          <w:color w:val="000000" w:themeColor="text1"/>
          <w:lang w:val="cy-GB"/>
        </w:rPr>
        <w:lastRenderedPageBreak/>
        <w:t>Darlithydd/Uwch-ddarlithydd/Prif Ddarlithydd/Darllenydd Anrhydedd</w:t>
      </w:r>
      <w:r>
        <w:rPr>
          <w:color w:val="000000" w:themeColor="text1"/>
          <w:lang w:val="cy-GB"/>
        </w:rPr>
        <w:t>us</w:t>
      </w:r>
      <w:r w:rsidRPr="00A17E05">
        <w:rPr>
          <w:color w:val="000000" w:themeColor="text1"/>
          <w:lang w:val="cy-GB"/>
        </w:rPr>
        <w:t xml:space="preserve"> Enw Cyntaf Cyfenw.</w:t>
      </w:r>
    </w:p>
    <w:p w14:paraId="57ACA54A" w14:textId="77777777" w:rsidR="00B565AF" w:rsidRPr="00A17E05" w:rsidRDefault="00B565AF" w:rsidP="00B565AF">
      <w:pPr>
        <w:pStyle w:val="Heading2"/>
        <w:numPr>
          <w:ilvl w:val="0"/>
          <w:numId w:val="0"/>
        </w:numPr>
        <w:ind w:left="578"/>
        <w:rPr>
          <w:color w:val="000000" w:themeColor="text1"/>
          <w:lang w:val="cy-GB"/>
        </w:rPr>
      </w:pPr>
      <w:r w:rsidRPr="00A17E05">
        <w:rPr>
          <w:color w:val="000000" w:themeColor="text1"/>
          <w:lang w:val="cy-GB"/>
        </w:rPr>
        <w:t xml:space="preserve">Neu </w:t>
      </w:r>
    </w:p>
    <w:p w14:paraId="488FE312" w14:textId="47A391F9" w:rsidR="00B565AF" w:rsidRPr="00A17E05" w:rsidRDefault="00B565AF" w:rsidP="00B565AF">
      <w:pPr>
        <w:pStyle w:val="Heading2"/>
        <w:numPr>
          <w:ilvl w:val="0"/>
          <w:numId w:val="0"/>
        </w:numPr>
        <w:ind w:left="578"/>
        <w:rPr>
          <w:color w:val="000000" w:themeColor="text1"/>
          <w:lang w:val="cy-GB"/>
        </w:rPr>
      </w:pPr>
      <w:r w:rsidRPr="00A17E05">
        <w:rPr>
          <w:color w:val="000000" w:themeColor="text1"/>
          <w:lang w:val="cy-GB"/>
        </w:rPr>
        <w:t>Darlithydd/Uwch-ddarlithydd/Prif Ddarlithydd/Darllenydd (Anrh.) Enw Cyntaf Cyfenw. </w:t>
      </w:r>
    </w:p>
    <w:p w14:paraId="53070BD8" w14:textId="77777777" w:rsidR="00B565AF" w:rsidRPr="00A17E05" w:rsidRDefault="00B565AF" w:rsidP="00B565AF">
      <w:pPr>
        <w:pStyle w:val="Heading2"/>
        <w:numPr>
          <w:ilvl w:val="0"/>
          <w:numId w:val="0"/>
        </w:numPr>
        <w:ind w:left="578"/>
        <w:rPr>
          <w:color w:val="000000" w:themeColor="text1"/>
          <w:lang w:val="cy-GB"/>
        </w:rPr>
      </w:pPr>
      <w:r w:rsidRPr="00A17E05">
        <w:rPr>
          <w:color w:val="000000" w:themeColor="text1"/>
          <w:lang w:val="cy-GB"/>
        </w:rPr>
        <w:t xml:space="preserve">Neu </w:t>
      </w:r>
    </w:p>
    <w:p w14:paraId="07B99783" w14:textId="11212184" w:rsidR="00B565AF" w:rsidRPr="004C5D9A" w:rsidRDefault="00B565AF" w:rsidP="00B565AF">
      <w:pPr>
        <w:pStyle w:val="Heading2"/>
        <w:numPr>
          <w:ilvl w:val="0"/>
          <w:numId w:val="0"/>
        </w:numPr>
        <w:ind w:left="578"/>
        <w:rPr>
          <w:color w:val="000000" w:themeColor="text1"/>
          <w:lang w:val="cy-GB"/>
        </w:rPr>
      </w:pPr>
      <w:r w:rsidRPr="00A17E05">
        <w:rPr>
          <w:color w:val="000000" w:themeColor="text1"/>
          <w:lang w:val="cy-GB"/>
        </w:rPr>
        <w:t>Dr/Mr/Mrs/Ms Enw Cyntaf Cyfenw (Darlithydd/Uwch-ddarlithydd/Prif Ddarlithydd/Darllenydd Anrhydedd</w:t>
      </w:r>
      <w:r>
        <w:rPr>
          <w:color w:val="000000" w:themeColor="text1"/>
          <w:lang w:val="cy-GB"/>
        </w:rPr>
        <w:t>us</w:t>
      </w:r>
      <w:r w:rsidRPr="00A17E05">
        <w:rPr>
          <w:color w:val="000000" w:themeColor="text1"/>
          <w:lang w:val="cy-GB"/>
        </w:rPr>
        <w:t xml:space="preserve"> ym Mhrifysgol Metropolitan Caerdydd).</w:t>
      </w:r>
      <w:bookmarkStart w:id="3" w:name="_GoBack"/>
      <w:bookmarkEnd w:id="3"/>
    </w:p>
    <w:p w14:paraId="0F4DF818" w14:textId="44422CF8" w:rsidR="00D46431" w:rsidRPr="00D704AB" w:rsidRDefault="00D704AB" w:rsidP="00D704AB">
      <w:pPr>
        <w:pStyle w:val="Heading1"/>
      </w:pPr>
      <w:r w:rsidRPr="00D704AB">
        <w:t xml:space="preserve">Cyfle </w:t>
      </w:r>
      <w:r w:rsidR="00D46431" w:rsidRPr="00D704AB">
        <w:t>Cyfartal</w:t>
      </w:r>
    </w:p>
    <w:p w14:paraId="1B7A0C0D" w14:textId="50681EFF" w:rsidR="00D46431" w:rsidRPr="0023549F" w:rsidRDefault="00B565AF" w:rsidP="00B565AF">
      <w:pPr>
        <w:pStyle w:val="Heading2"/>
        <w:rPr>
          <w:color w:val="auto"/>
          <w:lang w:val="cy-GB"/>
        </w:rPr>
      </w:pPr>
      <w:r w:rsidRPr="00A17E05">
        <w:rPr>
          <w:rFonts w:cs="Arial"/>
          <w:color w:val="000000" w:themeColor="text1"/>
          <w:lang w:val="cy-GB"/>
        </w:rPr>
        <w:t xml:space="preserve">Yn unol â Pholisi Cyfle Cyfartal Prifysgol Metropolitan Caerdydd, mae'r Brifysgol wedi ymrwymo i hyrwyddo cydraddoldeb ac amrywiaeth </w:t>
      </w:r>
      <w:r>
        <w:rPr>
          <w:rFonts w:cs="Arial"/>
          <w:color w:val="000000" w:themeColor="text1"/>
          <w:lang w:val="cy-GB"/>
        </w:rPr>
        <w:t>yn ei holl</w:t>
      </w:r>
      <w:r w:rsidRPr="00A17E05">
        <w:rPr>
          <w:rFonts w:cs="Arial"/>
          <w:color w:val="000000" w:themeColor="text1"/>
          <w:lang w:val="cy-GB"/>
        </w:rPr>
        <w:t xml:space="preserve"> weithgareddau. Fel</w:t>
      </w:r>
      <w:r>
        <w:rPr>
          <w:rFonts w:cs="Arial"/>
          <w:color w:val="000000" w:themeColor="text1"/>
          <w:lang w:val="cy-GB"/>
        </w:rPr>
        <w:t>ly</w:t>
      </w:r>
      <w:r w:rsidRPr="00A17E05">
        <w:rPr>
          <w:rFonts w:cs="Arial"/>
          <w:color w:val="000000" w:themeColor="text1"/>
          <w:lang w:val="cy-GB"/>
        </w:rPr>
        <w:t>, hyrwyddir unigolion ar sail eu rhinweddau a'u galluoedd. Bydd Pwyllgor</w:t>
      </w:r>
      <w:r>
        <w:rPr>
          <w:rFonts w:cs="Arial"/>
          <w:color w:val="000000" w:themeColor="text1"/>
          <w:lang w:val="cy-GB"/>
        </w:rPr>
        <w:t xml:space="preserve"> yr</w:t>
      </w:r>
      <w:r w:rsidRPr="00A17E05">
        <w:rPr>
          <w:rFonts w:cs="Arial"/>
          <w:color w:val="000000" w:themeColor="text1"/>
          <w:lang w:val="cy-GB"/>
        </w:rPr>
        <w:t xml:space="preserve"> Athrawon a</w:t>
      </w:r>
      <w:r>
        <w:rPr>
          <w:rFonts w:cs="Arial"/>
          <w:color w:val="000000" w:themeColor="text1"/>
          <w:lang w:val="cy-GB"/>
        </w:rPr>
        <w:t>’r</w:t>
      </w:r>
      <w:r w:rsidRPr="00A17E05">
        <w:rPr>
          <w:rFonts w:cs="Arial"/>
          <w:color w:val="000000" w:themeColor="text1"/>
          <w:lang w:val="cy-GB"/>
        </w:rPr>
        <w:t xml:space="preserve"> Darllen</w:t>
      </w:r>
      <w:r>
        <w:rPr>
          <w:rFonts w:cs="Arial"/>
          <w:color w:val="000000" w:themeColor="text1"/>
          <w:lang w:val="cy-GB"/>
        </w:rPr>
        <w:t>wyr</w:t>
      </w:r>
      <w:r w:rsidRPr="00A17E05">
        <w:rPr>
          <w:rFonts w:cs="Arial"/>
          <w:color w:val="000000" w:themeColor="text1"/>
          <w:lang w:val="cy-GB"/>
        </w:rPr>
        <w:t xml:space="preserve"> yn ystyried amgylchiadau anacademaidd a allai fod wedi cyfyngu neu oedi datblygiad gyrfa broffesiynol ymgeisydd o ran </w:t>
      </w:r>
      <w:r>
        <w:rPr>
          <w:rFonts w:cs="Arial"/>
          <w:color w:val="000000" w:themeColor="text1"/>
          <w:lang w:val="cy-GB"/>
        </w:rPr>
        <w:t>m</w:t>
      </w:r>
      <w:r w:rsidRPr="00A17E05">
        <w:rPr>
          <w:rFonts w:cs="Arial"/>
          <w:color w:val="000000" w:themeColor="text1"/>
          <w:lang w:val="cy-GB"/>
        </w:rPr>
        <w:t>aint yn hytrach nag ansawdd yr allbynnau a'r gweithgareddau sy'n gysylltiedig â'r teitl.</w:t>
      </w:r>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6C384CF" w:rsidR="007D4A31" w:rsidRDefault="007D4A31">
        <w:pPr>
          <w:pStyle w:val="Footer"/>
          <w:jc w:val="center"/>
        </w:pPr>
        <w:r>
          <w:fldChar w:fldCharType="begin"/>
        </w:r>
        <w:r>
          <w:instrText xml:space="preserve"> PAGE   \* MERGEFORMAT </w:instrText>
        </w:r>
        <w:r>
          <w:fldChar w:fldCharType="separate"/>
        </w:r>
        <w:r w:rsidR="004C5D9A">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4AE9"/>
    <w:multiLevelType w:val="hybridMultilevel"/>
    <w:tmpl w:val="254407B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0577BCD"/>
    <w:multiLevelType w:val="hybridMultilevel"/>
    <w:tmpl w:val="50C28D7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482784D"/>
    <w:multiLevelType w:val="hybridMultilevel"/>
    <w:tmpl w:val="1B6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D5445"/>
    <w:multiLevelType w:val="hybridMultilevel"/>
    <w:tmpl w:val="9668945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437A1F90">
      <w:start w:val="8"/>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480CFA"/>
    <w:multiLevelType w:val="hybridMultilevel"/>
    <w:tmpl w:val="0F800A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6"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8"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9"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238E3703"/>
    <w:multiLevelType w:val="hybridMultilevel"/>
    <w:tmpl w:val="4718E1E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1" w15:restartNumberingAfterBreak="0">
    <w:nsid w:val="278C724A"/>
    <w:multiLevelType w:val="hybridMultilevel"/>
    <w:tmpl w:val="BCF46DD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299612DE"/>
    <w:multiLevelType w:val="hybridMultilevel"/>
    <w:tmpl w:val="29121D4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3" w15:restartNumberingAfterBreak="0">
    <w:nsid w:val="29BB167B"/>
    <w:multiLevelType w:val="hybridMultilevel"/>
    <w:tmpl w:val="58D0B67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2F285405"/>
    <w:multiLevelType w:val="hybridMultilevel"/>
    <w:tmpl w:val="FEF462D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6"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7" w15:restartNumberingAfterBreak="0">
    <w:nsid w:val="34EF7615"/>
    <w:multiLevelType w:val="hybridMultilevel"/>
    <w:tmpl w:val="8488E5C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19" w15:restartNumberingAfterBreak="0">
    <w:nsid w:val="42CA098C"/>
    <w:multiLevelType w:val="hybridMultilevel"/>
    <w:tmpl w:val="C50E4CC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0" w15:restartNumberingAfterBreak="0">
    <w:nsid w:val="4593666F"/>
    <w:multiLevelType w:val="hybridMultilevel"/>
    <w:tmpl w:val="1A50BD3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2"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23" w15:restartNumberingAfterBreak="0">
    <w:nsid w:val="4D1D0A34"/>
    <w:multiLevelType w:val="hybridMultilevel"/>
    <w:tmpl w:val="1E96AC8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4"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4267029"/>
    <w:multiLevelType w:val="hybridMultilevel"/>
    <w:tmpl w:val="6A1E7A44"/>
    <w:lvl w:ilvl="0" w:tplc="0809001B">
      <w:start w:val="1"/>
      <w:numFmt w:val="lowerRoman"/>
      <w:lvlText w:val="%1."/>
      <w:lvlJc w:val="right"/>
      <w:pPr>
        <w:ind w:left="1298" w:hanging="360"/>
      </w:pPr>
      <w:rPr>
        <w:rFont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9"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30"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1"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2"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743C6FED"/>
    <w:multiLevelType w:val="hybridMultilevel"/>
    <w:tmpl w:val="328690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37"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8"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num w:numId="1">
    <w:abstractNumId w:val="34"/>
  </w:num>
  <w:num w:numId="2">
    <w:abstractNumId w:val="7"/>
  </w:num>
  <w:num w:numId="3">
    <w:abstractNumId w:val="27"/>
  </w:num>
  <w:num w:numId="4">
    <w:abstractNumId w:val="33"/>
  </w:num>
  <w:num w:numId="5">
    <w:abstractNumId w:val="26"/>
  </w:num>
  <w:num w:numId="6">
    <w:abstractNumId w:val="28"/>
  </w:num>
  <w:num w:numId="7">
    <w:abstractNumId w:val="29"/>
  </w:num>
  <w:num w:numId="8">
    <w:abstractNumId w:val="35"/>
  </w:num>
  <w:num w:numId="9">
    <w:abstractNumId w:val="2"/>
  </w:num>
  <w:num w:numId="10">
    <w:abstractNumId w:val="24"/>
  </w:num>
  <w:num w:numId="11">
    <w:abstractNumId w:val="32"/>
  </w:num>
  <w:num w:numId="12">
    <w:abstractNumId w:val="18"/>
  </w:num>
  <w:num w:numId="13">
    <w:abstractNumId w:val="9"/>
  </w:num>
  <w:num w:numId="14">
    <w:abstractNumId w:val="8"/>
  </w:num>
  <w:num w:numId="15">
    <w:abstractNumId w:val="37"/>
  </w:num>
  <w:num w:numId="16">
    <w:abstractNumId w:val="16"/>
  </w:num>
  <w:num w:numId="17">
    <w:abstractNumId w:val="30"/>
  </w:num>
  <w:num w:numId="18">
    <w:abstractNumId w:val="31"/>
  </w:num>
  <w:num w:numId="19">
    <w:abstractNumId w:val="6"/>
  </w:num>
  <w:num w:numId="20">
    <w:abstractNumId w:val="21"/>
  </w:num>
  <w:num w:numId="21">
    <w:abstractNumId w:val="15"/>
  </w:num>
  <w:num w:numId="22">
    <w:abstractNumId w:val="22"/>
  </w:num>
  <w:num w:numId="23">
    <w:abstractNumId w:val="38"/>
  </w:num>
  <w:num w:numId="24">
    <w:abstractNumId w:val="12"/>
  </w:num>
  <w:num w:numId="25">
    <w:abstractNumId w:val="25"/>
  </w:num>
  <w:num w:numId="26">
    <w:abstractNumId w:val="13"/>
  </w:num>
  <w:num w:numId="27">
    <w:abstractNumId w:val="36"/>
  </w:num>
  <w:num w:numId="28">
    <w:abstractNumId w:val="1"/>
  </w:num>
  <w:num w:numId="29">
    <w:abstractNumId w:val="19"/>
  </w:num>
  <w:num w:numId="30">
    <w:abstractNumId w:val="5"/>
  </w:num>
  <w:num w:numId="31">
    <w:abstractNumId w:val="0"/>
  </w:num>
  <w:num w:numId="32">
    <w:abstractNumId w:val="20"/>
  </w:num>
  <w:num w:numId="33">
    <w:abstractNumId w:val="11"/>
  </w:num>
  <w:num w:numId="34">
    <w:abstractNumId w:val="23"/>
  </w:num>
  <w:num w:numId="35">
    <w:abstractNumId w:val="10"/>
  </w:num>
  <w:num w:numId="36">
    <w:abstractNumId w:val="3"/>
  </w:num>
  <w:num w:numId="37">
    <w:abstractNumId w:val="17"/>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5071"/>
    <w:rsid w:val="00207FC6"/>
    <w:rsid w:val="0023549F"/>
    <w:rsid w:val="002929C4"/>
    <w:rsid w:val="002977BC"/>
    <w:rsid w:val="003454C5"/>
    <w:rsid w:val="003F0CA1"/>
    <w:rsid w:val="004C5D9A"/>
    <w:rsid w:val="004E359C"/>
    <w:rsid w:val="00506546"/>
    <w:rsid w:val="005B4080"/>
    <w:rsid w:val="00615F13"/>
    <w:rsid w:val="006E5DBF"/>
    <w:rsid w:val="007022D6"/>
    <w:rsid w:val="00744300"/>
    <w:rsid w:val="007A71AA"/>
    <w:rsid w:val="007B244E"/>
    <w:rsid w:val="007D4A31"/>
    <w:rsid w:val="0085789E"/>
    <w:rsid w:val="00883257"/>
    <w:rsid w:val="00891224"/>
    <w:rsid w:val="008A24A9"/>
    <w:rsid w:val="008C01F1"/>
    <w:rsid w:val="008D48A9"/>
    <w:rsid w:val="009140E9"/>
    <w:rsid w:val="00917AE3"/>
    <w:rsid w:val="00964A30"/>
    <w:rsid w:val="009A5B93"/>
    <w:rsid w:val="009E2B59"/>
    <w:rsid w:val="009F6391"/>
    <w:rsid w:val="00A06CEB"/>
    <w:rsid w:val="00B2443D"/>
    <w:rsid w:val="00B40F66"/>
    <w:rsid w:val="00B565AF"/>
    <w:rsid w:val="00BA387B"/>
    <w:rsid w:val="00BD19FD"/>
    <w:rsid w:val="00C05142"/>
    <w:rsid w:val="00C23158"/>
    <w:rsid w:val="00C560C3"/>
    <w:rsid w:val="00CA2FB5"/>
    <w:rsid w:val="00CC59FB"/>
    <w:rsid w:val="00D46431"/>
    <w:rsid w:val="00D62786"/>
    <w:rsid w:val="00D704AB"/>
    <w:rsid w:val="00E00072"/>
    <w:rsid w:val="00E0083C"/>
    <w:rsid w:val="00EB0898"/>
    <w:rsid w:val="00ED7870"/>
    <w:rsid w:val="00F6338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F4EFDA9F-BC7C-4230-BB86-2B9907255C2B}"/>
</file>

<file path=customXml/itemProps3.xml><?xml version="1.0" encoding="utf-8"?>
<ds:datastoreItem xmlns:ds="http://schemas.openxmlformats.org/officeDocument/2006/customXml" ds:itemID="{1ECB6B94-DC01-4F70-90E6-38475C5F971B}">
  <ds:schemaRefs>
    <ds:schemaRef ds:uri="http://www.w3.org/XML/1998/namespace"/>
    <ds:schemaRef ds:uri="http://schemas.microsoft.com/office/2006/metadata/properties"/>
    <ds:schemaRef ds:uri="655c9394-2770-4d42-b33a-97094cd46204"/>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286e2e22-220c-4086-bbb8-16929b336d9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2022-11-11T15:22:00Z</dcterms:created>
  <dcterms:modified xsi:type="dcterms:W3CDTF">2022-11-11T15:35:00Z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