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2BD0CA83" w:rsidR="004E359C" w:rsidRDefault="0020460B" w:rsidP="004E359C">
      <w:pPr>
        <w:pStyle w:val="Title"/>
        <w:jc w:val="center"/>
      </w:pPr>
      <w:bookmarkStart w:id="0" w:name="_Toc75950285"/>
      <w:bookmarkStart w:id="1" w:name="_Toc75950366"/>
      <w:bookmarkStart w:id="2" w:name="_Toc77936657"/>
      <w:r>
        <w:t>4</w:t>
      </w:r>
      <w:r w:rsidR="004E359C">
        <w:t>.</w:t>
      </w:r>
      <w:r>
        <w:t>8</w:t>
      </w:r>
    </w:p>
    <w:p w14:paraId="5EF568D5" w14:textId="6530C303" w:rsidR="004E359C" w:rsidRDefault="0020460B" w:rsidP="004E359C">
      <w:pPr>
        <w:pStyle w:val="Title"/>
        <w:jc w:val="center"/>
      </w:pPr>
      <w:r>
        <w:t>ASSESSMENT MARKS, CERTIFICATES AND FINAL TRANSCRIPTS</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202"/>
        <w:gridCol w:w="4338"/>
      </w:tblGrid>
      <w:tr w:rsidR="008C01F1" w:rsidRPr="00424E11" w14:paraId="2956C460" w14:textId="77777777" w:rsidTr="0041561E">
        <w:trPr>
          <w:trHeight w:val="340"/>
        </w:trPr>
        <w:tc>
          <w:tcPr>
            <w:tcW w:w="4508" w:type="dxa"/>
            <w:vAlign w:val="center"/>
          </w:tcPr>
          <w:p w14:paraId="30A8D9CB" w14:textId="77777777" w:rsidR="008C01F1" w:rsidRPr="00702D0F" w:rsidRDefault="008C01F1" w:rsidP="0041561E">
            <w:pPr>
              <w:rPr>
                <w:rStyle w:val="SubtleEmphasis"/>
                <w:b/>
                <w:bCs/>
                <w:color w:val="auto"/>
              </w:rPr>
            </w:pPr>
            <w:r w:rsidRPr="00702D0F">
              <w:rPr>
                <w:rStyle w:val="SubtleEmphasis"/>
                <w:b/>
                <w:bCs/>
                <w:color w:val="auto"/>
              </w:rPr>
              <w:t>POLICY TITLE</w:t>
            </w:r>
          </w:p>
        </w:tc>
        <w:tc>
          <w:tcPr>
            <w:tcW w:w="4508" w:type="dxa"/>
            <w:vAlign w:val="center"/>
          </w:tcPr>
          <w:p w14:paraId="58B816FD" w14:textId="0C33F8A8" w:rsidR="008C01F1" w:rsidRPr="00702D0F" w:rsidRDefault="00611BD2" w:rsidP="0041561E">
            <w:pPr>
              <w:rPr>
                <w:rStyle w:val="SubtleEmphasis"/>
                <w:color w:val="auto"/>
              </w:rPr>
            </w:pPr>
            <w:r w:rsidRPr="00702D0F">
              <w:rPr>
                <w:rStyle w:val="SubtleEmphasis"/>
                <w:color w:val="auto"/>
              </w:rPr>
              <w:t>Assessment Marks, Certificates and Final Transcripts</w:t>
            </w:r>
          </w:p>
        </w:tc>
      </w:tr>
      <w:tr w:rsidR="008C01F1" w:rsidRPr="00424E11" w14:paraId="10EBFB74" w14:textId="77777777" w:rsidTr="0041561E">
        <w:trPr>
          <w:trHeight w:val="340"/>
        </w:trPr>
        <w:tc>
          <w:tcPr>
            <w:tcW w:w="4508" w:type="dxa"/>
            <w:vAlign w:val="center"/>
          </w:tcPr>
          <w:p w14:paraId="00B84FE6" w14:textId="77777777" w:rsidR="008C01F1" w:rsidRPr="00702D0F" w:rsidRDefault="008C01F1" w:rsidP="0041561E">
            <w:pPr>
              <w:rPr>
                <w:rStyle w:val="SubtleEmphasis"/>
                <w:b/>
                <w:bCs/>
                <w:color w:val="auto"/>
              </w:rPr>
            </w:pPr>
            <w:r w:rsidRPr="00702D0F">
              <w:rPr>
                <w:rStyle w:val="SubtleEmphasis"/>
                <w:b/>
                <w:bCs/>
                <w:color w:val="auto"/>
              </w:rPr>
              <w:t>DATE APPROVED</w:t>
            </w:r>
          </w:p>
        </w:tc>
        <w:tc>
          <w:tcPr>
            <w:tcW w:w="4508" w:type="dxa"/>
            <w:vAlign w:val="center"/>
          </w:tcPr>
          <w:p w14:paraId="39DDE6CC" w14:textId="07C4D9FF" w:rsidR="008C01F1" w:rsidRPr="00702D0F" w:rsidRDefault="00611BD2" w:rsidP="00611BD2">
            <w:pPr>
              <w:rPr>
                <w:rStyle w:val="SubtleEmphasis"/>
                <w:color w:val="auto"/>
              </w:rPr>
            </w:pPr>
            <w:r w:rsidRPr="00702D0F">
              <w:rPr>
                <w:rStyle w:val="SubtleEmphasis"/>
                <w:color w:val="auto"/>
              </w:rPr>
              <w:t>06</w:t>
            </w:r>
            <w:r w:rsidR="00917AE3" w:rsidRPr="00702D0F">
              <w:rPr>
                <w:rStyle w:val="SubtleEmphasis"/>
                <w:color w:val="auto"/>
              </w:rPr>
              <w:t xml:space="preserve"> </w:t>
            </w:r>
            <w:r w:rsidRPr="00702D0F">
              <w:rPr>
                <w:rStyle w:val="SubtleEmphasis"/>
                <w:color w:val="auto"/>
              </w:rPr>
              <w:t>Nov</w:t>
            </w:r>
            <w:r w:rsidR="00917AE3" w:rsidRPr="00702D0F">
              <w:rPr>
                <w:rStyle w:val="SubtleEmphasis"/>
                <w:color w:val="auto"/>
              </w:rPr>
              <w:t xml:space="preserve"> 200</w:t>
            </w:r>
            <w:r w:rsidRPr="00702D0F">
              <w:rPr>
                <w:rStyle w:val="SubtleEmphasis"/>
                <w:color w:val="auto"/>
              </w:rPr>
              <w:t>9</w:t>
            </w:r>
          </w:p>
        </w:tc>
      </w:tr>
      <w:tr w:rsidR="008C01F1" w:rsidRPr="00424E11" w14:paraId="176382AD" w14:textId="77777777" w:rsidTr="0041561E">
        <w:trPr>
          <w:trHeight w:val="340"/>
        </w:trPr>
        <w:tc>
          <w:tcPr>
            <w:tcW w:w="4508" w:type="dxa"/>
            <w:vAlign w:val="center"/>
          </w:tcPr>
          <w:p w14:paraId="481A39D4" w14:textId="77777777" w:rsidR="008C01F1" w:rsidRPr="00702D0F" w:rsidRDefault="008C01F1" w:rsidP="0041561E">
            <w:pPr>
              <w:rPr>
                <w:rStyle w:val="SubtleEmphasis"/>
                <w:b/>
                <w:bCs/>
                <w:color w:val="auto"/>
              </w:rPr>
            </w:pPr>
            <w:r w:rsidRPr="00702D0F">
              <w:rPr>
                <w:rStyle w:val="SubtleEmphasis"/>
                <w:b/>
                <w:bCs/>
                <w:color w:val="auto"/>
              </w:rPr>
              <w:t>APPROVING BODY</w:t>
            </w:r>
          </w:p>
        </w:tc>
        <w:tc>
          <w:tcPr>
            <w:tcW w:w="4508" w:type="dxa"/>
            <w:vAlign w:val="center"/>
          </w:tcPr>
          <w:p w14:paraId="312945B2" w14:textId="35EA9F80" w:rsidR="008C01F1" w:rsidRPr="00702D0F" w:rsidRDefault="004E359C" w:rsidP="0041561E">
            <w:pPr>
              <w:rPr>
                <w:rStyle w:val="SubtleEmphasis"/>
                <w:color w:val="auto"/>
              </w:rPr>
            </w:pPr>
            <w:r w:rsidRPr="00702D0F">
              <w:rPr>
                <w:rStyle w:val="SubtleEmphasis"/>
                <w:color w:val="auto"/>
              </w:rPr>
              <w:t>Academic Board via AQSC</w:t>
            </w:r>
          </w:p>
        </w:tc>
      </w:tr>
      <w:tr w:rsidR="008C01F1" w:rsidRPr="00424E11" w14:paraId="6FEFE0BF" w14:textId="77777777" w:rsidTr="0041561E">
        <w:trPr>
          <w:trHeight w:val="340"/>
        </w:trPr>
        <w:tc>
          <w:tcPr>
            <w:tcW w:w="4508" w:type="dxa"/>
            <w:vAlign w:val="center"/>
          </w:tcPr>
          <w:p w14:paraId="5F98E57C" w14:textId="77777777" w:rsidR="008C01F1" w:rsidRPr="00702D0F" w:rsidRDefault="008C01F1" w:rsidP="0041561E">
            <w:pPr>
              <w:rPr>
                <w:rStyle w:val="SubtleEmphasis"/>
                <w:b/>
                <w:bCs/>
                <w:color w:val="auto"/>
              </w:rPr>
            </w:pPr>
            <w:r w:rsidRPr="00702D0F">
              <w:rPr>
                <w:rStyle w:val="SubtleEmphasis"/>
                <w:b/>
                <w:bCs/>
                <w:color w:val="auto"/>
              </w:rPr>
              <w:t>VERSION</w:t>
            </w:r>
          </w:p>
        </w:tc>
        <w:tc>
          <w:tcPr>
            <w:tcW w:w="4508" w:type="dxa"/>
            <w:vAlign w:val="center"/>
          </w:tcPr>
          <w:p w14:paraId="07A8C08F" w14:textId="126CEEF6" w:rsidR="008C01F1" w:rsidRPr="00702D0F" w:rsidRDefault="00611BD2" w:rsidP="0041561E">
            <w:pPr>
              <w:rPr>
                <w:rStyle w:val="SubtleEmphasis"/>
                <w:color w:val="auto"/>
              </w:rPr>
            </w:pPr>
            <w:r w:rsidRPr="00702D0F">
              <w:rPr>
                <w:rStyle w:val="SubtleEmphasis"/>
                <w:color w:val="auto"/>
              </w:rPr>
              <w:t>1</w:t>
            </w:r>
            <w:r w:rsidR="00702D0F">
              <w:rPr>
                <w:rStyle w:val="SubtleEmphasis"/>
                <w:color w:val="auto"/>
              </w:rPr>
              <w:t>5</w:t>
            </w:r>
          </w:p>
        </w:tc>
      </w:tr>
      <w:tr w:rsidR="008C01F1" w:rsidRPr="00424E11" w14:paraId="3924D8C7" w14:textId="77777777" w:rsidTr="0041561E">
        <w:trPr>
          <w:trHeight w:val="340"/>
        </w:trPr>
        <w:tc>
          <w:tcPr>
            <w:tcW w:w="4508" w:type="dxa"/>
            <w:vAlign w:val="center"/>
          </w:tcPr>
          <w:p w14:paraId="608E056F" w14:textId="77777777" w:rsidR="008C01F1" w:rsidRPr="00702D0F" w:rsidRDefault="008C01F1" w:rsidP="0041561E">
            <w:pPr>
              <w:rPr>
                <w:rStyle w:val="SubtleEmphasis"/>
                <w:b/>
                <w:bCs/>
                <w:color w:val="auto"/>
              </w:rPr>
            </w:pPr>
            <w:r w:rsidRPr="00702D0F">
              <w:rPr>
                <w:rStyle w:val="SubtleEmphasis"/>
                <w:b/>
                <w:bCs/>
                <w:color w:val="auto"/>
              </w:rPr>
              <w:t>PREVIOUS REVIEW DATES</w:t>
            </w:r>
          </w:p>
        </w:tc>
        <w:tc>
          <w:tcPr>
            <w:tcW w:w="4508" w:type="dxa"/>
            <w:vAlign w:val="center"/>
          </w:tcPr>
          <w:p w14:paraId="43734B84" w14:textId="4B3AB47D" w:rsidR="008C01F1" w:rsidRPr="00702D0F" w:rsidRDefault="00611BD2" w:rsidP="00611BD2">
            <w:pPr>
              <w:rPr>
                <w:rStyle w:val="SubtleEmphasis"/>
                <w:color w:val="auto"/>
              </w:rPr>
            </w:pPr>
            <w:r w:rsidRPr="00702D0F">
              <w:rPr>
                <w:rStyle w:val="SubtleEmphasis"/>
                <w:color w:val="auto"/>
              </w:rPr>
              <w:t>Feb 2010, May 2010, Sep 2010, Jan 2011, Nov 2011, Dec 2011, Mar 2013, Jun 2013, Apr 2014, Oct 2014, Aug 2016, Mar 2021, Jun 2022</w:t>
            </w:r>
            <w:r w:rsidR="00D90395" w:rsidRPr="00702D0F">
              <w:rPr>
                <w:rStyle w:val="SubtleEmphasis"/>
                <w:color w:val="auto"/>
              </w:rPr>
              <w:t xml:space="preserve">, </w:t>
            </w:r>
            <w:r w:rsidR="00702D0F">
              <w:rPr>
                <w:rStyle w:val="SubtleEmphasis"/>
                <w:color w:val="auto"/>
              </w:rPr>
              <w:t xml:space="preserve">Feb 2024, </w:t>
            </w:r>
            <w:r w:rsidR="00D90395" w:rsidRPr="00702D0F">
              <w:rPr>
                <w:rStyle w:val="SubtleEmphasis"/>
                <w:color w:val="auto"/>
              </w:rPr>
              <w:t>Mar 2025</w:t>
            </w:r>
          </w:p>
        </w:tc>
      </w:tr>
      <w:tr w:rsidR="008C01F1" w:rsidRPr="00424E11" w14:paraId="2DEFB1DF" w14:textId="77777777" w:rsidTr="0041561E">
        <w:trPr>
          <w:trHeight w:val="340"/>
        </w:trPr>
        <w:tc>
          <w:tcPr>
            <w:tcW w:w="4508" w:type="dxa"/>
            <w:vAlign w:val="center"/>
          </w:tcPr>
          <w:p w14:paraId="559D0B41" w14:textId="77777777" w:rsidR="008C01F1" w:rsidRPr="00702D0F" w:rsidRDefault="008C01F1" w:rsidP="0041561E">
            <w:pPr>
              <w:rPr>
                <w:rStyle w:val="SubtleEmphasis"/>
                <w:b/>
                <w:bCs/>
                <w:color w:val="auto"/>
              </w:rPr>
            </w:pPr>
            <w:r w:rsidRPr="00702D0F">
              <w:rPr>
                <w:rStyle w:val="SubtleEmphasis"/>
                <w:b/>
                <w:bCs/>
                <w:color w:val="auto"/>
              </w:rPr>
              <w:t>NEXT REVIEW DATE</w:t>
            </w:r>
          </w:p>
        </w:tc>
        <w:tc>
          <w:tcPr>
            <w:tcW w:w="4508" w:type="dxa"/>
            <w:vAlign w:val="center"/>
          </w:tcPr>
          <w:p w14:paraId="04C5A8F7" w14:textId="03C68E70" w:rsidR="008C01F1" w:rsidRPr="00702D0F" w:rsidRDefault="00611BD2" w:rsidP="0041561E">
            <w:pPr>
              <w:rPr>
                <w:rStyle w:val="SubtleEmphasis"/>
                <w:color w:val="auto"/>
              </w:rPr>
            </w:pPr>
            <w:r w:rsidRPr="00702D0F">
              <w:rPr>
                <w:rStyle w:val="SubtleEmphasis"/>
                <w:color w:val="auto"/>
              </w:rPr>
              <w:t>202</w:t>
            </w:r>
            <w:r w:rsidR="00D90395" w:rsidRPr="00702D0F">
              <w:rPr>
                <w:rStyle w:val="SubtleEmphasis"/>
                <w:color w:val="auto"/>
              </w:rPr>
              <w:t>8</w:t>
            </w:r>
          </w:p>
        </w:tc>
      </w:tr>
      <w:tr w:rsidR="008C01F1" w:rsidRPr="00424E11" w14:paraId="08AC1F78" w14:textId="77777777" w:rsidTr="0041561E">
        <w:trPr>
          <w:trHeight w:val="340"/>
        </w:trPr>
        <w:tc>
          <w:tcPr>
            <w:tcW w:w="4508" w:type="dxa"/>
            <w:vAlign w:val="center"/>
          </w:tcPr>
          <w:p w14:paraId="5F877CF2" w14:textId="77777777" w:rsidR="008C01F1" w:rsidRPr="00702D0F" w:rsidRDefault="008C01F1" w:rsidP="0041561E">
            <w:pPr>
              <w:rPr>
                <w:rStyle w:val="SubtleEmphasis"/>
                <w:b/>
                <w:bCs/>
                <w:color w:val="auto"/>
              </w:rPr>
            </w:pPr>
            <w:r w:rsidRPr="00702D0F">
              <w:rPr>
                <w:rStyle w:val="SubtleEmphasis"/>
                <w:b/>
                <w:bCs/>
                <w:color w:val="auto"/>
              </w:rPr>
              <w:t>OUTCOME OF EQUALITY IMPACT ASSESSMENT</w:t>
            </w:r>
          </w:p>
        </w:tc>
        <w:tc>
          <w:tcPr>
            <w:tcW w:w="4508" w:type="dxa"/>
            <w:vAlign w:val="center"/>
          </w:tcPr>
          <w:p w14:paraId="7447FC6F" w14:textId="0D3BE2B5" w:rsidR="008C01F1" w:rsidRPr="00702D0F" w:rsidRDefault="008C01F1" w:rsidP="0041561E">
            <w:pPr>
              <w:rPr>
                <w:rStyle w:val="SubtleEmphasis"/>
                <w:color w:val="auto"/>
              </w:rPr>
            </w:pPr>
          </w:p>
        </w:tc>
      </w:tr>
      <w:tr w:rsidR="008C01F1" w:rsidRPr="00424E11" w14:paraId="78CA7742" w14:textId="77777777" w:rsidTr="0041561E">
        <w:trPr>
          <w:trHeight w:val="340"/>
        </w:trPr>
        <w:tc>
          <w:tcPr>
            <w:tcW w:w="4508" w:type="dxa"/>
            <w:vAlign w:val="center"/>
          </w:tcPr>
          <w:p w14:paraId="4E3FFCDC" w14:textId="77777777" w:rsidR="008C01F1" w:rsidRPr="00702D0F" w:rsidRDefault="008C01F1" w:rsidP="0041561E">
            <w:pPr>
              <w:rPr>
                <w:rStyle w:val="SubtleEmphasis"/>
                <w:b/>
                <w:bCs/>
                <w:color w:val="auto"/>
              </w:rPr>
            </w:pPr>
            <w:r w:rsidRPr="00702D0F">
              <w:rPr>
                <w:rStyle w:val="SubtleEmphasis"/>
                <w:b/>
                <w:bCs/>
                <w:color w:val="auto"/>
              </w:rPr>
              <w:t>RELATED POLICIES / PROCEDURES / GUIDANCE</w:t>
            </w:r>
          </w:p>
        </w:tc>
        <w:tc>
          <w:tcPr>
            <w:tcW w:w="4508" w:type="dxa"/>
            <w:vAlign w:val="center"/>
          </w:tcPr>
          <w:p w14:paraId="07D45B97" w14:textId="41EF01EE" w:rsidR="008C01F1" w:rsidRPr="00D9301C" w:rsidRDefault="00611BD2" w:rsidP="0041561E">
            <w:pPr>
              <w:rPr>
                <w:rStyle w:val="SubtleEmphasis"/>
              </w:rPr>
            </w:pPr>
            <w:hyperlink r:id="rId11" w:history="1">
              <w:r w:rsidRPr="00611BD2">
                <w:rPr>
                  <w:rStyle w:val="Hyperlink"/>
                  <w:rFonts w:ascii="Arial" w:hAnsi="Arial"/>
                  <w:i/>
                  <w:iCs/>
                  <w:sz w:val="24"/>
                </w:rPr>
                <w:t>Academic Handbook Ah1_04 (cardiffmet.ac.uk)</w:t>
              </w:r>
            </w:hyperlink>
          </w:p>
        </w:tc>
      </w:tr>
      <w:tr w:rsidR="00702D0F" w:rsidRPr="00702D0F" w14:paraId="1815EA33" w14:textId="77777777" w:rsidTr="0041561E">
        <w:trPr>
          <w:trHeight w:val="340"/>
        </w:trPr>
        <w:tc>
          <w:tcPr>
            <w:tcW w:w="4508" w:type="dxa"/>
            <w:vAlign w:val="center"/>
          </w:tcPr>
          <w:p w14:paraId="0A4E2327" w14:textId="77777777" w:rsidR="00917AE3" w:rsidRPr="00702D0F" w:rsidRDefault="00917AE3" w:rsidP="00917AE3">
            <w:pPr>
              <w:rPr>
                <w:rStyle w:val="SubtleEmphasis"/>
                <w:b/>
                <w:bCs/>
                <w:color w:val="auto"/>
              </w:rPr>
            </w:pPr>
            <w:r w:rsidRPr="00702D0F">
              <w:rPr>
                <w:rStyle w:val="SubtleEmphasis"/>
                <w:b/>
                <w:bCs/>
                <w:color w:val="auto"/>
              </w:rPr>
              <w:t>IMPLEMENTATION DATE</w:t>
            </w:r>
          </w:p>
        </w:tc>
        <w:tc>
          <w:tcPr>
            <w:tcW w:w="4508" w:type="dxa"/>
            <w:vAlign w:val="center"/>
          </w:tcPr>
          <w:p w14:paraId="72A75287" w14:textId="057CAEDE" w:rsidR="00917AE3" w:rsidRPr="00702D0F" w:rsidRDefault="00611BD2" w:rsidP="00917AE3">
            <w:pPr>
              <w:rPr>
                <w:rStyle w:val="SubtleEmphasis"/>
                <w:color w:val="auto"/>
              </w:rPr>
            </w:pPr>
            <w:r w:rsidRPr="00702D0F">
              <w:rPr>
                <w:rStyle w:val="SubtleEmphasis"/>
                <w:color w:val="auto"/>
              </w:rPr>
              <w:t>06 Nov 2009</w:t>
            </w:r>
          </w:p>
        </w:tc>
      </w:tr>
      <w:tr w:rsidR="00702D0F" w:rsidRPr="00702D0F" w14:paraId="7F914869" w14:textId="77777777" w:rsidTr="0041561E">
        <w:trPr>
          <w:trHeight w:val="340"/>
        </w:trPr>
        <w:tc>
          <w:tcPr>
            <w:tcW w:w="4508" w:type="dxa"/>
            <w:vAlign w:val="center"/>
          </w:tcPr>
          <w:p w14:paraId="1BC66266" w14:textId="77777777" w:rsidR="008C01F1" w:rsidRPr="00702D0F" w:rsidRDefault="008C01F1" w:rsidP="0041561E">
            <w:pPr>
              <w:rPr>
                <w:rStyle w:val="SubtleEmphasis"/>
                <w:b/>
                <w:bCs/>
                <w:color w:val="auto"/>
              </w:rPr>
            </w:pPr>
            <w:r w:rsidRPr="00702D0F">
              <w:rPr>
                <w:rStyle w:val="SubtleEmphasis"/>
                <w:b/>
                <w:bCs/>
                <w:color w:val="auto"/>
              </w:rPr>
              <w:t>POLICY OWNER (JOB TITLE)</w:t>
            </w:r>
          </w:p>
        </w:tc>
        <w:tc>
          <w:tcPr>
            <w:tcW w:w="4508" w:type="dxa"/>
            <w:vAlign w:val="center"/>
          </w:tcPr>
          <w:p w14:paraId="24B99B8D" w14:textId="66B203BF" w:rsidR="008C01F1" w:rsidRPr="00702D0F" w:rsidRDefault="00BA387B" w:rsidP="0041561E">
            <w:pPr>
              <w:rPr>
                <w:rStyle w:val="SubtleEmphasis"/>
                <w:color w:val="auto"/>
              </w:rPr>
            </w:pPr>
            <w:r w:rsidRPr="00702D0F">
              <w:rPr>
                <w:rStyle w:val="SubtleEmphasis"/>
                <w:color w:val="auto"/>
              </w:rPr>
              <w:t>Director of Registry Services</w:t>
            </w:r>
          </w:p>
        </w:tc>
      </w:tr>
      <w:tr w:rsidR="00702D0F" w:rsidRPr="00702D0F" w14:paraId="58814973" w14:textId="77777777" w:rsidTr="0041561E">
        <w:trPr>
          <w:trHeight w:val="340"/>
        </w:trPr>
        <w:tc>
          <w:tcPr>
            <w:tcW w:w="4508" w:type="dxa"/>
            <w:vAlign w:val="center"/>
          </w:tcPr>
          <w:p w14:paraId="0393DC55" w14:textId="77777777" w:rsidR="008C01F1" w:rsidRPr="00702D0F" w:rsidRDefault="008C01F1" w:rsidP="0041561E">
            <w:pPr>
              <w:rPr>
                <w:rStyle w:val="SubtleEmphasis"/>
                <w:b/>
                <w:bCs/>
                <w:color w:val="auto"/>
              </w:rPr>
            </w:pPr>
            <w:r w:rsidRPr="00702D0F">
              <w:rPr>
                <w:rStyle w:val="SubtleEmphasis"/>
                <w:b/>
                <w:bCs/>
                <w:color w:val="auto"/>
              </w:rPr>
              <w:t>UNIT / SERVICE</w:t>
            </w:r>
          </w:p>
        </w:tc>
        <w:tc>
          <w:tcPr>
            <w:tcW w:w="4508" w:type="dxa"/>
            <w:vAlign w:val="center"/>
          </w:tcPr>
          <w:p w14:paraId="5A7869D7" w14:textId="5C2498EE" w:rsidR="008C01F1" w:rsidRPr="00702D0F" w:rsidRDefault="00BA387B" w:rsidP="0041561E">
            <w:pPr>
              <w:rPr>
                <w:rStyle w:val="SubtleEmphasis"/>
                <w:color w:val="auto"/>
              </w:rPr>
            </w:pPr>
            <w:r w:rsidRPr="00702D0F">
              <w:rPr>
                <w:rStyle w:val="SubtleEmphasis"/>
                <w:color w:val="auto"/>
              </w:rPr>
              <w:t>Registry Services</w:t>
            </w:r>
          </w:p>
        </w:tc>
      </w:tr>
      <w:tr w:rsidR="00702D0F" w:rsidRPr="00702D0F" w14:paraId="53B7C069" w14:textId="77777777" w:rsidTr="0041561E">
        <w:trPr>
          <w:trHeight w:val="340"/>
        </w:trPr>
        <w:tc>
          <w:tcPr>
            <w:tcW w:w="4508" w:type="dxa"/>
            <w:vAlign w:val="center"/>
          </w:tcPr>
          <w:p w14:paraId="72EBB3A4" w14:textId="77777777" w:rsidR="008C01F1" w:rsidRPr="00702D0F" w:rsidRDefault="008C01F1" w:rsidP="0041561E">
            <w:pPr>
              <w:rPr>
                <w:rStyle w:val="SubtleEmphasis"/>
                <w:b/>
                <w:bCs/>
                <w:color w:val="auto"/>
              </w:rPr>
            </w:pPr>
            <w:r w:rsidRPr="00702D0F">
              <w:rPr>
                <w:rStyle w:val="SubtleEmphasis"/>
                <w:b/>
                <w:bCs/>
                <w:color w:val="auto"/>
              </w:rPr>
              <w:t>CONTACT EMAIL</w:t>
            </w:r>
          </w:p>
        </w:tc>
        <w:tc>
          <w:tcPr>
            <w:tcW w:w="4508" w:type="dxa"/>
            <w:vAlign w:val="center"/>
          </w:tcPr>
          <w:p w14:paraId="575785E0" w14:textId="5ACEDD9F" w:rsidR="008C01F1" w:rsidRPr="00702D0F" w:rsidRDefault="00BA387B" w:rsidP="0041561E">
            <w:pPr>
              <w:rPr>
                <w:rStyle w:val="SubtleEmphasis"/>
                <w:color w:val="auto"/>
              </w:rPr>
            </w:pPr>
            <w:r w:rsidRPr="00702D0F">
              <w:rPr>
                <w:rStyle w:val="SubtleEmphasis"/>
                <w:color w:val="auto"/>
              </w:rPr>
              <w:t>regulations</w:t>
            </w:r>
            <w:r w:rsidR="008C01F1" w:rsidRPr="00702D0F">
              <w:rPr>
                <w:rStyle w:val="SubtleEmphasis"/>
                <w:color w:val="auto"/>
              </w:rPr>
              <w:t>@cardiffmet.ac.uk</w:t>
            </w:r>
          </w:p>
        </w:tc>
      </w:tr>
    </w:tbl>
    <w:p w14:paraId="4B5D5469" w14:textId="77777777" w:rsidR="008C01F1" w:rsidRPr="00702D0F" w:rsidRDefault="008C01F1" w:rsidP="008C01F1">
      <w:pPr>
        <w:rPr>
          <w:rStyle w:val="SubtleEmphasis"/>
          <w:color w:val="auto"/>
        </w:rPr>
      </w:pPr>
      <w:r w:rsidRPr="00702D0F">
        <w:rPr>
          <w:rStyle w:val="SubtleEmphasis"/>
          <w:color w:val="auto"/>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791"/>
        <w:gridCol w:w="2016"/>
        <w:gridCol w:w="4733"/>
      </w:tblGrid>
      <w:tr w:rsidR="008C01F1" w14:paraId="2AD10223" w14:textId="77777777" w:rsidTr="00611BD2">
        <w:tc>
          <w:tcPr>
            <w:tcW w:w="1791" w:type="dxa"/>
          </w:tcPr>
          <w:p w14:paraId="71D56C07" w14:textId="77777777" w:rsidR="008C01F1" w:rsidRPr="00702D0F" w:rsidRDefault="008C01F1" w:rsidP="0041561E">
            <w:pPr>
              <w:rPr>
                <w:rStyle w:val="SubtleEmphasis"/>
                <w:b/>
                <w:bCs/>
                <w:color w:val="auto"/>
              </w:rPr>
            </w:pPr>
            <w:r w:rsidRPr="00702D0F">
              <w:rPr>
                <w:rStyle w:val="SubtleEmphasis"/>
                <w:b/>
                <w:bCs/>
                <w:color w:val="auto"/>
              </w:rPr>
              <w:t>VERSION</w:t>
            </w:r>
          </w:p>
        </w:tc>
        <w:tc>
          <w:tcPr>
            <w:tcW w:w="2016" w:type="dxa"/>
          </w:tcPr>
          <w:p w14:paraId="239E3544" w14:textId="77777777" w:rsidR="008C01F1" w:rsidRPr="00702D0F" w:rsidRDefault="008C01F1" w:rsidP="0041561E">
            <w:pPr>
              <w:rPr>
                <w:rStyle w:val="SubtleEmphasis"/>
                <w:b/>
                <w:bCs/>
                <w:color w:val="auto"/>
              </w:rPr>
            </w:pPr>
            <w:r w:rsidRPr="00702D0F">
              <w:rPr>
                <w:rStyle w:val="SubtleEmphasis"/>
                <w:b/>
                <w:bCs/>
                <w:color w:val="auto"/>
              </w:rPr>
              <w:t>DATE</w:t>
            </w:r>
          </w:p>
        </w:tc>
        <w:tc>
          <w:tcPr>
            <w:tcW w:w="4733" w:type="dxa"/>
          </w:tcPr>
          <w:p w14:paraId="076E3AC3" w14:textId="77777777" w:rsidR="008C01F1" w:rsidRPr="00702D0F" w:rsidRDefault="008C01F1" w:rsidP="0041561E">
            <w:pPr>
              <w:rPr>
                <w:rStyle w:val="SubtleEmphasis"/>
                <w:b/>
                <w:bCs/>
                <w:color w:val="auto"/>
              </w:rPr>
            </w:pPr>
            <w:r w:rsidRPr="00702D0F">
              <w:rPr>
                <w:rStyle w:val="SubtleEmphasis"/>
                <w:b/>
                <w:bCs/>
                <w:color w:val="auto"/>
              </w:rPr>
              <w:t>REASON FOR CHANGE</w:t>
            </w:r>
          </w:p>
        </w:tc>
      </w:tr>
      <w:tr w:rsidR="008C01F1" w14:paraId="07F16DA6" w14:textId="77777777" w:rsidTr="00611BD2">
        <w:tc>
          <w:tcPr>
            <w:tcW w:w="1791" w:type="dxa"/>
          </w:tcPr>
          <w:p w14:paraId="2F4BD481" w14:textId="4AD1A24A" w:rsidR="008C01F1" w:rsidRPr="00702D0F" w:rsidRDefault="00611BD2" w:rsidP="0041561E">
            <w:pPr>
              <w:rPr>
                <w:rStyle w:val="SubtleEmphasis"/>
                <w:color w:val="auto"/>
              </w:rPr>
            </w:pPr>
            <w:r w:rsidRPr="00702D0F">
              <w:rPr>
                <w:rStyle w:val="SubtleEmphasis"/>
                <w:color w:val="auto"/>
              </w:rPr>
              <w:lastRenderedPageBreak/>
              <w:t>13</w:t>
            </w:r>
          </w:p>
        </w:tc>
        <w:tc>
          <w:tcPr>
            <w:tcW w:w="2016" w:type="dxa"/>
          </w:tcPr>
          <w:p w14:paraId="0B241FE6" w14:textId="29F0C752" w:rsidR="008C01F1" w:rsidRPr="00702D0F" w:rsidRDefault="00611BD2" w:rsidP="0041561E">
            <w:pPr>
              <w:rPr>
                <w:rStyle w:val="SubtleEmphasis"/>
                <w:color w:val="auto"/>
              </w:rPr>
            </w:pPr>
            <w:r w:rsidRPr="00702D0F">
              <w:rPr>
                <w:rStyle w:val="SubtleEmphasis"/>
                <w:color w:val="auto"/>
              </w:rPr>
              <w:t>08 Jun 2022</w:t>
            </w:r>
          </w:p>
        </w:tc>
        <w:tc>
          <w:tcPr>
            <w:tcW w:w="4733" w:type="dxa"/>
          </w:tcPr>
          <w:p w14:paraId="03E87587" w14:textId="491420EE" w:rsidR="008C01F1" w:rsidRPr="00702D0F" w:rsidRDefault="00611BD2" w:rsidP="0041561E">
            <w:pPr>
              <w:rPr>
                <w:rStyle w:val="SubtleEmphasis"/>
                <w:color w:val="auto"/>
              </w:rPr>
            </w:pPr>
            <w:r w:rsidRPr="00702D0F">
              <w:rPr>
                <w:rFonts w:ascii="Arial" w:hAnsi="Arial"/>
                <w:bCs/>
                <w:i/>
                <w:iCs/>
                <w:sz w:val="24"/>
                <w:lang w:val="en-US"/>
              </w:rPr>
              <w:t>Updated to reflect the distinction between digital transcripts (HEARs) and hard copy transcripts.</w:t>
            </w:r>
          </w:p>
        </w:tc>
      </w:tr>
      <w:tr w:rsidR="00702D0F" w14:paraId="4456FEDF" w14:textId="77777777" w:rsidTr="00611BD2">
        <w:tc>
          <w:tcPr>
            <w:tcW w:w="1791" w:type="dxa"/>
          </w:tcPr>
          <w:p w14:paraId="0CFF6ADB" w14:textId="3B832EE7" w:rsidR="00702D0F" w:rsidRPr="00702D0F" w:rsidRDefault="00702D0F" w:rsidP="0041561E">
            <w:pPr>
              <w:rPr>
                <w:rStyle w:val="SubtleEmphasis"/>
                <w:color w:val="auto"/>
              </w:rPr>
            </w:pPr>
            <w:r w:rsidRPr="00702D0F">
              <w:rPr>
                <w:rStyle w:val="SubtleEmphasis"/>
                <w:color w:val="auto"/>
              </w:rPr>
              <w:t>14</w:t>
            </w:r>
          </w:p>
        </w:tc>
        <w:tc>
          <w:tcPr>
            <w:tcW w:w="2016" w:type="dxa"/>
          </w:tcPr>
          <w:p w14:paraId="3DB316D8" w14:textId="755A9510" w:rsidR="00702D0F" w:rsidRPr="00702D0F" w:rsidRDefault="00702D0F" w:rsidP="0041561E">
            <w:pPr>
              <w:rPr>
                <w:rStyle w:val="SubtleEmphasis"/>
                <w:color w:val="auto"/>
              </w:rPr>
            </w:pPr>
            <w:r w:rsidRPr="00702D0F">
              <w:rPr>
                <w:rStyle w:val="SubtleEmphasis"/>
                <w:color w:val="auto"/>
              </w:rPr>
              <w:t>21 Feb 2024</w:t>
            </w:r>
          </w:p>
        </w:tc>
        <w:tc>
          <w:tcPr>
            <w:tcW w:w="4733" w:type="dxa"/>
          </w:tcPr>
          <w:p w14:paraId="1A803AA8" w14:textId="7ED9F4B9" w:rsidR="00702D0F" w:rsidRPr="00702D0F" w:rsidRDefault="00702D0F" w:rsidP="0041561E">
            <w:pPr>
              <w:rPr>
                <w:rFonts w:ascii="Arial" w:hAnsi="Arial" w:cs="Arial"/>
                <w:bCs/>
                <w:i/>
                <w:iCs/>
                <w:sz w:val="24"/>
                <w:szCs w:val="24"/>
                <w:lang w:val="en-US"/>
              </w:rPr>
            </w:pPr>
            <w:r w:rsidRPr="00702D0F">
              <w:rPr>
                <w:rFonts w:ascii="Arial" w:hAnsi="Arial" w:cs="Arial"/>
                <w:bCs/>
                <w:i/>
                <w:iCs/>
                <w:sz w:val="24"/>
                <w:szCs w:val="24"/>
                <w:lang w:val="en-US"/>
              </w:rPr>
              <w:t>Clarification o</w:t>
            </w:r>
            <w:r w:rsidR="007E4618">
              <w:rPr>
                <w:rFonts w:ascii="Arial" w:hAnsi="Arial" w:cs="Arial"/>
                <w:bCs/>
                <w:i/>
                <w:iCs/>
                <w:sz w:val="24"/>
                <w:szCs w:val="24"/>
                <w:lang w:val="en-US"/>
              </w:rPr>
              <w:t>n</w:t>
            </w:r>
            <w:r w:rsidRPr="00702D0F">
              <w:rPr>
                <w:rFonts w:ascii="Arial" w:hAnsi="Arial" w:cs="Arial"/>
                <w:bCs/>
                <w:i/>
                <w:iCs/>
                <w:sz w:val="24"/>
                <w:szCs w:val="24"/>
                <w:lang w:val="en-US"/>
              </w:rPr>
              <w:t xml:space="preserve"> debtors and Graduation</w:t>
            </w:r>
          </w:p>
        </w:tc>
      </w:tr>
      <w:tr w:rsidR="00D90395" w14:paraId="26769946" w14:textId="77777777" w:rsidTr="00611BD2">
        <w:tc>
          <w:tcPr>
            <w:tcW w:w="1791" w:type="dxa"/>
          </w:tcPr>
          <w:p w14:paraId="670E6918" w14:textId="6DCD68B6" w:rsidR="00D90395" w:rsidRPr="00702D0F" w:rsidRDefault="00D90395" w:rsidP="0041561E">
            <w:pPr>
              <w:rPr>
                <w:rStyle w:val="SubtleEmphasis"/>
                <w:color w:val="auto"/>
              </w:rPr>
            </w:pPr>
            <w:r w:rsidRPr="00702D0F">
              <w:rPr>
                <w:rStyle w:val="SubtleEmphasis"/>
                <w:color w:val="auto"/>
              </w:rPr>
              <w:t>1</w:t>
            </w:r>
            <w:r w:rsidR="00702D0F" w:rsidRPr="00702D0F">
              <w:rPr>
                <w:rStyle w:val="SubtleEmphasis"/>
                <w:color w:val="auto"/>
              </w:rPr>
              <w:t>5</w:t>
            </w:r>
          </w:p>
        </w:tc>
        <w:tc>
          <w:tcPr>
            <w:tcW w:w="2016" w:type="dxa"/>
          </w:tcPr>
          <w:p w14:paraId="2EE2AAAA" w14:textId="236EC627" w:rsidR="00D90395" w:rsidRPr="00702D0F" w:rsidRDefault="00D90395" w:rsidP="0041561E">
            <w:pPr>
              <w:rPr>
                <w:rStyle w:val="SubtleEmphasis"/>
                <w:color w:val="auto"/>
              </w:rPr>
            </w:pPr>
            <w:r w:rsidRPr="00702D0F">
              <w:rPr>
                <w:rStyle w:val="SubtleEmphasis"/>
                <w:color w:val="auto"/>
              </w:rPr>
              <w:t>05 Mar 2025</w:t>
            </w:r>
          </w:p>
        </w:tc>
        <w:tc>
          <w:tcPr>
            <w:tcW w:w="4733" w:type="dxa"/>
          </w:tcPr>
          <w:p w14:paraId="3561BA2F" w14:textId="77777777" w:rsidR="00D90395" w:rsidRPr="00702D0F" w:rsidRDefault="00D90395" w:rsidP="0041561E">
            <w:pPr>
              <w:rPr>
                <w:rFonts w:ascii="Arial" w:hAnsi="Arial"/>
                <w:bCs/>
                <w:i/>
                <w:iCs/>
                <w:sz w:val="24"/>
                <w:lang w:val="en-US"/>
              </w:rPr>
            </w:pPr>
            <w:r w:rsidRPr="00702D0F">
              <w:rPr>
                <w:rFonts w:ascii="Arial" w:hAnsi="Arial"/>
                <w:bCs/>
                <w:i/>
                <w:iCs/>
                <w:sz w:val="24"/>
                <w:lang w:val="en-US"/>
              </w:rPr>
              <w:t>Addition of section ‘</w:t>
            </w:r>
            <w:r w:rsidRPr="00702D0F">
              <w:rPr>
                <w:rFonts w:ascii="Arial" w:hAnsi="Arial"/>
                <w:bCs/>
                <w:i/>
                <w:iCs/>
                <w:sz w:val="24"/>
                <w:lang w:val="en-US"/>
              </w:rPr>
              <w:t>Names listed on Official Documentation</w:t>
            </w:r>
            <w:r w:rsidRPr="00702D0F">
              <w:rPr>
                <w:rFonts w:ascii="Arial" w:hAnsi="Arial"/>
                <w:bCs/>
                <w:i/>
                <w:iCs/>
                <w:sz w:val="24"/>
                <w:lang w:val="en-US"/>
              </w:rPr>
              <w:t>’</w:t>
            </w:r>
          </w:p>
          <w:p w14:paraId="48BA19A5" w14:textId="7C04C07F" w:rsidR="00D90395" w:rsidRPr="00702D0F" w:rsidRDefault="00D90395" w:rsidP="0041561E">
            <w:pPr>
              <w:rPr>
                <w:rFonts w:ascii="Arial" w:hAnsi="Arial"/>
                <w:bCs/>
                <w:i/>
                <w:iCs/>
                <w:sz w:val="24"/>
                <w:lang w:val="en-US"/>
              </w:rPr>
            </w:pPr>
          </w:p>
        </w:tc>
      </w:tr>
    </w:tbl>
    <w:p w14:paraId="0D08E825" w14:textId="77777777" w:rsidR="007E4618" w:rsidRDefault="007E4618" w:rsidP="00917AE3">
      <w:pPr>
        <w:pStyle w:val="BodyText"/>
        <w:rPr>
          <w:rFonts w:ascii="Altis" w:eastAsiaTheme="majorEastAsia" w:hAnsi="Altis" w:cstheme="majorBidi"/>
          <w:iCs/>
          <w:color w:val="13335A"/>
          <w:spacing w:val="-10"/>
          <w:kern w:val="28"/>
          <w:sz w:val="48"/>
          <w:szCs w:val="56"/>
          <w:lang w:val="en-GB"/>
        </w:rPr>
      </w:pPr>
    </w:p>
    <w:p w14:paraId="296E53D3" w14:textId="795355A1" w:rsidR="00917AE3" w:rsidRDefault="00611BD2" w:rsidP="00917AE3">
      <w:pPr>
        <w:pStyle w:val="BodyText"/>
        <w:rPr>
          <w:rFonts w:ascii="Altis" w:eastAsiaTheme="majorEastAsia" w:hAnsi="Altis" w:cstheme="majorBidi"/>
          <w:iCs/>
          <w:color w:val="13335A"/>
          <w:spacing w:val="-10"/>
          <w:kern w:val="28"/>
          <w:sz w:val="48"/>
          <w:szCs w:val="56"/>
          <w:lang w:val="en-GB"/>
        </w:rPr>
      </w:pPr>
      <w:r w:rsidRPr="00611BD2">
        <w:rPr>
          <w:rFonts w:ascii="Altis" w:eastAsiaTheme="majorEastAsia" w:hAnsi="Altis" w:cstheme="majorBidi"/>
          <w:iCs/>
          <w:color w:val="13335A"/>
          <w:spacing w:val="-10"/>
          <w:kern w:val="28"/>
          <w:sz w:val="48"/>
          <w:szCs w:val="56"/>
          <w:lang w:val="en-GB"/>
        </w:rPr>
        <w:t>Assessment Marks, Certificates and Final Transcripts</w:t>
      </w:r>
    </w:p>
    <w:p w14:paraId="129C79C9" w14:textId="77777777" w:rsidR="00E96C8A" w:rsidRPr="00611BD2" w:rsidRDefault="00E96C8A" w:rsidP="00917AE3">
      <w:pPr>
        <w:pStyle w:val="BodyText"/>
        <w:rPr>
          <w:b/>
          <w:sz w:val="26"/>
        </w:rPr>
      </w:pPr>
    </w:p>
    <w:p w14:paraId="3331F589" w14:textId="79DCEB2B" w:rsidR="00611BD2" w:rsidRDefault="00611BD2" w:rsidP="00D90395">
      <w:pPr>
        <w:pStyle w:val="Heading1"/>
        <w:ind w:left="215"/>
      </w:pPr>
      <w:r>
        <w:t xml:space="preserve">Disclosure of Assessment Marks </w:t>
      </w:r>
    </w:p>
    <w:p w14:paraId="1EA55520" w14:textId="69AB26F1" w:rsidR="00611BD2" w:rsidRPr="00E96C8A" w:rsidRDefault="00611BD2" w:rsidP="00E96C8A">
      <w:pPr>
        <w:pStyle w:val="Heading2"/>
        <w:rPr>
          <w:color w:val="auto"/>
        </w:rPr>
      </w:pPr>
      <w:r w:rsidRPr="00E96C8A">
        <w:rPr>
          <w:color w:val="auto"/>
        </w:rPr>
        <w:t xml:space="preserve">Marks attained at examinations or other assessment may be disclosed to candidates on all programmes of study, provided that these marks have first been ratified by the relevant Examination Board. </w:t>
      </w:r>
    </w:p>
    <w:p w14:paraId="695DA426" w14:textId="062915EA" w:rsidR="00611BD2" w:rsidRPr="00E96C8A" w:rsidRDefault="00611BD2" w:rsidP="00E96C8A">
      <w:pPr>
        <w:pStyle w:val="Heading2"/>
        <w:rPr>
          <w:color w:val="auto"/>
        </w:rPr>
      </w:pPr>
      <w:r w:rsidRPr="00E96C8A">
        <w:rPr>
          <w:color w:val="auto"/>
          <w:sz w:val="23"/>
        </w:rPr>
        <w:t xml:space="preserve"> </w:t>
      </w:r>
      <w:proofErr w:type="gramStart"/>
      <w:r w:rsidRPr="00E96C8A">
        <w:rPr>
          <w:color w:val="auto"/>
        </w:rPr>
        <w:t>In order to</w:t>
      </w:r>
      <w:proofErr w:type="gramEnd"/>
      <w:r w:rsidRPr="00E96C8A">
        <w:rPr>
          <w:color w:val="auto"/>
        </w:rPr>
        <w:t xml:space="preserve"> provide students with continuous feedback, provisional marks or other indications of performance may be given on a provisional basis. Students must be informed of the provisional nature of the mark. </w:t>
      </w:r>
    </w:p>
    <w:p w14:paraId="713A77D7" w14:textId="77777777" w:rsidR="00E96C8A" w:rsidRDefault="00E96C8A" w:rsidP="00E96C8A">
      <w:pPr>
        <w:pStyle w:val="Heading2"/>
        <w:numPr>
          <w:ilvl w:val="0"/>
          <w:numId w:val="0"/>
        </w:numPr>
        <w:ind w:left="578"/>
      </w:pPr>
    </w:p>
    <w:p w14:paraId="046C1FC4" w14:textId="26781A7C" w:rsidR="00D90395" w:rsidRDefault="00D90395" w:rsidP="00D90395">
      <w:pPr>
        <w:pStyle w:val="Heading1"/>
        <w:rPr>
          <w:rFonts w:eastAsia="Calibri"/>
        </w:rPr>
      </w:pPr>
      <w:r>
        <w:rPr>
          <w:rFonts w:eastAsia="Calibri"/>
        </w:rPr>
        <w:t xml:space="preserve">Names </w:t>
      </w:r>
      <w:r w:rsidRPr="00D90395">
        <w:t>listed</w:t>
      </w:r>
      <w:r>
        <w:rPr>
          <w:rFonts w:eastAsia="Calibri"/>
        </w:rPr>
        <w:t xml:space="preserve"> on Official Documentation</w:t>
      </w:r>
      <w:r w:rsidR="00611BD2">
        <w:rPr>
          <w:rFonts w:eastAsia="Calibri"/>
        </w:rPr>
        <w:tab/>
      </w:r>
    </w:p>
    <w:p w14:paraId="120B3CE5" w14:textId="42D97D56" w:rsidR="00D90395" w:rsidRPr="00D90395" w:rsidRDefault="00D90395" w:rsidP="00D90395">
      <w:pPr>
        <w:pStyle w:val="Heading2"/>
        <w:rPr>
          <w:color w:val="auto"/>
        </w:rPr>
      </w:pPr>
      <w:r w:rsidRPr="00D90395">
        <w:rPr>
          <w:color w:val="auto"/>
        </w:rPr>
        <w:t>The names entered and verified during admissions and enrolment processes are those that will appear on any transcript and award certificate issued. This is normally the name that appears on official documents and records, such as a passport, driving licence, bank account, medical records, etc.</w:t>
      </w:r>
    </w:p>
    <w:p w14:paraId="1921872C" w14:textId="35A69D69" w:rsidR="00D90395" w:rsidRPr="00D90395" w:rsidRDefault="00D90395" w:rsidP="00D90395">
      <w:pPr>
        <w:pStyle w:val="Heading2"/>
        <w:rPr>
          <w:color w:val="auto"/>
        </w:rPr>
      </w:pPr>
      <w:r w:rsidRPr="00D90395">
        <w:rPr>
          <w:color w:val="auto"/>
        </w:rPr>
        <w:t>The name on the certificate and/or transcript will always appear as Forename first, followed by Middle name(s) (if any) and then Surname.</w:t>
      </w:r>
    </w:p>
    <w:p w14:paraId="76A0E466" w14:textId="39E8028A" w:rsidR="00D90395" w:rsidRPr="00D90395" w:rsidRDefault="00D90395" w:rsidP="00D90395">
      <w:pPr>
        <w:pStyle w:val="Heading2"/>
        <w:rPr>
          <w:color w:val="auto"/>
        </w:rPr>
      </w:pPr>
      <w:r w:rsidRPr="00D90395">
        <w:rPr>
          <w:color w:val="auto"/>
        </w:rPr>
        <w:t>The award certificate and/or transcript will bear the names recorded on the date of award (date of the relevant Exam Board). As a legal document, the name cannot be changed retrospectively unless it is in relation to the protected characteristic of gender reassignment as outlined in the Equality Act 2010, personal security, or other exceptional circumstances.</w:t>
      </w:r>
    </w:p>
    <w:p w14:paraId="2E10CA83" w14:textId="52BB5FB4" w:rsidR="00D90395" w:rsidRPr="007E4618" w:rsidRDefault="00D90395" w:rsidP="00A20C6D">
      <w:pPr>
        <w:pStyle w:val="Heading2"/>
        <w:rPr>
          <w:color w:val="auto"/>
        </w:rPr>
      </w:pPr>
      <w:r w:rsidRPr="007E4618">
        <w:rPr>
          <w:color w:val="auto"/>
        </w:rPr>
        <w:t xml:space="preserve">Further information regarding the process for changing personal details (such as a name) is available in the </w:t>
      </w:r>
      <w:hyperlink r:id="rId12" w:history="1">
        <w:r w:rsidR="007E4618" w:rsidRPr="007E4618">
          <w:rPr>
            <w:rStyle w:val="Hyperlink"/>
            <w:b/>
            <w:bCs/>
          </w:rPr>
          <w:t>Guide for Changes to Student Name and Personal Details</w:t>
        </w:r>
      </w:hyperlink>
      <w:r w:rsidRPr="007E4618">
        <w:rPr>
          <w:color w:val="auto"/>
        </w:rPr>
        <w:t xml:space="preserve"> available on the University’s </w:t>
      </w:r>
      <w:hyperlink r:id="rId13" w:history="1">
        <w:r w:rsidRPr="007E4618">
          <w:rPr>
            <w:rStyle w:val="Hyperlink"/>
          </w:rPr>
          <w:t>Policy Hub</w:t>
        </w:r>
      </w:hyperlink>
      <w:r w:rsidRPr="007E4618">
        <w:rPr>
          <w:color w:val="auto"/>
        </w:rPr>
        <w:t>.</w:t>
      </w:r>
    </w:p>
    <w:p w14:paraId="5455FE6D" w14:textId="77777777" w:rsidR="00D90395" w:rsidRPr="00D90395" w:rsidRDefault="00D90395" w:rsidP="00D90395">
      <w:pPr>
        <w:pStyle w:val="Heading2"/>
        <w:numPr>
          <w:ilvl w:val="0"/>
          <w:numId w:val="0"/>
        </w:numPr>
        <w:ind w:left="578"/>
        <w:rPr>
          <w:color w:val="auto"/>
        </w:rPr>
      </w:pPr>
    </w:p>
    <w:p w14:paraId="6B03C444" w14:textId="1F5469D0" w:rsidR="00611BD2" w:rsidRDefault="00611BD2" w:rsidP="00D90395">
      <w:pPr>
        <w:pStyle w:val="Heading1"/>
      </w:pPr>
      <w:r>
        <w:lastRenderedPageBreak/>
        <w:t xml:space="preserve">Academic </w:t>
      </w:r>
      <w:r w:rsidRPr="00D90395">
        <w:t>Transcripts</w:t>
      </w:r>
      <w:r>
        <w:t xml:space="preserve"> </w:t>
      </w:r>
    </w:p>
    <w:p w14:paraId="7B2FDC99" w14:textId="3C145045" w:rsidR="00611BD2" w:rsidRPr="00611BD2" w:rsidRDefault="00611BD2" w:rsidP="00611BD2">
      <w:pPr>
        <w:pStyle w:val="Heading2"/>
        <w:rPr>
          <w:color w:val="auto"/>
        </w:rPr>
      </w:pPr>
      <w:r w:rsidRPr="00611BD2">
        <w:rPr>
          <w:color w:val="auto"/>
        </w:rPr>
        <w:t xml:space="preserve">An academic transcript will be provided by Registry Services to students on completion of their study or upon withdrawal from their programme of study, following ratification of marks and award of credits by an Examination Board. </w:t>
      </w:r>
    </w:p>
    <w:p w14:paraId="762EE180" w14:textId="77777777" w:rsidR="00611BD2" w:rsidRPr="00611BD2" w:rsidRDefault="00611BD2" w:rsidP="00611BD2">
      <w:pPr>
        <w:pStyle w:val="Heading2"/>
        <w:numPr>
          <w:ilvl w:val="0"/>
          <w:numId w:val="0"/>
        </w:numPr>
        <w:ind w:left="578"/>
        <w:rPr>
          <w:color w:val="auto"/>
        </w:rPr>
      </w:pPr>
      <w:r w:rsidRPr="00611BD2">
        <w:rPr>
          <w:color w:val="auto"/>
        </w:rPr>
        <w:t xml:space="preserve">Academic transcripts come in two different formats: in a digital format, also known as a Higher Education Achievement Report (HEAR) or in a hard copy format. </w:t>
      </w:r>
    </w:p>
    <w:p w14:paraId="7F8DE64E" w14:textId="77777777" w:rsidR="00611BD2" w:rsidRPr="00611BD2" w:rsidRDefault="00611BD2" w:rsidP="00611BD2">
      <w:pPr>
        <w:pStyle w:val="Heading2"/>
        <w:numPr>
          <w:ilvl w:val="0"/>
          <w:numId w:val="0"/>
        </w:numPr>
        <w:ind w:left="578"/>
        <w:rPr>
          <w:color w:val="auto"/>
        </w:rPr>
      </w:pPr>
      <w:r w:rsidRPr="00611BD2">
        <w:rPr>
          <w:color w:val="auto"/>
        </w:rPr>
        <w:t>Campus based Undergraduate and Postgraduate Taught students will receive a digital transcript (HEAR). Transnational Education students will receive a hard copy transcript.</w:t>
      </w:r>
    </w:p>
    <w:p w14:paraId="69E9D21E" w14:textId="41A167D6" w:rsidR="00611BD2" w:rsidRPr="00611BD2" w:rsidRDefault="00611BD2" w:rsidP="00611BD2">
      <w:pPr>
        <w:pStyle w:val="Heading2"/>
        <w:numPr>
          <w:ilvl w:val="0"/>
          <w:numId w:val="0"/>
        </w:numPr>
        <w:ind w:left="578"/>
        <w:rPr>
          <w:color w:val="auto"/>
        </w:rPr>
      </w:pPr>
      <w:r w:rsidRPr="00611BD2">
        <w:rPr>
          <w:color w:val="auto"/>
        </w:rPr>
        <w:t xml:space="preserve">The digital or hard copy will provide information on what was studied, what was completed successfully and what was not completed successfully. </w:t>
      </w:r>
    </w:p>
    <w:p w14:paraId="4A2EB4CB" w14:textId="0B425EB1" w:rsidR="00611BD2" w:rsidRPr="00611BD2" w:rsidRDefault="00611BD2" w:rsidP="00611BD2">
      <w:pPr>
        <w:pStyle w:val="Heading2"/>
        <w:rPr>
          <w:color w:val="auto"/>
        </w:rPr>
      </w:pPr>
      <w:r w:rsidRPr="00611BD2">
        <w:rPr>
          <w:color w:val="auto"/>
        </w:rPr>
        <w:t xml:space="preserve">Where a module has been completed successfully and the credits achieved, only the mark for the final successful attempt will be shown on the transcript, together with the number of attempts. </w:t>
      </w:r>
    </w:p>
    <w:p w14:paraId="6EE48BEA" w14:textId="0F60764B" w:rsidR="00611BD2" w:rsidRPr="00611BD2" w:rsidRDefault="00611BD2" w:rsidP="00611BD2">
      <w:pPr>
        <w:pStyle w:val="Heading2"/>
        <w:numPr>
          <w:ilvl w:val="0"/>
          <w:numId w:val="0"/>
        </w:numPr>
        <w:ind w:left="578"/>
        <w:rPr>
          <w:color w:val="auto"/>
        </w:rPr>
      </w:pPr>
      <w:r w:rsidRPr="00611BD2">
        <w:rPr>
          <w:color w:val="auto"/>
        </w:rPr>
        <w:t xml:space="preserve">Where a module has not been completed successfully and the credits have not been achieved, the highest mark for an unsuccessful attempt will be shown, together with the number of attempts. </w:t>
      </w:r>
    </w:p>
    <w:p w14:paraId="1A4E4B5C" w14:textId="5069170B" w:rsidR="00611BD2" w:rsidRPr="00611BD2" w:rsidRDefault="00611BD2" w:rsidP="00611BD2">
      <w:pPr>
        <w:pStyle w:val="Heading2"/>
        <w:rPr>
          <w:color w:val="auto"/>
        </w:rPr>
      </w:pPr>
      <w:r w:rsidRPr="00611BD2">
        <w:rPr>
          <w:color w:val="auto"/>
          <w:sz w:val="23"/>
        </w:rPr>
        <w:t xml:space="preserve"> </w:t>
      </w:r>
      <w:r w:rsidRPr="00611BD2">
        <w:rPr>
          <w:color w:val="auto"/>
        </w:rPr>
        <w:t xml:space="preserve">Students will be issued with one single copy of their academic transcript (in whichever is the appropriate digital or hard copy format) without charge. </w:t>
      </w:r>
    </w:p>
    <w:p w14:paraId="4A336C39" w14:textId="7FC42AAA" w:rsidR="00611BD2" w:rsidRDefault="00611BD2" w:rsidP="00E96C8A">
      <w:pPr>
        <w:spacing w:after="0"/>
        <w:ind w:left="100"/>
        <w:rPr>
          <w:sz w:val="23"/>
        </w:rPr>
      </w:pPr>
      <w:r>
        <w:rPr>
          <w:sz w:val="23"/>
        </w:rPr>
        <w:t xml:space="preserve"> </w:t>
      </w:r>
    </w:p>
    <w:p w14:paraId="23A5AE7A" w14:textId="77777777" w:rsidR="00E96C8A" w:rsidRDefault="00E96C8A" w:rsidP="00E96C8A">
      <w:pPr>
        <w:spacing w:after="0"/>
        <w:ind w:left="100"/>
      </w:pPr>
    </w:p>
    <w:p w14:paraId="6C4547BE" w14:textId="54804B27" w:rsidR="00611BD2" w:rsidRDefault="00611BD2" w:rsidP="00D90395">
      <w:pPr>
        <w:pStyle w:val="Heading1"/>
      </w:pPr>
      <w:r w:rsidRPr="00D90395">
        <w:t>Certificates</w:t>
      </w:r>
      <w:r>
        <w:t xml:space="preserve"> </w:t>
      </w:r>
    </w:p>
    <w:p w14:paraId="38DE44C0" w14:textId="5E56AFBB" w:rsidR="00611BD2" w:rsidRPr="00E96C8A" w:rsidRDefault="00611BD2" w:rsidP="00E96C8A">
      <w:pPr>
        <w:pStyle w:val="Heading2"/>
        <w:rPr>
          <w:color w:val="auto"/>
        </w:rPr>
      </w:pPr>
      <w:r w:rsidRPr="00E96C8A">
        <w:rPr>
          <w:color w:val="auto"/>
        </w:rPr>
        <w:t xml:space="preserve">Certificates will be provided to students by Registry Services in accordance with the timescales in section 4 below following confirmation of the award. </w:t>
      </w:r>
    </w:p>
    <w:p w14:paraId="447BDC0A" w14:textId="0157981C" w:rsidR="00611BD2" w:rsidRDefault="00E96C8A" w:rsidP="00E96C8A">
      <w:pPr>
        <w:pStyle w:val="Heading2"/>
      </w:pPr>
      <w:r w:rsidRPr="00E96C8A">
        <w:rPr>
          <w:color w:val="auto"/>
        </w:rPr>
        <w:t xml:space="preserve">Duplicate copies of certificates cannot be provided. Replacement certificates may be obtained via the Cardiff Met online </w:t>
      </w:r>
      <w:proofErr w:type="spellStart"/>
      <w:r w:rsidRPr="00E96C8A">
        <w:rPr>
          <w:color w:val="auto"/>
        </w:rPr>
        <w:t>eStore</w:t>
      </w:r>
      <w:proofErr w:type="spellEnd"/>
      <w:r w:rsidRPr="00E96C8A">
        <w:rPr>
          <w:color w:val="auto"/>
        </w:rPr>
        <w:t>, available at: https://www.cardiffmet.ac.uk/registry/Pages/Transcripts,-Certificates-andVerification-of-Awards.aspx</w:t>
      </w:r>
      <w:r w:rsidR="00611BD2">
        <w:tab/>
      </w:r>
    </w:p>
    <w:p w14:paraId="7EA08FF1" w14:textId="5C1CE870" w:rsidR="00E96C8A" w:rsidRDefault="00611BD2" w:rsidP="00E96C8A">
      <w:pPr>
        <w:pStyle w:val="Heading2"/>
        <w:numPr>
          <w:ilvl w:val="0"/>
          <w:numId w:val="0"/>
        </w:numPr>
        <w:ind w:left="578"/>
        <w:rPr>
          <w:rStyle w:val="Hyperlink"/>
        </w:rPr>
      </w:pPr>
      <w:hyperlink r:id="rId14" w:history="1">
        <w:r w:rsidRPr="00853D0C">
          <w:rPr>
            <w:rStyle w:val="Hyperlink"/>
          </w:rPr>
          <w:t>https://www.cardiffmet.ac.uk/registry/Pages/Transcripts,-Certificates-and-Verification-of-Awards.aspx</w:t>
        </w:r>
      </w:hyperlink>
    </w:p>
    <w:p w14:paraId="5C0E0799" w14:textId="77777777" w:rsidR="00E96C8A" w:rsidRDefault="00E96C8A" w:rsidP="00E96C8A">
      <w:pPr>
        <w:pStyle w:val="Heading2"/>
        <w:numPr>
          <w:ilvl w:val="0"/>
          <w:numId w:val="0"/>
        </w:numPr>
        <w:ind w:left="578"/>
        <w:rPr>
          <w:color w:val="0563C1" w:themeColor="hyperlink"/>
          <w:u w:val="single"/>
        </w:rPr>
      </w:pPr>
    </w:p>
    <w:p w14:paraId="0C7040E0" w14:textId="77777777" w:rsidR="007E4618" w:rsidRDefault="007E4618" w:rsidP="00E96C8A">
      <w:pPr>
        <w:pStyle w:val="Heading2"/>
        <w:numPr>
          <w:ilvl w:val="0"/>
          <w:numId w:val="0"/>
        </w:numPr>
        <w:ind w:left="578"/>
        <w:rPr>
          <w:color w:val="0563C1" w:themeColor="hyperlink"/>
          <w:u w:val="single"/>
        </w:rPr>
      </w:pPr>
    </w:p>
    <w:p w14:paraId="3D56A6C8" w14:textId="77777777" w:rsidR="007E4618" w:rsidRPr="00E96C8A" w:rsidRDefault="007E4618" w:rsidP="00E96C8A">
      <w:pPr>
        <w:pStyle w:val="Heading2"/>
        <w:numPr>
          <w:ilvl w:val="0"/>
          <w:numId w:val="0"/>
        </w:numPr>
        <w:ind w:left="578"/>
        <w:rPr>
          <w:color w:val="0563C1" w:themeColor="hyperlink"/>
          <w:u w:val="single"/>
        </w:rPr>
      </w:pPr>
    </w:p>
    <w:p w14:paraId="373108F8" w14:textId="51CA3183" w:rsidR="00611BD2" w:rsidRDefault="00611BD2" w:rsidP="00D90395">
      <w:pPr>
        <w:pStyle w:val="Heading1"/>
      </w:pPr>
      <w:r>
        <w:lastRenderedPageBreak/>
        <w:t xml:space="preserve">Timescales for Issue of </w:t>
      </w:r>
      <w:r w:rsidRPr="00D90395">
        <w:t>Results</w:t>
      </w:r>
      <w:r>
        <w:t xml:space="preserve">, Transcripts and Certificates </w:t>
      </w:r>
    </w:p>
    <w:p w14:paraId="662164EE" w14:textId="37AAF74C" w:rsidR="00611BD2" w:rsidRPr="00E96C8A" w:rsidRDefault="00611BD2" w:rsidP="00E96C8A">
      <w:pPr>
        <w:pStyle w:val="Heading2"/>
        <w:rPr>
          <w:color w:val="auto"/>
        </w:rPr>
      </w:pPr>
      <w:r w:rsidRPr="00E96C8A">
        <w:rPr>
          <w:color w:val="auto"/>
        </w:rPr>
        <w:t xml:space="preserve">Subject to Chair’s Actions, Unfair Practice allegations and any other outstanding matters, the following maximum timescales will normally apply for issue of documents from Registry Services: </w:t>
      </w:r>
    </w:p>
    <w:p w14:paraId="24C8B7B6" w14:textId="5B448443" w:rsidR="00611BD2" w:rsidRPr="00E96C8A" w:rsidRDefault="00611BD2" w:rsidP="00E96C8A">
      <w:pPr>
        <w:pStyle w:val="Heading2"/>
        <w:numPr>
          <w:ilvl w:val="0"/>
          <w:numId w:val="8"/>
        </w:numPr>
        <w:rPr>
          <w:color w:val="auto"/>
        </w:rPr>
      </w:pPr>
      <w:r w:rsidRPr="00E96C8A">
        <w:rPr>
          <w:color w:val="auto"/>
        </w:rPr>
        <w:t xml:space="preserve">Profile of Marks – produced within </w:t>
      </w:r>
      <w:r w:rsidR="00E96C8A" w:rsidRPr="00E96C8A">
        <w:rPr>
          <w:color w:val="auto"/>
        </w:rPr>
        <w:t>8 weeks of an Examination Board</w:t>
      </w:r>
      <w:r w:rsidRPr="00E96C8A">
        <w:rPr>
          <w:color w:val="auto"/>
        </w:rPr>
        <w:t xml:space="preserve"> </w:t>
      </w:r>
    </w:p>
    <w:p w14:paraId="05D548E8" w14:textId="4FB2E4E1" w:rsidR="00611BD2" w:rsidRPr="00E96C8A" w:rsidRDefault="00E96C8A" w:rsidP="00E96C8A">
      <w:pPr>
        <w:pStyle w:val="Heading2"/>
        <w:numPr>
          <w:ilvl w:val="0"/>
          <w:numId w:val="8"/>
        </w:numPr>
        <w:rPr>
          <w:color w:val="auto"/>
        </w:rPr>
      </w:pPr>
      <w:r w:rsidRPr="00E96C8A">
        <w:rPr>
          <w:color w:val="auto"/>
        </w:rPr>
        <w:t>Digital t</w:t>
      </w:r>
      <w:r w:rsidR="00611BD2" w:rsidRPr="00E96C8A">
        <w:rPr>
          <w:color w:val="auto"/>
        </w:rPr>
        <w:t>ranscript</w:t>
      </w:r>
      <w:r w:rsidRPr="00E96C8A">
        <w:rPr>
          <w:color w:val="auto"/>
        </w:rPr>
        <w:t xml:space="preserve"> (HEAR) or hard copy transcript, c</w:t>
      </w:r>
      <w:r w:rsidR="00611BD2" w:rsidRPr="00E96C8A">
        <w:rPr>
          <w:color w:val="auto"/>
        </w:rPr>
        <w:t>ertificate – produced within 12 weeks o</w:t>
      </w:r>
      <w:r w:rsidRPr="00E96C8A">
        <w:rPr>
          <w:color w:val="auto"/>
        </w:rPr>
        <w:t>f an Examination Board</w:t>
      </w:r>
    </w:p>
    <w:p w14:paraId="625A9843" w14:textId="2DDAD9B8" w:rsidR="00611BD2" w:rsidRPr="00E96C8A" w:rsidRDefault="00611BD2" w:rsidP="00E96C8A">
      <w:pPr>
        <w:pStyle w:val="Heading2"/>
        <w:rPr>
          <w:color w:val="auto"/>
        </w:rPr>
      </w:pPr>
      <w:r w:rsidRPr="00E96C8A">
        <w:rPr>
          <w:color w:val="auto"/>
        </w:rPr>
        <w:t xml:space="preserve">Schools are responsible for informing students of progression, retrieval or fail outcomes. Schools will issue details of any communications they will make to students about their examination and assessment results with timescales, in their Programme Handbooks and on Moodle and the School student portal sites. </w:t>
      </w:r>
    </w:p>
    <w:p w14:paraId="48903415" w14:textId="77777777" w:rsidR="00611BD2" w:rsidRDefault="00611BD2" w:rsidP="00611BD2">
      <w:pPr>
        <w:spacing w:after="0"/>
        <w:ind w:left="100"/>
      </w:pPr>
      <w:r>
        <w:t xml:space="preserve"> </w:t>
      </w:r>
    </w:p>
    <w:p w14:paraId="5F2AD920" w14:textId="607104AD" w:rsidR="00611BD2" w:rsidRDefault="00611BD2" w:rsidP="00D90395">
      <w:pPr>
        <w:pStyle w:val="Heading1"/>
      </w:pPr>
      <w:r>
        <w:t xml:space="preserve">Policy on </w:t>
      </w:r>
      <w:r w:rsidRPr="00D90395">
        <w:t>Debtors</w:t>
      </w:r>
      <w:r>
        <w:t xml:space="preserve"> </w:t>
      </w:r>
    </w:p>
    <w:p w14:paraId="3FC02B48" w14:textId="77777777" w:rsidR="00EC73F4" w:rsidRPr="00E96C8A" w:rsidRDefault="00EC73F4" w:rsidP="00EC73F4">
      <w:pPr>
        <w:pStyle w:val="Heading2"/>
        <w:numPr>
          <w:ilvl w:val="0"/>
          <w:numId w:val="0"/>
        </w:numPr>
        <w:ind w:left="578" w:hanging="2"/>
        <w:rPr>
          <w:color w:val="auto"/>
        </w:rPr>
      </w:pPr>
      <w:r w:rsidRPr="00E96C8A">
        <w:rPr>
          <w:color w:val="auto"/>
        </w:rPr>
        <w:t xml:space="preserve">Results of students who are enrolled and become debtors will be processed in the normal way in accordance with the following: </w:t>
      </w:r>
    </w:p>
    <w:p w14:paraId="4A494DEF" w14:textId="77777777" w:rsidR="00EC73F4" w:rsidRPr="00E05634" w:rsidRDefault="00EC73F4" w:rsidP="00EC73F4">
      <w:pPr>
        <w:spacing w:before="160" w:after="120"/>
        <w:ind w:left="567" w:hanging="567"/>
        <w:outlineLvl w:val="1"/>
        <w:rPr>
          <w:rFonts w:ascii="Arial" w:eastAsiaTheme="majorEastAsia" w:hAnsi="Arial" w:cstheme="majorBidi"/>
          <w:color w:val="000000" w:themeColor="text1"/>
          <w:sz w:val="24"/>
          <w:szCs w:val="26"/>
          <w:lang w:val="en-US"/>
        </w:rPr>
      </w:pPr>
      <w:r w:rsidRPr="00E05634">
        <w:rPr>
          <w:rFonts w:ascii="Arial" w:eastAsiaTheme="majorEastAsia" w:hAnsi="Arial" w:cstheme="majorBidi"/>
          <w:color w:val="000000" w:themeColor="text1"/>
          <w:sz w:val="24"/>
          <w:szCs w:val="26"/>
          <w:lang w:val="en-US"/>
        </w:rPr>
        <w:t>5.1</w:t>
      </w:r>
      <w:r w:rsidRPr="00E05634">
        <w:rPr>
          <w:rFonts w:ascii="Arial" w:eastAsiaTheme="majorEastAsia" w:hAnsi="Arial" w:cstheme="majorBidi"/>
          <w:color w:val="000000" w:themeColor="text1"/>
          <w:sz w:val="24"/>
          <w:szCs w:val="26"/>
          <w:lang w:val="en-US"/>
        </w:rPr>
        <w:tab/>
        <w:t xml:space="preserve">If a student is a debtor, their examinations and assignments shall be marked in the normal way and without prejudice. The mark shall be disclosed to the student in the same way as for all other students (except as in 5.4 below). </w:t>
      </w:r>
    </w:p>
    <w:p w14:paraId="793FAF6C" w14:textId="77777777" w:rsidR="00EC73F4" w:rsidRPr="00E05634" w:rsidRDefault="00EC73F4" w:rsidP="00EC73F4">
      <w:pPr>
        <w:spacing w:before="160" w:after="120"/>
        <w:ind w:left="567" w:hanging="567"/>
        <w:outlineLvl w:val="1"/>
        <w:rPr>
          <w:rFonts w:ascii="Arial" w:eastAsiaTheme="majorEastAsia" w:hAnsi="Arial" w:cstheme="majorBidi"/>
          <w:color w:val="000000" w:themeColor="text1"/>
          <w:sz w:val="24"/>
          <w:szCs w:val="26"/>
          <w:lang w:val="en-US"/>
        </w:rPr>
      </w:pPr>
      <w:r w:rsidRPr="00E05634">
        <w:rPr>
          <w:rFonts w:ascii="Arial" w:eastAsiaTheme="majorEastAsia" w:hAnsi="Arial" w:cstheme="majorBidi"/>
          <w:color w:val="000000" w:themeColor="text1"/>
          <w:sz w:val="24"/>
          <w:szCs w:val="26"/>
          <w:lang w:val="en-US"/>
        </w:rPr>
        <w:t>5.2</w:t>
      </w:r>
      <w:r w:rsidRPr="00E05634">
        <w:rPr>
          <w:rFonts w:ascii="Arial" w:eastAsiaTheme="majorEastAsia" w:hAnsi="Arial" w:cstheme="majorBidi"/>
          <w:color w:val="000000" w:themeColor="text1"/>
          <w:sz w:val="24"/>
          <w:szCs w:val="26"/>
          <w:lang w:val="en-US"/>
        </w:rPr>
        <w:tab/>
        <w:t xml:space="preserve">If a student is a debtor, their profile shall be considered by the Examination Board and any progression or relevant award confirmed along with all other students and without prejudice. </w:t>
      </w:r>
    </w:p>
    <w:p w14:paraId="1B39CE21" w14:textId="77777777" w:rsidR="00EC73F4" w:rsidRPr="00E05634" w:rsidRDefault="00EC73F4" w:rsidP="00EC73F4">
      <w:pPr>
        <w:spacing w:before="160" w:after="120"/>
        <w:ind w:left="567" w:hanging="567"/>
        <w:outlineLvl w:val="1"/>
        <w:rPr>
          <w:rFonts w:ascii="Arial" w:eastAsiaTheme="majorEastAsia" w:hAnsi="Arial" w:cstheme="majorBidi"/>
          <w:color w:val="000000" w:themeColor="text1"/>
          <w:sz w:val="24"/>
          <w:szCs w:val="26"/>
          <w:lang w:val="en-US"/>
        </w:rPr>
      </w:pPr>
      <w:r w:rsidRPr="00E05634">
        <w:rPr>
          <w:rFonts w:ascii="Arial" w:eastAsiaTheme="majorEastAsia" w:hAnsi="Arial" w:cstheme="majorBidi"/>
          <w:color w:val="000000" w:themeColor="text1"/>
          <w:sz w:val="24"/>
          <w:szCs w:val="26"/>
          <w:lang w:val="en-US"/>
        </w:rPr>
        <w:t>5.3</w:t>
      </w:r>
      <w:r w:rsidRPr="00E05634">
        <w:rPr>
          <w:rFonts w:ascii="Arial" w:eastAsiaTheme="majorEastAsia" w:hAnsi="Arial" w:cstheme="majorBidi"/>
          <w:color w:val="000000" w:themeColor="text1"/>
          <w:sz w:val="24"/>
          <w:szCs w:val="26"/>
          <w:lang w:val="en-US"/>
        </w:rPr>
        <w:tab/>
        <w:t>If a student is a debtor, they shall be informed of the decision of the Examination Board regarding progression or award in the same way as all other students.</w:t>
      </w:r>
    </w:p>
    <w:p w14:paraId="13A58043" w14:textId="77777777" w:rsidR="00EC73F4" w:rsidRPr="00E05634" w:rsidRDefault="00EC73F4" w:rsidP="00EC73F4">
      <w:pPr>
        <w:spacing w:before="160" w:after="120"/>
        <w:ind w:left="567" w:hanging="567"/>
        <w:outlineLvl w:val="1"/>
        <w:rPr>
          <w:rFonts w:ascii="Arial" w:eastAsiaTheme="majorEastAsia" w:hAnsi="Arial" w:cstheme="majorBidi"/>
          <w:color w:val="000000" w:themeColor="text1"/>
          <w:sz w:val="24"/>
          <w:szCs w:val="26"/>
          <w:lang w:val="en-US"/>
        </w:rPr>
      </w:pPr>
      <w:r w:rsidRPr="00E05634">
        <w:rPr>
          <w:rFonts w:ascii="Arial" w:eastAsiaTheme="majorEastAsia" w:hAnsi="Arial" w:cstheme="majorBidi"/>
          <w:color w:val="000000" w:themeColor="text1"/>
          <w:sz w:val="24"/>
          <w:szCs w:val="26"/>
          <w:lang w:val="en-US"/>
        </w:rPr>
        <w:t>5.4</w:t>
      </w:r>
      <w:r w:rsidRPr="00E05634">
        <w:rPr>
          <w:rFonts w:ascii="Arial" w:eastAsiaTheme="majorEastAsia" w:hAnsi="Arial" w:cstheme="majorBidi"/>
          <w:color w:val="000000" w:themeColor="text1"/>
          <w:sz w:val="24"/>
          <w:szCs w:val="26"/>
          <w:lang w:val="en-US"/>
        </w:rPr>
        <w:tab/>
        <w:t>If a student has not paid their outstanding tuition fee debt twenty working days prior to the date of their Graduation ceremony they will not be able to attend.</w:t>
      </w:r>
    </w:p>
    <w:p w14:paraId="4F364DA0" w14:textId="77777777" w:rsidR="00EC73F4" w:rsidRPr="00E05634" w:rsidRDefault="00EC73F4" w:rsidP="00EC73F4">
      <w:pPr>
        <w:spacing w:before="160" w:after="120"/>
        <w:ind w:left="567" w:hanging="567"/>
        <w:outlineLvl w:val="1"/>
        <w:rPr>
          <w:rFonts w:ascii="Arial" w:eastAsiaTheme="majorEastAsia" w:hAnsi="Arial" w:cstheme="majorBidi"/>
          <w:color w:val="000000" w:themeColor="text1"/>
          <w:sz w:val="24"/>
          <w:szCs w:val="26"/>
          <w:lang w:val="en-US"/>
        </w:rPr>
      </w:pPr>
      <w:r w:rsidRPr="00E05634">
        <w:rPr>
          <w:rFonts w:ascii="Arial" w:eastAsiaTheme="majorEastAsia" w:hAnsi="Arial" w:cstheme="majorBidi"/>
          <w:color w:val="000000" w:themeColor="text1"/>
          <w:sz w:val="24"/>
          <w:szCs w:val="26"/>
          <w:lang w:val="en-US"/>
        </w:rPr>
        <w:t>5.5</w:t>
      </w:r>
      <w:r w:rsidRPr="00E05634">
        <w:rPr>
          <w:rFonts w:ascii="Arial" w:eastAsiaTheme="majorEastAsia" w:hAnsi="Arial" w:cstheme="majorBidi"/>
          <w:color w:val="000000" w:themeColor="text1"/>
          <w:sz w:val="24"/>
          <w:szCs w:val="26"/>
          <w:lang w:val="en-US"/>
        </w:rPr>
        <w:tab/>
        <w:t xml:space="preserve">If a student is a debtor, no digital transcript (HEAR), hard copy transcript or certificate or other form of confirmation of marks or award shall be issued until the debt has been paid in full. </w:t>
      </w:r>
    </w:p>
    <w:p w14:paraId="714CD14F" w14:textId="77777777" w:rsidR="00EC73F4" w:rsidRPr="00E05634" w:rsidRDefault="00EC73F4" w:rsidP="00EC73F4">
      <w:pPr>
        <w:spacing w:before="160" w:after="120"/>
        <w:ind w:left="567" w:hanging="567"/>
        <w:outlineLvl w:val="1"/>
        <w:rPr>
          <w:rFonts w:ascii="Arial" w:eastAsiaTheme="majorEastAsia" w:hAnsi="Arial" w:cstheme="majorBidi"/>
          <w:color w:val="000000" w:themeColor="text1"/>
          <w:sz w:val="24"/>
          <w:szCs w:val="26"/>
          <w:lang w:val="en-US"/>
        </w:rPr>
      </w:pPr>
      <w:r w:rsidRPr="00E05634">
        <w:rPr>
          <w:rFonts w:ascii="Arial" w:eastAsiaTheme="majorEastAsia" w:hAnsi="Arial" w:cstheme="majorBidi"/>
          <w:color w:val="000000" w:themeColor="text1"/>
          <w:sz w:val="24"/>
          <w:szCs w:val="26"/>
          <w:lang w:val="en-US"/>
        </w:rPr>
        <w:t>5.6</w:t>
      </w:r>
      <w:r w:rsidRPr="00E05634">
        <w:rPr>
          <w:rFonts w:ascii="Arial" w:eastAsiaTheme="majorEastAsia" w:hAnsi="Arial" w:cstheme="majorBidi"/>
          <w:color w:val="000000" w:themeColor="text1"/>
          <w:sz w:val="24"/>
          <w:szCs w:val="26"/>
          <w:lang w:val="en-US"/>
        </w:rPr>
        <w:tab/>
        <w:t xml:space="preserve">If a student is a debtor, no confirmation of any marks or award will be provided to prospective employers, universities, sponsors or other third parties until the debt has been paid in full. </w:t>
      </w:r>
    </w:p>
    <w:p w14:paraId="5A807FA5" w14:textId="14CADBD3" w:rsidR="00611BD2" w:rsidRDefault="00611BD2" w:rsidP="00EC73F4">
      <w:pPr>
        <w:ind w:left="567" w:hanging="567"/>
      </w:pPr>
    </w:p>
    <w:p w14:paraId="39D3E21F" w14:textId="6533CC46" w:rsidR="00611BD2" w:rsidRPr="00E96C8A" w:rsidRDefault="00611BD2" w:rsidP="00D90395">
      <w:pPr>
        <w:pStyle w:val="Heading1"/>
      </w:pPr>
      <w:r w:rsidRPr="00674937">
        <w:lastRenderedPageBreak/>
        <w:t>Process for</w:t>
      </w:r>
      <w:r w:rsidR="00E96C8A">
        <w:t xml:space="preserve"> Name, Gender and P</w:t>
      </w:r>
      <w:r w:rsidRPr="00674937">
        <w:t xml:space="preserve">ersonal </w:t>
      </w:r>
      <w:r w:rsidR="00E96C8A">
        <w:t>D</w:t>
      </w:r>
      <w:r w:rsidRPr="00674937">
        <w:t xml:space="preserve">etails </w:t>
      </w:r>
      <w:r w:rsidR="00E96C8A">
        <w:t>C</w:t>
      </w:r>
      <w:r w:rsidRPr="00674937">
        <w:t>hanges</w:t>
      </w:r>
      <w:r w:rsidR="00E96C8A">
        <w:t>,</w:t>
      </w:r>
      <w:r w:rsidRPr="00674937">
        <w:t xml:space="preserve"> </w:t>
      </w:r>
      <w:r w:rsidR="00E96C8A">
        <w:t>P</w:t>
      </w:r>
      <w:r w:rsidRPr="00674937">
        <w:t>ost</w:t>
      </w:r>
      <w:r w:rsidR="00E96C8A">
        <w:t>-</w:t>
      </w:r>
      <w:r w:rsidRPr="00674937">
        <w:t xml:space="preserve"> Examination </w:t>
      </w:r>
      <w:r w:rsidRPr="00D90395">
        <w:t>Board</w:t>
      </w:r>
    </w:p>
    <w:p w14:paraId="109692A9" w14:textId="69FB90BE" w:rsidR="00611BD2" w:rsidRPr="00E96C8A" w:rsidRDefault="00611BD2" w:rsidP="00E96C8A">
      <w:pPr>
        <w:pStyle w:val="Heading2"/>
        <w:rPr>
          <w:color w:val="auto"/>
        </w:rPr>
      </w:pPr>
      <w:r w:rsidRPr="00E96C8A">
        <w:rPr>
          <w:color w:val="auto"/>
        </w:rPr>
        <w:t>Academic transcripts and degree certificates can only be reissued to meet the legal requirements of name changes in relation to gender transition, personal security or an exceptional circumstance that can be evidenced. </w:t>
      </w:r>
    </w:p>
    <w:p w14:paraId="3BD961B1" w14:textId="33718C8B" w:rsidR="00611BD2" w:rsidRPr="00E96C8A" w:rsidRDefault="00611BD2" w:rsidP="00E96C8A">
      <w:pPr>
        <w:pStyle w:val="Heading2"/>
        <w:numPr>
          <w:ilvl w:val="0"/>
          <w:numId w:val="0"/>
        </w:numPr>
        <w:ind w:left="578"/>
        <w:rPr>
          <w:color w:val="auto"/>
        </w:rPr>
      </w:pPr>
      <w:r w:rsidRPr="00E96C8A">
        <w:rPr>
          <w:color w:val="auto"/>
        </w:rPr>
        <w:t>Should any documents be reissued under any of the above circumstances, there will be no charge payable by the individual.</w:t>
      </w:r>
    </w:p>
    <w:p w14:paraId="291B4910" w14:textId="715865EB" w:rsidR="00611BD2" w:rsidRPr="00E96C8A" w:rsidRDefault="00611BD2" w:rsidP="00E96C8A">
      <w:pPr>
        <w:pStyle w:val="Heading2"/>
        <w:rPr>
          <w:color w:val="auto"/>
        </w:rPr>
      </w:pPr>
      <w:r w:rsidRPr="00E96C8A">
        <w:rPr>
          <w:color w:val="auto"/>
        </w:rPr>
        <w:t>The University will change your recorded legal sex, as required by law, if you have obtained a Gender Recognition Certificate. University officers are not permitted legally to ask to see the GRC, but may ask for other documentary evidence, such as a birth certificate or passport. </w:t>
      </w:r>
    </w:p>
    <w:p w14:paraId="35E68286" w14:textId="52B06D0A" w:rsidR="00611BD2" w:rsidRPr="00E96C8A" w:rsidRDefault="00611BD2" w:rsidP="00E96C8A">
      <w:pPr>
        <w:pStyle w:val="Heading2"/>
        <w:rPr>
          <w:color w:val="auto"/>
        </w:rPr>
      </w:pPr>
      <w:r w:rsidRPr="00E96C8A">
        <w:rPr>
          <w:color w:val="auto"/>
        </w:rPr>
        <w:t xml:space="preserve">All other major documents can be changed and reissued to reflect </w:t>
      </w:r>
      <w:r w:rsidRPr="00E96C8A">
        <w:rPr>
          <w:iCs/>
          <w:color w:val="auto"/>
        </w:rPr>
        <w:t>the student’s</w:t>
      </w:r>
      <w:r w:rsidRPr="00E96C8A">
        <w:rPr>
          <w:i/>
          <w:iCs/>
          <w:color w:val="auto"/>
        </w:rPr>
        <w:t xml:space="preserve"> </w:t>
      </w:r>
      <w:r w:rsidRPr="00E96C8A">
        <w:rPr>
          <w:color w:val="auto"/>
        </w:rPr>
        <w:t>new name and</w:t>
      </w:r>
      <w:r w:rsidRPr="00E96C8A">
        <w:rPr>
          <w:iCs/>
          <w:color w:val="auto"/>
        </w:rPr>
        <w:t>/or</w:t>
      </w:r>
      <w:r w:rsidRPr="00E96C8A">
        <w:rPr>
          <w:color w:val="auto"/>
        </w:rPr>
        <w:t xml:space="preserve"> preferred gender including exam certificates and qualifications as long as they:</w:t>
      </w:r>
    </w:p>
    <w:p w14:paraId="672A0E11" w14:textId="10E3D65D" w:rsidR="00611BD2" w:rsidRPr="00E96C8A" w:rsidRDefault="00611BD2" w:rsidP="00E96C8A">
      <w:pPr>
        <w:pStyle w:val="Heading2"/>
        <w:numPr>
          <w:ilvl w:val="0"/>
          <w:numId w:val="9"/>
        </w:numPr>
        <w:rPr>
          <w:color w:val="auto"/>
        </w:rPr>
      </w:pPr>
      <w:r w:rsidRPr="00E96C8A">
        <w:rPr>
          <w:color w:val="auto"/>
        </w:rPr>
        <w:t xml:space="preserve">return of the </w:t>
      </w:r>
      <w:r w:rsidR="00E96C8A" w:rsidRPr="00E96C8A">
        <w:rPr>
          <w:color w:val="auto"/>
        </w:rPr>
        <w:t>c</w:t>
      </w:r>
      <w:r w:rsidRPr="00E96C8A">
        <w:rPr>
          <w:color w:val="auto"/>
        </w:rPr>
        <w:t xml:space="preserve">ertificate and </w:t>
      </w:r>
      <w:r w:rsidR="00E96C8A" w:rsidRPr="00E96C8A">
        <w:rPr>
          <w:color w:val="auto"/>
        </w:rPr>
        <w:t>academic t</w:t>
      </w:r>
      <w:r w:rsidRPr="00E96C8A">
        <w:rPr>
          <w:color w:val="auto"/>
        </w:rPr>
        <w:t xml:space="preserve">ranscript originally provided </w:t>
      </w:r>
      <w:proofErr w:type="gramStart"/>
      <w:r w:rsidRPr="00E96C8A">
        <w:rPr>
          <w:color w:val="auto"/>
          <w:u w:val="single"/>
        </w:rPr>
        <w:t>and</w:t>
      </w:r>
      <w:r w:rsidRPr="00E96C8A">
        <w:rPr>
          <w:color w:val="auto"/>
        </w:rPr>
        <w:t>;</w:t>
      </w:r>
      <w:proofErr w:type="gramEnd"/>
      <w:r w:rsidRPr="00E96C8A">
        <w:rPr>
          <w:color w:val="auto"/>
        </w:rPr>
        <w:t xml:space="preserve"> </w:t>
      </w:r>
    </w:p>
    <w:p w14:paraId="536A95A4" w14:textId="77777777" w:rsidR="00611BD2" w:rsidRPr="00E96C8A" w:rsidRDefault="00611BD2" w:rsidP="00E96C8A">
      <w:pPr>
        <w:pStyle w:val="Heading2"/>
        <w:numPr>
          <w:ilvl w:val="0"/>
          <w:numId w:val="9"/>
        </w:numPr>
        <w:rPr>
          <w:color w:val="auto"/>
        </w:rPr>
      </w:pPr>
      <w:r w:rsidRPr="00E96C8A">
        <w:rPr>
          <w:color w:val="auto"/>
        </w:rPr>
        <w:t xml:space="preserve">provide a copy of either the Deed Poll, Birth Certificate or Passport </w:t>
      </w:r>
      <w:proofErr w:type="gramStart"/>
      <w:r w:rsidRPr="00E96C8A">
        <w:rPr>
          <w:color w:val="auto"/>
          <w:u w:val="single"/>
        </w:rPr>
        <w:t>and</w:t>
      </w:r>
      <w:r w:rsidRPr="00E96C8A">
        <w:rPr>
          <w:color w:val="auto"/>
        </w:rPr>
        <w:t>;</w:t>
      </w:r>
      <w:proofErr w:type="gramEnd"/>
    </w:p>
    <w:p w14:paraId="3AFB8AE5" w14:textId="77777777" w:rsidR="00611BD2" w:rsidRPr="00E96C8A" w:rsidRDefault="00611BD2" w:rsidP="00E96C8A">
      <w:pPr>
        <w:pStyle w:val="Heading2"/>
        <w:numPr>
          <w:ilvl w:val="0"/>
          <w:numId w:val="9"/>
        </w:numPr>
        <w:rPr>
          <w:color w:val="auto"/>
        </w:rPr>
      </w:pPr>
      <w:r w:rsidRPr="00E96C8A">
        <w:rPr>
          <w:color w:val="auto"/>
        </w:rPr>
        <w:t xml:space="preserve">provide evidence of correspondence to the Director of Registry Services expressing their wish to have their name and/or gender changed on Cardiff Met records. </w:t>
      </w:r>
    </w:p>
    <w:p w14:paraId="4C2F412B" w14:textId="6B6C727C" w:rsidR="008C01F1" w:rsidRPr="00E96C8A" w:rsidRDefault="00611BD2" w:rsidP="00E96C8A">
      <w:pPr>
        <w:pStyle w:val="Heading2"/>
        <w:rPr>
          <w:color w:val="auto"/>
        </w:rPr>
      </w:pPr>
      <w:r w:rsidRPr="00E96C8A">
        <w:rPr>
          <w:color w:val="auto"/>
        </w:rPr>
        <w:t>Please note that all data held by the University in connection with any change of personal details will be treated in confidence.</w:t>
      </w:r>
    </w:p>
    <w:sectPr w:rsidR="008C01F1" w:rsidRPr="00E96C8A" w:rsidSect="00611BD2">
      <w:footerReference w:type="default" r:id="rId15"/>
      <w:pgSz w:w="11910" w:h="16840"/>
      <w:pgMar w:top="1580" w:right="1680" w:bottom="1260" w:left="1680" w:header="0" w:footer="108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867052"/>
      <w:docPartObj>
        <w:docPartGallery w:val="Page Numbers (Bottom of Page)"/>
        <w:docPartUnique/>
      </w:docPartObj>
    </w:sdtPr>
    <w:sdtEndPr>
      <w:rPr>
        <w:noProof/>
      </w:rPr>
    </w:sdtEndPr>
    <w:sdtContent>
      <w:p w14:paraId="76A73D11" w14:textId="753CCB9E" w:rsidR="007D4A31" w:rsidRDefault="007D4A31">
        <w:pPr>
          <w:pStyle w:val="Footer"/>
          <w:jc w:val="center"/>
        </w:pPr>
        <w:r>
          <w:fldChar w:fldCharType="begin"/>
        </w:r>
        <w:r>
          <w:instrText xml:space="preserve"> PAGE   \* MERGEFORMAT </w:instrText>
        </w:r>
        <w:r>
          <w:fldChar w:fldCharType="separate"/>
        </w:r>
        <w:r w:rsidR="00326708">
          <w:rPr>
            <w:noProof/>
          </w:rPr>
          <w:t>3</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6719"/>
    <w:multiLevelType w:val="hybridMultilevel"/>
    <w:tmpl w:val="CC7E982E"/>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622B2"/>
    <w:multiLevelType w:val="hybridMultilevel"/>
    <w:tmpl w:val="8CDC715C"/>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 w15:restartNumberingAfterBreak="0">
    <w:nsid w:val="1D9C2018"/>
    <w:multiLevelType w:val="hybridMultilevel"/>
    <w:tmpl w:val="D2BC2686"/>
    <w:lvl w:ilvl="0" w:tplc="3C4223E8">
      <w:start w:val="1"/>
      <w:numFmt w:val="decimal"/>
      <w:lvlText w:val="%1."/>
      <w:lvlJc w:val="left"/>
      <w:pPr>
        <w:ind w:left="840" w:hanging="721"/>
      </w:pPr>
      <w:rPr>
        <w:rFonts w:ascii="Arial" w:eastAsia="Arial" w:hAnsi="Arial" w:cs="Arial" w:hint="default"/>
        <w:w w:val="98"/>
        <w:sz w:val="24"/>
        <w:szCs w:val="24"/>
      </w:rPr>
    </w:lvl>
    <w:lvl w:ilvl="1" w:tplc="F2C28822">
      <w:start w:val="1"/>
      <w:numFmt w:val="decimal"/>
      <w:lvlText w:val=".%2"/>
      <w:lvlJc w:val="left"/>
      <w:pPr>
        <w:ind w:left="1560" w:hanging="720"/>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3" w15:restartNumberingAfterBreak="0">
    <w:nsid w:val="42032056"/>
    <w:multiLevelType w:val="hybridMultilevel"/>
    <w:tmpl w:val="8050EE8E"/>
    <w:lvl w:ilvl="0" w:tplc="79D09646">
      <w:start w:val="1"/>
      <w:numFmt w:val="bullet"/>
      <w:lvlText w:val="•"/>
      <w:lvlJc w:val="left"/>
      <w:pPr>
        <w:ind w:left="1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3ADC66">
      <w:start w:val="1"/>
      <w:numFmt w:val="bullet"/>
      <w:lvlText w:val="o"/>
      <w:lvlJc w:val="left"/>
      <w:pPr>
        <w:ind w:left="21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8C1582">
      <w:start w:val="1"/>
      <w:numFmt w:val="bullet"/>
      <w:lvlText w:val="▪"/>
      <w:lvlJc w:val="left"/>
      <w:pPr>
        <w:ind w:left="28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927F04">
      <w:start w:val="1"/>
      <w:numFmt w:val="bullet"/>
      <w:lvlText w:val="•"/>
      <w:lvlJc w:val="left"/>
      <w:pPr>
        <w:ind w:left="3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561BEA">
      <w:start w:val="1"/>
      <w:numFmt w:val="bullet"/>
      <w:lvlText w:val="o"/>
      <w:lvlJc w:val="left"/>
      <w:pPr>
        <w:ind w:left="42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D0FA5A">
      <w:start w:val="1"/>
      <w:numFmt w:val="bullet"/>
      <w:lvlText w:val="▪"/>
      <w:lvlJc w:val="left"/>
      <w:pPr>
        <w:ind w:left="50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E2F8E6">
      <w:start w:val="1"/>
      <w:numFmt w:val="bullet"/>
      <w:lvlText w:val="•"/>
      <w:lvlJc w:val="left"/>
      <w:pPr>
        <w:ind w:left="5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580748">
      <w:start w:val="1"/>
      <w:numFmt w:val="bullet"/>
      <w:lvlText w:val="o"/>
      <w:lvlJc w:val="left"/>
      <w:pPr>
        <w:ind w:left="64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6823B4">
      <w:start w:val="1"/>
      <w:numFmt w:val="bullet"/>
      <w:lvlText w:val="▪"/>
      <w:lvlJc w:val="left"/>
      <w:pPr>
        <w:ind w:left="71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90F1277"/>
    <w:multiLevelType w:val="multilevel"/>
    <w:tmpl w:val="02F4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7F53C0"/>
    <w:multiLevelType w:val="hybridMultilevel"/>
    <w:tmpl w:val="8940C0B6"/>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6"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741053271">
    <w:abstractNumId w:val="9"/>
  </w:num>
  <w:num w:numId="2" w16cid:durableId="498741466">
    <w:abstractNumId w:val="2"/>
  </w:num>
  <w:num w:numId="3" w16cid:durableId="2059547975">
    <w:abstractNumId w:val="7"/>
  </w:num>
  <w:num w:numId="4" w16cid:durableId="2128423673">
    <w:abstractNumId w:val="8"/>
  </w:num>
  <w:num w:numId="5" w16cid:durableId="1281766084">
    <w:abstractNumId w:val="6"/>
  </w:num>
  <w:num w:numId="6" w16cid:durableId="1788156770">
    <w:abstractNumId w:val="3"/>
  </w:num>
  <w:num w:numId="7" w16cid:durableId="1197619374">
    <w:abstractNumId w:val="0"/>
  </w:num>
  <w:num w:numId="8" w16cid:durableId="1539733162">
    <w:abstractNumId w:val="1"/>
  </w:num>
  <w:num w:numId="9" w16cid:durableId="753740099">
    <w:abstractNumId w:val="5"/>
  </w:num>
  <w:num w:numId="10" w16cid:durableId="1889562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F1"/>
    <w:rsid w:val="0000786C"/>
    <w:rsid w:val="00050BC1"/>
    <w:rsid w:val="0020460B"/>
    <w:rsid w:val="00326708"/>
    <w:rsid w:val="004E359C"/>
    <w:rsid w:val="00611BD2"/>
    <w:rsid w:val="006E5DBF"/>
    <w:rsid w:val="007022D6"/>
    <w:rsid w:val="00702D0F"/>
    <w:rsid w:val="00744300"/>
    <w:rsid w:val="007D4A31"/>
    <w:rsid w:val="007E4618"/>
    <w:rsid w:val="008C01F1"/>
    <w:rsid w:val="00917AE3"/>
    <w:rsid w:val="00BA387B"/>
    <w:rsid w:val="00CA2FB5"/>
    <w:rsid w:val="00CC59FB"/>
    <w:rsid w:val="00D04B6D"/>
    <w:rsid w:val="00D90395"/>
    <w:rsid w:val="00E96C8A"/>
    <w:rsid w:val="00EC7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uiPriority w:val="1"/>
    <w:qFormat/>
    <w:rsid w:val="00917AE3"/>
    <w:pPr>
      <w:widowControl w:val="0"/>
      <w:autoSpaceDE w:val="0"/>
      <w:autoSpaceDN w:val="0"/>
      <w:spacing w:after="0" w:line="240" w:lineRule="auto"/>
      <w:ind w:left="840" w:hanging="720"/>
      <w:jc w:val="both"/>
    </w:pPr>
    <w:rPr>
      <w:rFonts w:ascii="Arial" w:eastAsia="Arial" w:hAnsi="Arial" w:cs="Arial"/>
      <w:lang w:val="en-US"/>
    </w:rPr>
  </w:style>
  <w:style w:type="character" w:styleId="Hyperlink">
    <w:name w:val="Hyperlink"/>
    <w:basedOn w:val="DefaultParagraphFont"/>
    <w:uiPriority w:val="99"/>
    <w:unhideWhenUsed/>
    <w:rsid w:val="00611BD2"/>
    <w:rPr>
      <w:color w:val="0563C1" w:themeColor="hyperlink"/>
      <w:u w:val="single"/>
    </w:rPr>
  </w:style>
  <w:style w:type="character" w:styleId="UnresolvedMention">
    <w:name w:val="Unresolved Mention"/>
    <w:basedOn w:val="DefaultParagraphFont"/>
    <w:uiPriority w:val="99"/>
    <w:semiHidden/>
    <w:unhideWhenUsed/>
    <w:rsid w:val="007E4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00596">
      <w:bodyDiv w:val="1"/>
      <w:marLeft w:val="0"/>
      <w:marRight w:val="0"/>
      <w:marTop w:val="0"/>
      <w:marBottom w:val="0"/>
      <w:divBdr>
        <w:top w:val="none" w:sz="0" w:space="0" w:color="auto"/>
        <w:left w:val="none" w:sz="0" w:space="0" w:color="auto"/>
        <w:bottom w:val="none" w:sz="0" w:space="0" w:color="auto"/>
        <w:right w:val="none" w:sz="0" w:space="0" w:color="auto"/>
      </w:divBdr>
    </w:div>
    <w:div w:id="210410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rdiffmet.ac.uk/about/polici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rdiffmet.ac.uk/media/cardiff-met/content-assets/english-documents/Student-Records-Change-Accessible-Guidance.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04.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rdiffmet.ac.uk/registry/Pages/Transcripts,-Certificates-and-Verification-of-Award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Form" ma:contentTypeID="0x0101010078D7C2A6E0B8DD4994434A958B06EAD2" ma:contentTypeVersion="0" ma:contentTypeDescription="Fill out this form." ma:contentTypeScope="" ma:versionID="1718308ebdc183756a485f845651e2fe">
  <xsd:schema xmlns:xsd="http://www.w3.org/2001/XMLSchema" xmlns:xs="http://www.w3.org/2001/XMLSchema" xmlns:p="http://schemas.microsoft.com/office/2006/metadata/properties" xmlns:ns1="http://schemas.microsoft.com/sharepoint/v3" targetNamespace="http://schemas.microsoft.com/office/2006/metadata/properties" ma:root="true" ma:fieldsID="2f5c5c227efde38856f32a4ae3ad3176" ns1:_="">
    <xsd:import namespace="http://schemas.microsoft.com/sharepoint/v3"/>
    <xsd:element name="properties">
      <xsd:complexType>
        <xsd:sequence>
          <xsd:element name="documentManagement">
            <xsd:complexType>
              <xsd:all>
                <xsd:element ref="ns1:ShowCombineView" minOccurs="0"/>
                <xsd:element ref="ns1:ShowRepairView" minOccurs="0"/>
                <xsd:element ref="ns1:TemplateUrl" minOccurs="0"/>
                <xsd:element ref="ns1:xd_Pro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Show Repair View" ma:hidden="true" ma:internalName="ShowRepairView">
      <xsd:simpleType>
        <xsd:restriction base="dms:Text"/>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CB6B94-DC01-4F70-90E6-38475C5F971B}">
  <ds:schemaRefs>
    <ds:schemaRef ds:uri="http://schemas.microsoft.com/office/2006/metadata/properties"/>
    <ds:schemaRef ds:uri="http://schemas.openxmlformats.org/package/2006/metadata/core-properties"/>
    <ds:schemaRef ds:uri="http://schemas.microsoft.com/sharepoint/v3"/>
    <ds:schemaRef ds:uri="http://purl.org/dc/elements/1.1/"/>
    <ds:schemaRef ds:uri="http://schemas.microsoft.com/office/2006/documentManagement/types"/>
    <ds:schemaRef ds:uri="http://www.w3.org/XML/1998/namespace"/>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2AB50890-0EA9-4AA9-B340-2DA6A6381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AE7791-66DA-4B22-B383-779B3419DF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5</cp:revision>
  <dcterms:created xsi:type="dcterms:W3CDTF">2025-03-19T15:31:00Z</dcterms:created>
  <dcterms:modified xsi:type="dcterms:W3CDTF">2025-03-19T15:54:00Z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0x0101010078D7C2A6E0B8DD4994434A958B06EAD2</vt:lpwstr>
  </property>
</Properties>
</file>