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71573" w14:textId="77777777" w:rsidR="007022D6" w:rsidRDefault="008C01F1">
      <w:r>
        <w:rPr>
          <w:noProof/>
          <w:lang w:eastAsia="en-GB"/>
        </w:rPr>
        <w:drawing>
          <wp:inline distT="0" distB="0" distL="0" distR="0" wp14:anchorId="4BE3E34A" wp14:editId="00937177">
            <wp:extent cx="5731510" cy="1690320"/>
            <wp:effectExtent l="0" t="0" r="2540" b="5715"/>
            <wp:docPr id="3" name="Picture 3" descr="https://outlookuwicac.sharepoint.com/sites/InSite/SiteAssets/Default/Creative%20Services/Landscape%20Marque/Landscape_blue.jpg?web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utlookuwicac.sharepoint.com/sites/InSite/SiteAssets/Default/Creative%20Services/Landscape%20Marque/Landscape_blue.jpg?web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E9AD2" w14:textId="77777777" w:rsidR="008C01F1" w:rsidRPr="008C01F1" w:rsidRDefault="008C01F1" w:rsidP="008C01F1">
      <w:pPr>
        <w:jc w:val="center"/>
        <w:rPr>
          <w:rFonts w:ascii="Arial" w:hAnsi="Arial" w:cs="Arial"/>
          <w:sz w:val="48"/>
          <w:szCs w:val="48"/>
        </w:rPr>
      </w:pPr>
    </w:p>
    <w:p w14:paraId="1DAB7A4C" w14:textId="4586AE03" w:rsidR="004E359C" w:rsidRDefault="00B3082D" w:rsidP="004E359C">
      <w:pPr>
        <w:pStyle w:val="Title"/>
        <w:jc w:val="center"/>
      </w:pPr>
      <w:bookmarkStart w:id="0" w:name="_Toc75950285"/>
      <w:bookmarkStart w:id="1" w:name="_Toc75950366"/>
      <w:bookmarkStart w:id="2" w:name="_Toc77936657"/>
      <w:r>
        <w:t>9</w:t>
      </w:r>
      <w:r w:rsidR="004E359C">
        <w:t>.</w:t>
      </w:r>
      <w:r>
        <w:t>2</w:t>
      </w:r>
    </w:p>
    <w:p w14:paraId="133A018B" w14:textId="20C5DFC7" w:rsidR="00B3082D" w:rsidRDefault="00966C0A" w:rsidP="00B3082D">
      <w:pPr>
        <w:pStyle w:val="Title"/>
        <w:jc w:val="center"/>
      </w:pPr>
      <w:r>
        <w:t>RHEOLIADAU</w:t>
      </w:r>
      <w:r>
        <w:t xml:space="preserve"> </w:t>
      </w:r>
      <w:r>
        <w:t>A</w:t>
      </w:r>
      <w:r>
        <w:t xml:space="preserve"> </w:t>
      </w:r>
      <w:r w:rsidR="00B3082D">
        <w:t>GWEITHDREFN ADDASRWYDD I YMARFER</w:t>
      </w:r>
    </w:p>
    <w:p w14:paraId="4CB40176" w14:textId="3359F0A0" w:rsidR="008C01F1" w:rsidRPr="00E62C64" w:rsidRDefault="00B3082D" w:rsidP="00B3082D">
      <w:pPr>
        <w:pStyle w:val="Heading1"/>
        <w:numPr>
          <w:ilvl w:val="0"/>
          <w:numId w:val="0"/>
        </w:numPr>
        <w:ind w:left="432" w:hanging="432"/>
      </w:pPr>
      <w:r>
        <w:t xml:space="preserve"> </w:t>
      </w:r>
      <w:r w:rsidR="008C01F1">
        <w:t>Key Details</w:t>
      </w:r>
      <w:bookmarkEnd w:id="0"/>
      <w:bookmarkEnd w:id="1"/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01F1" w:rsidRPr="00424E11" w14:paraId="2956C460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30A8D9CB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bCs/>
              </w:rPr>
              <w:t>POLICY TITLE</w:t>
            </w:r>
          </w:p>
        </w:tc>
        <w:tc>
          <w:tcPr>
            <w:tcW w:w="4508" w:type="dxa"/>
            <w:vAlign w:val="center"/>
          </w:tcPr>
          <w:p w14:paraId="58B816FD" w14:textId="58082E97" w:rsidR="008C01F1" w:rsidRPr="00D9301C" w:rsidRDefault="00966C0A" w:rsidP="00B40F66">
            <w:pPr>
              <w:rPr>
                <w:rStyle w:val="SubtleEmphasis"/>
              </w:rPr>
            </w:pPr>
            <w:proofErr w:type="spellStart"/>
            <w:r>
              <w:rPr>
                <w:rFonts w:ascii="Arial" w:hAnsi="Arial"/>
                <w:i/>
                <w:iCs/>
                <w:color w:val="404040" w:themeColor="text1" w:themeTint="BF"/>
                <w:sz w:val="24"/>
              </w:rPr>
              <w:t>Rheoliadau</w:t>
            </w:r>
            <w:proofErr w:type="spellEnd"/>
            <w:r>
              <w:rPr>
                <w:rFonts w:ascii="Arial" w:hAnsi="Arial"/>
                <w:i/>
                <w:iCs/>
                <w:color w:val="404040" w:themeColor="text1" w:themeTint="BF"/>
                <w:sz w:val="24"/>
              </w:rPr>
              <w:t xml:space="preserve"> a </w:t>
            </w:r>
            <w:proofErr w:type="spellStart"/>
            <w:r w:rsidR="00F53E73" w:rsidRPr="00481DB7">
              <w:rPr>
                <w:rFonts w:ascii="Arial" w:hAnsi="Arial"/>
                <w:i/>
                <w:iCs/>
                <w:color w:val="404040" w:themeColor="text1" w:themeTint="BF"/>
                <w:sz w:val="24"/>
              </w:rPr>
              <w:t>Gweithdrefn</w:t>
            </w:r>
            <w:proofErr w:type="spellEnd"/>
            <w:r w:rsidR="00F53E73" w:rsidRPr="00481DB7">
              <w:rPr>
                <w:rFonts w:ascii="Arial" w:hAnsi="Arial"/>
                <w:i/>
                <w:iCs/>
                <w:color w:val="404040" w:themeColor="text1" w:themeTint="BF"/>
                <w:sz w:val="24"/>
              </w:rPr>
              <w:t xml:space="preserve"> </w:t>
            </w:r>
            <w:proofErr w:type="spellStart"/>
            <w:r w:rsidR="00F53E73" w:rsidRPr="00481DB7">
              <w:rPr>
                <w:rFonts w:ascii="Arial" w:hAnsi="Arial"/>
                <w:i/>
                <w:iCs/>
                <w:color w:val="404040" w:themeColor="text1" w:themeTint="BF"/>
                <w:sz w:val="24"/>
              </w:rPr>
              <w:t>Addasrwydd</w:t>
            </w:r>
            <w:proofErr w:type="spellEnd"/>
            <w:r w:rsidR="00F53E73" w:rsidRPr="00481DB7">
              <w:rPr>
                <w:rFonts w:ascii="Arial" w:hAnsi="Arial"/>
                <w:i/>
                <w:iCs/>
                <w:color w:val="404040" w:themeColor="text1" w:themeTint="BF"/>
                <w:sz w:val="24"/>
              </w:rPr>
              <w:t xml:space="preserve"> </w:t>
            </w:r>
            <w:proofErr w:type="spellStart"/>
            <w:r w:rsidR="00F53E73" w:rsidRPr="00481DB7">
              <w:rPr>
                <w:rFonts w:ascii="Arial" w:hAnsi="Arial"/>
                <w:i/>
                <w:iCs/>
                <w:color w:val="404040" w:themeColor="text1" w:themeTint="BF"/>
                <w:sz w:val="24"/>
              </w:rPr>
              <w:t>i</w:t>
            </w:r>
            <w:proofErr w:type="spellEnd"/>
            <w:r w:rsidR="00F53E73" w:rsidRPr="00481DB7">
              <w:rPr>
                <w:rFonts w:ascii="Arial" w:hAnsi="Arial"/>
                <w:i/>
                <w:iCs/>
                <w:color w:val="404040" w:themeColor="text1" w:themeTint="BF"/>
                <w:sz w:val="24"/>
              </w:rPr>
              <w:t xml:space="preserve"> </w:t>
            </w:r>
            <w:proofErr w:type="spellStart"/>
            <w:r w:rsidR="00F53E73" w:rsidRPr="00481DB7">
              <w:rPr>
                <w:rFonts w:ascii="Arial" w:hAnsi="Arial"/>
                <w:i/>
                <w:iCs/>
                <w:color w:val="404040" w:themeColor="text1" w:themeTint="BF"/>
                <w:sz w:val="24"/>
              </w:rPr>
              <w:t>Ymarfer</w:t>
            </w:r>
            <w:proofErr w:type="spellEnd"/>
            <w:r w:rsidR="00F53E73" w:rsidRPr="00481DB7">
              <w:rPr>
                <w:rFonts w:ascii="Arial" w:hAnsi="Arial"/>
                <w:i/>
                <w:iCs/>
                <w:color w:val="404040" w:themeColor="text1" w:themeTint="BF"/>
                <w:sz w:val="24"/>
              </w:rPr>
              <w:t xml:space="preserve"> </w:t>
            </w:r>
          </w:p>
        </w:tc>
      </w:tr>
      <w:tr w:rsidR="008C01F1" w:rsidRPr="00424E11" w14:paraId="10EBFB74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00B84FE6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bCs/>
              </w:rPr>
              <w:t>DATE APPROVED</w:t>
            </w:r>
          </w:p>
        </w:tc>
        <w:tc>
          <w:tcPr>
            <w:tcW w:w="4508" w:type="dxa"/>
            <w:vAlign w:val="center"/>
          </w:tcPr>
          <w:p w14:paraId="39DDE6CC" w14:textId="3EDAC37E" w:rsidR="008C01F1" w:rsidRPr="00D9301C" w:rsidRDefault="00481DB7" w:rsidP="00481DB7">
            <w:pPr>
              <w:rPr>
                <w:rStyle w:val="SubtleEmphasis"/>
              </w:rPr>
            </w:pPr>
            <w:r>
              <w:rPr>
                <w:rStyle w:val="SubtleEmphasis"/>
              </w:rPr>
              <w:t xml:space="preserve">08 </w:t>
            </w:r>
            <w:proofErr w:type="spellStart"/>
            <w:r>
              <w:rPr>
                <w:rStyle w:val="SubtleEmphasis"/>
              </w:rPr>
              <w:t>Mehefin</w:t>
            </w:r>
            <w:proofErr w:type="spellEnd"/>
            <w:r>
              <w:rPr>
                <w:rStyle w:val="SubtleEmphasis"/>
              </w:rPr>
              <w:t xml:space="preserve"> 2022</w:t>
            </w:r>
          </w:p>
        </w:tc>
      </w:tr>
      <w:tr w:rsidR="008C01F1" w:rsidRPr="00424E11" w14:paraId="176382AD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481A39D4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bCs/>
              </w:rPr>
              <w:t>APPROVING BODY</w:t>
            </w:r>
          </w:p>
        </w:tc>
        <w:tc>
          <w:tcPr>
            <w:tcW w:w="4508" w:type="dxa"/>
            <w:vAlign w:val="center"/>
          </w:tcPr>
          <w:p w14:paraId="312945B2" w14:textId="04A9EB00" w:rsidR="008C01F1" w:rsidRPr="00D9301C" w:rsidRDefault="00DD0C28" w:rsidP="00891224">
            <w:pPr>
              <w:rPr>
                <w:rStyle w:val="SubtleEmphasis"/>
              </w:rPr>
            </w:pPr>
            <w:r>
              <w:rPr>
                <w:rStyle w:val="SubtleEmphasis"/>
              </w:rPr>
              <w:t>Bwrdd Academaidd</w:t>
            </w:r>
            <w:r w:rsidR="009E2B59">
              <w:rPr>
                <w:rStyle w:val="SubtleEmphasis"/>
              </w:rPr>
              <w:t xml:space="preserve"> via AQSC</w:t>
            </w:r>
          </w:p>
        </w:tc>
      </w:tr>
      <w:tr w:rsidR="008C01F1" w:rsidRPr="00424E11" w14:paraId="6FEFE0BF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5F98E57C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bCs/>
              </w:rPr>
              <w:t>VERSION</w:t>
            </w:r>
          </w:p>
        </w:tc>
        <w:tc>
          <w:tcPr>
            <w:tcW w:w="4508" w:type="dxa"/>
            <w:vAlign w:val="center"/>
          </w:tcPr>
          <w:p w14:paraId="07A8C08F" w14:textId="526442B5" w:rsidR="008C01F1" w:rsidRPr="00D9301C" w:rsidRDefault="00DD0C28" w:rsidP="0041561E">
            <w:pPr>
              <w:rPr>
                <w:rStyle w:val="SubtleEmphasis"/>
              </w:rPr>
            </w:pPr>
            <w:r>
              <w:rPr>
                <w:rStyle w:val="SubtleEmphasis"/>
              </w:rPr>
              <w:t>2</w:t>
            </w:r>
          </w:p>
        </w:tc>
      </w:tr>
      <w:tr w:rsidR="008C01F1" w:rsidRPr="00424E11" w14:paraId="3924D8C7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608E056F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bCs/>
              </w:rPr>
              <w:t>PREVIOUS REVIEW DATES</w:t>
            </w:r>
          </w:p>
        </w:tc>
        <w:tc>
          <w:tcPr>
            <w:tcW w:w="4508" w:type="dxa"/>
            <w:vAlign w:val="center"/>
          </w:tcPr>
          <w:p w14:paraId="43734B84" w14:textId="4B119981" w:rsidR="008C01F1" w:rsidRPr="00D9301C" w:rsidRDefault="00DD0C28" w:rsidP="0041561E">
            <w:pPr>
              <w:rPr>
                <w:rStyle w:val="SubtleEmphasis"/>
              </w:rPr>
            </w:pPr>
            <w:r>
              <w:rPr>
                <w:rStyle w:val="SubtleEmphasis"/>
              </w:rPr>
              <w:t>2025</w:t>
            </w:r>
          </w:p>
        </w:tc>
      </w:tr>
      <w:tr w:rsidR="008C01F1" w:rsidRPr="00424E11" w14:paraId="2DEFB1DF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559D0B41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bCs/>
              </w:rPr>
              <w:t>NEXT REVIEW DATE</w:t>
            </w:r>
          </w:p>
        </w:tc>
        <w:tc>
          <w:tcPr>
            <w:tcW w:w="4508" w:type="dxa"/>
            <w:vAlign w:val="center"/>
          </w:tcPr>
          <w:p w14:paraId="04C5A8F7" w14:textId="0BABA9FA" w:rsidR="008C01F1" w:rsidRPr="00D9301C" w:rsidRDefault="00481DB7" w:rsidP="0041561E">
            <w:pPr>
              <w:rPr>
                <w:rStyle w:val="SubtleEmphasis"/>
              </w:rPr>
            </w:pPr>
            <w:r>
              <w:rPr>
                <w:rStyle w:val="SubtleEmphasis"/>
              </w:rPr>
              <w:t>20</w:t>
            </w:r>
            <w:r w:rsidR="00DD0C28">
              <w:rPr>
                <w:rStyle w:val="SubtleEmphasis"/>
              </w:rPr>
              <w:t>28</w:t>
            </w:r>
          </w:p>
        </w:tc>
      </w:tr>
      <w:tr w:rsidR="008C01F1" w:rsidRPr="00424E11" w14:paraId="08AC1F78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5F877CF2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5E802755">
              <w:rPr>
                <w:rStyle w:val="SubtleEmphasis"/>
                <w:b/>
                <w:bCs/>
              </w:rPr>
              <w:t>OUTCOME OF EQUALITY IMPACT ASSESSMENT</w:t>
            </w:r>
          </w:p>
        </w:tc>
        <w:tc>
          <w:tcPr>
            <w:tcW w:w="4508" w:type="dxa"/>
            <w:vAlign w:val="center"/>
          </w:tcPr>
          <w:p w14:paraId="7447FC6F" w14:textId="0D3BE2B5" w:rsidR="008C01F1" w:rsidRPr="00D9301C" w:rsidRDefault="008C01F1" w:rsidP="0041561E">
            <w:pPr>
              <w:rPr>
                <w:rStyle w:val="SubtleEmphasis"/>
              </w:rPr>
            </w:pPr>
          </w:p>
        </w:tc>
      </w:tr>
      <w:tr w:rsidR="008C01F1" w:rsidRPr="00424E11" w14:paraId="78CA7742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4E3FFCDC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bCs/>
              </w:rPr>
              <w:t>RELATED POLICIES / PROCEDURES / GUIDANCE</w:t>
            </w:r>
          </w:p>
        </w:tc>
        <w:tc>
          <w:tcPr>
            <w:tcW w:w="4508" w:type="dxa"/>
            <w:vAlign w:val="center"/>
          </w:tcPr>
          <w:p w14:paraId="07D45B97" w14:textId="3BD200A0" w:rsidR="008C01F1" w:rsidRPr="00B40F66" w:rsidRDefault="00481DB7" w:rsidP="007B244E">
            <w:pPr>
              <w:rPr>
                <w:rStyle w:val="SubtleEmphasis"/>
                <w:rFonts w:cs="Arial"/>
                <w:i w:val="0"/>
                <w:szCs w:val="24"/>
              </w:rPr>
            </w:pPr>
            <w:hyperlink r:id="rId11" w:history="1">
              <w:r w:rsidRPr="002A3D32">
                <w:rPr>
                  <w:rStyle w:val="Hyperlink"/>
                  <w:rFonts w:ascii="Arial" w:hAnsi="Arial"/>
                  <w:i/>
                  <w:iCs/>
                  <w:sz w:val="24"/>
                </w:rPr>
                <w:t>Academic Handbook Ah1_09 (cardiffmet.ac.uk)</w:t>
              </w:r>
            </w:hyperlink>
          </w:p>
        </w:tc>
      </w:tr>
      <w:tr w:rsidR="00917AE3" w:rsidRPr="00424E11" w14:paraId="1815EA33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0A4E2327" w14:textId="77777777" w:rsidR="00917AE3" w:rsidRPr="00FE2C3C" w:rsidRDefault="00917AE3" w:rsidP="00917AE3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bCs/>
              </w:rPr>
              <w:t>IMPLEMENTATION DATE</w:t>
            </w:r>
          </w:p>
        </w:tc>
        <w:tc>
          <w:tcPr>
            <w:tcW w:w="4508" w:type="dxa"/>
            <w:vAlign w:val="center"/>
          </w:tcPr>
          <w:p w14:paraId="72A75287" w14:textId="2ED89591" w:rsidR="00917AE3" w:rsidRPr="00D9301C" w:rsidRDefault="00481DB7" w:rsidP="00917AE3">
            <w:pPr>
              <w:rPr>
                <w:rStyle w:val="SubtleEmphasis"/>
              </w:rPr>
            </w:pPr>
            <w:r>
              <w:rPr>
                <w:rStyle w:val="SubtleEmphasis"/>
              </w:rPr>
              <w:t>01 Medi 2022</w:t>
            </w:r>
          </w:p>
        </w:tc>
      </w:tr>
      <w:tr w:rsidR="008C01F1" w:rsidRPr="00424E11" w14:paraId="7F914869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1BC66266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bCs/>
              </w:rPr>
              <w:t>POLICY OWNER (JOB TITLE)</w:t>
            </w:r>
          </w:p>
        </w:tc>
        <w:tc>
          <w:tcPr>
            <w:tcW w:w="4508" w:type="dxa"/>
            <w:vAlign w:val="center"/>
          </w:tcPr>
          <w:p w14:paraId="24B99B8D" w14:textId="0B4FC2E3" w:rsidR="008C01F1" w:rsidRPr="00481DB7" w:rsidRDefault="00596D29" w:rsidP="00596D29">
            <w:pPr>
              <w:rPr>
                <w:rStyle w:val="SubtleEmphasis"/>
                <w:bCs/>
              </w:rPr>
            </w:pPr>
            <w:r w:rsidRPr="00596D29">
              <w:rPr>
                <w:rFonts w:ascii="Arial" w:hAnsi="Arial"/>
                <w:bCs/>
                <w:i/>
                <w:iCs/>
                <w:color w:val="404040" w:themeColor="text1" w:themeTint="BF"/>
                <w:sz w:val="24"/>
                <w:lang w:val="cy-GB"/>
              </w:rPr>
              <w:t>Prif Swyddog Myfyrwyr</w:t>
            </w:r>
          </w:p>
        </w:tc>
      </w:tr>
      <w:tr w:rsidR="008C01F1" w:rsidRPr="00424E11" w14:paraId="58814973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0393DC55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bCs/>
              </w:rPr>
              <w:t>UNIT / SERVICE</w:t>
            </w:r>
          </w:p>
        </w:tc>
        <w:tc>
          <w:tcPr>
            <w:tcW w:w="4508" w:type="dxa"/>
            <w:vAlign w:val="center"/>
          </w:tcPr>
          <w:p w14:paraId="5A7869D7" w14:textId="4786C8B5" w:rsidR="008C01F1" w:rsidRPr="00D9301C" w:rsidRDefault="00306CAB" w:rsidP="0041561E">
            <w:pPr>
              <w:rPr>
                <w:rStyle w:val="SubtleEmphasis"/>
              </w:rPr>
            </w:pPr>
            <w:proofErr w:type="spellStart"/>
            <w:r w:rsidRPr="00C05142">
              <w:rPr>
                <w:rFonts w:ascii="Arial" w:hAnsi="Arial"/>
                <w:bCs/>
                <w:i/>
                <w:iCs/>
                <w:color w:val="404040" w:themeColor="text1" w:themeTint="BF"/>
                <w:sz w:val="24"/>
              </w:rPr>
              <w:t>Gwasanaethau'r</w:t>
            </w:r>
            <w:proofErr w:type="spellEnd"/>
            <w:r w:rsidRPr="00C05142">
              <w:rPr>
                <w:rFonts w:ascii="Arial" w:hAnsi="Arial"/>
                <w:bCs/>
                <w:i/>
                <w:iCs/>
                <w:color w:val="404040" w:themeColor="text1" w:themeTint="BF"/>
                <w:sz w:val="24"/>
              </w:rPr>
              <w:t xml:space="preserve"> </w:t>
            </w:r>
            <w:proofErr w:type="spellStart"/>
            <w:r w:rsidRPr="00C05142">
              <w:rPr>
                <w:rFonts w:ascii="Arial" w:hAnsi="Arial"/>
                <w:bCs/>
                <w:i/>
                <w:iCs/>
                <w:color w:val="404040" w:themeColor="text1" w:themeTint="BF"/>
                <w:sz w:val="24"/>
              </w:rPr>
              <w:t>Gofrestrfa</w:t>
            </w:r>
            <w:proofErr w:type="spellEnd"/>
          </w:p>
        </w:tc>
      </w:tr>
      <w:tr w:rsidR="008C01F1" w:rsidRPr="00424E11" w14:paraId="53B7C069" w14:textId="77777777" w:rsidTr="0041561E">
        <w:trPr>
          <w:trHeight w:val="340"/>
        </w:trPr>
        <w:tc>
          <w:tcPr>
            <w:tcW w:w="4508" w:type="dxa"/>
            <w:vAlign w:val="center"/>
          </w:tcPr>
          <w:p w14:paraId="72EBB3A4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bCs/>
              </w:rPr>
              <w:t>CONTACT EMAIL</w:t>
            </w:r>
          </w:p>
        </w:tc>
        <w:tc>
          <w:tcPr>
            <w:tcW w:w="4508" w:type="dxa"/>
            <w:vAlign w:val="center"/>
          </w:tcPr>
          <w:p w14:paraId="575785E0" w14:textId="5ACEDD9F" w:rsidR="008C01F1" w:rsidRPr="00D9301C" w:rsidRDefault="00BA387B" w:rsidP="0041561E">
            <w:pPr>
              <w:rPr>
                <w:rStyle w:val="SubtleEmphasis"/>
              </w:rPr>
            </w:pPr>
            <w:r>
              <w:rPr>
                <w:rStyle w:val="SubtleEmphasis"/>
              </w:rPr>
              <w:t>regulations</w:t>
            </w:r>
            <w:r w:rsidR="008C01F1" w:rsidRPr="00D9301C">
              <w:rPr>
                <w:rStyle w:val="SubtleEmphasis"/>
              </w:rPr>
              <w:t>@cardiffmet.ac.uk</w:t>
            </w:r>
          </w:p>
        </w:tc>
      </w:tr>
    </w:tbl>
    <w:p w14:paraId="4B5D5469" w14:textId="77777777" w:rsidR="008C01F1" w:rsidRDefault="008C01F1" w:rsidP="008C01F1">
      <w:pPr>
        <w:rPr>
          <w:rStyle w:val="SubtleEmphasis"/>
        </w:rPr>
      </w:pPr>
      <w:r>
        <w:rPr>
          <w:rStyle w:val="SubtleEmphasis"/>
        </w:rPr>
        <w:t xml:space="preserve"> </w:t>
      </w:r>
    </w:p>
    <w:p w14:paraId="567C18EF" w14:textId="77777777" w:rsidR="008C01F1" w:rsidRDefault="008C01F1" w:rsidP="008C01F1">
      <w:pPr>
        <w:pStyle w:val="Heading1"/>
        <w:numPr>
          <w:ilvl w:val="0"/>
          <w:numId w:val="0"/>
        </w:numPr>
        <w:ind w:left="431" w:hanging="431"/>
      </w:pPr>
      <w:r>
        <w:t>Version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5052"/>
      </w:tblGrid>
      <w:tr w:rsidR="008C01F1" w14:paraId="2AD10223" w14:textId="77777777" w:rsidTr="00CA2FB5">
        <w:tc>
          <w:tcPr>
            <w:tcW w:w="1838" w:type="dxa"/>
          </w:tcPr>
          <w:p w14:paraId="71D56C07" w14:textId="77777777" w:rsidR="008C01F1" w:rsidRPr="00CD441C" w:rsidRDefault="008C01F1" w:rsidP="0041561E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bCs/>
              </w:rPr>
              <w:t>VERSION</w:t>
            </w:r>
          </w:p>
        </w:tc>
        <w:tc>
          <w:tcPr>
            <w:tcW w:w="2126" w:type="dxa"/>
          </w:tcPr>
          <w:p w14:paraId="239E3544" w14:textId="77777777" w:rsidR="008C01F1" w:rsidRPr="00CD441C" w:rsidRDefault="008C01F1" w:rsidP="0041561E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bCs/>
              </w:rPr>
              <w:t>DATE</w:t>
            </w:r>
          </w:p>
        </w:tc>
        <w:tc>
          <w:tcPr>
            <w:tcW w:w="5052" w:type="dxa"/>
          </w:tcPr>
          <w:p w14:paraId="076E3AC3" w14:textId="77777777" w:rsidR="008C01F1" w:rsidRPr="00CD441C" w:rsidRDefault="008C01F1" w:rsidP="0041561E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bCs/>
              </w:rPr>
              <w:t>REASON FOR CHANGE</w:t>
            </w:r>
          </w:p>
        </w:tc>
      </w:tr>
      <w:tr w:rsidR="008C01F1" w14:paraId="07F16DA6" w14:textId="77777777" w:rsidTr="00CA2FB5">
        <w:tc>
          <w:tcPr>
            <w:tcW w:w="1838" w:type="dxa"/>
          </w:tcPr>
          <w:p w14:paraId="2F4BD481" w14:textId="0DF42907" w:rsidR="008C01F1" w:rsidRPr="00CD441C" w:rsidRDefault="00596D29" w:rsidP="0041561E">
            <w:pPr>
              <w:rPr>
                <w:rStyle w:val="SubtleEmphasis"/>
              </w:rPr>
            </w:pPr>
            <w:r>
              <w:rPr>
                <w:rStyle w:val="SubtleEmphasis"/>
              </w:rPr>
              <w:t>2</w:t>
            </w:r>
          </w:p>
        </w:tc>
        <w:tc>
          <w:tcPr>
            <w:tcW w:w="2126" w:type="dxa"/>
          </w:tcPr>
          <w:p w14:paraId="0B241FE6" w14:textId="0B8F0E7C" w:rsidR="008C01F1" w:rsidRPr="00CD441C" w:rsidRDefault="00596D29" w:rsidP="0041561E">
            <w:pPr>
              <w:rPr>
                <w:rStyle w:val="SubtleEmphasis"/>
              </w:rPr>
            </w:pPr>
            <w:r>
              <w:rPr>
                <w:rStyle w:val="SubtleEmphasis"/>
              </w:rPr>
              <w:t>Medi 2025</w:t>
            </w:r>
          </w:p>
        </w:tc>
        <w:tc>
          <w:tcPr>
            <w:tcW w:w="5052" w:type="dxa"/>
          </w:tcPr>
          <w:p w14:paraId="03E87587" w14:textId="08231D23" w:rsidR="008C01F1" w:rsidRPr="00CD441C" w:rsidRDefault="00966C0A" w:rsidP="0041561E">
            <w:pPr>
              <w:rPr>
                <w:rStyle w:val="SubtleEmphasis"/>
              </w:rPr>
            </w:pPr>
            <w:r>
              <w:rPr>
                <w:rFonts w:ascii="Arial" w:hAnsi="Arial"/>
                <w:i/>
                <w:iCs/>
                <w:color w:val="404040" w:themeColor="text1" w:themeTint="BF"/>
                <w:sz w:val="24"/>
                <w:lang w:val="cy-GB"/>
              </w:rPr>
              <w:t>T</w:t>
            </w:r>
            <w:r w:rsidRPr="00966C0A">
              <w:rPr>
                <w:rFonts w:ascii="Arial" w:hAnsi="Arial"/>
                <w:i/>
                <w:iCs/>
                <w:color w:val="404040" w:themeColor="text1" w:themeTint="BF"/>
                <w:sz w:val="24"/>
                <w:lang w:val="cy-GB"/>
              </w:rPr>
              <w:t>erminoleg a theitlau wedi'u diweddaru</w:t>
            </w:r>
          </w:p>
        </w:tc>
      </w:tr>
      <w:tr w:rsidR="008C01F1" w14:paraId="45B9D50E" w14:textId="77777777" w:rsidTr="00CA2FB5">
        <w:tc>
          <w:tcPr>
            <w:tcW w:w="1838" w:type="dxa"/>
          </w:tcPr>
          <w:p w14:paraId="54083638" w14:textId="07CD0703" w:rsidR="008C01F1" w:rsidRPr="00CD441C" w:rsidRDefault="008C01F1" w:rsidP="0041561E">
            <w:pPr>
              <w:rPr>
                <w:rStyle w:val="SubtleEmphasis"/>
              </w:rPr>
            </w:pPr>
          </w:p>
        </w:tc>
        <w:tc>
          <w:tcPr>
            <w:tcW w:w="2126" w:type="dxa"/>
          </w:tcPr>
          <w:p w14:paraId="5A14F608" w14:textId="5F7D08B4" w:rsidR="008C01F1" w:rsidRPr="00CD441C" w:rsidRDefault="008C01F1" w:rsidP="0041561E">
            <w:pPr>
              <w:rPr>
                <w:rStyle w:val="SubtleEmphasis"/>
              </w:rPr>
            </w:pPr>
          </w:p>
        </w:tc>
        <w:tc>
          <w:tcPr>
            <w:tcW w:w="5052" w:type="dxa"/>
          </w:tcPr>
          <w:p w14:paraId="712F7C20" w14:textId="2EEA435A" w:rsidR="008C01F1" w:rsidRPr="00CD441C" w:rsidRDefault="008C01F1" w:rsidP="0041561E">
            <w:pPr>
              <w:rPr>
                <w:rStyle w:val="SubtleEmphasis"/>
              </w:rPr>
            </w:pPr>
          </w:p>
        </w:tc>
      </w:tr>
    </w:tbl>
    <w:p w14:paraId="73EBB50C" w14:textId="77777777" w:rsidR="00891224" w:rsidRDefault="00891224" w:rsidP="00917AE3">
      <w:pPr>
        <w:pStyle w:val="Title"/>
      </w:pPr>
    </w:p>
    <w:p w14:paraId="32800176" w14:textId="77777777" w:rsidR="00891224" w:rsidRDefault="00891224" w:rsidP="00891224">
      <w:pPr>
        <w:rPr>
          <w:rFonts w:ascii="Altis" w:eastAsiaTheme="majorEastAsia" w:hAnsi="Altis" w:cstheme="majorBidi"/>
          <w:color w:val="13335A"/>
          <w:spacing w:val="-10"/>
          <w:kern w:val="28"/>
          <w:sz w:val="48"/>
          <w:szCs w:val="56"/>
        </w:rPr>
      </w:pPr>
      <w:r>
        <w:br w:type="page"/>
      </w:r>
    </w:p>
    <w:p w14:paraId="7A83E9BB" w14:textId="0B43F4F3" w:rsidR="00481DB7" w:rsidRPr="00306CAB" w:rsidRDefault="008F00EF" w:rsidP="00306CAB">
      <w:pPr>
        <w:pStyle w:val="Title"/>
      </w:pPr>
      <w:proofErr w:type="spellStart"/>
      <w:r>
        <w:lastRenderedPageBreak/>
        <w:t>Rheoliadau</w:t>
      </w:r>
      <w:proofErr w:type="spellEnd"/>
      <w:r>
        <w:t xml:space="preserve"> a </w:t>
      </w:r>
      <w:proofErr w:type="spellStart"/>
      <w:r w:rsidR="00481DB7" w:rsidRPr="00306CAB">
        <w:t>Gweithdrefn</w:t>
      </w:r>
      <w:proofErr w:type="spellEnd"/>
      <w:r w:rsidR="00481DB7" w:rsidRPr="00306CAB">
        <w:t xml:space="preserve"> </w:t>
      </w:r>
      <w:proofErr w:type="spellStart"/>
      <w:r w:rsidR="00481DB7" w:rsidRPr="00306CAB">
        <w:t>Addasrwydd</w:t>
      </w:r>
      <w:proofErr w:type="spellEnd"/>
      <w:r w:rsidR="00481DB7" w:rsidRPr="00306CAB">
        <w:t xml:space="preserve"> </w:t>
      </w:r>
      <w:proofErr w:type="spellStart"/>
      <w:r w:rsidR="00481DB7" w:rsidRPr="00306CAB">
        <w:t>i</w:t>
      </w:r>
      <w:proofErr w:type="spellEnd"/>
      <w:r w:rsidR="00481DB7" w:rsidRPr="00306CAB">
        <w:t xml:space="preserve"> </w:t>
      </w:r>
      <w:proofErr w:type="spellStart"/>
      <w:r w:rsidR="00481DB7" w:rsidRPr="00306CAB">
        <w:t>Ymarfer</w:t>
      </w:r>
      <w:proofErr w:type="spellEnd"/>
      <w:r w:rsidR="00481DB7" w:rsidRPr="00306CAB">
        <w:t xml:space="preserve"> </w:t>
      </w:r>
    </w:p>
    <w:p w14:paraId="31AA9DBA" w14:textId="77777777" w:rsidR="00481DB7" w:rsidRDefault="00481DB7" w:rsidP="00481DB7">
      <w:pPr>
        <w:pStyle w:val="BodyText"/>
        <w:tabs>
          <w:tab w:val="left" w:pos="1010"/>
          <w:tab w:val="left" w:pos="2498"/>
          <w:tab w:val="left" w:pos="3067"/>
          <w:tab w:val="left" w:pos="4547"/>
          <w:tab w:val="left" w:pos="4965"/>
          <w:tab w:val="left" w:pos="5575"/>
          <w:tab w:val="left" w:pos="8222"/>
        </w:tabs>
        <w:spacing w:before="92"/>
        <w:ind w:left="119" w:right="129"/>
        <w:jc w:val="both"/>
      </w:pPr>
    </w:p>
    <w:p w14:paraId="7971A688" w14:textId="77777777" w:rsidR="00481DB7" w:rsidRDefault="00481DB7" w:rsidP="00306CAB">
      <w:pPr>
        <w:pStyle w:val="BodyText"/>
        <w:tabs>
          <w:tab w:val="left" w:pos="1010"/>
          <w:tab w:val="left" w:pos="2498"/>
          <w:tab w:val="left" w:pos="3067"/>
          <w:tab w:val="left" w:pos="4547"/>
          <w:tab w:val="left" w:pos="4965"/>
          <w:tab w:val="left" w:pos="5575"/>
          <w:tab w:val="left" w:pos="8222"/>
        </w:tabs>
        <w:spacing w:before="92"/>
        <w:ind w:left="119" w:right="129"/>
      </w:pPr>
      <w:proofErr w:type="spellStart"/>
      <w:r>
        <w:rPr>
          <w:lang w:bidi="cy-GB"/>
        </w:rPr>
        <w:t>Mae'r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rheoliadau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hyn</w:t>
      </w:r>
      <w:proofErr w:type="spellEnd"/>
      <w:r>
        <w:rPr>
          <w:lang w:bidi="cy-GB"/>
        </w:rPr>
        <w:tab/>
      </w:r>
      <w:proofErr w:type="spellStart"/>
      <w:r>
        <w:rPr>
          <w:lang w:bidi="cy-GB"/>
        </w:rPr>
        <w:t>sy'n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cyd-fynd</w:t>
      </w:r>
      <w:proofErr w:type="spellEnd"/>
      <w:r>
        <w:rPr>
          <w:lang w:bidi="cy-GB"/>
        </w:rPr>
        <w:t xml:space="preserve"> ag </w:t>
      </w:r>
      <w:proofErr w:type="spellStart"/>
      <w:r>
        <w:rPr>
          <w:lang w:bidi="cy-GB"/>
        </w:rPr>
        <w:t>unrhyw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ofynion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penodol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Cyrff</w:t>
      </w:r>
      <w:proofErr w:type="spellEnd"/>
      <w:r>
        <w:rPr>
          <w:lang w:bidi="cy-GB"/>
        </w:rPr>
        <w:t xml:space="preserve"> Achredu/</w:t>
      </w:r>
      <w:proofErr w:type="spellStart"/>
      <w:r>
        <w:rPr>
          <w:lang w:bidi="cy-GB"/>
        </w:rPr>
        <w:t>Proffesiynol</w:t>
      </w:r>
      <w:proofErr w:type="spellEnd"/>
      <w:r>
        <w:rPr>
          <w:lang w:bidi="cy-GB"/>
        </w:rPr>
        <w:t xml:space="preserve">. Dylai </w:t>
      </w:r>
      <w:proofErr w:type="spellStart"/>
      <w:r>
        <w:rPr>
          <w:lang w:bidi="cy-GB"/>
        </w:rPr>
        <w:t>myfyrwyr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sicrhau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eu</w:t>
      </w:r>
      <w:proofErr w:type="spellEnd"/>
      <w:r>
        <w:rPr>
          <w:lang w:bidi="cy-GB"/>
        </w:rPr>
        <w:t xml:space="preserve"> bod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gyfarwydd</w:t>
      </w:r>
      <w:proofErr w:type="spellEnd"/>
      <w:r>
        <w:rPr>
          <w:lang w:bidi="cy-GB"/>
        </w:rPr>
        <w:t xml:space="preserve"> ag </w:t>
      </w:r>
      <w:proofErr w:type="spellStart"/>
      <w:r>
        <w:rPr>
          <w:lang w:bidi="cy-GB"/>
        </w:rPr>
        <w:t>unrhyw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ofynion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proffesiynol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sy'n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gysylltiedig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â'u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rhaglen</w:t>
      </w:r>
      <w:proofErr w:type="spellEnd"/>
      <w:r>
        <w:rPr>
          <w:lang w:bidi="cy-GB"/>
        </w:rPr>
        <w:t xml:space="preserve">. </w:t>
      </w:r>
      <w:proofErr w:type="spellStart"/>
      <w:r>
        <w:rPr>
          <w:lang w:bidi="cy-GB"/>
        </w:rPr>
        <w:t>Dylid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cyfeirio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unrhyw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gwestiynau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ynglŷn</w:t>
      </w:r>
      <w:proofErr w:type="spellEnd"/>
      <w:r>
        <w:rPr>
          <w:lang w:bidi="cy-GB"/>
        </w:rPr>
        <w:t xml:space="preserve"> â </w:t>
      </w:r>
      <w:proofErr w:type="spellStart"/>
      <w:r>
        <w:rPr>
          <w:lang w:bidi="cy-GB"/>
        </w:rPr>
        <w:t>hyn</w:t>
      </w:r>
      <w:proofErr w:type="spellEnd"/>
      <w:r>
        <w:rPr>
          <w:lang w:bidi="cy-GB"/>
        </w:rPr>
        <w:t xml:space="preserve"> at y </w:t>
      </w:r>
      <w:proofErr w:type="spellStart"/>
      <w:r>
        <w:rPr>
          <w:lang w:bidi="cy-GB"/>
        </w:rPr>
        <w:t>tîm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rhaglen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penodol</w:t>
      </w:r>
      <w:proofErr w:type="spellEnd"/>
      <w:r>
        <w:rPr>
          <w:lang w:bidi="cy-GB"/>
        </w:rPr>
        <w:t>.</w:t>
      </w:r>
    </w:p>
    <w:p w14:paraId="180EB7EE" w14:textId="77777777" w:rsidR="00481DB7" w:rsidRDefault="00481DB7" w:rsidP="00306CAB">
      <w:pPr>
        <w:pStyle w:val="BodyText"/>
        <w:spacing w:before="10"/>
        <w:rPr>
          <w:sz w:val="23"/>
        </w:rPr>
      </w:pPr>
    </w:p>
    <w:p w14:paraId="72F443F6" w14:textId="10B4B0FF" w:rsidR="00481DB7" w:rsidRPr="00865813" w:rsidRDefault="00481DB7" w:rsidP="00865813">
      <w:pPr>
        <w:pStyle w:val="Heading1"/>
        <w:widowControl w:val="0"/>
        <w:numPr>
          <w:ilvl w:val="0"/>
          <w:numId w:val="8"/>
        </w:numPr>
        <w:tabs>
          <w:tab w:val="left" w:pos="839"/>
          <w:tab w:val="left" w:pos="840"/>
        </w:tabs>
        <w:autoSpaceDE w:val="0"/>
        <w:autoSpaceDN w:val="0"/>
        <w:spacing w:before="0" w:line="240" w:lineRule="auto"/>
      </w:pPr>
      <w:proofErr w:type="spellStart"/>
      <w:r>
        <w:rPr>
          <w:lang w:bidi="cy-GB"/>
        </w:rPr>
        <w:t>Cyflwyniad</w:t>
      </w:r>
      <w:proofErr w:type="spellEnd"/>
    </w:p>
    <w:p w14:paraId="74CF737E" w14:textId="48220439" w:rsidR="00481DB7" w:rsidRPr="00865813" w:rsidRDefault="00481DB7" w:rsidP="00865813">
      <w:pPr>
        <w:pStyle w:val="Heading2"/>
        <w:rPr>
          <w:color w:val="auto"/>
        </w:rPr>
      </w:pPr>
      <w:proofErr w:type="spellStart"/>
      <w:r w:rsidRPr="00865813">
        <w:rPr>
          <w:color w:val="auto"/>
          <w:lang w:bidi="cy-GB"/>
        </w:rPr>
        <w:t>Mae’r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rheoliadau</w:t>
      </w:r>
      <w:proofErr w:type="spellEnd"/>
      <w:r w:rsidRPr="00865813">
        <w:rPr>
          <w:color w:val="auto"/>
          <w:lang w:bidi="cy-GB"/>
        </w:rPr>
        <w:t xml:space="preserve"> Addasrwydd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Ymarfer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berthnasol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bob </w:t>
      </w:r>
      <w:proofErr w:type="spellStart"/>
      <w:r w:rsidRPr="00865813">
        <w:rPr>
          <w:color w:val="auto"/>
          <w:lang w:bidi="cy-GB"/>
        </w:rPr>
        <w:t>myfyriwr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sydd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wedi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cofrestru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raglen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broffesiynol</w:t>
      </w:r>
      <w:proofErr w:type="spellEnd"/>
      <w:r w:rsidRPr="00865813">
        <w:rPr>
          <w:color w:val="auto"/>
          <w:lang w:bidi="cy-GB"/>
        </w:rPr>
        <w:t xml:space="preserve"> neu </w:t>
      </w:r>
      <w:proofErr w:type="spellStart"/>
      <w:r w:rsidRPr="00865813">
        <w:rPr>
          <w:color w:val="auto"/>
          <w:lang w:bidi="cy-GB"/>
        </w:rPr>
        <w:t>achrededig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Mhrifysgol</w:t>
      </w:r>
      <w:proofErr w:type="spellEnd"/>
      <w:r w:rsidRPr="00865813">
        <w:rPr>
          <w:color w:val="auto"/>
          <w:lang w:bidi="cy-GB"/>
        </w:rPr>
        <w:t xml:space="preserve"> </w:t>
      </w:r>
      <w:r w:rsidRPr="00865813">
        <w:rPr>
          <w:color w:val="auto"/>
        </w:rPr>
        <w:t>Metropolitan</w:t>
      </w:r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Caerdydd</w:t>
      </w:r>
      <w:proofErr w:type="spellEnd"/>
      <w:r w:rsidRPr="00865813">
        <w:rPr>
          <w:color w:val="auto"/>
          <w:lang w:bidi="cy-GB"/>
        </w:rPr>
        <w:t xml:space="preserve"> (neu </w:t>
      </w:r>
      <w:proofErr w:type="spellStart"/>
      <w:r w:rsidRPr="00865813">
        <w:rPr>
          <w:color w:val="auto"/>
          <w:lang w:bidi="cy-GB"/>
        </w:rPr>
        <w:t>Sefydliad</w:t>
      </w:r>
      <w:proofErr w:type="spellEnd"/>
      <w:r w:rsidRPr="00865813">
        <w:rPr>
          <w:color w:val="auto"/>
          <w:lang w:bidi="cy-GB"/>
        </w:rPr>
        <w:t xml:space="preserve"> Partner </w:t>
      </w:r>
      <w:proofErr w:type="spellStart"/>
      <w:r w:rsidRPr="00865813">
        <w:rPr>
          <w:color w:val="auto"/>
          <w:lang w:bidi="cy-GB"/>
        </w:rPr>
        <w:t>Cydweithredol</w:t>
      </w:r>
      <w:proofErr w:type="spellEnd"/>
      <w:r w:rsidRPr="00865813">
        <w:rPr>
          <w:color w:val="auto"/>
          <w:lang w:bidi="cy-GB"/>
        </w:rPr>
        <w:t xml:space="preserve">). Y nod </w:t>
      </w:r>
      <w:proofErr w:type="spellStart"/>
      <w:r w:rsidRPr="00865813">
        <w:rPr>
          <w:color w:val="auto"/>
          <w:lang w:bidi="cy-GB"/>
        </w:rPr>
        <w:t>yw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sicrhau</w:t>
      </w:r>
      <w:proofErr w:type="spellEnd"/>
      <w:r w:rsidRPr="00865813">
        <w:rPr>
          <w:color w:val="auto"/>
          <w:lang w:bidi="cy-GB"/>
        </w:rPr>
        <w:t xml:space="preserve"> bod </w:t>
      </w:r>
      <w:proofErr w:type="spellStart"/>
      <w:r w:rsidRPr="00865813">
        <w:rPr>
          <w:color w:val="auto"/>
          <w:lang w:bidi="cy-GB"/>
        </w:rPr>
        <w:t>myfyrwyr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dangos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cymeriad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gofynnol</w:t>
      </w:r>
      <w:proofErr w:type="spellEnd"/>
      <w:r w:rsidRPr="00865813">
        <w:rPr>
          <w:color w:val="auto"/>
          <w:lang w:bidi="cy-GB"/>
        </w:rPr>
        <w:t xml:space="preserve">, </w:t>
      </w:r>
      <w:proofErr w:type="spellStart"/>
      <w:r w:rsidRPr="00865813">
        <w:rPr>
          <w:color w:val="auto"/>
          <w:lang w:bidi="cy-GB"/>
        </w:rPr>
        <w:t>ynghyd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â'r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agweddau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ymddygiad</w:t>
      </w:r>
      <w:proofErr w:type="spellEnd"/>
      <w:r w:rsidRPr="00865813">
        <w:rPr>
          <w:color w:val="auto"/>
          <w:lang w:bidi="cy-GB"/>
        </w:rPr>
        <w:t xml:space="preserve"> (</w:t>
      </w:r>
      <w:proofErr w:type="spellStart"/>
      <w:r w:rsidRPr="00865813">
        <w:rPr>
          <w:color w:val="auto"/>
          <w:lang w:bidi="cy-GB"/>
        </w:rPr>
        <w:t>ar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campws</w:t>
      </w:r>
      <w:proofErr w:type="spellEnd"/>
      <w:r w:rsidRPr="00865813">
        <w:rPr>
          <w:color w:val="auto"/>
          <w:lang w:bidi="cy-GB"/>
        </w:rPr>
        <w:t xml:space="preserve"> ac </w:t>
      </w:r>
      <w:proofErr w:type="spellStart"/>
      <w:r w:rsidRPr="00865813">
        <w:rPr>
          <w:color w:val="auto"/>
          <w:lang w:bidi="cy-GB"/>
        </w:rPr>
        <w:t>oddi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arno</w:t>
      </w:r>
      <w:proofErr w:type="spellEnd"/>
      <w:r w:rsidRPr="00865813">
        <w:rPr>
          <w:color w:val="auto"/>
          <w:lang w:bidi="cy-GB"/>
        </w:rPr>
        <w:t xml:space="preserve">) a </w:t>
      </w:r>
      <w:proofErr w:type="spellStart"/>
      <w:r w:rsidRPr="00865813">
        <w:rPr>
          <w:color w:val="auto"/>
          <w:lang w:bidi="cy-GB"/>
        </w:rPr>
        <w:t>ddisgwylir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gan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brifysgol</w:t>
      </w:r>
      <w:proofErr w:type="spellEnd"/>
      <w:r w:rsidRPr="00865813">
        <w:rPr>
          <w:color w:val="auto"/>
          <w:lang w:bidi="cy-GB"/>
        </w:rPr>
        <w:t xml:space="preserve"> a </w:t>
      </w:r>
      <w:proofErr w:type="spellStart"/>
      <w:r w:rsidRPr="00865813">
        <w:rPr>
          <w:color w:val="auto"/>
          <w:lang w:bidi="cy-GB"/>
        </w:rPr>
        <w:t>chyrff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proffesiynol</w:t>
      </w:r>
      <w:proofErr w:type="spellEnd"/>
      <w:r w:rsidRPr="00865813">
        <w:rPr>
          <w:color w:val="auto"/>
          <w:lang w:bidi="cy-GB"/>
        </w:rPr>
        <w:t>/</w:t>
      </w:r>
      <w:proofErr w:type="spellStart"/>
      <w:r w:rsidRPr="00865813">
        <w:rPr>
          <w:color w:val="auto"/>
          <w:lang w:bidi="cy-GB"/>
        </w:rPr>
        <w:t>rheoleiddio</w:t>
      </w:r>
      <w:proofErr w:type="spellEnd"/>
      <w:r w:rsidRPr="00865813">
        <w:rPr>
          <w:color w:val="auto"/>
          <w:lang w:bidi="cy-GB"/>
        </w:rPr>
        <w:t xml:space="preserve">. </w:t>
      </w:r>
      <w:proofErr w:type="spellStart"/>
      <w:r w:rsidRPr="00865813">
        <w:rPr>
          <w:color w:val="auto"/>
          <w:lang w:bidi="cy-GB"/>
        </w:rPr>
        <w:t>Mae'r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rheoliadau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hyn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hefyd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sicrhau</w:t>
      </w:r>
      <w:proofErr w:type="spellEnd"/>
      <w:r w:rsidRPr="00865813">
        <w:rPr>
          <w:color w:val="auto"/>
          <w:lang w:bidi="cy-GB"/>
        </w:rPr>
        <w:t xml:space="preserve"> bod </w:t>
      </w:r>
      <w:proofErr w:type="spellStart"/>
      <w:r w:rsidRPr="00865813">
        <w:rPr>
          <w:color w:val="auto"/>
          <w:lang w:bidi="cy-GB"/>
        </w:rPr>
        <w:t>myfyrwyr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meddu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ar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sgiliau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wybodaeth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hanfodol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gallu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ymarfer</w:t>
      </w:r>
      <w:proofErr w:type="spellEnd"/>
      <w:r w:rsidRPr="00865813">
        <w:rPr>
          <w:color w:val="auto"/>
          <w:lang w:bidi="cy-GB"/>
        </w:rPr>
        <w:t xml:space="preserve"> o </w:t>
      </w:r>
      <w:proofErr w:type="spellStart"/>
      <w:r w:rsidRPr="00865813">
        <w:rPr>
          <w:color w:val="auto"/>
          <w:lang w:bidi="cy-GB"/>
        </w:rPr>
        <w:t>fewn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eu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dewis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broffesiwn</w:t>
      </w:r>
      <w:proofErr w:type="spellEnd"/>
      <w:r w:rsidRPr="00865813">
        <w:rPr>
          <w:color w:val="auto"/>
          <w:lang w:bidi="cy-GB"/>
        </w:rPr>
        <w:t xml:space="preserve">.  </w:t>
      </w:r>
    </w:p>
    <w:p w14:paraId="558EA9A6" w14:textId="77777777" w:rsidR="00481DB7" w:rsidRPr="00865813" w:rsidRDefault="00481DB7" w:rsidP="00306CAB">
      <w:pPr>
        <w:pStyle w:val="Heading2"/>
        <w:rPr>
          <w:color w:val="auto"/>
        </w:rPr>
      </w:pPr>
      <w:r w:rsidRPr="00865813">
        <w:rPr>
          <w:color w:val="auto"/>
          <w:lang w:bidi="cy-GB"/>
        </w:rPr>
        <w:t xml:space="preserve">Nod </w:t>
      </w:r>
      <w:proofErr w:type="spellStart"/>
      <w:r w:rsidRPr="00865813">
        <w:rPr>
          <w:color w:val="auto"/>
          <w:lang w:bidi="cy-GB"/>
        </w:rPr>
        <w:t>Prifysgol</w:t>
      </w:r>
      <w:proofErr w:type="spellEnd"/>
      <w:r w:rsidRPr="00865813">
        <w:rPr>
          <w:color w:val="auto"/>
          <w:lang w:bidi="cy-GB"/>
        </w:rPr>
        <w:t xml:space="preserve"> Metropolitan </w:t>
      </w:r>
      <w:proofErr w:type="spellStart"/>
      <w:r w:rsidRPr="00865813">
        <w:rPr>
          <w:color w:val="auto"/>
          <w:lang w:bidi="cy-GB"/>
        </w:rPr>
        <w:t>Caerdydd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yw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darparu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datblygiad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proffesiynol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parhaus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fyfyrwyr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fel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eu</w:t>
      </w:r>
      <w:proofErr w:type="spellEnd"/>
      <w:r w:rsidRPr="00865813">
        <w:rPr>
          <w:color w:val="auto"/>
          <w:lang w:bidi="cy-GB"/>
        </w:rPr>
        <w:t xml:space="preserve"> bod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addas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ymarfer</w:t>
      </w:r>
      <w:proofErr w:type="spellEnd"/>
      <w:r w:rsidRPr="00865813">
        <w:rPr>
          <w:color w:val="auto"/>
          <w:lang w:bidi="cy-GB"/>
        </w:rPr>
        <w:t xml:space="preserve"> ac </w:t>
      </w:r>
      <w:proofErr w:type="spellStart"/>
      <w:r w:rsidRPr="00865813">
        <w:rPr>
          <w:color w:val="auto"/>
          <w:lang w:bidi="cy-GB"/>
        </w:rPr>
        <w:t>wedi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ymrwymo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gefnogi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myfyrwyr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hyd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eu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taith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tra'n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sicrhau'r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canlynol</w:t>
      </w:r>
      <w:proofErr w:type="spellEnd"/>
      <w:r w:rsidRPr="00865813">
        <w:rPr>
          <w:color w:val="auto"/>
          <w:lang w:bidi="cy-GB"/>
        </w:rPr>
        <w:t>:</w:t>
      </w:r>
    </w:p>
    <w:p w14:paraId="2A97842E" w14:textId="77777777" w:rsidR="00481DB7" w:rsidRPr="00865813" w:rsidRDefault="00481DB7" w:rsidP="00306CAB">
      <w:pPr>
        <w:pStyle w:val="Heading2"/>
        <w:numPr>
          <w:ilvl w:val="0"/>
          <w:numId w:val="9"/>
        </w:numPr>
        <w:rPr>
          <w:color w:val="auto"/>
        </w:rPr>
      </w:pPr>
      <w:r w:rsidRPr="00865813">
        <w:rPr>
          <w:color w:val="auto"/>
          <w:lang w:bidi="cy-GB"/>
        </w:rPr>
        <w:t xml:space="preserve">Mae </w:t>
      </w:r>
      <w:proofErr w:type="spellStart"/>
      <w:r w:rsidRPr="00865813">
        <w:rPr>
          <w:color w:val="auto"/>
          <w:lang w:bidi="cy-GB"/>
        </w:rPr>
        <w:t>ymgeiswyr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addas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astudio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tuag</w:t>
      </w:r>
      <w:proofErr w:type="spellEnd"/>
      <w:r w:rsidRPr="00865813">
        <w:rPr>
          <w:color w:val="auto"/>
          <w:lang w:bidi="cy-GB"/>
        </w:rPr>
        <w:t xml:space="preserve"> at/</w:t>
      </w:r>
      <w:proofErr w:type="spellStart"/>
      <w:r w:rsidRPr="00865813">
        <w:rPr>
          <w:color w:val="auto"/>
          <w:lang w:bidi="cy-GB"/>
        </w:rPr>
        <w:t>ymarfer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mewn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proffesiwn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penodol</w:t>
      </w:r>
      <w:proofErr w:type="spellEnd"/>
      <w:r w:rsidRPr="00865813">
        <w:rPr>
          <w:color w:val="auto"/>
          <w:lang w:bidi="cy-GB"/>
        </w:rPr>
        <w:t>.</w:t>
      </w:r>
    </w:p>
    <w:p w14:paraId="27B06B1F" w14:textId="77777777" w:rsidR="00481DB7" w:rsidRPr="00865813" w:rsidRDefault="00481DB7" w:rsidP="00306CAB">
      <w:pPr>
        <w:pStyle w:val="Heading2"/>
        <w:numPr>
          <w:ilvl w:val="0"/>
          <w:numId w:val="9"/>
        </w:numPr>
        <w:rPr>
          <w:color w:val="auto"/>
        </w:rPr>
      </w:pPr>
      <w:r w:rsidRPr="00865813">
        <w:rPr>
          <w:color w:val="auto"/>
          <w:lang w:bidi="cy-GB"/>
        </w:rPr>
        <w:t xml:space="preserve">Mae </w:t>
      </w:r>
      <w:proofErr w:type="spellStart"/>
      <w:r w:rsidRPr="00865813">
        <w:rPr>
          <w:color w:val="auto"/>
          <w:lang w:bidi="cy-GB"/>
        </w:rPr>
        <w:t>ymddygiad</w:t>
      </w:r>
      <w:proofErr w:type="spellEnd"/>
      <w:r w:rsidRPr="00865813">
        <w:rPr>
          <w:color w:val="auto"/>
          <w:lang w:bidi="cy-GB"/>
        </w:rPr>
        <w:t>/</w:t>
      </w:r>
      <w:proofErr w:type="spellStart"/>
      <w:r w:rsidRPr="00865813">
        <w:rPr>
          <w:color w:val="auto"/>
          <w:lang w:bidi="cy-GB"/>
        </w:rPr>
        <w:t>cyflawniad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myfyrwyr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adlewyrchu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gwerthoedd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Prifysgol</w:t>
      </w:r>
      <w:proofErr w:type="spellEnd"/>
      <w:r w:rsidRPr="00865813">
        <w:rPr>
          <w:color w:val="auto"/>
          <w:lang w:bidi="cy-GB"/>
        </w:rPr>
        <w:t xml:space="preserve"> Metropolitan </w:t>
      </w:r>
      <w:proofErr w:type="spellStart"/>
      <w:r w:rsidRPr="00865813">
        <w:rPr>
          <w:color w:val="auto"/>
          <w:lang w:bidi="cy-GB"/>
        </w:rPr>
        <w:t>Caerdydd</w:t>
      </w:r>
      <w:proofErr w:type="spellEnd"/>
      <w:r w:rsidRPr="00865813">
        <w:rPr>
          <w:color w:val="auto"/>
          <w:lang w:bidi="cy-GB"/>
        </w:rPr>
        <w:t xml:space="preserve"> ac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bodloni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disgwyliadau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gofynion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corff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proffesiynol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perthnasol</w:t>
      </w:r>
      <w:proofErr w:type="spellEnd"/>
      <w:r w:rsidRPr="00865813">
        <w:rPr>
          <w:color w:val="auto"/>
          <w:lang w:bidi="cy-GB"/>
        </w:rPr>
        <w:t>.</w:t>
      </w:r>
    </w:p>
    <w:p w14:paraId="45A96A0D" w14:textId="77777777" w:rsidR="00481DB7" w:rsidRPr="00865813" w:rsidRDefault="00481DB7" w:rsidP="00306CAB">
      <w:pPr>
        <w:pStyle w:val="Heading2"/>
        <w:numPr>
          <w:ilvl w:val="0"/>
          <w:numId w:val="9"/>
        </w:numPr>
        <w:rPr>
          <w:color w:val="auto"/>
        </w:rPr>
      </w:pPr>
      <w:r w:rsidRPr="00865813">
        <w:rPr>
          <w:color w:val="auto"/>
          <w:lang w:bidi="cy-GB"/>
        </w:rPr>
        <w:t xml:space="preserve">Mae </w:t>
      </w:r>
      <w:proofErr w:type="spellStart"/>
      <w:r w:rsidRPr="00865813">
        <w:rPr>
          <w:color w:val="auto"/>
          <w:lang w:bidi="cy-GB"/>
        </w:rPr>
        <w:t>aelodau'r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cyhoedd</w:t>
      </w:r>
      <w:proofErr w:type="spellEnd"/>
      <w:r w:rsidRPr="00865813">
        <w:rPr>
          <w:color w:val="auto"/>
          <w:lang w:bidi="cy-GB"/>
        </w:rPr>
        <w:t xml:space="preserve"> (</w:t>
      </w:r>
      <w:proofErr w:type="spellStart"/>
      <w:r w:rsidRPr="00865813">
        <w:rPr>
          <w:color w:val="auto"/>
          <w:lang w:bidi="cy-GB"/>
        </w:rPr>
        <w:t>cleifion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presennol</w:t>
      </w:r>
      <w:proofErr w:type="spellEnd"/>
      <w:r w:rsidRPr="00865813">
        <w:rPr>
          <w:color w:val="auto"/>
          <w:lang w:bidi="cy-GB"/>
        </w:rPr>
        <w:t xml:space="preserve">/y </w:t>
      </w:r>
      <w:proofErr w:type="spellStart"/>
      <w:r w:rsidRPr="00865813">
        <w:rPr>
          <w:color w:val="auto"/>
          <w:lang w:bidi="cy-GB"/>
        </w:rPr>
        <w:t>dyfodol</w:t>
      </w:r>
      <w:proofErr w:type="spellEnd"/>
      <w:r w:rsidRPr="00865813">
        <w:rPr>
          <w:color w:val="auto"/>
          <w:lang w:bidi="cy-GB"/>
        </w:rPr>
        <w:t xml:space="preserve">, </w:t>
      </w:r>
      <w:proofErr w:type="spellStart"/>
      <w:r w:rsidRPr="00865813">
        <w:rPr>
          <w:color w:val="auto"/>
          <w:lang w:bidi="cy-GB"/>
        </w:rPr>
        <w:t>defnyddwyr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gwasanaeth</w:t>
      </w:r>
      <w:proofErr w:type="spellEnd"/>
      <w:r w:rsidRPr="00865813">
        <w:rPr>
          <w:color w:val="auto"/>
          <w:lang w:bidi="cy-GB"/>
        </w:rPr>
        <w:t>/</w:t>
      </w:r>
      <w:proofErr w:type="spellStart"/>
      <w:r w:rsidRPr="00865813">
        <w:rPr>
          <w:color w:val="auto"/>
          <w:lang w:bidi="cy-GB"/>
        </w:rPr>
        <w:t>cleientiaid</w:t>
      </w:r>
      <w:proofErr w:type="spellEnd"/>
      <w:r w:rsidRPr="00865813">
        <w:rPr>
          <w:color w:val="auto"/>
          <w:lang w:bidi="cy-GB"/>
        </w:rPr>
        <w:t xml:space="preserve">)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cael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eu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diogelu</w:t>
      </w:r>
      <w:proofErr w:type="spellEnd"/>
      <w:r w:rsidRPr="00865813">
        <w:rPr>
          <w:color w:val="auto"/>
          <w:lang w:bidi="cy-GB"/>
        </w:rPr>
        <w:t>.</w:t>
      </w:r>
    </w:p>
    <w:p w14:paraId="14137707" w14:textId="5845F574" w:rsidR="00481DB7" w:rsidRPr="00865813" w:rsidRDefault="00481DB7" w:rsidP="00306CAB">
      <w:pPr>
        <w:pStyle w:val="Heading2"/>
        <w:numPr>
          <w:ilvl w:val="0"/>
          <w:numId w:val="9"/>
        </w:numPr>
        <w:rPr>
          <w:color w:val="auto"/>
        </w:rPr>
      </w:pPr>
      <w:r w:rsidRPr="00865813">
        <w:rPr>
          <w:color w:val="auto"/>
          <w:lang w:bidi="cy-GB"/>
        </w:rPr>
        <w:t xml:space="preserve">Mae </w:t>
      </w:r>
      <w:proofErr w:type="spellStart"/>
      <w:r w:rsidRPr="00865813">
        <w:rPr>
          <w:color w:val="auto"/>
          <w:lang w:bidi="cy-GB"/>
        </w:rPr>
        <w:t>enw</w:t>
      </w:r>
      <w:proofErr w:type="spellEnd"/>
      <w:r w:rsidRPr="00865813">
        <w:rPr>
          <w:color w:val="auto"/>
          <w:lang w:bidi="cy-GB"/>
        </w:rPr>
        <w:t xml:space="preserve"> da a </w:t>
      </w:r>
      <w:proofErr w:type="spellStart"/>
      <w:r w:rsidRPr="00865813">
        <w:rPr>
          <w:color w:val="auto"/>
          <w:lang w:bidi="cy-GB"/>
        </w:rPr>
        <w:t>safle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cyfreithiol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Prifysgol</w:t>
      </w:r>
      <w:proofErr w:type="spellEnd"/>
      <w:r w:rsidRPr="00865813">
        <w:rPr>
          <w:color w:val="auto"/>
          <w:lang w:bidi="cy-GB"/>
        </w:rPr>
        <w:t xml:space="preserve"> Metropolitan </w:t>
      </w:r>
      <w:proofErr w:type="spellStart"/>
      <w:r w:rsidRPr="00865813">
        <w:rPr>
          <w:color w:val="auto"/>
          <w:lang w:bidi="cy-GB"/>
        </w:rPr>
        <w:t>Caerdydd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cael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eu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diogelu</w:t>
      </w:r>
      <w:proofErr w:type="spellEnd"/>
      <w:r w:rsidRPr="00865813">
        <w:rPr>
          <w:color w:val="auto"/>
          <w:lang w:bidi="cy-GB"/>
        </w:rPr>
        <w:t>.</w:t>
      </w:r>
    </w:p>
    <w:p w14:paraId="195DFD7A" w14:textId="0E0DF934" w:rsidR="00306CAB" w:rsidRPr="00865813" w:rsidRDefault="00481DB7" w:rsidP="00306CAB">
      <w:pPr>
        <w:pStyle w:val="Heading2"/>
        <w:rPr>
          <w:color w:val="auto"/>
        </w:rPr>
      </w:pPr>
      <w:bookmarkStart w:id="3" w:name="_Hlk96689428"/>
      <w:r w:rsidRPr="00865813">
        <w:rPr>
          <w:color w:val="auto"/>
          <w:lang w:bidi="cy-GB"/>
        </w:rPr>
        <w:t xml:space="preserve">Mae </w:t>
      </w:r>
      <w:proofErr w:type="spellStart"/>
      <w:r w:rsidRPr="00865813">
        <w:rPr>
          <w:color w:val="auto"/>
          <w:lang w:bidi="cy-GB"/>
        </w:rPr>
        <w:t>rheoliadau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Addasrwydd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Ymarfer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bodoli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gefnogi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myfyrwyr</w:t>
      </w:r>
      <w:proofErr w:type="spellEnd"/>
      <w:r w:rsidRPr="00865813">
        <w:rPr>
          <w:color w:val="auto"/>
          <w:lang w:bidi="cy-GB"/>
        </w:rPr>
        <w:t xml:space="preserve"> a </w:t>
      </w:r>
      <w:proofErr w:type="spellStart"/>
      <w:r w:rsidRPr="00865813">
        <w:rPr>
          <w:color w:val="auto"/>
          <w:lang w:bidi="cy-GB"/>
        </w:rPr>
        <w:t>sicrhau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eu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diogelwch</w:t>
      </w:r>
      <w:proofErr w:type="spellEnd"/>
      <w:r w:rsidRPr="00865813">
        <w:rPr>
          <w:color w:val="auto"/>
          <w:lang w:bidi="cy-GB"/>
        </w:rPr>
        <w:t xml:space="preserve"> a </w:t>
      </w:r>
      <w:proofErr w:type="spellStart"/>
      <w:r w:rsidRPr="00865813">
        <w:rPr>
          <w:color w:val="auto"/>
          <w:lang w:bidi="cy-GB"/>
        </w:rPr>
        <w:t>diogelwch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rhai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o'u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cwmpas</w:t>
      </w:r>
      <w:proofErr w:type="spellEnd"/>
      <w:r w:rsidRPr="00865813">
        <w:rPr>
          <w:color w:val="auto"/>
          <w:lang w:bidi="cy-GB"/>
        </w:rPr>
        <w:t xml:space="preserve">, </w:t>
      </w:r>
      <w:proofErr w:type="spellStart"/>
      <w:r w:rsidRPr="00865813">
        <w:rPr>
          <w:color w:val="auto"/>
          <w:lang w:bidi="cy-GB"/>
        </w:rPr>
        <w:t>tra'n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cynnal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uniondeb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proffesiwn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maent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ei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ddilyn</w:t>
      </w:r>
      <w:proofErr w:type="spellEnd"/>
      <w:r w:rsidRPr="00865813">
        <w:rPr>
          <w:color w:val="auto"/>
          <w:lang w:bidi="cy-GB"/>
        </w:rPr>
        <w:t xml:space="preserve">. Gall y </w:t>
      </w:r>
      <w:proofErr w:type="spellStart"/>
      <w:r w:rsidRPr="00865813">
        <w:rPr>
          <w:color w:val="auto"/>
          <w:lang w:bidi="cy-GB"/>
        </w:rPr>
        <w:t>rheoliadau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Addasrwydd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Ymarfer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orgyffwrdd</w:t>
      </w:r>
      <w:proofErr w:type="spellEnd"/>
      <w:r w:rsidRPr="00865813">
        <w:rPr>
          <w:color w:val="auto"/>
          <w:lang w:bidi="cy-GB"/>
        </w:rPr>
        <w:t xml:space="preserve"> â </w:t>
      </w:r>
      <w:proofErr w:type="spellStart"/>
      <w:r w:rsidRPr="00865813">
        <w:rPr>
          <w:color w:val="auto"/>
          <w:lang w:bidi="cy-GB"/>
        </w:rPr>
        <w:t>rheoliadau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eraill</w:t>
      </w:r>
      <w:proofErr w:type="spellEnd"/>
      <w:r w:rsidRPr="00865813">
        <w:rPr>
          <w:color w:val="auto"/>
          <w:lang w:bidi="cy-GB"/>
        </w:rPr>
        <w:t xml:space="preserve">, </w:t>
      </w:r>
      <w:proofErr w:type="spellStart"/>
      <w:r w:rsidRPr="00865813">
        <w:rPr>
          <w:color w:val="auto"/>
          <w:lang w:bidi="cy-GB"/>
        </w:rPr>
        <w:t>megis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Weithdrefn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="00726EFB" w:rsidRPr="00726EFB">
        <w:rPr>
          <w:color w:val="auto"/>
          <w:lang w:bidi="cy-GB"/>
        </w:rPr>
        <w:t>Camymddwyn</w:t>
      </w:r>
      <w:proofErr w:type="spellEnd"/>
      <w:r w:rsidR="00726EFB" w:rsidRPr="00726EFB">
        <w:rPr>
          <w:color w:val="auto"/>
          <w:lang w:bidi="cy-GB"/>
        </w:rPr>
        <w:t xml:space="preserve"> Academaidd</w:t>
      </w:r>
      <w:r w:rsidR="00726EFB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neu’r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Weithdrefn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Disgyblu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Myfyrwyr</w:t>
      </w:r>
      <w:proofErr w:type="spellEnd"/>
      <w:r w:rsidRPr="00865813">
        <w:rPr>
          <w:color w:val="auto"/>
          <w:lang w:bidi="cy-GB"/>
        </w:rPr>
        <w:t xml:space="preserve">, </w:t>
      </w:r>
      <w:proofErr w:type="spellStart"/>
      <w:r w:rsidRPr="00865813">
        <w:rPr>
          <w:color w:val="auto"/>
          <w:lang w:bidi="cy-GB"/>
        </w:rPr>
        <w:t>ond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mae’r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rheoliadau</w:t>
      </w:r>
      <w:proofErr w:type="spellEnd"/>
      <w:r w:rsidRPr="00865813">
        <w:rPr>
          <w:color w:val="auto"/>
          <w:lang w:bidi="cy-GB"/>
        </w:rPr>
        <w:t>/</w:t>
      </w:r>
      <w:proofErr w:type="spellStart"/>
      <w:r w:rsidRPr="00865813">
        <w:rPr>
          <w:color w:val="auto"/>
          <w:lang w:bidi="cy-GB"/>
        </w:rPr>
        <w:t>gweithdrefnau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hyn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wahanol</w:t>
      </w:r>
      <w:proofErr w:type="spellEnd"/>
      <w:r w:rsidRPr="00865813">
        <w:rPr>
          <w:color w:val="auto"/>
          <w:lang w:bidi="cy-GB"/>
        </w:rPr>
        <w:t xml:space="preserve"> ac </w:t>
      </w:r>
      <w:proofErr w:type="spellStart"/>
      <w:r w:rsidRPr="00865813">
        <w:rPr>
          <w:color w:val="auto"/>
          <w:lang w:bidi="cy-GB"/>
        </w:rPr>
        <w:t>nid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oes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modd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eu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cyfnewid</w:t>
      </w:r>
      <w:proofErr w:type="spellEnd"/>
      <w:r w:rsidRPr="00865813">
        <w:rPr>
          <w:color w:val="auto"/>
          <w:lang w:bidi="cy-GB"/>
        </w:rPr>
        <w:t>.</w:t>
      </w:r>
    </w:p>
    <w:p w14:paraId="4EFAC91E" w14:textId="0B57B540" w:rsidR="00481DB7" w:rsidRPr="00865813" w:rsidRDefault="00481DB7" w:rsidP="00306CAB">
      <w:pPr>
        <w:pStyle w:val="Heading2"/>
        <w:numPr>
          <w:ilvl w:val="0"/>
          <w:numId w:val="0"/>
        </w:numPr>
        <w:ind w:left="578"/>
        <w:rPr>
          <w:color w:val="auto"/>
        </w:rPr>
      </w:pPr>
      <w:proofErr w:type="spellStart"/>
      <w:r w:rsidRPr="00865813">
        <w:rPr>
          <w:color w:val="auto"/>
          <w:lang w:bidi="cy-GB"/>
        </w:rPr>
        <w:t>Enghraifft</w:t>
      </w:r>
      <w:proofErr w:type="spellEnd"/>
      <w:r w:rsidRPr="00865813">
        <w:rPr>
          <w:color w:val="auto"/>
          <w:lang w:bidi="cy-GB"/>
        </w:rPr>
        <w:t xml:space="preserve">; gall </w:t>
      </w:r>
      <w:proofErr w:type="spellStart"/>
      <w:r w:rsidRPr="00865813">
        <w:rPr>
          <w:color w:val="auto"/>
          <w:lang w:bidi="cy-GB"/>
        </w:rPr>
        <w:t>honiad</w:t>
      </w:r>
      <w:proofErr w:type="spellEnd"/>
      <w:r w:rsidRPr="00865813">
        <w:rPr>
          <w:color w:val="auto"/>
          <w:lang w:bidi="cy-GB"/>
        </w:rPr>
        <w:t xml:space="preserve"> o </w:t>
      </w:r>
      <w:proofErr w:type="spellStart"/>
      <w:r w:rsidR="008F00EF">
        <w:rPr>
          <w:color w:val="auto"/>
          <w:lang w:bidi="cy-GB"/>
        </w:rPr>
        <w:t>g</w:t>
      </w:r>
      <w:r w:rsidR="008F00EF" w:rsidRPr="00726EFB">
        <w:rPr>
          <w:color w:val="auto"/>
          <w:lang w:bidi="cy-GB"/>
        </w:rPr>
        <w:t>amymddwyn</w:t>
      </w:r>
      <w:proofErr w:type="spellEnd"/>
      <w:r w:rsidR="008F00EF" w:rsidRPr="00726EFB">
        <w:rPr>
          <w:color w:val="auto"/>
          <w:lang w:bidi="cy-GB"/>
        </w:rPr>
        <w:t xml:space="preserve"> </w:t>
      </w:r>
      <w:proofErr w:type="spellStart"/>
      <w:r w:rsidR="008F00EF">
        <w:rPr>
          <w:color w:val="auto"/>
          <w:lang w:bidi="cy-GB"/>
        </w:rPr>
        <w:t>a</w:t>
      </w:r>
      <w:r w:rsidR="008F00EF" w:rsidRPr="00726EFB">
        <w:rPr>
          <w:color w:val="auto"/>
          <w:lang w:bidi="cy-GB"/>
        </w:rPr>
        <w:t>cademaidd</w:t>
      </w:r>
      <w:proofErr w:type="spellEnd"/>
      <w:r w:rsidR="008F00EF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erbyn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myfyriwr</w:t>
      </w:r>
      <w:proofErr w:type="spellEnd"/>
      <w:r w:rsidRPr="00865813">
        <w:rPr>
          <w:color w:val="auto"/>
          <w:lang w:bidi="cy-GB"/>
        </w:rPr>
        <w:t xml:space="preserve"> neu </w:t>
      </w:r>
      <w:proofErr w:type="spellStart"/>
      <w:r w:rsidRPr="00865813">
        <w:rPr>
          <w:color w:val="auto"/>
          <w:lang w:bidi="cy-GB"/>
        </w:rPr>
        <w:t>unrhyw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ymddygiad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sy'n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arwain</w:t>
      </w:r>
      <w:proofErr w:type="spellEnd"/>
      <w:r w:rsidRPr="00865813">
        <w:rPr>
          <w:color w:val="auto"/>
          <w:lang w:bidi="cy-GB"/>
        </w:rPr>
        <w:t xml:space="preserve"> at </w:t>
      </w:r>
      <w:proofErr w:type="spellStart"/>
      <w:r w:rsidRPr="00865813">
        <w:rPr>
          <w:color w:val="auto"/>
          <w:lang w:bidi="cy-GB"/>
        </w:rPr>
        <w:t>gamau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disgyblu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godi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amheuaeth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ynghylch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addasrwydd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myfyriwr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ymarfer</w:t>
      </w:r>
      <w:proofErr w:type="spellEnd"/>
      <w:r w:rsidRPr="00865813">
        <w:rPr>
          <w:color w:val="auto"/>
          <w:lang w:bidi="cy-GB"/>
        </w:rPr>
        <w:t xml:space="preserve">, </w:t>
      </w:r>
      <w:proofErr w:type="spellStart"/>
      <w:r w:rsidRPr="00865813">
        <w:rPr>
          <w:color w:val="auto"/>
          <w:lang w:bidi="cy-GB"/>
        </w:rPr>
        <w:t>ond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ni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fyddai'r</w:t>
      </w:r>
      <w:proofErr w:type="spellEnd"/>
      <w:r w:rsidRPr="00865813">
        <w:rPr>
          <w:color w:val="auto"/>
          <w:lang w:bidi="cy-GB"/>
        </w:rPr>
        <w:t xml:space="preserve"> broses </w:t>
      </w:r>
      <w:proofErr w:type="spellStart"/>
      <w:r w:rsidRPr="00865813">
        <w:rPr>
          <w:color w:val="auto"/>
          <w:lang w:bidi="cy-GB"/>
        </w:rPr>
        <w:t>Addasrwydd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Ymarfer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disodli'r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="00C65749">
        <w:rPr>
          <w:color w:val="auto"/>
          <w:lang w:bidi="cy-GB"/>
        </w:rPr>
        <w:t>G</w:t>
      </w:r>
      <w:r w:rsidR="00C65749" w:rsidRPr="00726EFB">
        <w:rPr>
          <w:color w:val="auto"/>
          <w:lang w:bidi="cy-GB"/>
        </w:rPr>
        <w:t>amymddwyn</w:t>
      </w:r>
      <w:proofErr w:type="spellEnd"/>
      <w:r w:rsidR="00C65749" w:rsidRPr="00726EFB">
        <w:rPr>
          <w:color w:val="auto"/>
          <w:lang w:bidi="cy-GB"/>
        </w:rPr>
        <w:t xml:space="preserve"> Academaidd</w:t>
      </w:r>
      <w:r w:rsidR="00C65749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na'r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Weithdrefnau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Disgyblu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Myfyrwyr</w:t>
      </w:r>
      <w:proofErr w:type="spellEnd"/>
      <w:r w:rsidRPr="00865813">
        <w:rPr>
          <w:color w:val="auto"/>
          <w:lang w:bidi="cy-GB"/>
        </w:rPr>
        <w:t xml:space="preserve">. Yn y </w:t>
      </w:r>
      <w:proofErr w:type="spellStart"/>
      <w:r w:rsidRPr="00865813">
        <w:rPr>
          <w:color w:val="auto"/>
          <w:lang w:bidi="cy-GB"/>
        </w:rPr>
        <w:t>rhan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fwyaf</w:t>
      </w:r>
      <w:proofErr w:type="spellEnd"/>
      <w:r w:rsidRPr="00865813">
        <w:rPr>
          <w:color w:val="auto"/>
          <w:lang w:bidi="cy-GB"/>
        </w:rPr>
        <w:t xml:space="preserve"> o </w:t>
      </w:r>
      <w:proofErr w:type="spellStart"/>
      <w:r w:rsidRPr="00865813">
        <w:rPr>
          <w:color w:val="auto"/>
          <w:lang w:bidi="cy-GB"/>
        </w:rPr>
        <w:t>achosion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byddai'r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gweithdrefnau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="00726EFB" w:rsidRPr="00726EFB">
        <w:rPr>
          <w:color w:val="auto"/>
          <w:lang w:bidi="cy-GB"/>
        </w:rPr>
        <w:t>Camymddwyn</w:t>
      </w:r>
      <w:proofErr w:type="spellEnd"/>
      <w:r w:rsidR="00726EFB" w:rsidRPr="00726EFB">
        <w:rPr>
          <w:color w:val="auto"/>
          <w:lang w:bidi="cy-GB"/>
        </w:rPr>
        <w:t xml:space="preserve"> Academaidd</w:t>
      </w:r>
      <w:r w:rsidR="00726EFB">
        <w:rPr>
          <w:color w:val="auto"/>
          <w:lang w:bidi="cy-GB"/>
        </w:rPr>
        <w:t xml:space="preserve"> </w:t>
      </w:r>
      <w:r w:rsidRPr="00865813">
        <w:rPr>
          <w:color w:val="auto"/>
          <w:lang w:bidi="cy-GB"/>
        </w:rPr>
        <w:t xml:space="preserve">a </w:t>
      </w:r>
      <w:proofErr w:type="spellStart"/>
      <w:r w:rsidRPr="00865813">
        <w:rPr>
          <w:color w:val="auto"/>
          <w:lang w:bidi="cy-GB"/>
        </w:rPr>
        <w:t>Disgyblu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cael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eu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defnyddio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lle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cyntaf</w:t>
      </w:r>
      <w:proofErr w:type="spellEnd"/>
      <w:r w:rsidRPr="00865813">
        <w:rPr>
          <w:color w:val="auto"/>
          <w:lang w:bidi="cy-GB"/>
        </w:rPr>
        <w:t xml:space="preserve"> ac </w:t>
      </w:r>
      <w:proofErr w:type="spellStart"/>
      <w:r w:rsidRPr="00865813">
        <w:rPr>
          <w:color w:val="auto"/>
          <w:lang w:bidi="cy-GB"/>
        </w:rPr>
        <w:t>yna</w:t>
      </w:r>
      <w:proofErr w:type="spellEnd"/>
      <w:r w:rsidRPr="00865813">
        <w:rPr>
          <w:color w:val="auto"/>
          <w:lang w:bidi="cy-GB"/>
        </w:rPr>
        <w:t xml:space="preserve"> o </w:t>
      </w:r>
      <w:proofErr w:type="spellStart"/>
      <w:r w:rsidRPr="00865813">
        <w:rPr>
          <w:color w:val="auto"/>
          <w:lang w:bidi="cy-GB"/>
        </w:rPr>
        <w:t>bosibl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ystyried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canlyniad</w:t>
      </w:r>
      <w:proofErr w:type="spellEnd"/>
      <w:r w:rsidRPr="00865813">
        <w:rPr>
          <w:color w:val="auto"/>
          <w:lang w:bidi="cy-GB"/>
        </w:rPr>
        <w:t xml:space="preserve"> dan y </w:t>
      </w:r>
      <w:proofErr w:type="spellStart"/>
      <w:r w:rsidRPr="00865813">
        <w:rPr>
          <w:color w:val="auto"/>
          <w:lang w:bidi="cy-GB"/>
        </w:rPr>
        <w:t>Weithdrefn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Addasrwydd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Ymarfer</w:t>
      </w:r>
      <w:proofErr w:type="spellEnd"/>
      <w:r w:rsidRPr="00865813">
        <w:rPr>
          <w:color w:val="auto"/>
          <w:lang w:bidi="cy-GB"/>
        </w:rPr>
        <w:t xml:space="preserve">. </w:t>
      </w:r>
    </w:p>
    <w:bookmarkEnd w:id="3"/>
    <w:p w14:paraId="06026F33" w14:textId="77777777" w:rsidR="00481DB7" w:rsidRPr="00865813" w:rsidRDefault="00481DB7" w:rsidP="00306CAB">
      <w:pPr>
        <w:pStyle w:val="Heading2"/>
        <w:rPr>
          <w:color w:val="auto"/>
        </w:rPr>
      </w:pPr>
      <w:proofErr w:type="spellStart"/>
      <w:r w:rsidRPr="00865813">
        <w:rPr>
          <w:color w:val="auto"/>
          <w:lang w:bidi="cy-GB"/>
        </w:rPr>
        <w:lastRenderedPageBreak/>
        <w:t>Bydd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unrhyw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wybodaeth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sy’n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ymwneud</w:t>
      </w:r>
      <w:proofErr w:type="spellEnd"/>
      <w:r w:rsidRPr="00865813">
        <w:rPr>
          <w:color w:val="auto"/>
          <w:lang w:bidi="cy-GB"/>
        </w:rPr>
        <w:t xml:space="preserve"> ag </w:t>
      </w:r>
      <w:proofErr w:type="spellStart"/>
      <w:r w:rsidRPr="00865813">
        <w:rPr>
          <w:color w:val="auto"/>
          <w:lang w:bidi="cy-GB"/>
        </w:rPr>
        <w:t>achosion</w:t>
      </w:r>
      <w:proofErr w:type="spellEnd"/>
      <w:r w:rsidRPr="00865813">
        <w:rPr>
          <w:color w:val="auto"/>
          <w:lang w:bidi="cy-GB"/>
        </w:rPr>
        <w:t xml:space="preserve"> yr </w:t>
      </w:r>
      <w:proofErr w:type="spellStart"/>
      <w:r w:rsidRPr="00865813">
        <w:rPr>
          <w:color w:val="auto"/>
          <w:lang w:bidi="cy-GB"/>
        </w:rPr>
        <w:t>ymdrinnir</w:t>
      </w:r>
      <w:proofErr w:type="spellEnd"/>
      <w:r w:rsidRPr="00865813">
        <w:rPr>
          <w:color w:val="auto"/>
          <w:lang w:bidi="cy-GB"/>
        </w:rPr>
        <w:t xml:space="preserve"> â </w:t>
      </w:r>
      <w:proofErr w:type="spellStart"/>
      <w:r w:rsidRPr="00865813">
        <w:rPr>
          <w:color w:val="auto"/>
          <w:lang w:bidi="cy-GB"/>
        </w:rPr>
        <w:t>hwy</w:t>
      </w:r>
      <w:proofErr w:type="spellEnd"/>
      <w:r w:rsidRPr="00865813">
        <w:rPr>
          <w:color w:val="auto"/>
          <w:lang w:bidi="cy-GB"/>
        </w:rPr>
        <w:t xml:space="preserve"> o dan y </w:t>
      </w:r>
      <w:proofErr w:type="spellStart"/>
      <w:r w:rsidRPr="00865813">
        <w:rPr>
          <w:color w:val="auto"/>
          <w:lang w:bidi="cy-GB"/>
        </w:rPr>
        <w:t>Rheoliadau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hyn</w:t>
      </w:r>
      <w:proofErr w:type="spellEnd"/>
      <w:r w:rsidRPr="00865813">
        <w:rPr>
          <w:color w:val="auto"/>
          <w:lang w:bidi="cy-GB"/>
        </w:rPr>
        <w:t xml:space="preserve">, neu </w:t>
      </w:r>
      <w:proofErr w:type="spellStart"/>
      <w:r w:rsidRPr="00865813">
        <w:rPr>
          <w:color w:val="auto"/>
          <w:lang w:bidi="cy-GB"/>
        </w:rPr>
        <w:t>sy’n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ymwneud</w:t>
      </w:r>
      <w:proofErr w:type="spellEnd"/>
      <w:r w:rsidRPr="00865813">
        <w:rPr>
          <w:color w:val="auto"/>
          <w:lang w:bidi="cy-GB"/>
        </w:rPr>
        <w:t xml:space="preserve"> ag </w:t>
      </w:r>
      <w:proofErr w:type="spellStart"/>
      <w:r w:rsidRPr="00865813">
        <w:rPr>
          <w:color w:val="auto"/>
          <w:lang w:bidi="cy-GB"/>
        </w:rPr>
        <w:t>unrhyw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drydydd</w:t>
      </w:r>
      <w:proofErr w:type="spellEnd"/>
      <w:r w:rsidRPr="00865813">
        <w:rPr>
          <w:color w:val="auto"/>
          <w:lang w:bidi="cy-GB"/>
        </w:rPr>
        <w:t xml:space="preserve"> parti,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cael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ei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thrin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gwbl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gyfrinachol</w:t>
      </w:r>
      <w:proofErr w:type="spellEnd"/>
      <w:r w:rsidRPr="00865813">
        <w:rPr>
          <w:color w:val="auto"/>
          <w:lang w:bidi="cy-GB"/>
        </w:rPr>
        <w:t xml:space="preserve"> ac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unol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â’r</w:t>
      </w:r>
      <w:proofErr w:type="spellEnd"/>
      <w:r w:rsidRPr="00865813">
        <w:rPr>
          <w:color w:val="auto"/>
          <w:lang w:bidi="cy-GB"/>
        </w:rPr>
        <w:t xml:space="preserve"> Polisi Diogelu Data</w:t>
      </w:r>
      <w:r w:rsidRPr="00865813">
        <w:rPr>
          <w:color w:val="auto"/>
          <w:spacing w:val="-52"/>
          <w:lang w:bidi="cy-GB"/>
        </w:rPr>
        <w:t>:</w:t>
      </w:r>
    </w:p>
    <w:p w14:paraId="2670AF33" w14:textId="77777777" w:rsidR="00481DB7" w:rsidRPr="0082687E" w:rsidRDefault="00481DB7" w:rsidP="00306CAB">
      <w:pPr>
        <w:pStyle w:val="Heading2"/>
        <w:numPr>
          <w:ilvl w:val="0"/>
          <w:numId w:val="0"/>
        </w:numPr>
        <w:ind w:left="578"/>
      </w:pPr>
      <w:hyperlink r:id="rId12" w:history="1">
        <w:r w:rsidRPr="00BF542A">
          <w:rPr>
            <w:rStyle w:val="Hyperlink"/>
            <w:lang w:bidi="cy-GB"/>
          </w:rPr>
          <w:t>https://www.cardiffmet.ac.uk/about/policyhub/Documents/data-protection-policy.docx</w:t>
        </w:r>
      </w:hyperlink>
    </w:p>
    <w:p w14:paraId="6CB0B789" w14:textId="77777777" w:rsidR="00481DB7" w:rsidRPr="00865813" w:rsidRDefault="00481DB7" w:rsidP="00306CAB">
      <w:pPr>
        <w:pStyle w:val="Heading2"/>
        <w:rPr>
          <w:color w:val="auto"/>
        </w:rPr>
      </w:pPr>
      <w:proofErr w:type="spellStart"/>
      <w:r w:rsidRPr="00865813">
        <w:rPr>
          <w:color w:val="auto"/>
          <w:lang w:bidi="cy-GB"/>
        </w:rPr>
        <w:t>Os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bydd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Brifysgol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cael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gwybod</w:t>
      </w:r>
      <w:proofErr w:type="spellEnd"/>
      <w:r w:rsidRPr="00865813">
        <w:rPr>
          <w:color w:val="auto"/>
          <w:lang w:bidi="cy-GB"/>
        </w:rPr>
        <w:t xml:space="preserve"> am </w:t>
      </w:r>
      <w:proofErr w:type="spellStart"/>
      <w:r w:rsidRPr="00865813">
        <w:rPr>
          <w:color w:val="auto"/>
          <w:lang w:bidi="cy-GB"/>
        </w:rPr>
        <w:t>unrhyw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weithgaredd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troseddol</w:t>
      </w:r>
      <w:proofErr w:type="spellEnd"/>
      <w:r w:rsidRPr="00865813">
        <w:rPr>
          <w:color w:val="auto"/>
          <w:lang w:bidi="cy-GB"/>
        </w:rPr>
        <w:t xml:space="preserve"> neu </w:t>
      </w:r>
      <w:proofErr w:type="spellStart"/>
      <w:r w:rsidRPr="00865813">
        <w:rPr>
          <w:color w:val="auto"/>
          <w:lang w:bidi="cy-GB"/>
        </w:rPr>
        <w:t>ymchwiliad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troseddol</w:t>
      </w:r>
      <w:proofErr w:type="spellEnd"/>
      <w:r w:rsidRPr="00865813">
        <w:rPr>
          <w:color w:val="auto"/>
          <w:lang w:bidi="cy-GB"/>
        </w:rPr>
        <w:t xml:space="preserve"> neu </w:t>
      </w:r>
      <w:proofErr w:type="spellStart"/>
      <w:r w:rsidRPr="00865813">
        <w:rPr>
          <w:color w:val="auto"/>
          <w:lang w:bidi="cy-GB"/>
        </w:rPr>
        <w:t>bryderon</w:t>
      </w:r>
      <w:proofErr w:type="spellEnd"/>
      <w:r w:rsidRPr="00865813">
        <w:rPr>
          <w:color w:val="auto"/>
          <w:lang w:bidi="cy-GB"/>
        </w:rPr>
        <w:t xml:space="preserve"> a </w:t>
      </w:r>
      <w:proofErr w:type="spellStart"/>
      <w:r w:rsidRPr="00865813">
        <w:rPr>
          <w:color w:val="auto"/>
          <w:lang w:bidi="cy-GB"/>
        </w:rPr>
        <w:t>godwyd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gan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awdurdod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statudol</w:t>
      </w:r>
      <w:proofErr w:type="spellEnd"/>
      <w:r w:rsidRPr="00865813">
        <w:rPr>
          <w:color w:val="auto"/>
          <w:lang w:bidi="cy-GB"/>
        </w:rPr>
        <w:t xml:space="preserve">, </w:t>
      </w:r>
      <w:proofErr w:type="spellStart"/>
      <w:r w:rsidRPr="00865813">
        <w:rPr>
          <w:color w:val="auto"/>
          <w:lang w:bidi="cy-GB"/>
        </w:rPr>
        <w:t>gellir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cynnull</w:t>
      </w:r>
      <w:proofErr w:type="spellEnd"/>
      <w:r w:rsidRPr="00865813">
        <w:rPr>
          <w:color w:val="auto"/>
          <w:lang w:bidi="cy-GB"/>
        </w:rPr>
        <w:t xml:space="preserve"> Panel </w:t>
      </w:r>
      <w:proofErr w:type="spellStart"/>
      <w:r w:rsidRPr="00865813">
        <w:rPr>
          <w:color w:val="auto"/>
          <w:lang w:bidi="cy-GB"/>
        </w:rPr>
        <w:t>Gweithredu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Risg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cynnal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unrhyw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ymchwiliad</w:t>
      </w:r>
      <w:proofErr w:type="spellEnd"/>
      <w:r w:rsidRPr="00865813">
        <w:rPr>
          <w:color w:val="auto"/>
          <w:lang w:bidi="cy-GB"/>
        </w:rPr>
        <w:t>.</w:t>
      </w:r>
    </w:p>
    <w:p w14:paraId="034BA3B2" w14:textId="6FD32F20" w:rsidR="00481DB7" w:rsidRPr="00865813" w:rsidRDefault="00481DB7" w:rsidP="00306CAB">
      <w:pPr>
        <w:pStyle w:val="Heading2"/>
        <w:rPr>
          <w:color w:val="auto"/>
        </w:rPr>
      </w:pPr>
      <w:r w:rsidRPr="00865813">
        <w:rPr>
          <w:color w:val="auto"/>
          <w:lang w:bidi="cy-GB"/>
        </w:rPr>
        <w:t xml:space="preserve">Dylai </w:t>
      </w:r>
      <w:proofErr w:type="spellStart"/>
      <w:r w:rsidRPr="00865813">
        <w:rPr>
          <w:color w:val="auto"/>
          <w:lang w:bidi="cy-GB"/>
        </w:rPr>
        <w:t>myfyrwyr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sy’n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mynd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drwy’r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weithdrefn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Addasrwydd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Ymarfer</w:t>
      </w:r>
      <w:proofErr w:type="spellEnd"/>
      <w:r w:rsidRPr="00865813">
        <w:rPr>
          <w:color w:val="auto"/>
          <w:lang w:bidi="cy-GB"/>
        </w:rPr>
        <w:t xml:space="preserve"> ac </w:t>
      </w:r>
      <w:proofErr w:type="spellStart"/>
      <w:r w:rsidRPr="00865813">
        <w:rPr>
          <w:color w:val="auto"/>
          <w:lang w:bidi="cy-GB"/>
        </w:rPr>
        <w:t>sy’n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dymuno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ceisio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cymorth</w:t>
      </w:r>
      <w:proofErr w:type="spellEnd"/>
      <w:r w:rsidRPr="00865813">
        <w:rPr>
          <w:color w:val="auto"/>
          <w:lang w:bidi="cy-GB"/>
        </w:rPr>
        <w:t xml:space="preserve"> a </w:t>
      </w:r>
      <w:proofErr w:type="spellStart"/>
      <w:r w:rsidRPr="00865813">
        <w:rPr>
          <w:color w:val="auto"/>
          <w:lang w:bidi="cy-GB"/>
        </w:rPr>
        <w:t>chyngor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gysylltu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naill</w:t>
      </w:r>
      <w:proofErr w:type="spellEnd"/>
      <w:r w:rsidRPr="00865813">
        <w:rPr>
          <w:color w:val="auto"/>
          <w:lang w:bidi="cy-GB"/>
        </w:rPr>
        <w:t xml:space="preserve"> ai ag </w:t>
      </w:r>
      <w:proofErr w:type="spellStart"/>
      <w:r w:rsidRPr="00865813">
        <w:rPr>
          <w:color w:val="auto"/>
          <w:lang w:bidi="cy-GB"/>
        </w:rPr>
        <w:t>Undeb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Myfyrwyr</w:t>
      </w:r>
      <w:proofErr w:type="spellEnd"/>
      <w:r w:rsidRPr="00865813">
        <w:rPr>
          <w:color w:val="auto"/>
          <w:lang w:bidi="cy-GB"/>
        </w:rPr>
        <w:t xml:space="preserve">, yr </w:t>
      </w:r>
      <w:proofErr w:type="spellStart"/>
      <w:r w:rsidRPr="00865813">
        <w:rPr>
          <w:color w:val="auto"/>
          <w:lang w:bidi="cy-GB"/>
        </w:rPr>
        <w:t>undeb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llafur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perthnasol</w:t>
      </w:r>
      <w:proofErr w:type="spellEnd"/>
      <w:r w:rsidRPr="00865813">
        <w:rPr>
          <w:color w:val="auto"/>
          <w:lang w:bidi="cy-GB"/>
        </w:rPr>
        <w:t xml:space="preserve">, </w:t>
      </w:r>
      <w:proofErr w:type="spellStart"/>
      <w:r w:rsidRPr="00865813">
        <w:rPr>
          <w:color w:val="auto"/>
          <w:lang w:bidi="cy-GB"/>
        </w:rPr>
        <w:t>neu’r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Tîm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Lles</w:t>
      </w:r>
      <w:proofErr w:type="spellEnd"/>
      <w:r w:rsidRPr="00865813">
        <w:rPr>
          <w:color w:val="auto"/>
          <w:lang w:bidi="cy-GB"/>
        </w:rPr>
        <w:t xml:space="preserve"> Myfyrwyr.</w:t>
      </w:r>
    </w:p>
    <w:p w14:paraId="5AE1572F" w14:textId="37BE8525" w:rsidR="00481DB7" w:rsidRPr="00865813" w:rsidRDefault="00481DB7" w:rsidP="00306CAB">
      <w:pPr>
        <w:pStyle w:val="Heading2"/>
        <w:rPr>
          <w:color w:val="auto"/>
        </w:rPr>
      </w:pPr>
      <w:r w:rsidRPr="00865813">
        <w:rPr>
          <w:color w:val="auto"/>
          <w:lang w:bidi="cy-GB"/>
        </w:rPr>
        <w:t xml:space="preserve">Gellir </w:t>
      </w:r>
      <w:proofErr w:type="spellStart"/>
      <w:r w:rsidRPr="00865813">
        <w:rPr>
          <w:color w:val="auto"/>
          <w:lang w:bidi="cy-GB"/>
        </w:rPr>
        <w:t>codi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pryderon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ynghylch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addasrwydd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myfyriwr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ymarfer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unrhyw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adeg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yng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nghylch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bywyd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myfyriwr</w:t>
      </w:r>
      <w:proofErr w:type="spellEnd"/>
      <w:r w:rsidRPr="00865813">
        <w:rPr>
          <w:color w:val="auto"/>
          <w:lang w:bidi="cy-GB"/>
        </w:rPr>
        <w:t xml:space="preserve"> ac </w:t>
      </w:r>
      <w:proofErr w:type="spellStart"/>
      <w:r w:rsidRPr="00865813">
        <w:rPr>
          <w:color w:val="auto"/>
          <w:lang w:bidi="cy-GB"/>
        </w:rPr>
        <w:t>ymdrinnir</w:t>
      </w:r>
      <w:proofErr w:type="spellEnd"/>
      <w:r w:rsidRPr="00865813">
        <w:rPr>
          <w:color w:val="auto"/>
          <w:lang w:bidi="cy-GB"/>
        </w:rPr>
        <w:t xml:space="preserve"> â </w:t>
      </w:r>
      <w:proofErr w:type="spellStart"/>
      <w:r w:rsidRPr="00865813">
        <w:rPr>
          <w:color w:val="auto"/>
          <w:lang w:bidi="cy-GB"/>
        </w:rPr>
        <w:t>hwy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ddiduedd</w:t>
      </w:r>
      <w:proofErr w:type="spellEnd"/>
      <w:r w:rsidRPr="00865813">
        <w:rPr>
          <w:color w:val="auto"/>
          <w:lang w:bidi="cy-GB"/>
        </w:rPr>
        <w:t xml:space="preserve"> ac </w:t>
      </w:r>
      <w:proofErr w:type="spellStart"/>
      <w:r w:rsidRPr="00865813">
        <w:rPr>
          <w:color w:val="auto"/>
          <w:lang w:bidi="cy-GB"/>
        </w:rPr>
        <w:t>mewn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modd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amserol</w:t>
      </w:r>
      <w:proofErr w:type="spellEnd"/>
      <w:r w:rsidRPr="00865813">
        <w:rPr>
          <w:color w:val="auto"/>
          <w:lang w:bidi="cy-GB"/>
        </w:rPr>
        <w:t xml:space="preserve"> (</w:t>
      </w:r>
      <w:proofErr w:type="spellStart"/>
      <w:r w:rsidRPr="00865813">
        <w:rPr>
          <w:color w:val="auto"/>
          <w:lang w:bidi="cy-GB"/>
        </w:rPr>
        <w:t>fel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arfer</w:t>
      </w:r>
      <w:proofErr w:type="spellEnd"/>
      <w:r w:rsidRPr="00865813">
        <w:rPr>
          <w:color w:val="auto"/>
          <w:lang w:bidi="cy-GB"/>
        </w:rPr>
        <w:t xml:space="preserve"> o </w:t>
      </w:r>
      <w:proofErr w:type="spellStart"/>
      <w:r w:rsidRPr="00865813">
        <w:rPr>
          <w:color w:val="auto"/>
          <w:lang w:bidi="cy-GB"/>
        </w:rPr>
        <w:t>fewn</w:t>
      </w:r>
      <w:proofErr w:type="spellEnd"/>
      <w:r w:rsidRPr="00865813">
        <w:rPr>
          <w:color w:val="auto"/>
          <w:lang w:bidi="cy-GB"/>
        </w:rPr>
        <w:t xml:space="preserve"> 90 </w:t>
      </w:r>
      <w:proofErr w:type="spellStart"/>
      <w:r w:rsidRPr="00865813">
        <w:rPr>
          <w:color w:val="auto"/>
          <w:lang w:bidi="cy-GB"/>
        </w:rPr>
        <w:t>diwrnod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gwaith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fynegi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pryder</w:t>
      </w:r>
      <w:proofErr w:type="spellEnd"/>
      <w:r w:rsidRPr="00865813">
        <w:rPr>
          <w:color w:val="auto"/>
          <w:lang w:bidi="cy-GB"/>
        </w:rPr>
        <w:t xml:space="preserve">, </w:t>
      </w:r>
      <w:proofErr w:type="gramStart"/>
      <w:r w:rsidRPr="00865813">
        <w:rPr>
          <w:color w:val="auto"/>
          <w:lang w:bidi="cy-GB"/>
        </w:rPr>
        <w:t>a</w:t>
      </w:r>
      <w:proofErr w:type="gram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allai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fod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hwy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mewn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achosion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cymhleth</w:t>
      </w:r>
      <w:proofErr w:type="spellEnd"/>
      <w:r w:rsidRPr="00865813">
        <w:rPr>
          <w:color w:val="auto"/>
          <w:lang w:bidi="cy-GB"/>
        </w:rPr>
        <w:t xml:space="preserve">, </w:t>
      </w:r>
      <w:proofErr w:type="spellStart"/>
      <w:r w:rsidRPr="00865813">
        <w:rPr>
          <w:color w:val="auto"/>
          <w:lang w:bidi="cy-GB"/>
        </w:rPr>
        <w:t>lle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cynhelir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ymchwiliad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troseddol</w:t>
      </w:r>
      <w:proofErr w:type="spellEnd"/>
      <w:r w:rsidRPr="00865813">
        <w:rPr>
          <w:color w:val="auto"/>
          <w:lang w:bidi="cy-GB"/>
        </w:rPr>
        <w:t xml:space="preserve">).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parhau</w:t>
      </w:r>
      <w:proofErr w:type="spellEnd"/>
      <w:r w:rsidRPr="00865813">
        <w:rPr>
          <w:color w:val="auto"/>
          <w:lang w:bidi="cy-GB"/>
        </w:rPr>
        <w:t xml:space="preserve"> er </w:t>
      </w:r>
      <w:proofErr w:type="spellStart"/>
      <w:r w:rsidRPr="00865813">
        <w:rPr>
          <w:color w:val="auto"/>
          <w:lang w:bidi="cy-GB"/>
        </w:rPr>
        <w:t>enghraifft</w:t>
      </w:r>
      <w:proofErr w:type="spellEnd"/>
      <w:r w:rsidRPr="00865813">
        <w:rPr>
          <w:color w:val="auto"/>
          <w:lang w:bidi="cy-GB"/>
        </w:rPr>
        <w:t xml:space="preserve">). </w:t>
      </w:r>
      <w:proofErr w:type="spellStart"/>
      <w:r w:rsidRPr="00865813">
        <w:rPr>
          <w:color w:val="auto"/>
          <w:lang w:bidi="cy-GB"/>
        </w:rPr>
        <w:t>Ar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gyfer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achosion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sy'n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fwy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na'r</w:t>
      </w:r>
      <w:proofErr w:type="spellEnd"/>
      <w:r w:rsidRPr="00865813">
        <w:rPr>
          <w:color w:val="auto"/>
          <w:lang w:bidi="cy-GB"/>
        </w:rPr>
        <w:t xml:space="preserve"> 90 </w:t>
      </w:r>
      <w:proofErr w:type="spellStart"/>
      <w:r w:rsidRPr="00865813">
        <w:rPr>
          <w:color w:val="auto"/>
          <w:lang w:bidi="cy-GB"/>
        </w:rPr>
        <w:t>diwrnod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gwaith</w:t>
      </w:r>
      <w:proofErr w:type="spellEnd"/>
      <w:r w:rsidRPr="00865813">
        <w:rPr>
          <w:color w:val="auto"/>
          <w:lang w:bidi="cy-GB"/>
        </w:rPr>
        <w:t xml:space="preserve">, </w:t>
      </w:r>
      <w:proofErr w:type="spellStart"/>
      <w:r w:rsidRPr="00865813">
        <w:rPr>
          <w:color w:val="auto"/>
          <w:lang w:bidi="cy-GB"/>
        </w:rPr>
        <w:t>bydd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myfyrwyr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cael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gwybod</w:t>
      </w:r>
      <w:proofErr w:type="spellEnd"/>
      <w:r w:rsidRPr="00865813">
        <w:rPr>
          <w:color w:val="auto"/>
          <w:lang w:bidi="cy-GB"/>
        </w:rPr>
        <w:t xml:space="preserve"> am </w:t>
      </w:r>
      <w:proofErr w:type="spellStart"/>
      <w:r w:rsidRPr="00865813">
        <w:rPr>
          <w:color w:val="auto"/>
          <w:lang w:bidi="cy-GB"/>
        </w:rPr>
        <w:t>hyn</w:t>
      </w:r>
      <w:proofErr w:type="spellEnd"/>
      <w:r w:rsidRPr="00865813">
        <w:rPr>
          <w:color w:val="auto"/>
          <w:lang w:bidi="cy-GB"/>
        </w:rPr>
        <w:t xml:space="preserve"> ac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cael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wybodaeth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ddiweddaraf</w:t>
      </w:r>
      <w:proofErr w:type="spellEnd"/>
      <w:r w:rsidRPr="00865813">
        <w:rPr>
          <w:color w:val="auto"/>
          <w:lang w:bidi="cy-GB"/>
        </w:rPr>
        <w:t xml:space="preserve">. </w:t>
      </w:r>
    </w:p>
    <w:p w14:paraId="06FC4313" w14:textId="12FC4D14" w:rsidR="00481DB7" w:rsidRPr="00865813" w:rsidRDefault="00481DB7" w:rsidP="00306CAB">
      <w:pPr>
        <w:pStyle w:val="Heading2"/>
        <w:rPr>
          <w:color w:val="auto"/>
        </w:rPr>
      </w:pPr>
      <w:proofErr w:type="spellStart"/>
      <w:r w:rsidRPr="00865813">
        <w:rPr>
          <w:color w:val="auto"/>
          <w:lang w:bidi="cy-GB"/>
        </w:rPr>
        <w:t>Amlinellir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isod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enghreifftiau</w:t>
      </w:r>
      <w:proofErr w:type="spellEnd"/>
      <w:r w:rsidRPr="00865813">
        <w:rPr>
          <w:color w:val="auto"/>
          <w:lang w:bidi="cy-GB"/>
        </w:rPr>
        <w:t xml:space="preserve"> o </w:t>
      </w:r>
      <w:proofErr w:type="spellStart"/>
      <w:r w:rsidRPr="00865813">
        <w:rPr>
          <w:color w:val="auto"/>
          <w:lang w:bidi="cy-GB"/>
        </w:rPr>
        <w:t>faterion</w:t>
      </w:r>
      <w:proofErr w:type="spellEnd"/>
      <w:r w:rsidRPr="00865813">
        <w:rPr>
          <w:color w:val="auto"/>
          <w:lang w:bidi="cy-GB"/>
        </w:rPr>
        <w:t xml:space="preserve"> </w:t>
      </w:r>
      <w:proofErr w:type="gramStart"/>
      <w:r w:rsidRPr="00865813">
        <w:rPr>
          <w:color w:val="auto"/>
          <w:lang w:bidi="cy-GB"/>
        </w:rPr>
        <w:t>a</w:t>
      </w:r>
      <w:proofErr w:type="gram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allai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godi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achos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pryder</w:t>
      </w:r>
      <w:proofErr w:type="spellEnd"/>
      <w:r w:rsidRPr="00865813">
        <w:rPr>
          <w:color w:val="auto"/>
          <w:lang w:bidi="cy-GB"/>
        </w:rPr>
        <w:t xml:space="preserve">. </w:t>
      </w:r>
      <w:proofErr w:type="spellStart"/>
      <w:r w:rsidRPr="00865813">
        <w:rPr>
          <w:color w:val="auto"/>
          <w:lang w:bidi="cy-GB"/>
        </w:rPr>
        <w:t>Nid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yw'r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rhestr</w:t>
      </w:r>
      <w:proofErr w:type="spellEnd"/>
      <w:r w:rsidRPr="00865813">
        <w:rPr>
          <w:color w:val="auto"/>
          <w:lang w:bidi="cy-GB"/>
        </w:rPr>
        <w:t xml:space="preserve"> hon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hollgynhwysfawr</w:t>
      </w:r>
      <w:proofErr w:type="spellEnd"/>
      <w:r w:rsidRPr="00865813">
        <w:rPr>
          <w:color w:val="auto"/>
          <w:lang w:bidi="cy-GB"/>
        </w:rPr>
        <w:t xml:space="preserve"> ac </w:t>
      </w:r>
      <w:proofErr w:type="spellStart"/>
      <w:r w:rsidRPr="00865813">
        <w:rPr>
          <w:color w:val="auto"/>
          <w:lang w:bidi="cy-GB"/>
        </w:rPr>
        <w:t>efallai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na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fydd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berthnasol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bob </w:t>
      </w:r>
      <w:proofErr w:type="spellStart"/>
      <w:r w:rsidRPr="00865813">
        <w:rPr>
          <w:color w:val="auto"/>
          <w:lang w:bidi="cy-GB"/>
        </w:rPr>
        <w:t>rhaglen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broffesiynol</w:t>
      </w:r>
      <w:proofErr w:type="spellEnd"/>
      <w:r w:rsidRPr="00865813">
        <w:rPr>
          <w:color w:val="auto"/>
          <w:lang w:bidi="cy-GB"/>
        </w:rPr>
        <w:t>.</w:t>
      </w:r>
    </w:p>
    <w:p w14:paraId="77AE93C6" w14:textId="4303863D" w:rsidR="00481DB7" w:rsidRPr="00865813" w:rsidRDefault="00481DB7" w:rsidP="00306CAB">
      <w:pPr>
        <w:pStyle w:val="Heading2"/>
        <w:numPr>
          <w:ilvl w:val="0"/>
          <w:numId w:val="10"/>
        </w:numPr>
        <w:rPr>
          <w:color w:val="auto"/>
        </w:rPr>
      </w:pPr>
      <w:proofErr w:type="spellStart"/>
      <w:r w:rsidRPr="00865813">
        <w:rPr>
          <w:color w:val="auto"/>
          <w:lang w:bidi="cy-GB"/>
        </w:rPr>
        <w:t>Camymddwyn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academaidd</w:t>
      </w:r>
      <w:proofErr w:type="spellEnd"/>
      <w:r w:rsidRPr="00865813">
        <w:rPr>
          <w:color w:val="auto"/>
          <w:lang w:bidi="cy-GB"/>
        </w:rPr>
        <w:t xml:space="preserve"> (ee </w:t>
      </w:r>
      <w:proofErr w:type="spellStart"/>
      <w:r w:rsidRPr="00865813">
        <w:rPr>
          <w:color w:val="auto"/>
          <w:lang w:bidi="cy-GB"/>
        </w:rPr>
        <w:t>llên-ladrad</w:t>
      </w:r>
      <w:proofErr w:type="spellEnd"/>
      <w:r w:rsidRPr="00865813">
        <w:rPr>
          <w:color w:val="auto"/>
          <w:lang w:bidi="cy-GB"/>
        </w:rPr>
        <w:t xml:space="preserve">, </w:t>
      </w:r>
      <w:proofErr w:type="spellStart"/>
      <w:r w:rsidRPr="00865813">
        <w:rPr>
          <w:color w:val="auto"/>
          <w:lang w:bidi="cy-GB"/>
        </w:rPr>
        <w:t>cydgynllwynio</w:t>
      </w:r>
      <w:proofErr w:type="spellEnd"/>
      <w:r w:rsidRPr="00865813">
        <w:rPr>
          <w:color w:val="auto"/>
          <w:lang w:bidi="cy-GB"/>
        </w:rPr>
        <w:t xml:space="preserve">, </w:t>
      </w:r>
      <w:proofErr w:type="spellStart"/>
      <w:r w:rsidRPr="00865813">
        <w:rPr>
          <w:color w:val="auto"/>
          <w:lang w:bidi="cy-GB"/>
        </w:rPr>
        <w:t>prynu</w:t>
      </w:r>
      <w:proofErr w:type="spellEnd"/>
      <w:r w:rsidRPr="00865813">
        <w:rPr>
          <w:color w:val="auto"/>
          <w:lang w:bidi="cy-GB"/>
        </w:rPr>
        <w:t xml:space="preserve"> neu </w:t>
      </w:r>
      <w:proofErr w:type="spellStart"/>
      <w:r w:rsidRPr="00865813">
        <w:rPr>
          <w:color w:val="auto"/>
          <w:lang w:bidi="cy-GB"/>
        </w:rPr>
        <w:t>ddefnyddio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gwaith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nad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yw'n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eiddo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myfyriwr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ei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hun</w:t>
      </w:r>
      <w:proofErr w:type="spellEnd"/>
      <w:r w:rsidRPr="00865813">
        <w:rPr>
          <w:color w:val="auto"/>
          <w:lang w:bidi="cy-GB"/>
        </w:rPr>
        <w:t xml:space="preserve">, </w:t>
      </w:r>
      <w:proofErr w:type="spellStart"/>
      <w:r w:rsidRPr="00865813">
        <w:rPr>
          <w:color w:val="auto"/>
          <w:lang w:bidi="cy-GB"/>
        </w:rPr>
        <w:t>twyllo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mewn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arholiadau</w:t>
      </w:r>
      <w:proofErr w:type="spellEnd"/>
      <w:r w:rsidRPr="00865813">
        <w:rPr>
          <w:color w:val="auto"/>
          <w:lang w:bidi="cy-GB"/>
        </w:rPr>
        <w:t xml:space="preserve">). </w:t>
      </w:r>
    </w:p>
    <w:p w14:paraId="567673E3" w14:textId="0E9E0EFA" w:rsidR="00481DB7" w:rsidRPr="00865813" w:rsidRDefault="00481DB7" w:rsidP="00306CAB">
      <w:pPr>
        <w:pStyle w:val="Heading2"/>
        <w:numPr>
          <w:ilvl w:val="0"/>
          <w:numId w:val="10"/>
        </w:numPr>
        <w:rPr>
          <w:color w:val="auto"/>
        </w:rPr>
      </w:pPr>
      <w:proofErr w:type="spellStart"/>
      <w:r w:rsidRPr="00865813">
        <w:rPr>
          <w:color w:val="auto"/>
          <w:lang w:bidi="cy-GB"/>
        </w:rPr>
        <w:t>Troseddau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disgyblu</w:t>
      </w:r>
      <w:proofErr w:type="spellEnd"/>
      <w:r w:rsidRPr="00865813">
        <w:rPr>
          <w:color w:val="auto"/>
          <w:lang w:bidi="cy-GB"/>
        </w:rPr>
        <w:t xml:space="preserve"> (</w:t>
      </w:r>
      <w:proofErr w:type="spellStart"/>
      <w:r w:rsidRPr="00865813">
        <w:rPr>
          <w:color w:val="auto"/>
          <w:lang w:bidi="cy-GB"/>
        </w:rPr>
        <w:t>e.e.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ymddygiad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gwrthgymdeithasol</w:t>
      </w:r>
      <w:proofErr w:type="spellEnd"/>
      <w:r w:rsidRPr="00865813">
        <w:rPr>
          <w:color w:val="auto"/>
          <w:lang w:bidi="cy-GB"/>
        </w:rPr>
        <w:t xml:space="preserve">, </w:t>
      </w:r>
      <w:proofErr w:type="spellStart"/>
      <w:r w:rsidRPr="00865813">
        <w:rPr>
          <w:color w:val="auto"/>
          <w:lang w:bidi="cy-GB"/>
        </w:rPr>
        <w:t>difrïol</w:t>
      </w:r>
      <w:proofErr w:type="spellEnd"/>
      <w:r w:rsidRPr="00865813">
        <w:rPr>
          <w:color w:val="auto"/>
          <w:lang w:bidi="cy-GB"/>
        </w:rPr>
        <w:t xml:space="preserve"> neu </w:t>
      </w:r>
      <w:proofErr w:type="spellStart"/>
      <w:r w:rsidRPr="00865813">
        <w:rPr>
          <w:color w:val="auto"/>
          <w:lang w:bidi="cy-GB"/>
        </w:rPr>
        <w:t>fygythiol</w:t>
      </w:r>
      <w:proofErr w:type="spellEnd"/>
      <w:r w:rsidRPr="00865813">
        <w:rPr>
          <w:color w:val="auto"/>
          <w:lang w:bidi="cy-GB"/>
        </w:rPr>
        <w:t xml:space="preserve">, </w:t>
      </w:r>
      <w:proofErr w:type="spellStart"/>
      <w:r w:rsidRPr="00865813">
        <w:rPr>
          <w:color w:val="auto"/>
          <w:lang w:bidi="cy-GB"/>
        </w:rPr>
        <w:t>camymddwyn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rhywiol</w:t>
      </w:r>
      <w:proofErr w:type="spellEnd"/>
      <w:r w:rsidRPr="00865813">
        <w:rPr>
          <w:color w:val="auto"/>
          <w:lang w:bidi="cy-GB"/>
        </w:rPr>
        <w:t xml:space="preserve">, </w:t>
      </w:r>
      <w:proofErr w:type="spellStart"/>
      <w:r w:rsidRPr="00865813">
        <w:rPr>
          <w:color w:val="auto"/>
          <w:lang w:bidi="cy-GB"/>
        </w:rPr>
        <w:t>trais</w:t>
      </w:r>
      <w:proofErr w:type="spellEnd"/>
      <w:r w:rsidRPr="00865813">
        <w:rPr>
          <w:color w:val="auto"/>
          <w:lang w:bidi="cy-GB"/>
        </w:rPr>
        <w:t xml:space="preserve">, </w:t>
      </w:r>
      <w:proofErr w:type="spellStart"/>
      <w:r w:rsidRPr="00865813">
        <w:rPr>
          <w:color w:val="auto"/>
          <w:lang w:bidi="cy-GB"/>
        </w:rPr>
        <w:t>bwlio</w:t>
      </w:r>
      <w:proofErr w:type="spellEnd"/>
      <w:r w:rsidRPr="00865813">
        <w:rPr>
          <w:color w:val="auto"/>
          <w:lang w:bidi="cy-GB"/>
        </w:rPr>
        <w:t xml:space="preserve"> neu </w:t>
      </w:r>
      <w:proofErr w:type="spellStart"/>
      <w:r w:rsidRPr="00865813">
        <w:rPr>
          <w:color w:val="auto"/>
          <w:lang w:bidi="cy-GB"/>
        </w:rPr>
        <w:t>aflonyddu</w:t>
      </w:r>
      <w:proofErr w:type="spellEnd"/>
      <w:r w:rsidRPr="00865813">
        <w:rPr>
          <w:color w:val="auto"/>
          <w:lang w:bidi="cy-GB"/>
        </w:rPr>
        <w:t xml:space="preserve">, </w:t>
      </w:r>
      <w:proofErr w:type="spellStart"/>
      <w:r w:rsidRPr="00865813">
        <w:rPr>
          <w:color w:val="auto"/>
          <w:lang w:bidi="cy-GB"/>
        </w:rPr>
        <w:t>difrod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eiddo</w:t>
      </w:r>
      <w:proofErr w:type="spellEnd"/>
      <w:r w:rsidRPr="00865813">
        <w:rPr>
          <w:color w:val="auto"/>
          <w:lang w:bidi="cy-GB"/>
        </w:rPr>
        <w:t>, cam-</w:t>
      </w:r>
      <w:proofErr w:type="spellStart"/>
      <w:r w:rsidRPr="00865813">
        <w:rPr>
          <w:color w:val="auto"/>
          <w:lang w:bidi="cy-GB"/>
        </w:rPr>
        <w:t>drin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mynediad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i’r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rhyngrwyd</w:t>
      </w:r>
      <w:proofErr w:type="spellEnd"/>
      <w:r w:rsidRPr="00865813">
        <w:rPr>
          <w:color w:val="auto"/>
          <w:lang w:bidi="cy-GB"/>
        </w:rPr>
        <w:t>, cam-</w:t>
      </w:r>
      <w:proofErr w:type="spellStart"/>
      <w:r w:rsidRPr="00865813">
        <w:rPr>
          <w:color w:val="auto"/>
          <w:lang w:bidi="cy-GB"/>
        </w:rPr>
        <w:t>drin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sylweddau</w:t>
      </w:r>
      <w:proofErr w:type="spellEnd"/>
      <w:r w:rsidRPr="00865813">
        <w:rPr>
          <w:color w:val="auto"/>
          <w:lang w:bidi="cy-GB"/>
        </w:rPr>
        <w:t xml:space="preserve">/alcohol). Mae </w:t>
      </w:r>
      <w:proofErr w:type="spellStart"/>
      <w:r w:rsidRPr="00865813">
        <w:rPr>
          <w:color w:val="auto"/>
          <w:lang w:bidi="cy-GB"/>
        </w:rPr>
        <w:t>hyn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hefyd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cynnwys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ymddygiad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aflonyddgar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oddi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ar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campws</w:t>
      </w:r>
      <w:proofErr w:type="spellEnd"/>
      <w:r w:rsidRPr="00865813">
        <w:rPr>
          <w:color w:val="auto"/>
          <w:lang w:bidi="cy-GB"/>
        </w:rPr>
        <w:t>.</w:t>
      </w:r>
    </w:p>
    <w:p w14:paraId="167B4AA9" w14:textId="5861CD75" w:rsidR="00481DB7" w:rsidRPr="00865813" w:rsidRDefault="00481DB7" w:rsidP="00306CAB">
      <w:pPr>
        <w:pStyle w:val="Heading2"/>
        <w:numPr>
          <w:ilvl w:val="0"/>
          <w:numId w:val="10"/>
        </w:numPr>
        <w:rPr>
          <w:color w:val="auto"/>
        </w:rPr>
      </w:pPr>
      <w:r w:rsidRPr="00865813">
        <w:rPr>
          <w:color w:val="auto"/>
          <w:lang w:bidi="cy-GB"/>
        </w:rPr>
        <w:t xml:space="preserve">Torri </w:t>
      </w:r>
      <w:proofErr w:type="spellStart"/>
      <w:r w:rsidRPr="00865813">
        <w:rPr>
          <w:color w:val="auto"/>
          <w:lang w:bidi="cy-GB"/>
        </w:rPr>
        <w:t>rheoliadau</w:t>
      </w:r>
      <w:proofErr w:type="spellEnd"/>
      <w:r w:rsidRPr="00865813">
        <w:rPr>
          <w:color w:val="auto"/>
          <w:lang w:bidi="cy-GB"/>
        </w:rPr>
        <w:t xml:space="preserve"> Iechyd a </w:t>
      </w:r>
      <w:proofErr w:type="spellStart"/>
      <w:r w:rsidRPr="00865813">
        <w:rPr>
          <w:color w:val="auto"/>
          <w:lang w:bidi="cy-GB"/>
        </w:rPr>
        <w:t>diogelwch</w:t>
      </w:r>
      <w:proofErr w:type="spellEnd"/>
      <w:r w:rsidRPr="00865813">
        <w:rPr>
          <w:color w:val="auto"/>
          <w:lang w:bidi="cy-GB"/>
        </w:rPr>
        <w:t xml:space="preserve"> (</w:t>
      </w:r>
      <w:proofErr w:type="spellStart"/>
      <w:r w:rsidRPr="00865813">
        <w:rPr>
          <w:color w:val="auto"/>
          <w:lang w:bidi="cy-GB"/>
        </w:rPr>
        <w:t>ar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campws</w:t>
      </w:r>
      <w:proofErr w:type="spellEnd"/>
      <w:r w:rsidRPr="00865813">
        <w:rPr>
          <w:color w:val="auto"/>
          <w:lang w:bidi="cy-GB"/>
        </w:rPr>
        <w:t>/</w:t>
      </w:r>
      <w:proofErr w:type="spellStart"/>
      <w:r w:rsidRPr="00865813">
        <w:rPr>
          <w:color w:val="auto"/>
          <w:lang w:bidi="cy-GB"/>
        </w:rPr>
        <w:t>lleoliad</w:t>
      </w:r>
      <w:proofErr w:type="spellEnd"/>
      <w:r w:rsidRPr="00865813">
        <w:rPr>
          <w:color w:val="auto"/>
          <w:lang w:bidi="cy-GB"/>
        </w:rPr>
        <w:t xml:space="preserve">) neu </w:t>
      </w:r>
      <w:proofErr w:type="spellStart"/>
      <w:r w:rsidRPr="00865813">
        <w:rPr>
          <w:color w:val="auto"/>
          <w:lang w:bidi="cy-GB"/>
        </w:rPr>
        <w:t>ddangos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arferion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anniogel</w:t>
      </w:r>
      <w:proofErr w:type="spellEnd"/>
      <w:r w:rsidRPr="00865813">
        <w:rPr>
          <w:color w:val="auto"/>
          <w:lang w:bidi="cy-GB"/>
        </w:rPr>
        <w:t xml:space="preserve">, </w:t>
      </w:r>
      <w:proofErr w:type="spellStart"/>
      <w:r w:rsidRPr="00865813">
        <w:rPr>
          <w:color w:val="auto"/>
          <w:lang w:bidi="cy-GB"/>
        </w:rPr>
        <w:t>anghymhwysedd</w:t>
      </w:r>
      <w:proofErr w:type="spellEnd"/>
      <w:r w:rsidRPr="00865813">
        <w:rPr>
          <w:color w:val="auto"/>
          <w:lang w:bidi="cy-GB"/>
        </w:rPr>
        <w:t xml:space="preserve">, </w:t>
      </w:r>
      <w:proofErr w:type="spellStart"/>
      <w:r w:rsidRPr="00865813">
        <w:rPr>
          <w:color w:val="auto"/>
          <w:lang w:bidi="cy-GB"/>
        </w:rPr>
        <w:t>ymddygiad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amhroffesiynol</w:t>
      </w:r>
      <w:proofErr w:type="spellEnd"/>
      <w:r w:rsidRPr="00865813">
        <w:rPr>
          <w:color w:val="auto"/>
          <w:lang w:bidi="cy-GB"/>
        </w:rPr>
        <w:t xml:space="preserve"> (</w:t>
      </w:r>
      <w:proofErr w:type="spellStart"/>
      <w:r w:rsidRPr="00865813">
        <w:rPr>
          <w:color w:val="auto"/>
          <w:lang w:bidi="cy-GB"/>
        </w:rPr>
        <w:t>agwedd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wael</w:t>
      </w:r>
      <w:proofErr w:type="spellEnd"/>
      <w:r w:rsidRPr="00865813">
        <w:rPr>
          <w:color w:val="auto"/>
          <w:lang w:bidi="cy-GB"/>
        </w:rPr>
        <w:t xml:space="preserve">, bod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ymosodol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neu'n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ddiog</w:t>
      </w:r>
      <w:proofErr w:type="spellEnd"/>
      <w:r w:rsidRPr="00865813">
        <w:rPr>
          <w:color w:val="auto"/>
          <w:lang w:bidi="cy-GB"/>
        </w:rPr>
        <w:t>).</w:t>
      </w:r>
    </w:p>
    <w:p w14:paraId="12EBFB02" w14:textId="77777777" w:rsidR="00481DB7" w:rsidRPr="00865813" w:rsidRDefault="00481DB7" w:rsidP="00306CAB">
      <w:pPr>
        <w:pStyle w:val="Heading2"/>
        <w:numPr>
          <w:ilvl w:val="0"/>
          <w:numId w:val="10"/>
        </w:numPr>
        <w:rPr>
          <w:color w:val="auto"/>
        </w:rPr>
      </w:pPr>
      <w:proofErr w:type="spellStart"/>
      <w:r w:rsidRPr="00865813">
        <w:rPr>
          <w:color w:val="auto"/>
          <w:lang w:bidi="cy-GB"/>
        </w:rPr>
        <w:t>Methiant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ddatgelu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gwybodaeth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berthnasol</w:t>
      </w:r>
      <w:proofErr w:type="spellEnd"/>
      <w:r w:rsidRPr="00865813">
        <w:rPr>
          <w:color w:val="auto"/>
          <w:lang w:bidi="cy-GB"/>
        </w:rPr>
        <w:t xml:space="preserve"> er </w:t>
      </w:r>
      <w:proofErr w:type="spellStart"/>
      <w:r w:rsidRPr="00865813">
        <w:rPr>
          <w:color w:val="auto"/>
          <w:lang w:bidi="cy-GB"/>
        </w:rPr>
        <w:t>enghraifft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unrhyw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fath</w:t>
      </w:r>
      <w:proofErr w:type="spellEnd"/>
      <w:r w:rsidRPr="00865813">
        <w:rPr>
          <w:color w:val="auto"/>
          <w:lang w:bidi="cy-GB"/>
        </w:rPr>
        <w:t xml:space="preserve"> o </w:t>
      </w:r>
      <w:proofErr w:type="spellStart"/>
      <w:r w:rsidRPr="00865813">
        <w:rPr>
          <w:color w:val="auto"/>
          <w:lang w:bidi="cy-GB"/>
        </w:rPr>
        <w:t>ymchwiliad</w:t>
      </w:r>
      <w:proofErr w:type="spellEnd"/>
      <w:r w:rsidRPr="00865813">
        <w:rPr>
          <w:color w:val="auto"/>
          <w:lang w:bidi="cy-GB"/>
        </w:rPr>
        <w:t xml:space="preserve"> neu </w:t>
      </w:r>
      <w:proofErr w:type="spellStart"/>
      <w:r w:rsidRPr="00865813">
        <w:rPr>
          <w:color w:val="auto"/>
          <w:lang w:bidi="cy-GB"/>
        </w:rPr>
        <w:t>weithred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gan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unrhyw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asiantaeth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statudol</w:t>
      </w:r>
      <w:proofErr w:type="spellEnd"/>
      <w:r w:rsidRPr="00865813">
        <w:rPr>
          <w:color w:val="auto"/>
          <w:lang w:bidi="cy-GB"/>
        </w:rPr>
        <w:t xml:space="preserve"> (</w:t>
      </w:r>
      <w:proofErr w:type="spellStart"/>
      <w:r w:rsidRPr="00865813">
        <w:rPr>
          <w:color w:val="auto"/>
          <w:lang w:bidi="cy-GB"/>
        </w:rPr>
        <w:t>e.e.</w:t>
      </w:r>
      <w:proofErr w:type="spellEnd"/>
      <w:r w:rsidRPr="00865813">
        <w:rPr>
          <w:color w:val="auto"/>
          <w:lang w:bidi="cy-GB"/>
        </w:rPr>
        <w:t xml:space="preserve"> yr </w:t>
      </w:r>
      <w:proofErr w:type="spellStart"/>
      <w:r w:rsidRPr="00865813">
        <w:rPr>
          <w:color w:val="auto"/>
          <w:lang w:bidi="cy-GB"/>
        </w:rPr>
        <w:t>heddlu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neu’r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Gwasanaethau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Cymdeithasol</w:t>
      </w:r>
      <w:proofErr w:type="spellEnd"/>
      <w:r w:rsidRPr="00865813">
        <w:rPr>
          <w:color w:val="auto"/>
          <w:lang w:bidi="cy-GB"/>
        </w:rPr>
        <w:t xml:space="preserve">), </w:t>
      </w:r>
      <w:proofErr w:type="spellStart"/>
      <w:r w:rsidRPr="00865813">
        <w:rPr>
          <w:color w:val="auto"/>
          <w:lang w:bidi="cy-GB"/>
        </w:rPr>
        <w:t>euogfarnau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troseddol</w:t>
      </w:r>
      <w:proofErr w:type="spellEnd"/>
      <w:r w:rsidRPr="00865813">
        <w:rPr>
          <w:color w:val="auto"/>
          <w:lang w:bidi="cy-GB"/>
        </w:rPr>
        <w:t xml:space="preserve">, </w:t>
      </w:r>
      <w:proofErr w:type="spellStart"/>
      <w:r w:rsidRPr="00865813">
        <w:rPr>
          <w:color w:val="auto"/>
          <w:lang w:bidi="cy-GB"/>
        </w:rPr>
        <w:t>cario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afiechyd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trosglwyddadwy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difrifol</w:t>
      </w:r>
      <w:proofErr w:type="spellEnd"/>
      <w:r w:rsidRPr="00865813">
        <w:rPr>
          <w:color w:val="auto"/>
          <w:lang w:bidi="cy-GB"/>
        </w:rPr>
        <w:t xml:space="preserve">, neu </w:t>
      </w:r>
      <w:proofErr w:type="spellStart"/>
      <w:r w:rsidRPr="00865813">
        <w:rPr>
          <w:color w:val="auto"/>
          <w:lang w:bidi="cy-GB"/>
        </w:rPr>
        <w:t>ffugio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dogfennaeth</w:t>
      </w:r>
      <w:proofErr w:type="spellEnd"/>
      <w:r w:rsidRPr="00865813">
        <w:rPr>
          <w:color w:val="auto"/>
          <w:lang w:bidi="cy-GB"/>
        </w:rPr>
        <w:t xml:space="preserve">. </w:t>
      </w:r>
    </w:p>
    <w:p w14:paraId="33EC2081" w14:textId="77777777" w:rsidR="00481DB7" w:rsidRPr="00865813" w:rsidRDefault="00481DB7" w:rsidP="00306CAB">
      <w:pPr>
        <w:pStyle w:val="Heading2"/>
        <w:numPr>
          <w:ilvl w:val="0"/>
          <w:numId w:val="10"/>
        </w:numPr>
        <w:rPr>
          <w:color w:val="auto"/>
          <w:sz w:val="23"/>
        </w:rPr>
      </w:pPr>
      <w:proofErr w:type="spellStart"/>
      <w:r w:rsidRPr="00865813">
        <w:rPr>
          <w:color w:val="auto"/>
          <w:lang w:bidi="cy-GB"/>
        </w:rPr>
        <w:t>Methiant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reoli</w:t>
      </w:r>
      <w:proofErr w:type="spellEnd"/>
      <w:r w:rsidRPr="00865813">
        <w:rPr>
          <w:color w:val="auto"/>
          <w:lang w:bidi="cy-GB"/>
        </w:rPr>
        <w:t xml:space="preserve"> iechyd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briodol</w:t>
      </w:r>
      <w:proofErr w:type="spellEnd"/>
      <w:r w:rsidRPr="00865813">
        <w:rPr>
          <w:color w:val="auto"/>
          <w:lang w:bidi="cy-GB"/>
        </w:rPr>
        <w:t xml:space="preserve"> a </w:t>
      </w:r>
      <w:proofErr w:type="spellStart"/>
      <w:r w:rsidRPr="00865813">
        <w:rPr>
          <w:color w:val="auto"/>
          <w:lang w:bidi="cy-GB"/>
        </w:rPr>
        <w:t>cheisio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cymorth</w:t>
      </w:r>
      <w:proofErr w:type="spellEnd"/>
      <w:r w:rsidRPr="00865813">
        <w:rPr>
          <w:color w:val="auto"/>
          <w:lang w:bidi="cy-GB"/>
        </w:rPr>
        <w:t xml:space="preserve"> neu </w:t>
      </w:r>
      <w:proofErr w:type="spellStart"/>
      <w:r w:rsidRPr="00865813">
        <w:rPr>
          <w:color w:val="auto"/>
          <w:lang w:bidi="cy-GB"/>
        </w:rPr>
        <w:t>ymgysylltu</w:t>
      </w:r>
      <w:proofErr w:type="spellEnd"/>
      <w:r w:rsidRPr="00865813">
        <w:rPr>
          <w:color w:val="auto"/>
          <w:lang w:bidi="cy-GB"/>
        </w:rPr>
        <w:t xml:space="preserve"> â </w:t>
      </w:r>
      <w:proofErr w:type="spellStart"/>
      <w:r w:rsidRPr="00865813">
        <w:rPr>
          <w:color w:val="auto"/>
          <w:lang w:bidi="cy-GB"/>
        </w:rPr>
        <w:t>gwasanaethau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priodol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mewn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perthynas</w:t>
      </w:r>
      <w:proofErr w:type="spellEnd"/>
      <w:r w:rsidRPr="00865813">
        <w:rPr>
          <w:color w:val="auto"/>
          <w:lang w:bidi="cy-GB"/>
        </w:rPr>
        <w:t xml:space="preserve"> â </w:t>
      </w:r>
      <w:proofErr w:type="spellStart"/>
      <w:r w:rsidRPr="00865813">
        <w:rPr>
          <w:color w:val="auto"/>
          <w:lang w:bidi="cy-GB"/>
        </w:rPr>
        <w:t>materion</w:t>
      </w:r>
      <w:proofErr w:type="spellEnd"/>
      <w:r w:rsidRPr="00865813">
        <w:rPr>
          <w:color w:val="auto"/>
          <w:lang w:bidi="cy-GB"/>
        </w:rPr>
        <w:t xml:space="preserve"> iechyd </w:t>
      </w:r>
      <w:proofErr w:type="spellStart"/>
      <w:r w:rsidRPr="00865813">
        <w:rPr>
          <w:color w:val="auto"/>
          <w:lang w:bidi="cy-GB"/>
        </w:rPr>
        <w:t>meddwl</w:t>
      </w:r>
      <w:proofErr w:type="spellEnd"/>
      <w:r w:rsidRPr="00865813">
        <w:rPr>
          <w:color w:val="auto"/>
          <w:lang w:bidi="cy-GB"/>
        </w:rPr>
        <w:t>/</w:t>
      </w:r>
      <w:proofErr w:type="spellStart"/>
      <w:r w:rsidRPr="00865813">
        <w:rPr>
          <w:color w:val="auto"/>
          <w:lang w:bidi="cy-GB"/>
        </w:rPr>
        <w:t>corfforol</w:t>
      </w:r>
      <w:proofErr w:type="spellEnd"/>
      <w:r w:rsidRPr="00865813">
        <w:rPr>
          <w:color w:val="auto"/>
          <w:lang w:bidi="cy-GB"/>
        </w:rPr>
        <w:t xml:space="preserve"> (gall y </w:t>
      </w:r>
      <w:proofErr w:type="spellStart"/>
      <w:r w:rsidRPr="00865813">
        <w:rPr>
          <w:color w:val="auto"/>
          <w:lang w:bidi="cy-GB"/>
        </w:rPr>
        <w:t>rhain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hefyd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ddod</w:t>
      </w:r>
      <w:proofErr w:type="spellEnd"/>
      <w:r w:rsidRPr="00865813">
        <w:rPr>
          <w:color w:val="auto"/>
          <w:lang w:bidi="cy-GB"/>
        </w:rPr>
        <w:t xml:space="preserve"> o dan y </w:t>
      </w:r>
      <w:proofErr w:type="spellStart"/>
      <w:r w:rsidRPr="00865813">
        <w:rPr>
          <w:color w:val="auto"/>
          <w:lang w:bidi="cy-GB"/>
        </w:rPr>
        <w:t>Weithdrefn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Addasrwydd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Astudio</w:t>
      </w:r>
      <w:proofErr w:type="spellEnd"/>
      <w:r w:rsidRPr="00865813">
        <w:rPr>
          <w:color w:val="auto"/>
          <w:lang w:bidi="cy-GB"/>
        </w:rPr>
        <w:t xml:space="preserve">). </w:t>
      </w:r>
    </w:p>
    <w:p w14:paraId="350AD40F" w14:textId="77777777" w:rsidR="00481DB7" w:rsidRPr="00865813" w:rsidRDefault="00481DB7" w:rsidP="00306CAB">
      <w:pPr>
        <w:pStyle w:val="Heading2"/>
        <w:numPr>
          <w:ilvl w:val="0"/>
          <w:numId w:val="10"/>
        </w:numPr>
        <w:rPr>
          <w:color w:val="auto"/>
        </w:rPr>
      </w:pPr>
      <w:proofErr w:type="spellStart"/>
      <w:r w:rsidRPr="00865813">
        <w:rPr>
          <w:color w:val="auto"/>
          <w:lang w:bidi="cy-GB"/>
        </w:rPr>
        <w:t>Materion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diogelu</w:t>
      </w:r>
      <w:proofErr w:type="spellEnd"/>
      <w:r w:rsidRPr="00865813">
        <w:rPr>
          <w:color w:val="auto"/>
          <w:lang w:bidi="cy-GB"/>
        </w:rPr>
        <w:t xml:space="preserve">, </w:t>
      </w:r>
      <w:proofErr w:type="spellStart"/>
      <w:r w:rsidRPr="00865813">
        <w:rPr>
          <w:color w:val="auto"/>
          <w:lang w:bidi="cy-GB"/>
        </w:rPr>
        <w:t>megis</w:t>
      </w:r>
      <w:proofErr w:type="spellEnd"/>
      <w:r w:rsidRPr="00865813">
        <w:rPr>
          <w:color w:val="auto"/>
          <w:lang w:bidi="cy-GB"/>
        </w:rPr>
        <w:t xml:space="preserve">; </w:t>
      </w:r>
      <w:proofErr w:type="spellStart"/>
      <w:r w:rsidRPr="00865813">
        <w:rPr>
          <w:color w:val="auto"/>
          <w:lang w:bidi="cy-GB"/>
        </w:rPr>
        <w:t>camfanteisio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fregusrwydd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claf</w:t>
      </w:r>
      <w:proofErr w:type="spellEnd"/>
      <w:r w:rsidRPr="00865813">
        <w:rPr>
          <w:color w:val="auto"/>
          <w:lang w:bidi="cy-GB"/>
        </w:rPr>
        <w:t>/</w:t>
      </w:r>
      <w:proofErr w:type="spellStart"/>
      <w:r w:rsidRPr="00865813">
        <w:rPr>
          <w:color w:val="auto"/>
          <w:lang w:bidi="cy-GB"/>
        </w:rPr>
        <w:t>cleient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proffesiynol</w:t>
      </w:r>
      <w:proofErr w:type="spellEnd"/>
      <w:r w:rsidRPr="00865813">
        <w:rPr>
          <w:color w:val="auto"/>
          <w:lang w:bidi="cy-GB"/>
        </w:rPr>
        <w:t xml:space="preserve"> neu </w:t>
      </w:r>
      <w:proofErr w:type="spellStart"/>
      <w:r w:rsidRPr="00865813">
        <w:rPr>
          <w:color w:val="auto"/>
          <w:lang w:bidi="cy-GB"/>
        </w:rPr>
        <w:t>droseddu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erbyn</w:t>
      </w:r>
      <w:proofErr w:type="spellEnd"/>
      <w:r w:rsidRPr="00865813">
        <w:rPr>
          <w:color w:val="auto"/>
          <w:lang w:bidi="cy-GB"/>
        </w:rPr>
        <w:t xml:space="preserve"> yr </w:t>
      </w:r>
      <w:proofErr w:type="spellStart"/>
      <w:r w:rsidRPr="00865813">
        <w:rPr>
          <w:color w:val="auto"/>
          <w:lang w:bidi="cy-GB"/>
        </w:rPr>
        <w:t>agored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niwed</w:t>
      </w:r>
      <w:proofErr w:type="spellEnd"/>
      <w:r w:rsidRPr="00865813">
        <w:rPr>
          <w:color w:val="auto"/>
          <w:lang w:bidi="cy-GB"/>
        </w:rPr>
        <w:t xml:space="preserve">, </w:t>
      </w:r>
      <w:proofErr w:type="spellStart"/>
      <w:r w:rsidRPr="00865813">
        <w:rPr>
          <w:color w:val="auto"/>
          <w:lang w:bidi="cy-GB"/>
        </w:rPr>
        <w:t>gan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gynnwys</w:t>
      </w:r>
      <w:proofErr w:type="spellEnd"/>
      <w:r w:rsidRPr="00865813">
        <w:rPr>
          <w:color w:val="auto"/>
          <w:lang w:bidi="cy-GB"/>
        </w:rPr>
        <w:t xml:space="preserve"> plant, </w:t>
      </w:r>
      <w:proofErr w:type="spellStart"/>
      <w:r w:rsidRPr="00865813">
        <w:rPr>
          <w:color w:val="auto"/>
          <w:lang w:bidi="cy-GB"/>
        </w:rPr>
        <w:lastRenderedPageBreak/>
        <w:t>pobl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hŷn</w:t>
      </w:r>
      <w:proofErr w:type="spellEnd"/>
      <w:r w:rsidRPr="00865813">
        <w:rPr>
          <w:color w:val="auto"/>
          <w:lang w:bidi="cy-GB"/>
        </w:rPr>
        <w:t xml:space="preserve">, y </w:t>
      </w:r>
      <w:proofErr w:type="spellStart"/>
      <w:r w:rsidRPr="00865813">
        <w:rPr>
          <w:color w:val="auto"/>
          <w:lang w:bidi="cy-GB"/>
        </w:rPr>
        <w:t>rhai</w:t>
      </w:r>
      <w:proofErr w:type="spellEnd"/>
      <w:r w:rsidRPr="00865813">
        <w:rPr>
          <w:color w:val="auto"/>
          <w:lang w:bidi="cy-GB"/>
        </w:rPr>
        <w:t xml:space="preserve"> ag </w:t>
      </w:r>
      <w:proofErr w:type="spellStart"/>
      <w:r w:rsidRPr="00865813">
        <w:rPr>
          <w:color w:val="auto"/>
          <w:lang w:bidi="cy-GB"/>
        </w:rPr>
        <w:t>anableddau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dysgu</w:t>
      </w:r>
      <w:proofErr w:type="spellEnd"/>
      <w:r w:rsidRPr="00865813">
        <w:rPr>
          <w:color w:val="auto"/>
          <w:lang w:bidi="cy-GB"/>
        </w:rPr>
        <w:t xml:space="preserve"> neu </w:t>
      </w:r>
      <w:proofErr w:type="spellStart"/>
      <w:r w:rsidRPr="00865813">
        <w:rPr>
          <w:color w:val="auto"/>
          <w:lang w:bidi="cy-GB"/>
        </w:rPr>
        <w:t>salwch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meddwl</w:t>
      </w:r>
      <w:proofErr w:type="spellEnd"/>
      <w:r w:rsidRPr="00865813">
        <w:rPr>
          <w:color w:val="auto"/>
          <w:lang w:bidi="cy-GB"/>
        </w:rPr>
        <w:t xml:space="preserve">; </w:t>
      </w:r>
      <w:proofErr w:type="spellStart"/>
      <w:r w:rsidRPr="00865813">
        <w:rPr>
          <w:color w:val="auto"/>
          <w:lang w:bidi="cy-GB"/>
        </w:rPr>
        <w:t>honiadau</w:t>
      </w:r>
      <w:proofErr w:type="spellEnd"/>
      <w:r w:rsidRPr="00865813">
        <w:rPr>
          <w:color w:val="auto"/>
          <w:lang w:bidi="cy-GB"/>
        </w:rPr>
        <w:t xml:space="preserve"> o </w:t>
      </w:r>
      <w:proofErr w:type="spellStart"/>
      <w:r w:rsidRPr="00865813">
        <w:rPr>
          <w:color w:val="auto"/>
          <w:lang w:bidi="cy-GB"/>
        </w:rPr>
        <w:t>arfer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gwahaniaethol</w:t>
      </w:r>
      <w:proofErr w:type="spellEnd"/>
      <w:r w:rsidRPr="00865813">
        <w:rPr>
          <w:color w:val="auto"/>
          <w:lang w:bidi="cy-GB"/>
        </w:rPr>
        <w:t>.</w:t>
      </w:r>
    </w:p>
    <w:p w14:paraId="79FB97D5" w14:textId="77777777" w:rsidR="00481DB7" w:rsidRPr="00865813" w:rsidRDefault="00481DB7" w:rsidP="00306CAB">
      <w:pPr>
        <w:pStyle w:val="Heading2"/>
        <w:numPr>
          <w:ilvl w:val="0"/>
          <w:numId w:val="10"/>
        </w:numPr>
        <w:rPr>
          <w:color w:val="auto"/>
        </w:rPr>
      </w:pPr>
      <w:proofErr w:type="spellStart"/>
      <w:r w:rsidRPr="00865813">
        <w:rPr>
          <w:color w:val="auto"/>
          <w:lang w:bidi="cy-GB"/>
        </w:rPr>
        <w:t>Ffugio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cofnodion</w:t>
      </w:r>
      <w:proofErr w:type="spellEnd"/>
      <w:r w:rsidRPr="00865813">
        <w:rPr>
          <w:color w:val="auto"/>
          <w:lang w:bidi="cy-GB"/>
        </w:rPr>
        <w:t xml:space="preserve"> (</w:t>
      </w:r>
      <w:proofErr w:type="spellStart"/>
      <w:r w:rsidRPr="00865813">
        <w:rPr>
          <w:color w:val="auto"/>
          <w:lang w:bidi="cy-GB"/>
        </w:rPr>
        <w:t>cofnodion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claf</w:t>
      </w:r>
      <w:proofErr w:type="spellEnd"/>
      <w:r w:rsidRPr="00865813">
        <w:rPr>
          <w:color w:val="auto"/>
          <w:lang w:bidi="cy-GB"/>
        </w:rPr>
        <w:t xml:space="preserve"> neu </w:t>
      </w:r>
      <w:proofErr w:type="spellStart"/>
      <w:r w:rsidRPr="00865813">
        <w:rPr>
          <w:color w:val="auto"/>
          <w:lang w:bidi="cy-GB"/>
        </w:rPr>
        <w:t>weithiwr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proffesiynol</w:t>
      </w:r>
      <w:proofErr w:type="spellEnd"/>
      <w:r w:rsidRPr="00865813">
        <w:rPr>
          <w:color w:val="auto"/>
          <w:lang w:bidi="cy-GB"/>
        </w:rPr>
        <w:t>/</w:t>
      </w:r>
      <w:proofErr w:type="spellStart"/>
      <w:r w:rsidRPr="00865813">
        <w:rPr>
          <w:color w:val="auto"/>
          <w:lang w:bidi="cy-GB"/>
        </w:rPr>
        <w:t>lleoliad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arall</w:t>
      </w:r>
      <w:proofErr w:type="spellEnd"/>
      <w:r w:rsidRPr="00865813">
        <w:rPr>
          <w:color w:val="auto"/>
          <w:lang w:bidi="cy-GB"/>
        </w:rPr>
        <w:t xml:space="preserve">) neu </w:t>
      </w:r>
      <w:proofErr w:type="spellStart"/>
      <w:r w:rsidRPr="00865813">
        <w:rPr>
          <w:color w:val="auto"/>
          <w:lang w:bidi="cy-GB"/>
        </w:rPr>
        <w:t>dorri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cyfrinachedd</w:t>
      </w:r>
      <w:proofErr w:type="spellEnd"/>
      <w:r w:rsidRPr="00865813">
        <w:rPr>
          <w:color w:val="auto"/>
          <w:lang w:bidi="cy-GB"/>
        </w:rPr>
        <w:t>.</w:t>
      </w:r>
    </w:p>
    <w:p w14:paraId="5224A1D8" w14:textId="77777777" w:rsidR="00481DB7" w:rsidRPr="00865813" w:rsidRDefault="00481DB7" w:rsidP="00306CAB">
      <w:pPr>
        <w:pStyle w:val="Heading2"/>
        <w:numPr>
          <w:ilvl w:val="0"/>
          <w:numId w:val="10"/>
        </w:numPr>
        <w:rPr>
          <w:color w:val="auto"/>
        </w:rPr>
      </w:pPr>
      <w:proofErr w:type="spellStart"/>
      <w:r w:rsidRPr="00865813">
        <w:rPr>
          <w:color w:val="auto"/>
          <w:lang w:bidi="cy-GB"/>
        </w:rPr>
        <w:t>Sgiliau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cyfathrebu</w:t>
      </w:r>
      <w:proofErr w:type="spellEnd"/>
      <w:r w:rsidRPr="00865813">
        <w:rPr>
          <w:color w:val="auto"/>
          <w:lang w:bidi="cy-GB"/>
        </w:rPr>
        <w:t xml:space="preserve"> neu </w:t>
      </w:r>
      <w:proofErr w:type="spellStart"/>
      <w:r w:rsidRPr="00865813">
        <w:rPr>
          <w:color w:val="auto"/>
          <w:lang w:bidi="cy-GB"/>
        </w:rPr>
        <w:t>iaith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gwael</w:t>
      </w:r>
      <w:proofErr w:type="spellEnd"/>
      <w:r w:rsidRPr="00865813">
        <w:rPr>
          <w:color w:val="auto"/>
          <w:lang w:bidi="cy-GB"/>
        </w:rPr>
        <w:t xml:space="preserve"> a </w:t>
      </w:r>
      <w:proofErr w:type="spellStart"/>
      <w:r w:rsidRPr="00865813">
        <w:rPr>
          <w:color w:val="auto"/>
          <w:lang w:bidi="cy-GB"/>
        </w:rPr>
        <w:t>methiant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gywiro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ymddygiad</w:t>
      </w:r>
      <w:proofErr w:type="spellEnd"/>
      <w:r w:rsidRPr="00865813">
        <w:rPr>
          <w:color w:val="auto"/>
          <w:lang w:bidi="cy-GB"/>
        </w:rPr>
        <w:t xml:space="preserve"> neu </w:t>
      </w:r>
      <w:proofErr w:type="spellStart"/>
      <w:r w:rsidRPr="00865813">
        <w:rPr>
          <w:color w:val="auto"/>
          <w:lang w:bidi="cy-GB"/>
        </w:rPr>
        <w:t>ymddygiad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sydd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wedi</w:t>
      </w:r>
      <w:proofErr w:type="spellEnd"/>
      <w:r w:rsidRPr="00865813">
        <w:rPr>
          <w:color w:val="auto"/>
          <w:lang w:bidi="cy-GB"/>
        </w:rPr>
        <w:t xml:space="preserve"> bod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destun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camau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disgyblu</w:t>
      </w:r>
      <w:proofErr w:type="spellEnd"/>
      <w:r w:rsidRPr="00865813">
        <w:rPr>
          <w:color w:val="auto"/>
          <w:lang w:bidi="cy-GB"/>
        </w:rPr>
        <w:t xml:space="preserve"> neu a </w:t>
      </w:r>
      <w:proofErr w:type="spellStart"/>
      <w:r w:rsidRPr="00865813">
        <w:rPr>
          <w:color w:val="auto"/>
          <w:lang w:bidi="cy-GB"/>
        </w:rPr>
        <w:t>godwyd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fel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achos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pryder</w:t>
      </w:r>
      <w:proofErr w:type="spellEnd"/>
      <w:r w:rsidRPr="00865813">
        <w:rPr>
          <w:color w:val="auto"/>
          <w:lang w:bidi="cy-GB"/>
        </w:rPr>
        <w:t>.</w:t>
      </w:r>
    </w:p>
    <w:p w14:paraId="58251880" w14:textId="77777777" w:rsidR="00481DB7" w:rsidRPr="00865813" w:rsidRDefault="00481DB7" w:rsidP="00306CAB">
      <w:pPr>
        <w:pStyle w:val="Heading2"/>
        <w:numPr>
          <w:ilvl w:val="0"/>
          <w:numId w:val="10"/>
        </w:numPr>
        <w:rPr>
          <w:color w:val="auto"/>
        </w:rPr>
      </w:pPr>
      <w:proofErr w:type="spellStart"/>
      <w:r w:rsidRPr="00865813">
        <w:rPr>
          <w:color w:val="auto"/>
          <w:lang w:bidi="cy-GB"/>
        </w:rPr>
        <w:t>Anddisgyblaeth</w:t>
      </w:r>
      <w:proofErr w:type="spellEnd"/>
      <w:r w:rsidRPr="00865813">
        <w:rPr>
          <w:color w:val="auto"/>
          <w:lang w:bidi="cy-GB"/>
        </w:rPr>
        <w:t>, (</w:t>
      </w:r>
      <w:proofErr w:type="spellStart"/>
      <w:r w:rsidRPr="00865813">
        <w:rPr>
          <w:color w:val="auto"/>
          <w:lang w:bidi="cy-GB"/>
        </w:rPr>
        <w:t>peidio</w:t>
      </w:r>
      <w:proofErr w:type="spellEnd"/>
      <w:r w:rsidRPr="00865813">
        <w:rPr>
          <w:color w:val="auto"/>
          <w:lang w:bidi="cy-GB"/>
        </w:rPr>
        <w:t xml:space="preserve"> â </w:t>
      </w:r>
      <w:proofErr w:type="spellStart"/>
      <w:r w:rsidRPr="00865813">
        <w:rPr>
          <w:color w:val="auto"/>
          <w:lang w:bidi="cy-GB"/>
        </w:rPr>
        <w:t>chadw</w:t>
      </w:r>
      <w:proofErr w:type="spellEnd"/>
      <w:r w:rsidRPr="00865813">
        <w:rPr>
          <w:color w:val="auto"/>
          <w:lang w:bidi="cy-GB"/>
        </w:rPr>
        <w:t xml:space="preserve"> at </w:t>
      </w:r>
      <w:proofErr w:type="gramStart"/>
      <w:r w:rsidRPr="00865813">
        <w:rPr>
          <w:color w:val="auto"/>
          <w:lang w:bidi="cy-GB"/>
        </w:rPr>
        <w:t>god</w:t>
      </w:r>
      <w:proofErr w:type="gram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gwisg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lleoliad</w:t>
      </w:r>
      <w:proofErr w:type="spellEnd"/>
      <w:r w:rsidRPr="00865813">
        <w:rPr>
          <w:color w:val="auto"/>
          <w:lang w:bidi="cy-GB"/>
        </w:rPr>
        <w:t xml:space="preserve"> neu </w:t>
      </w:r>
      <w:proofErr w:type="spellStart"/>
      <w:r w:rsidRPr="00865813">
        <w:rPr>
          <w:color w:val="auto"/>
          <w:lang w:bidi="cy-GB"/>
        </w:rPr>
        <w:t>reoliadau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eraill</w:t>
      </w:r>
      <w:proofErr w:type="spellEnd"/>
      <w:r w:rsidRPr="00865813">
        <w:rPr>
          <w:color w:val="auto"/>
          <w:lang w:bidi="cy-GB"/>
        </w:rPr>
        <w:t xml:space="preserve">, </w:t>
      </w:r>
      <w:proofErr w:type="spellStart"/>
      <w:r w:rsidRPr="00865813">
        <w:rPr>
          <w:color w:val="auto"/>
          <w:lang w:bidi="cy-GB"/>
        </w:rPr>
        <w:t>megis</w:t>
      </w:r>
      <w:proofErr w:type="spellEnd"/>
      <w:r w:rsidRPr="00865813">
        <w:rPr>
          <w:color w:val="auto"/>
          <w:lang w:bidi="cy-GB"/>
        </w:rPr>
        <w:t xml:space="preserve">: </w:t>
      </w:r>
      <w:proofErr w:type="spellStart"/>
      <w:r w:rsidRPr="00865813">
        <w:rPr>
          <w:color w:val="auto"/>
          <w:lang w:bidi="cy-GB"/>
        </w:rPr>
        <w:t>defnydd</w:t>
      </w:r>
      <w:proofErr w:type="spellEnd"/>
      <w:r w:rsidRPr="00865813">
        <w:rPr>
          <w:color w:val="auto"/>
          <w:lang w:bidi="cy-GB"/>
        </w:rPr>
        <w:t xml:space="preserve"> o </w:t>
      </w:r>
      <w:proofErr w:type="spellStart"/>
      <w:r w:rsidRPr="00865813">
        <w:rPr>
          <w:color w:val="auto"/>
          <w:lang w:bidi="cy-GB"/>
        </w:rPr>
        <w:t>ffôn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symudol</w:t>
      </w:r>
      <w:proofErr w:type="spellEnd"/>
      <w:r w:rsidRPr="00865813">
        <w:rPr>
          <w:color w:val="auto"/>
          <w:lang w:bidi="cy-GB"/>
        </w:rPr>
        <w:t>/</w:t>
      </w:r>
      <w:proofErr w:type="spellStart"/>
      <w:r w:rsidRPr="00865813">
        <w:rPr>
          <w:color w:val="auto"/>
          <w:lang w:bidi="cy-GB"/>
        </w:rPr>
        <w:t>rhyngrwyd</w:t>
      </w:r>
      <w:proofErr w:type="spellEnd"/>
      <w:r w:rsidRPr="00865813">
        <w:rPr>
          <w:color w:val="auto"/>
          <w:lang w:bidi="cy-GB"/>
        </w:rPr>
        <w:t xml:space="preserve">, </w:t>
      </w:r>
      <w:proofErr w:type="spellStart"/>
      <w:r w:rsidRPr="00865813">
        <w:rPr>
          <w:color w:val="auto"/>
          <w:lang w:bidi="cy-GB"/>
        </w:rPr>
        <w:t>presenoldeb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gwael</w:t>
      </w:r>
      <w:proofErr w:type="spellEnd"/>
      <w:r w:rsidRPr="00865813">
        <w:rPr>
          <w:color w:val="auto"/>
          <w:lang w:bidi="cy-GB"/>
        </w:rPr>
        <w:t xml:space="preserve"> neu </w:t>
      </w:r>
      <w:proofErr w:type="spellStart"/>
      <w:r w:rsidRPr="00865813">
        <w:rPr>
          <w:color w:val="auto"/>
          <w:lang w:bidi="cy-GB"/>
        </w:rPr>
        <w:t>reolaeth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amser</w:t>
      </w:r>
      <w:proofErr w:type="spellEnd"/>
      <w:r w:rsidRPr="00865813">
        <w:rPr>
          <w:color w:val="auto"/>
          <w:lang w:bidi="cy-GB"/>
        </w:rPr>
        <w:t xml:space="preserve">). </w:t>
      </w:r>
      <w:proofErr w:type="spellStart"/>
      <w:r w:rsidRPr="00865813">
        <w:rPr>
          <w:color w:val="auto"/>
          <w:lang w:bidi="cy-GB"/>
        </w:rPr>
        <w:t>Methiant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gymryd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rhan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mewn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ymchwiliadau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achosion</w:t>
      </w:r>
      <w:proofErr w:type="spellEnd"/>
      <w:r w:rsidRPr="00865813">
        <w:rPr>
          <w:color w:val="auto"/>
          <w:lang w:bidi="cy-GB"/>
        </w:rPr>
        <w:t xml:space="preserve"> o </w:t>
      </w:r>
      <w:proofErr w:type="spellStart"/>
      <w:r w:rsidRPr="00865813">
        <w:rPr>
          <w:color w:val="auto"/>
          <w:lang w:bidi="cy-GB"/>
        </w:rPr>
        <w:t>bryder</w:t>
      </w:r>
      <w:proofErr w:type="spellEnd"/>
      <w:r w:rsidRPr="00865813">
        <w:rPr>
          <w:color w:val="auto"/>
          <w:lang w:bidi="cy-GB"/>
        </w:rPr>
        <w:t xml:space="preserve"> neu </w:t>
      </w:r>
      <w:proofErr w:type="spellStart"/>
      <w:r w:rsidRPr="00865813">
        <w:rPr>
          <w:color w:val="auto"/>
          <w:lang w:bidi="cy-GB"/>
        </w:rPr>
        <w:t>honiadau</w:t>
      </w:r>
      <w:proofErr w:type="spellEnd"/>
      <w:r w:rsidRPr="00865813">
        <w:rPr>
          <w:color w:val="auto"/>
          <w:lang w:bidi="cy-GB"/>
        </w:rPr>
        <w:t xml:space="preserve"> o </w:t>
      </w:r>
      <w:proofErr w:type="spellStart"/>
      <w:r w:rsidRPr="00865813">
        <w:rPr>
          <w:color w:val="auto"/>
          <w:lang w:bidi="cy-GB"/>
        </w:rPr>
        <w:t>ymddygiad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amhroffesiynol</w:t>
      </w:r>
      <w:proofErr w:type="spellEnd"/>
      <w:r w:rsidRPr="00865813">
        <w:rPr>
          <w:color w:val="auto"/>
          <w:lang w:bidi="cy-GB"/>
        </w:rPr>
        <w:t>.</w:t>
      </w:r>
    </w:p>
    <w:p w14:paraId="1A5849CA" w14:textId="100044F4" w:rsidR="00306CAB" w:rsidRPr="008F00EF" w:rsidRDefault="00481DB7" w:rsidP="008F00EF">
      <w:pPr>
        <w:pStyle w:val="Heading2"/>
        <w:numPr>
          <w:ilvl w:val="0"/>
          <w:numId w:val="10"/>
        </w:numPr>
        <w:rPr>
          <w:color w:val="auto"/>
        </w:rPr>
      </w:pPr>
      <w:proofErr w:type="spellStart"/>
      <w:r w:rsidRPr="00865813">
        <w:rPr>
          <w:color w:val="auto"/>
          <w:lang w:bidi="cy-GB"/>
        </w:rPr>
        <w:t>Unrhyw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ymddygiad</w:t>
      </w:r>
      <w:proofErr w:type="spellEnd"/>
      <w:r w:rsidRPr="00865813">
        <w:rPr>
          <w:color w:val="auto"/>
          <w:lang w:bidi="cy-GB"/>
        </w:rPr>
        <w:t xml:space="preserve"> neu </w:t>
      </w:r>
      <w:proofErr w:type="spellStart"/>
      <w:r w:rsidRPr="00865813">
        <w:rPr>
          <w:color w:val="auto"/>
          <w:lang w:bidi="cy-GB"/>
        </w:rPr>
        <w:t>ymddygiad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arall</w:t>
      </w:r>
      <w:proofErr w:type="spellEnd"/>
      <w:r w:rsidRPr="00865813">
        <w:rPr>
          <w:color w:val="auto"/>
          <w:lang w:bidi="cy-GB"/>
        </w:rPr>
        <w:t xml:space="preserve"> </w:t>
      </w:r>
      <w:proofErr w:type="gramStart"/>
      <w:r w:rsidRPr="00865813">
        <w:rPr>
          <w:color w:val="auto"/>
          <w:lang w:bidi="cy-GB"/>
        </w:rPr>
        <w:t>a</w:t>
      </w:r>
      <w:proofErr w:type="gram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allai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godi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amheuaeth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ynghylch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addasrwydd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ymarfer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mewn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proffesiwn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penodol</w:t>
      </w:r>
      <w:proofErr w:type="spellEnd"/>
      <w:r w:rsidRPr="00865813">
        <w:rPr>
          <w:color w:val="auto"/>
          <w:lang w:bidi="cy-GB"/>
        </w:rPr>
        <w:t>.</w:t>
      </w:r>
    </w:p>
    <w:p w14:paraId="6EFA5899" w14:textId="1335E215" w:rsidR="00306CAB" w:rsidRPr="00306CAB" w:rsidRDefault="00481DB7" w:rsidP="00865813">
      <w:pPr>
        <w:pStyle w:val="Heading1"/>
        <w:rPr>
          <w:lang w:bidi="cy-GB"/>
        </w:rPr>
      </w:pPr>
      <w:bookmarkStart w:id="4" w:name="2_Preliminary_Investigation_at_School_Le"/>
      <w:bookmarkEnd w:id="4"/>
      <w:r>
        <w:rPr>
          <w:lang w:bidi="cy-GB"/>
        </w:rPr>
        <w:t xml:space="preserve">Codi </w:t>
      </w:r>
      <w:proofErr w:type="spellStart"/>
      <w:r w:rsidRPr="00306CAB">
        <w:t>Pryderon</w:t>
      </w:r>
      <w:proofErr w:type="spellEnd"/>
    </w:p>
    <w:p w14:paraId="23C0D6A8" w14:textId="77777777" w:rsidR="00481DB7" w:rsidRPr="00865813" w:rsidRDefault="00481DB7" w:rsidP="00306CAB">
      <w:pPr>
        <w:pStyle w:val="Heading2"/>
        <w:rPr>
          <w:color w:val="auto"/>
        </w:rPr>
      </w:pPr>
      <w:proofErr w:type="spellStart"/>
      <w:r w:rsidRPr="00865813">
        <w:rPr>
          <w:color w:val="auto"/>
          <w:lang w:bidi="cy-GB"/>
        </w:rPr>
        <w:t>Rhaid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mynegi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pryder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benderfynu</w:t>
      </w:r>
      <w:proofErr w:type="spellEnd"/>
      <w:r w:rsidRPr="00865813">
        <w:rPr>
          <w:color w:val="auto"/>
          <w:lang w:bidi="cy-GB"/>
        </w:rPr>
        <w:t xml:space="preserve"> </w:t>
      </w:r>
      <w:proofErr w:type="gramStart"/>
      <w:r w:rsidRPr="00865813">
        <w:rPr>
          <w:color w:val="auto"/>
          <w:lang w:bidi="cy-GB"/>
        </w:rPr>
        <w:t>a</w:t>
      </w:r>
      <w:proofErr w:type="gram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oes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achos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posibl</w:t>
      </w:r>
      <w:proofErr w:type="spellEnd"/>
      <w:r w:rsidRPr="00865813">
        <w:rPr>
          <w:color w:val="auto"/>
          <w:lang w:bidi="cy-GB"/>
        </w:rPr>
        <w:t xml:space="preserve"> o </w:t>
      </w:r>
      <w:proofErr w:type="spellStart"/>
      <w:r w:rsidRPr="00865813">
        <w:rPr>
          <w:color w:val="auto"/>
          <w:lang w:bidi="cy-GB"/>
        </w:rPr>
        <w:t>Addasrwydd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Ymarfer</w:t>
      </w:r>
      <w:proofErr w:type="spellEnd"/>
      <w:r w:rsidRPr="00865813">
        <w:rPr>
          <w:color w:val="auto"/>
          <w:lang w:bidi="cy-GB"/>
        </w:rPr>
        <w:t xml:space="preserve">. Gellir </w:t>
      </w:r>
      <w:proofErr w:type="spellStart"/>
      <w:r w:rsidRPr="00865813">
        <w:rPr>
          <w:color w:val="auto"/>
          <w:lang w:bidi="cy-GB"/>
        </w:rPr>
        <w:t>lleisio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pryderon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Asiantaeth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Cynnal</w:t>
      </w:r>
      <w:proofErr w:type="spellEnd"/>
      <w:r w:rsidRPr="00865813">
        <w:rPr>
          <w:color w:val="auto"/>
          <w:lang w:bidi="cy-GB"/>
        </w:rPr>
        <w:t xml:space="preserve">/Uwchradd, y </w:t>
      </w:r>
      <w:proofErr w:type="spellStart"/>
      <w:r w:rsidRPr="00865813">
        <w:rPr>
          <w:color w:val="auto"/>
          <w:lang w:bidi="cy-GB"/>
        </w:rPr>
        <w:t>brifysgol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neu'r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ddwy</w:t>
      </w:r>
      <w:proofErr w:type="spellEnd"/>
      <w:r w:rsidRPr="00865813">
        <w:rPr>
          <w:color w:val="auto"/>
          <w:lang w:bidi="cy-GB"/>
        </w:rPr>
        <w:t xml:space="preserve"> a gall </w:t>
      </w:r>
      <w:proofErr w:type="spellStart"/>
      <w:r w:rsidRPr="00865813">
        <w:rPr>
          <w:color w:val="auto"/>
          <w:lang w:bidi="cy-GB"/>
        </w:rPr>
        <w:t>unrhyw</w:t>
      </w:r>
      <w:proofErr w:type="spellEnd"/>
      <w:r w:rsidRPr="00865813">
        <w:rPr>
          <w:color w:val="auto"/>
          <w:lang w:bidi="cy-GB"/>
        </w:rPr>
        <w:t xml:space="preserve"> un </w:t>
      </w:r>
      <w:proofErr w:type="spellStart"/>
      <w:r w:rsidRPr="00865813">
        <w:rPr>
          <w:color w:val="auto"/>
          <w:lang w:bidi="cy-GB"/>
        </w:rPr>
        <w:t>eu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codi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unrhyw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bryd</w:t>
      </w:r>
      <w:proofErr w:type="spellEnd"/>
      <w:r w:rsidRPr="00865813">
        <w:rPr>
          <w:color w:val="auto"/>
          <w:lang w:bidi="cy-GB"/>
        </w:rPr>
        <w:t xml:space="preserve">. </w:t>
      </w:r>
    </w:p>
    <w:p w14:paraId="37F7A0D5" w14:textId="77777777" w:rsidR="00481DB7" w:rsidRPr="00865813" w:rsidRDefault="00481DB7" w:rsidP="00306CAB">
      <w:pPr>
        <w:pStyle w:val="Heading2"/>
        <w:numPr>
          <w:ilvl w:val="0"/>
          <w:numId w:val="11"/>
        </w:numPr>
        <w:rPr>
          <w:b/>
          <w:bCs/>
          <w:color w:val="auto"/>
        </w:rPr>
      </w:pPr>
      <w:proofErr w:type="spellStart"/>
      <w:r w:rsidRPr="00865813">
        <w:rPr>
          <w:color w:val="auto"/>
          <w:lang w:bidi="cy-GB"/>
        </w:rPr>
        <w:t>Bydd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unrhyw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bryderon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cychwynnol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sy'n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codi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cael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eu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trafod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anffurfiol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gyda'r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myfyriwr</w:t>
      </w:r>
      <w:proofErr w:type="spellEnd"/>
      <w:r w:rsidRPr="00865813">
        <w:rPr>
          <w:color w:val="auto"/>
          <w:lang w:bidi="cy-GB"/>
        </w:rPr>
        <w:t xml:space="preserve">. </w:t>
      </w:r>
      <w:proofErr w:type="spellStart"/>
      <w:r w:rsidRPr="00865813">
        <w:rPr>
          <w:color w:val="auto"/>
          <w:lang w:bidi="cy-GB"/>
        </w:rPr>
        <w:t>Os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nad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yw'r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pryderon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hyn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wedi'u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codi'n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wreiddiol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gan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Cyfarwyddwr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Rhaglen</w:t>
      </w:r>
      <w:proofErr w:type="spellEnd"/>
      <w:r w:rsidRPr="00865813">
        <w:rPr>
          <w:color w:val="auto"/>
          <w:lang w:bidi="cy-GB"/>
        </w:rPr>
        <w:t xml:space="preserve">, </w:t>
      </w:r>
      <w:proofErr w:type="spellStart"/>
      <w:r w:rsidRPr="00865813">
        <w:rPr>
          <w:color w:val="auto"/>
          <w:lang w:bidi="cy-GB"/>
        </w:rPr>
        <w:t>yna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byddant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hefyd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cael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eu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hysbysu</w:t>
      </w:r>
      <w:proofErr w:type="spellEnd"/>
      <w:r w:rsidRPr="00865813">
        <w:rPr>
          <w:color w:val="auto"/>
          <w:lang w:bidi="cy-GB"/>
        </w:rPr>
        <w:t>.</w:t>
      </w:r>
    </w:p>
    <w:p w14:paraId="31E1CEE4" w14:textId="77777777" w:rsidR="00481DB7" w:rsidRPr="00865813" w:rsidRDefault="00481DB7" w:rsidP="00306CAB">
      <w:pPr>
        <w:pStyle w:val="Heading2"/>
        <w:numPr>
          <w:ilvl w:val="0"/>
          <w:numId w:val="11"/>
        </w:numPr>
        <w:rPr>
          <w:b/>
          <w:bCs/>
          <w:color w:val="auto"/>
        </w:rPr>
      </w:pPr>
      <w:proofErr w:type="spellStart"/>
      <w:r w:rsidRPr="00865813">
        <w:rPr>
          <w:color w:val="auto"/>
          <w:lang w:bidi="cy-GB"/>
        </w:rPr>
        <w:t>Bydd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Cyfarwyddwr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Rhaglen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trefnu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cyfarfod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gyda'r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myfyriwr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drafod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natur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pryder</w:t>
      </w:r>
      <w:proofErr w:type="spellEnd"/>
      <w:r w:rsidRPr="00865813">
        <w:rPr>
          <w:color w:val="auto"/>
          <w:lang w:bidi="cy-GB"/>
        </w:rPr>
        <w:t xml:space="preserve">. Yn y </w:t>
      </w:r>
      <w:proofErr w:type="spellStart"/>
      <w:r w:rsidRPr="00865813">
        <w:rPr>
          <w:color w:val="auto"/>
          <w:lang w:bidi="cy-GB"/>
        </w:rPr>
        <w:t>cyfarfod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hwn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efallai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penderfynir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</w:t>
      </w:r>
      <w:proofErr w:type="spellEnd"/>
      <w:r w:rsidRPr="00865813">
        <w:rPr>
          <w:color w:val="auto"/>
          <w:lang w:bidi="cy-GB"/>
        </w:rPr>
        <w:t xml:space="preserve"> all </w:t>
      </w:r>
      <w:proofErr w:type="spellStart"/>
      <w:r w:rsidRPr="00865813">
        <w:rPr>
          <w:color w:val="auto"/>
          <w:lang w:bidi="cy-GB"/>
        </w:rPr>
        <w:t>cynllun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gweithredu</w:t>
      </w:r>
      <w:proofErr w:type="spellEnd"/>
      <w:r w:rsidRPr="00865813">
        <w:rPr>
          <w:color w:val="auto"/>
          <w:lang w:bidi="cy-GB"/>
        </w:rPr>
        <w:t>/</w:t>
      </w:r>
      <w:proofErr w:type="spellStart"/>
      <w:r w:rsidRPr="00865813">
        <w:rPr>
          <w:color w:val="auto"/>
          <w:lang w:bidi="cy-GB"/>
        </w:rPr>
        <w:t>cymorth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ddatrys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materion</w:t>
      </w:r>
      <w:proofErr w:type="spellEnd"/>
      <w:r w:rsidRPr="00865813">
        <w:rPr>
          <w:color w:val="auto"/>
          <w:lang w:bidi="cy-GB"/>
        </w:rPr>
        <w:t xml:space="preserve"> neu a </w:t>
      </w:r>
      <w:proofErr w:type="spellStart"/>
      <w:r w:rsidRPr="00865813">
        <w:rPr>
          <w:color w:val="auto"/>
          <w:lang w:bidi="cy-GB"/>
        </w:rPr>
        <w:t>fydd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angen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bwrw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ymlaen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â'r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achos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ymchwilio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ymhellach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iddo</w:t>
      </w:r>
      <w:proofErr w:type="spellEnd"/>
      <w:r w:rsidRPr="00865813">
        <w:rPr>
          <w:color w:val="auto"/>
          <w:lang w:bidi="cy-GB"/>
        </w:rPr>
        <w:t>.</w:t>
      </w:r>
    </w:p>
    <w:p w14:paraId="3ECACD8E" w14:textId="77777777" w:rsidR="00481DB7" w:rsidRPr="00865813" w:rsidRDefault="00481DB7" w:rsidP="00306CAB">
      <w:pPr>
        <w:pStyle w:val="Heading2"/>
        <w:numPr>
          <w:ilvl w:val="0"/>
          <w:numId w:val="11"/>
        </w:numPr>
        <w:rPr>
          <w:b/>
          <w:bCs/>
          <w:color w:val="auto"/>
        </w:rPr>
      </w:pPr>
      <w:proofErr w:type="spellStart"/>
      <w:r w:rsidRPr="00865813">
        <w:rPr>
          <w:color w:val="auto"/>
          <w:lang w:bidi="cy-GB"/>
        </w:rPr>
        <w:t>Hysbysir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myfyriwr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ysgrifenedig</w:t>
      </w:r>
      <w:proofErr w:type="spellEnd"/>
      <w:r w:rsidRPr="00865813">
        <w:rPr>
          <w:color w:val="auto"/>
          <w:lang w:bidi="cy-GB"/>
        </w:rPr>
        <w:t xml:space="preserve"> o </w:t>
      </w:r>
      <w:proofErr w:type="spellStart"/>
      <w:r w:rsidRPr="00865813">
        <w:rPr>
          <w:color w:val="auto"/>
          <w:lang w:bidi="cy-GB"/>
        </w:rPr>
        <w:t>natur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pryder</w:t>
      </w:r>
      <w:proofErr w:type="spellEnd"/>
      <w:r w:rsidRPr="00865813">
        <w:rPr>
          <w:color w:val="auto"/>
          <w:lang w:bidi="cy-GB"/>
        </w:rPr>
        <w:t xml:space="preserve"> a </w:t>
      </w:r>
      <w:proofErr w:type="spellStart"/>
      <w:r w:rsidRPr="00865813">
        <w:rPr>
          <w:color w:val="auto"/>
          <w:lang w:bidi="cy-GB"/>
        </w:rPr>
        <w:t>bydd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ganddo’r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hawl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ddod</w:t>
      </w:r>
      <w:proofErr w:type="spellEnd"/>
      <w:r w:rsidRPr="00865813">
        <w:rPr>
          <w:color w:val="auto"/>
          <w:lang w:bidi="cy-GB"/>
        </w:rPr>
        <w:t xml:space="preserve"> ag </w:t>
      </w:r>
      <w:proofErr w:type="spellStart"/>
      <w:r w:rsidRPr="00865813">
        <w:rPr>
          <w:color w:val="auto"/>
          <w:lang w:bidi="cy-GB"/>
        </w:rPr>
        <w:t>aelod</w:t>
      </w:r>
      <w:proofErr w:type="spellEnd"/>
      <w:r w:rsidRPr="00865813">
        <w:rPr>
          <w:color w:val="auto"/>
          <w:lang w:bidi="cy-GB"/>
        </w:rPr>
        <w:t xml:space="preserve"> o staff </w:t>
      </w:r>
      <w:proofErr w:type="spellStart"/>
      <w:r w:rsidRPr="00865813">
        <w:rPr>
          <w:color w:val="auto"/>
          <w:lang w:bidi="cy-GB"/>
        </w:rPr>
        <w:t>academaidd</w:t>
      </w:r>
      <w:proofErr w:type="spellEnd"/>
      <w:r w:rsidRPr="00865813">
        <w:rPr>
          <w:color w:val="auto"/>
          <w:lang w:bidi="cy-GB"/>
        </w:rPr>
        <w:t xml:space="preserve">, </w:t>
      </w:r>
      <w:proofErr w:type="spellStart"/>
      <w:r w:rsidRPr="00865813">
        <w:rPr>
          <w:color w:val="auto"/>
          <w:lang w:bidi="cy-GB"/>
        </w:rPr>
        <w:t>lles</w:t>
      </w:r>
      <w:proofErr w:type="spellEnd"/>
      <w:r w:rsidRPr="00865813">
        <w:rPr>
          <w:color w:val="auto"/>
          <w:lang w:bidi="cy-GB"/>
        </w:rPr>
        <w:t xml:space="preserve">, neu staff </w:t>
      </w:r>
      <w:proofErr w:type="spellStart"/>
      <w:r w:rsidRPr="00865813">
        <w:rPr>
          <w:color w:val="auto"/>
          <w:lang w:bidi="cy-GB"/>
        </w:rPr>
        <w:t>ymgynghorol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Prifysgol</w:t>
      </w:r>
      <w:proofErr w:type="spellEnd"/>
      <w:r w:rsidRPr="00865813">
        <w:rPr>
          <w:color w:val="auto"/>
          <w:lang w:bidi="cy-GB"/>
        </w:rPr>
        <w:t xml:space="preserve"> Metropolitan </w:t>
      </w:r>
      <w:proofErr w:type="spellStart"/>
      <w:r w:rsidRPr="00865813">
        <w:rPr>
          <w:color w:val="auto"/>
          <w:lang w:bidi="cy-GB"/>
        </w:rPr>
        <w:t>Caerdydd</w:t>
      </w:r>
      <w:proofErr w:type="spellEnd"/>
      <w:r w:rsidRPr="00865813">
        <w:rPr>
          <w:color w:val="auto"/>
          <w:lang w:bidi="cy-GB"/>
        </w:rPr>
        <w:t xml:space="preserve">, neu </w:t>
      </w:r>
      <w:proofErr w:type="spellStart"/>
      <w:r w:rsidRPr="00865813">
        <w:rPr>
          <w:color w:val="auto"/>
          <w:lang w:bidi="cy-GB"/>
        </w:rPr>
        <w:t>fyfyriwr</w:t>
      </w:r>
      <w:proofErr w:type="spellEnd"/>
      <w:r w:rsidRPr="00865813">
        <w:rPr>
          <w:color w:val="auto"/>
          <w:lang w:bidi="cy-GB"/>
        </w:rPr>
        <w:t xml:space="preserve"> neu </w:t>
      </w:r>
      <w:proofErr w:type="spellStart"/>
      <w:r w:rsidRPr="00865813">
        <w:rPr>
          <w:color w:val="auto"/>
          <w:lang w:bidi="cy-GB"/>
        </w:rPr>
        <w:t>swyddog</w:t>
      </w:r>
      <w:proofErr w:type="spellEnd"/>
      <w:r w:rsidRPr="00865813">
        <w:rPr>
          <w:color w:val="auto"/>
          <w:lang w:bidi="cy-GB"/>
        </w:rPr>
        <w:t xml:space="preserve"> o </w:t>
      </w:r>
      <w:proofErr w:type="spellStart"/>
      <w:r w:rsidRPr="00865813">
        <w:rPr>
          <w:color w:val="auto"/>
          <w:lang w:bidi="cy-GB"/>
        </w:rPr>
        <w:t>Undeb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Myfyrwyr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gyda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nhw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i’r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cyfarfod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gyfer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cefnogaeth</w:t>
      </w:r>
      <w:proofErr w:type="spellEnd"/>
      <w:r w:rsidRPr="00865813">
        <w:rPr>
          <w:color w:val="auto"/>
          <w:lang w:bidi="cy-GB"/>
        </w:rPr>
        <w:t xml:space="preserve"> </w:t>
      </w:r>
      <w:r w:rsidRPr="00865813">
        <w:rPr>
          <w:color w:val="auto"/>
          <w:spacing w:val="-5"/>
          <w:lang w:bidi="cy-GB"/>
        </w:rPr>
        <w:t xml:space="preserve">(dim </w:t>
      </w:r>
      <w:proofErr w:type="spellStart"/>
      <w:r w:rsidRPr="00865813">
        <w:rPr>
          <w:color w:val="auto"/>
          <w:spacing w:val="-5"/>
          <w:lang w:bidi="cy-GB"/>
        </w:rPr>
        <w:t>ond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mewn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achosion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sy'n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cynnwys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achosion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cyfreithiol</w:t>
      </w:r>
      <w:proofErr w:type="spellEnd"/>
      <w:r w:rsidRPr="00865813">
        <w:rPr>
          <w:color w:val="auto"/>
          <w:spacing w:val="-5"/>
          <w:lang w:bidi="cy-GB"/>
        </w:rPr>
        <w:t xml:space="preserve"> y </w:t>
      </w:r>
      <w:proofErr w:type="spellStart"/>
      <w:r w:rsidRPr="00865813">
        <w:rPr>
          <w:color w:val="auto"/>
          <w:spacing w:val="-5"/>
          <w:lang w:bidi="cy-GB"/>
        </w:rPr>
        <w:t>caiff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cynrychiolaeth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gyfreithiol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ei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hystyried</w:t>
      </w:r>
      <w:proofErr w:type="spellEnd"/>
      <w:r w:rsidRPr="00865813">
        <w:rPr>
          <w:color w:val="auto"/>
          <w:spacing w:val="-5"/>
          <w:lang w:bidi="cy-GB"/>
        </w:rPr>
        <w:t>)</w:t>
      </w:r>
      <w:r w:rsidRPr="00865813">
        <w:rPr>
          <w:color w:val="auto"/>
          <w:lang w:bidi="cy-GB"/>
        </w:rPr>
        <w:t xml:space="preserve">. </w:t>
      </w:r>
      <w:proofErr w:type="spellStart"/>
      <w:r w:rsidRPr="00865813">
        <w:rPr>
          <w:color w:val="auto"/>
          <w:lang w:bidi="cy-GB"/>
        </w:rPr>
        <w:t>Bydd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camau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gweithredu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sy'n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deillio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o'r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cyfarfod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cael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eu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cofnodi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a'u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rhannu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gyda'r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myfyriwr</w:t>
      </w:r>
      <w:proofErr w:type="spellEnd"/>
      <w:r w:rsidRPr="00865813">
        <w:rPr>
          <w:color w:val="auto"/>
          <w:lang w:bidi="cy-GB"/>
        </w:rPr>
        <w:t>.</w:t>
      </w:r>
    </w:p>
    <w:p w14:paraId="00FD1946" w14:textId="6502ED3B" w:rsidR="00481DB7" w:rsidRPr="00865813" w:rsidRDefault="00481DB7" w:rsidP="00306CAB">
      <w:pPr>
        <w:pStyle w:val="Heading2"/>
        <w:numPr>
          <w:ilvl w:val="0"/>
          <w:numId w:val="0"/>
        </w:numPr>
        <w:ind w:left="578"/>
        <w:rPr>
          <w:color w:val="auto"/>
          <w:lang w:bidi="cy-GB"/>
        </w:rPr>
      </w:pPr>
      <w:r w:rsidRPr="00865813">
        <w:rPr>
          <w:color w:val="auto"/>
          <w:lang w:bidi="cy-GB"/>
        </w:rPr>
        <w:t xml:space="preserve">Gellir </w:t>
      </w:r>
      <w:proofErr w:type="spellStart"/>
      <w:r w:rsidRPr="00865813">
        <w:rPr>
          <w:color w:val="auto"/>
          <w:lang w:bidi="cy-GB"/>
        </w:rPr>
        <w:t>cyfeirio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unrhyw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achosion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sy'n</w:t>
      </w:r>
      <w:proofErr w:type="spellEnd"/>
      <w:r w:rsidRPr="00865813">
        <w:rPr>
          <w:color w:val="auto"/>
          <w:lang w:bidi="cy-GB"/>
        </w:rPr>
        <w:t xml:space="preserve"> nodi bod </w:t>
      </w:r>
      <w:proofErr w:type="spellStart"/>
      <w:r w:rsidRPr="00865813">
        <w:rPr>
          <w:color w:val="auto"/>
          <w:lang w:bidi="cy-GB"/>
        </w:rPr>
        <w:t>risgiau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posibl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eraill</w:t>
      </w:r>
      <w:proofErr w:type="spellEnd"/>
      <w:r w:rsidRPr="00865813">
        <w:rPr>
          <w:color w:val="auto"/>
          <w:lang w:bidi="cy-GB"/>
        </w:rPr>
        <w:t xml:space="preserve"> ac </w:t>
      </w:r>
      <w:proofErr w:type="spellStart"/>
      <w:r w:rsidRPr="00865813">
        <w:rPr>
          <w:color w:val="auto"/>
          <w:lang w:bidi="cy-GB"/>
        </w:rPr>
        <w:t>sy'n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bodloni'r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meini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prawf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uchod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adran</w:t>
      </w:r>
      <w:proofErr w:type="spellEnd"/>
      <w:r w:rsidRPr="00865813">
        <w:rPr>
          <w:color w:val="auto"/>
          <w:lang w:bidi="cy-GB"/>
        </w:rPr>
        <w:t xml:space="preserve"> 1.7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syth</w:t>
      </w:r>
      <w:proofErr w:type="spellEnd"/>
      <w:r w:rsidRPr="00865813">
        <w:rPr>
          <w:color w:val="auto"/>
          <w:lang w:bidi="cy-GB"/>
        </w:rPr>
        <w:t xml:space="preserve"> at </w:t>
      </w:r>
      <w:proofErr w:type="spellStart"/>
      <w:r w:rsidRPr="00865813">
        <w:rPr>
          <w:color w:val="auto"/>
          <w:lang w:bidi="cy-GB"/>
        </w:rPr>
        <w:t>Ddeon</w:t>
      </w:r>
      <w:proofErr w:type="spellEnd"/>
      <w:r w:rsidRPr="00865813">
        <w:rPr>
          <w:color w:val="auto"/>
          <w:lang w:bidi="cy-GB"/>
        </w:rPr>
        <w:t xml:space="preserve"> yr Ysgol </w:t>
      </w:r>
      <w:proofErr w:type="spellStart"/>
      <w:r w:rsidRPr="00865813">
        <w:rPr>
          <w:color w:val="auto"/>
          <w:lang w:bidi="cy-GB"/>
        </w:rPr>
        <w:t>neu'r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enwebai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os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bydd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angen</w:t>
      </w:r>
      <w:proofErr w:type="spellEnd"/>
      <w:r w:rsidRPr="00865813">
        <w:rPr>
          <w:color w:val="auto"/>
          <w:lang w:bidi="cy-GB"/>
        </w:rPr>
        <w:t>.</w:t>
      </w:r>
    </w:p>
    <w:p w14:paraId="2CD867BB" w14:textId="279F4130" w:rsidR="00481DB7" w:rsidRPr="008F00EF" w:rsidRDefault="00481DB7" w:rsidP="008F00EF">
      <w:pPr>
        <w:pStyle w:val="Heading1"/>
      </w:pPr>
      <w:proofErr w:type="spellStart"/>
      <w:r w:rsidRPr="00306CAB">
        <w:t>Ymchwiliad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Rhagarweiniol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Lefel</w:t>
      </w:r>
      <w:proofErr w:type="spellEnd"/>
      <w:r>
        <w:rPr>
          <w:lang w:bidi="cy-GB"/>
        </w:rPr>
        <w:t xml:space="preserve"> Ysgol</w:t>
      </w:r>
    </w:p>
    <w:p w14:paraId="05104831" w14:textId="77777777" w:rsidR="00481DB7" w:rsidRPr="00865813" w:rsidRDefault="00481DB7" w:rsidP="001B6968">
      <w:pPr>
        <w:pStyle w:val="Heading2"/>
        <w:rPr>
          <w:color w:val="auto"/>
        </w:rPr>
      </w:pPr>
      <w:proofErr w:type="spellStart"/>
      <w:r w:rsidRPr="00865813">
        <w:rPr>
          <w:color w:val="auto"/>
          <w:lang w:bidi="cy-GB"/>
        </w:rPr>
        <w:t>Bydd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unrhyw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feysydd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sy'n</w:t>
      </w:r>
      <w:proofErr w:type="spellEnd"/>
      <w:r w:rsidRPr="00865813">
        <w:rPr>
          <w:color w:val="auto"/>
          <w:lang w:bidi="cy-GB"/>
        </w:rPr>
        <w:t xml:space="preserve"> peri </w:t>
      </w:r>
      <w:proofErr w:type="spellStart"/>
      <w:r w:rsidRPr="00865813">
        <w:rPr>
          <w:color w:val="auto"/>
          <w:lang w:bidi="cy-GB"/>
        </w:rPr>
        <w:t>pryder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ynghylch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Addasrwydd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Ymarfer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myfyriwr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cael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eu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cyfleu'n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ysgrifenedig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Ddeon</w:t>
      </w:r>
      <w:proofErr w:type="spellEnd"/>
      <w:r w:rsidRPr="00865813">
        <w:rPr>
          <w:color w:val="auto"/>
          <w:lang w:bidi="cy-GB"/>
        </w:rPr>
        <w:t xml:space="preserve"> yr Ysgol </w:t>
      </w:r>
      <w:proofErr w:type="spellStart"/>
      <w:r w:rsidRPr="00865813">
        <w:rPr>
          <w:color w:val="auto"/>
          <w:lang w:bidi="cy-GB"/>
        </w:rPr>
        <w:t>gan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Cyfarwyddwr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Rhaglen</w:t>
      </w:r>
      <w:proofErr w:type="spellEnd"/>
      <w:r w:rsidRPr="00865813">
        <w:rPr>
          <w:color w:val="auto"/>
          <w:lang w:bidi="cy-GB"/>
        </w:rPr>
        <w:t>.</w:t>
      </w:r>
    </w:p>
    <w:p w14:paraId="22102B1C" w14:textId="77777777" w:rsidR="00481DB7" w:rsidRPr="00865813" w:rsidRDefault="00481DB7" w:rsidP="001B6968">
      <w:pPr>
        <w:pStyle w:val="Heading2"/>
        <w:rPr>
          <w:color w:val="auto"/>
          <w:sz w:val="23"/>
        </w:rPr>
      </w:pPr>
      <w:proofErr w:type="spellStart"/>
      <w:r w:rsidRPr="00865813">
        <w:rPr>
          <w:color w:val="auto"/>
          <w:lang w:bidi="cy-GB"/>
        </w:rPr>
        <w:lastRenderedPageBreak/>
        <w:t>Ar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ôl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derbyn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pryderon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o'r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fath</w:t>
      </w:r>
      <w:proofErr w:type="spellEnd"/>
      <w:r w:rsidRPr="00865813">
        <w:rPr>
          <w:color w:val="auto"/>
          <w:lang w:bidi="cy-GB"/>
        </w:rPr>
        <w:t xml:space="preserve">, </w:t>
      </w:r>
      <w:proofErr w:type="spellStart"/>
      <w:r w:rsidRPr="00865813">
        <w:rPr>
          <w:color w:val="auto"/>
          <w:lang w:bidi="cy-GB"/>
        </w:rPr>
        <w:t>dylai</w:t>
      </w:r>
      <w:proofErr w:type="spellEnd"/>
      <w:r w:rsidRPr="00865813">
        <w:rPr>
          <w:color w:val="auto"/>
          <w:lang w:bidi="cy-GB"/>
        </w:rPr>
        <w:t xml:space="preserve"> Deon yr Ysgol dan </w:t>
      </w:r>
      <w:proofErr w:type="spellStart"/>
      <w:r w:rsidRPr="00865813">
        <w:rPr>
          <w:color w:val="auto"/>
          <w:lang w:bidi="cy-GB"/>
        </w:rPr>
        <w:t>sylw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benderfynu</w:t>
      </w:r>
      <w:proofErr w:type="spellEnd"/>
      <w:r w:rsidRPr="00865813">
        <w:rPr>
          <w:color w:val="auto"/>
          <w:lang w:bidi="cy-GB"/>
        </w:rPr>
        <w:t xml:space="preserve"> o </w:t>
      </w:r>
      <w:proofErr w:type="spellStart"/>
      <w:r w:rsidRPr="00865813">
        <w:rPr>
          <w:color w:val="auto"/>
          <w:lang w:bidi="cy-GB"/>
        </w:rPr>
        <w:t>fewn</w:t>
      </w:r>
      <w:proofErr w:type="spellEnd"/>
      <w:r w:rsidRPr="00865813">
        <w:rPr>
          <w:color w:val="auto"/>
          <w:lang w:bidi="cy-GB"/>
        </w:rPr>
        <w:t xml:space="preserve"> 10 </w:t>
      </w:r>
      <w:proofErr w:type="spellStart"/>
      <w:r w:rsidRPr="00865813">
        <w:rPr>
          <w:color w:val="auto"/>
          <w:lang w:bidi="cy-GB"/>
        </w:rPr>
        <w:t>diwrnod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gwaith</w:t>
      </w:r>
      <w:proofErr w:type="spellEnd"/>
      <w:r w:rsidRPr="00865813">
        <w:rPr>
          <w:color w:val="auto"/>
          <w:lang w:bidi="cy-GB"/>
        </w:rPr>
        <w:t xml:space="preserve"> a </w:t>
      </w:r>
      <w:proofErr w:type="spellStart"/>
      <w:r w:rsidRPr="00865813">
        <w:rPr>
          <w:color w:val="auto"/>
          <w:lang w:bidi="cy-GB"/>
        </w:rPr>
        <w:t>ddylid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trefnu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ymchwiliad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rhagarweiniol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addasrwydd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myfyriwr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ymarfer</w:t>
      </w:r>
      <w:proofErr w:type="spellEnd"/>
      <w:r w:rsidRPr="00865813">
        <w:rPr>
          <w:color w:val="auto"/>
          <w:lang w:bidi="cy-GB"/>
        </w:rPr>
        <w:t xml:space="preserve">. </w:t>
      </w:r>
    </w:p>
    <w:p w14:paraId="37CB6E0D" w14:textId="77777777" w:rsidR="00481DB7" w:rsidRPr="00865813" w:rsidRDefault="00481DB7" w:rsidP="001B6968">
      <w:pPr>
        <w:pStyle w:val="Heading2"/>
        <w:rPr>
          <w:color w:val="auto"/>
          <w:sz w:val="23"/>
        </w:rPr>
      </w:pPr>
      <w:proofErr w:type="spellStart"/>
      <w:r w:rsidRPr="00865813">
        <w:rPr>
          <w:color w:val="auto"/>
          <w:lang w:bidi="cy-GB"/>
        </w:rPr>
        <w:t>Bydd</w:t>
      </w:r>
      <w:proofErr w:type="spellEnd"/>
      <w:r w:rsidRPr="00865813">
        <w:rPr>
          <w:color w:val="auto"/>
          <w:lang w:bidi="cy-GB"/>
        </w:rPr>
        <w:t xml:space="preserve"> yr </w:t>
      </w:r>
      <w:proofErr w:type="spellStart"/>
      <w:r w:rsidRPr="00865813">
        <w:rPr>
          <w:color w:val="auto"/>
          <w:lang w:bidi="cy-GB"/>
        </w:rPr>
        <w:t>ysgol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hysbysu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myfyrwyr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ysgrifenedig</w:t>
      </w:r>
      <w:proofErr w:type="spellEnd"/>
      <w:r w:rsidRPr="00865813">
        <w:rPr>
          <w:color w:val="auto"/>
          <w:lang w:bidi="cy-GB"/>
        </w:rPr>
        <w:t xml:space="preserve"> o </w:t>
      </w:r>
      <w:proofErr w:type="spellStart"/>
      <w:r w:rsidRPr="00865813">
        <w:rPr>
          <w:color w:val="auto"/>
          <w:lang w:bidi="cy-GB"/>
        </w:rPr>
        <w:t>unrhyw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bryderon</w:t>
      </w:r>
      <w:proofErr w:type="spellEnd"/>
      <w:r w:rsidRPr="00865813">
        <w:rPr>
          <w:color w:val="auto"/>
          <w:lang w:bidi="cy-GB"/>
        </w:rPr>
        <w:t xml:space="preserve"> a </w:t>
      </w:r>
      <w:proofErr w:type="spellStart"/>
      <w:r w:rsidRPr="00865813">
        <w:rPr>
          <w:color w:val="auto"/>
          <w:lang w:bidi="cy-GB"/>
        </w:rPr>
        <w:t>godwyd</w:t>
      </w:r>
      <w:proofErr w:type="spellEnd"/>
      <w:r w:rsidRPr="00865813">
        <w:rPr>
          <w:color w:val="auto"/>
          <w:lang w:bidi="cy-GB"/>
        </w:rPr>
        <w:t xml:space="preserve">. </w:t>
      </w:r>
      <w:proofErr w:type="spellStart"/>
      <w:r w:rsidRPr="00865813">
        <w:rPr>
          <w:color w:val="auto"/>
          <w:lang w:bidi="cy-GB"/>
        </w:rPr>
        <w:t>Disgwylir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fyfyrwyr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ymgysylltu</w:t>
      </w:r>
      <w:proofErr w:type="spellEnd"/>
      <w:r w:rsidRPr="00865813">
        <w:rPr>
          <w:color w:val="auto"/>
          <w:lang w:bidi="cy-GB"/>
        </w:rPr>
        <w:t xml:space="preserve"> â </w:t>
      </w:r>
      <w:proofErr w:type="spellStart"/>
      <w:r w:rsidRPr="00865813">
        <w:rPr>
          <w:color w:val="auto"/>
          <w:lang w:bidi="cy-GB"/>
        </w:rPr>
        <w:t>phroses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Weithdrefn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Addasrwydd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Ymarfer</w:t>
      </w:r>
      <w:proofErr w:type="spellEnd"/>
      <w:r w:rsidRPr="00865813">
        <w:rPr>
          <w:color w:val="auto"/>
          <w:lang w:bidi="cy-GB"/>
        </w:rPr>
        <w:t xml:space="preserve">. </w:t>
      </w:r>
    </w:p>
    <w:p w14:paraId="3363785B" w14:textId="77777777" w:rsidR="00481DB7" w:rsidRPr="00865813" w:rsidRDefault="00481DB7" w:rsidP="001B6968">
      <w:pPr>
        <w:pStyle w:val="Heading2"/>
        <w:rPr>
          <w:color w:val="auto"/>
        </w:rPr>
      </w:pPr>
      <w:proofErr w:type="spellStart"/>
      <w:r w:rsidRPr="00865813">
        <w:rPr>
          <w:color w:val="auto"/>
          <w:lang w:bidi="cy-GB"/>
        </w:rPr>
        <w:t>Os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bernir</w:t>
      </w:r>
      <w:proofErr w:type="spellEnd"/>
      <w:r w:rsidRPr="00865813">
        <w:rPr>
          <w:color w:val="auto"/>
          <w:lang w:bidi="cy-GB"/>
        </w:rPr>
        <w:t xml:space="preserve"> bod </w:t>
      </w:r>
      <w:proofErr w:type="spellStart"/>
      <w:r w:rsidRPr="00865813">
        <w:rPr>
          <w:color w:val="auto"/>
          <w:lang w:bidi="cy-GB"/>
        </w:rPr>
        <w:t>angen</w:t>
      </w:r>
      <w:proofErr w:type="spellEnd"/>
      <w:r w:rsidRPr="00865813">
        <w:rPr>
          <w:color w:val="auto"/>
          <w:lang w:bidi="cy-GB"/>
        </w:rPr>
        <w:t xml:space="preserve">, gall yr </w:t>
      </w:r>
      <w:proofErr w:type="spellStart"/>
      <w:r w:rsidRPr="00865813">
        <w:rPr>
          <w:color w:val="auto"/>
          <w:lang w:bidi="cy-GB"/>
        </w:rPr>
        <w:t>ysgol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atal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myfyrwyr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o'u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hastudiaethau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dros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dro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ystod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cyfnod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hwn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hyd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nes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ceir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canlyniad</w:t>
      </w:r>
      <w:proofErr w:type="spellEnd"/>
      <w:r w:rsidRPr="00865813">
        <w:rPr>
          <w:color w:val="auto"/>
          <w:lang w:bidi="cy-GB"/>
        </w:rPr>
        <w:t xml:space="preserve">. </w:t>
      </w:r>
      <w:proofErr w:type="spellStart"/>
      <w:r w:rsidRPr="00865813">
        <w:rPr>
          <w:color w:val="auto"/>
          <w:lang w:bidi="cy-GB"/>
        </w:rPr>
        <w:t>Nid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cosb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yw'r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weithred</w:t>
      </w:r>
      <w:proofErr w:type="spellEnd"/>
      <w:r w:rsidRPr="00865813">
        <w:rPr>
          <w:color w:val="auto"/>
          <w:lang w:bidi="cy-GB"/>
        </w:rPr>
        <w:t xml:space="preserve"> hon </w:t>
      </w:r>
      <w:proofErr w:type="spellStart"/>
      <w:r w:rsidRPr="00865813">
        <w:rPr>
          <w:color w:val="auto"/>
          <w:lang w:bidi="cy-GB"/>
        </w:rPr>
        <w:t>ond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gweithred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niwtral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ganiatáu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brifysgol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gymhwyso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ei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pholisïau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a'i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gweithdrefnau</w:t>
      </w:r>
      <w:proofErr w:type="spellEnd"/>
      <w:r w:rsidRPr="00865813">
        <w:rPr>
          <w:color w:val="auto"/>
          <w:lang w:bidi="cy-GB"/>
        </w:rPr>
        <w:t xml:space="preserve">. </w:t>
      </w:r>
      <w:proofErr w:type="spellStart"/>
      <w:r w:rsidRPr="00865813">
        <w:rPr>
          <w:color w:val="auto"/>
          <w:lang w:bidi="cy-GB"/>
        </w:rPr>
        <w:t>Bydd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cyfnod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atal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hwn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hefyd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cynnwys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unrhyw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elfennau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lleoliad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o'r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rhaglen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sy'n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dod</w:t>
      </w:r>
      <w:proofErr w:type="spellEnd"/>
      <w:r w:rsidRPr="00865813">
        <w:rPr>
          <w:color w:val="auto"/>
          <w:lang w:bidi="cy-GB"/>
        </w:rPr>
        <w:t xml:space="preserve"> o </w:t>
      </w:r>
      <w:proofErr w:type="spellStart"/>
      <w:r w:rsidRPr="00865813">
        <w:rPr>
          <w:color w:val="auto"/>
          <w:lang w:bidi="cy-GB"/>
        </w:rPr>
        <w:t>fewn</w:t>
      </w:r>
      <w:proofErr w:type="spellEnd"/>
      <w:r w:rsidRPr="00865813">
        <w:rPr>
          <w:color w:val="auto"/>
          <w:lang w:bidi="cy-GB"/>
        </w:rPr>
        <w:t xml:space="preserve"> yr </w:t>
      </w:r>
      <w:proofErr w:type="spellStart"/>
      <w:r w:rsidRPr="00865813">
        <w:rPr>
          <w:color w:val="auto"/>
          <w:lang w:bidi="cy-GB"/>
        </w:rPr>
        <w:t>amserlen</w:t>
      </w:r>
      <w:proofErr w:type="spellEnd"/>
      <w:r w:rsidRPr="00865813">
        <w:rPr>
          <w:color w:val="auto"/>
          <w:lang w:bidi="cy-GB"/>
        </w:rPr>
        <w:t xml:space="preserve">. </w:t>
      </w:r>
      <w:proofErr w:type="spellStart"/>
      <w:r w:rsidRPr="00865813">
        <w:rPr>
          <w:color w:val="auto"/>
          <w:lang w:bidi="cy-GB"/>
        </w:rPr>
        <w:t>Bydd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penderfyniad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hwn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cael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ei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wneud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gan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Ddeon</w:t>
      </w:r>
      <w:proofErr w:type="spellEnd"/>
      <w:r w:rsidRPr="00865813">
        <w:rPr>
          <w:color w:val="auto"/>
          <w:lang w:bidi="cy-GB"/>
        </w:rPr>
        <w:t xml:space="preserve"> yr Ysgol </w:t>
      </w:r>
      <w:proofErr w:type="spellStart"/>
      <w:r w:rsidRPr="00865813">
        <w:rPr>
          <w:color w:val="auto"/>
          <w:lang w:bidi="cy-GB"/>
        </w:rPr>
        <w:t>fel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enwebai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gan</w:t>
      </w:r>
      <w:proofErr w:type="spellEnd"/>
      <w:r w:rsidRPr="00865813">
        <w:rPr>
          <w:color w:val="auto"/>
          <w:lang w:bidi="cy-GB"/>
        </w:rPr>
        <w:t xml:space="preserve"> yr Is-</w:t>
      </w:r>
      <w:proofErr w:type="spellStart"/>
      <w:r w:rsidRPr="00865813">
        <w:rPr>
          <w:color w:val="auto"/>
          <w:lang w:bidi="cy-GB"/>
        </w:rPr>
        <w:t>Ganghellor</w:t>
      </w:r>
      <w:proofErr w:type="spellEnd"/>
      <w:r w:rsidRPr="00865813">
        <w:rPr>
          <w:color w:val="auto"/>
          <w:lang w:bidi="cy-GB"/>
        </w:rPr>
        <w:t xml:space="preserve">. </w:t>
      </w:r>
      <w:proofErr w:type="spellStart"/>
      <w:r w:rsidRPr="00865813">
        <w:rPr>
          <w:color w:val="auto"/>
          <w:lang w:bidi="cy-GB"/>
        </w:rPr>
        <w:t>Bydd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unrhyw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waharddiadau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cael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eu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hadolygu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gan</w:t>
      </w:r>
      <w:proofErr w:type="spellEnd"/>
      <w:r w:rsidRPr="00865813">
        <w:rPr>
          <w:color w:val="auto"/>
          <w:lang w:bidi="cy-GB"/>
        </w:rPr>
        <w:t xml:space="preserve"> y Deon a </w:t>
      </w:r>
      <w:proofErr w:type="spellStart"/>
      <w:r w:rsidRPr="00865813">
        <w:rPr>
          <w:color w:val="auto"/>
          <w:lang w:bidi="cy-GB"/>
        </w:rPr>
        <w:t>bydd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myfyrwyr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cael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gwybod</w:t>
      </w:r>
      <w:proofErr w:type="spellEnd"/>
      <w:r w:rsidRPr="00865813">
        <w:rPr>
          <w:color w:val="auto"/>
          <w:lang w:bidi="cy-GB"/>
        </w:rPr>
        <w:t xml:space="preserve"> am </w:t>
      </w:r>
      <w:proofErr w:type="spellStart"/>
      <w:r w:rsidRPr="00865813">
        <w:rPr>
          <w:color w:val="auto"/>
          <w:lang w:bidi="cy-GB"/>
        </w:rPr>
        <w:t>unrhyw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newidiadau</w:t>
      </w:r>
      <w:proofErr w:type="spellEnd"/>
      <w:r w:rsidRPr="00865813">
        <w:rPr>
          <w:color w:val="auto"/>
          <w:lang w:bidi="cy-GB"/>
        </w:rPr>
        <w:t xml:space="preserve">. </w:t>
      </w:r>
    </w:p>
    <w:p w14:paraId="30E50461" w14:textId="77777777" w:rsidR="00481DB7" w:rsidRPr="00865813" w:rsidRDefault="00481DB7" w:rsidP="001B6968">
      <w:pPr>
        <w:pStyle w:val="Heading2"/>
        <w:rPr>
          <w:color w:val="auto"/>
        </w:rPr>
      </w:pPr>
      <w:proofErr w:type="spellStart"/>
      <w:r w:rsidRPr="00865813">
        <w:rPr>
          <w:color w:val="auto"/>
          <w:lang w:bidi="cy-GB"/>
        </w:rPr>
        <w:t>Bydd</w:t>
      </w:r>
      <w:proofErr w:type="spellEnd"/>
      <w:r w:rsidRPr="00865813">
        <w:rPr>
          <w:color w:val="auto"/>
          <w:lang w:bidi="cy-GB"/>
        </w:rPr>
        <w:t xml:space="preserve"> Deon yr Ysgol dan </w:t>
      </w:r>
      <w:proofErr w:type="spellStart"/>
      <w:r w:rsidRPr="00865813">
        <w:rPr>
          <w:color w:val="auto"/>
          <w:lang w:bidi="cy-GB"/>
        </w:rPr>
        <w:t>sylw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penodi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Swyddog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Ymchwilio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oruchwylio'r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ymchwiliad</w:t>
      </w:r>
      <w:proofErr w:type="spellEnd"/>
      <w:r w:rsidRPr="00865813">
        <w:rPr>
          <w:color w:val="auto"/>
          <w:lang w:bidi="cy-GB"/>
        </w:rPr>
        <w:t xml:space="preserve">. </w:t>
      </w:r>
      <w:proofErr w:type="spellStart"/>
      <w:r w:rsidRPr="00865813">
        <w:rPr>
          <w:color w:val="auto"/>
          <w:lang w:bidi="cy-GB"/>
        </w:rPr>
        <w:t>Darperir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cyngor</w:t>
      </w:r>
      <w:proofErr w:type="spellEnd"/>
      <w:r w:rsidRPr="00865813">
        <w:rPr>
          <w:color w:val="auto"/>
          <w:lang w:bidi="cy-GB"/>
        </w:rPr>
        <w:t xml:space="preserve"> a </w:t>
      </w:r>
      <w:proofErr w:type="spellStart"/>
      <w:r w:rsidRPr="00865813">
        <w:rPr>
          <w:color w:val="auto"/>
          <w:lang w:bidi="cy-GB"/>
        </w:rPr>
        <w:t>chefnogaeth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Swyddog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Ymchwilio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gan</w:t>
      </w:r>
      <w:proofErr w:type="spellEnd"/>
      <w:r w:rsidRPr="00865813">
        <w:rPr>
          <w:color w:val="auto"/>
          <w:lang w:bidi="cy-GB"/>
        </w:rPr>
        <w:t xml:space="preserve"> Wasanaethau'r </w:t>
      </w:r>
      <w:proofErr w:type="spellStart"/>
      <w:r w:rsidRPr="00865813">
        <w:rPr>
          <w:color w:val="auto"/>
          <w:lang w:bidi="cy-GB"/>
        </w:rPr>
        <w:t>Gofrestrfa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os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bydd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angen</w:t>
      </w:r>
      <w:proofErr w:type="spellEnd"/>
      <w:r w:rsidRPr="00865813">
        <w:rPr>
          <w:color w:val="auto"/>
          <w:lang w:bidi="cy-GB"/>
        </w:rPr>
        <w:t>.</w:t>
      </w:r>
    </w:p>
    <w:p w14:paraId="73F83FCB" w14:textId="7A718E5F" w:rsidR="00481DB7" w:rsidRPr="00865813" w:rsidRDefault="00481DB7" w:rsidP="001B6968">
      <w:pPr>
        <w:pStyle w:val="Heading2"/>
        <w:numPr>
          <w:ilvl w:val="0"/>
          <w:numId w:val="12"/>
        </w:numPr>
        <w:rPr>
          <w:color w:val="auto"/>
        </w:rPr>
      </w:pPr>
      <w:proofErr w:type="spellStart"/>
      <w:r w:rsidRPr="00865813">
        <w:rPr>
          <w:color w:val="auto"/>
          <w:lang w:bidi="cy-GB"/>
        </w:rPr>
        <w:t>Rôl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spacing w:val="-4"/>
          <w:lang w:bidi="cy-GB"/>
        </w:rPr>
        <w:t>Swyddog</w:t>
      </w:r>
      <w:proofErr w:type="spellEnd"/>
      <w:r w:rsidRPr="00865813">
        <w:rPr>
          <w:color w:val="auto"/>
          <w:spacing w:val="-4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Ymchwilio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yw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spacing w:val="-3"/>
          <w:lang w:bidi="cy-GB"/>
        </w:rPr>
        <w:t>sefydlu'r</w:t>
      </w:r>
      <w:proofErr w:type="spellEnd"/>
      <w:r w:rsidRPr="00865813">
        <w:rPr>
          <w:color w:val="auto"/>
          <w:spacing w:val="-3"/>
          <w:lang w:bidi="cy-GB"/>
        </w:rPr>
        <w:t xml:space="preserve"> </w:t>
      </w:r>
      <w:proofErr w:type="spellStart"/>
      <w:r w:rsidRPr="00865813">
        <w:rPr>
          <w:color w:val="auto"/>
          <w:spacing w:val="-2"/>
          <w:lang w:bidi="cy-GB"/>
        </w:rPr>
        <w:t>ffeithiau</w:t>
      </w:r>
      <w:proofErr w:type="spellEnd"/>
      <w:r w:rsidRPr="00865813">
        <w:rPr>
          <w:color w:val="auto"/>
          <w:spacing w:val="-3"/>
          <w:lang w:bidi="cy-GB"/>
        </w:rPr>
        <w:t xml:space="preserve">, </w:t>
      </w:r>
      <w:proofErr w:type="spellStart"/>
      <w:r w:rsidRPr="00865813">
        <w:rPr>
          <w:color w:val="auto"/>
          <w:spacing w:val="-3"/>
          <w:lang w:bidi="cy-GB"/>
        </w:rPr>
        <w:t>coladu</w:t>
      </w:r>
      <w:proofErr w:type="spellEnd"/>
      <w:r w:rsidRPr="00865813">
        <w:rPr>
          <w:color w:val="auto"/>
          <w:spacing w:val="-3"/>
          <w:lang w:bidi="cy-GB"/>
        </w:rPr>
        <w:t xml:space="preserve"> </w:t>
      </w:r>
      <w:proofErr w:type="spellStart"/>
      <w:r w:rsidRPr="00865813">
        <w:rPr>
          <w:color w:val="auto"/>
          <w:spacing w:val="-3"/>
          <w:lang w:bidi="cy-GB"/>
        </w:rPr>
        <w:t>tystiolaeth</w:t>
      </w:r>
      <w:proofErr w:type="spellEnd"/>
      <w:r w:rsidRPr="00865813">
        <w:rPr>
          <w:color w:val="auto"/>
          <w:spacing w:val="-3"/>
          <w:lang w:bidi="cy-GB"/>
        </w:rPr>
        <w:t xml:space="preserve"> a </w:t>
      </w:r>
      <w:proofErr w:type="spellStart"/>
      <w:r w:rsidRPr="00865813">
        <w:rPr>
          <w:color w:val="auto"/>
          <w:spacing w:val="-5"/>
          <w:lang w:bidi="cy-GB"/>
        </w:rPr>
        <w:t>chyfweld</w:t>
      </w:r>
      <w:proofErr w:type="spellEnd"/>
      <w:r w:rsidRPr="00865813">
        <w:rPr>
          <w:color w:val="auto"/>
          <w:spacing w:val="-5"/>
          <w:lang w:bidi="cy-GB"/>
        </w:rPr>
        <w:t xml:space="preserve"> â </w:t>
      </w:r>
      <w:proofErr w:type="spellStart"/>
      <w:r w:rsidRPr="00865813">
        <w:rPr>
          <w:color w:val="auto"/>
          <w:spacing w:val="-5"/>
          <w:lang w:bidi="cy-GB"/>
        </w:rPr>
        <w:t>thystion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sy'n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berthnasol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achos</w:t>
      </w:r>
      <w:proofErr w:type="spellEnd"/>
      <w:r w:rsidRPr="00865813">
        <w:rPr>
          <w:color w:val="auto"/>
          <w:spacing w:val="-3"/>
          <w:lang w:bidi="cy-GB"/>
        </w:rPr>
        <w:t>.</w:t>
      </w:r>
    </w:p>
    <w:p w14:paraId="41A46DAF" w14:textId="3779CC66" w:rsidR="00481DB7" w:rsidRPr="00865813" w:rsidRDefault="00481DB7" w:rsidP="001B6968">
      <w:pPr>
        <w:pStyle w:val="Heading2"/>
        <w:numPr>
          <w:ilvl w:val="0"/>
          <w:numId w:val="12"/>
        </w:numPr>
        <w:rPr>
          <w:color w:val="auto"/>
          <w:szCs w:val="24"/>
        </w:rPr>
      </w:pPr>
      <w:proofErr w:type="spellStart"/>
      <w:r w:rsidRPr="00865813">
        <w:rPr>
          <w:color w:val="auto"/>
          <w:lang w:bidi="cy-GB"/>
        </w:rPr>
        <w:t>Bydd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spacing w:val="-4"/>
          <w:lang w:bidi="cy-GB"/>
        </w:rPr>
        <w:t>Swyddog</w:t>
      </w:r>
      <w:proofErr w:type="spellEnd"/>
      <w:r w:rsidRPr="00865813">
        <w:rPr>
          <w:color w:val="auto"/>
          <w:spacing w:val="-4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Ymchwilio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cyfweld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â'r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myfyriwr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a'r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holl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ddarpar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3"/>
          <w:lang w:bidi="cy-GB"/>
        </w:rPr>
        <w:t>dystion</w:t>
      </w:r>
      <w:proofErr w:type="spellEnd"/>
      <w:r w:rsidRPr="00865813">
        <w:rPr>
          <w:color w:val="auto"/>
          <w:spacing w:val="-3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spacing w:val="-3"/>
          <w:lang w:bidi="cy-GB"/>
        </w:rPr>
        <w:t>mhresenoldeb</w:t>
      </w:r>
      <w:proofErr w:type="spellEnd"/>
      <w:r w:rsidRPr="00865813">
        <w:rPr>
          <w:color w:val="auto"/>
          <w:spacing w:val="-3"/>
          <w:lang w:bidi="cy-GB"/>
        </w:rPr>
        <w:t xml:space="preserve"> </w:t>
      </w:r>
      <w:proofErr w:type="spellStart"/>
      <w:r w:rsidRPr="00865813">
        <w:rPr>
          <w:color w:val="auto"/>
          <w:spacing w:val="-4"/>
          <w:lang w:bidi="cy-GB"/>
        </w:rPr>
        <w:t>cofnodwr</w:t>
      </w:r>
      <w:proofErr w:type="spellEnd"/>
      <w:r w:rsidRPr="00865813">
        <w:rPr>
          <w:color w:val="auto"/>
          <w:spacing w:val="-4"/>
          <w:lang w:bidi="cy-GB"/>
        </w:rPr>
        <w:t>/</w:t>
      </w:r>
      <w:proofErr w:type="spellStart"/>
      <w:r w:rsidRPr="00865813">
        <w:rPr>
          <w:color w:val="auto"/>
          <w:spacing w:val="-4"/>
          <w:lang w:bidi="cy-GB"/>
        </w:rPr>
        <w:t>cymerwr</w:t>
      </w:r>
      <w:proofErr w:type="spellEnd"/>
      <w:r w:rsidRPr="00865813">
        <w:rPr>
          <w:color w:val="auto"/>
          <w:spacing w:val="-4"/>
          <w:lang w:bidi="cy-GB"/>
        </w:rPr>
        <w:t xml:space="preserve"> </w:t>
      </w:r>
      <w:proofErr w:type="spellStart"/>
      <w:r w:rsidRPr="00865813">
        <w:rPr>
          <w:color w:val="auto"/>
          <w:spacing w:val="-4"/>
          <w:lang w:bidi="cy-GB"/>
        </w:rPr>
        <w:t>nodiadau</w:t>
      </w:r>
      <w:proofErr w:type="spellEnd"/>
      <w:r w:rsidRPr="00865813">
        <w:rPr>
          <w:color w:val="auto"/>
          <w:spacing w:val="-4"/>
          <w:lang w:bidi="cy-GB"/>
        </w:rPr>
        <w:t xml:space="preserve"> </w:t>
      </w:r>
      <w:proofErr w:type="spellStart"/>
      <w:r w:rsidRPr="00865813">
        <w:rPr>
          <w:color w:val="auto"/>
          <w:spacing w:val="-4"/>
          <w:lang w:bidi="cy-GB"/>
        </w:rPr>
        <w:t>annibynnol</w:t>
      </w:r>
      <w:proofErr w:type="spellEnd"/>
      <w:r w:rsidRPr="00865813">
        <w:rPr>
          <w:color w:val="auto"/>
          <w:spacing w:val="-4"/>
          <w:lang w:bidi="cy-GB"/>
        </w:rPr>
        <w:t xml:space="preserve">. </w:t>
      </w:r>
      <w:proofErr w:type="spellStart"/>
      <w:r w:rsidRPr="00865813">
        <w:rPr>
          <w:color w:val="auto"/>
          <w:spacing w:val="-4"/>
          <w:lang w:bidi="cy-GB"/>
        </w:rPr>
        <w:t>Bydd</w:t>
      </w:r>
      <w:proofErr w:type="spellEnd"/>
      <w:r w:rsidRPr="00865813">
        <w:rPr>
          <w:color w:val="auto"/>
          <w:spacing w:val="-4"/>
          <w:lang w:bidi="cy-GB"/>
        </w:rPr>
        <w:t xml:space="preserve"> </w:t>
      </w:r>
      <w:proofErr w:type="spellStart"/>
      <w:r w:rsidRPr="00865813">
        <w:rPr>
          <w:color w:val="auto"/>
          <w:spacing w:val="-4"/>
          <w:lang w:bidi="cy-GB"/>
        </w:rPr>
        <w:t>trawsgrifiad</w:t>
      </w:r>
      <w:proofErr w:type="spellEnd"/>
      <w:r w:rsidRPr="00865813">
        <w:rPr>
          <w:color w:val="auto"/>
          <w:spacing w:val="-4"/>
          <w:lang w:bidi="cy-GB"/>
        </w:rPr>
        <w:t xml:space="preserve">(au) y </w:t>
      </w:r>
      <w:proofErr w:type="spellStart"/>
      <w:r w:rsidRPr="00865813">
        <w:rPr>
          <w:color w:val="auto"/>
          <w:spacing w:val="-4"/>
          <w:lang w:bidi="cy-GB"/>
        </w:rPr>
        <w:t>cyfweliad</w:t>
      </w:r>
      <w:proofErr w:type="spellEnd"/>
      <w:r w:rsidRPr="00865813">
        <w:rPr>
          <w:color w:val="auto"/>
          <w:spacing w:val="-4"/>
          <w:lang w:bidi="cy-GB"/>
        </w:rPr>
        <w:t xml:space="preserve">(au) </w:t>
      </w:r>
      <w:proofErr w:type="spellStart"/>
      <w:r w:rsidRPr="00865813">
        <w:rPr>
          <w:color w:val="auto"/>
          <w:spacing w:val="-4"/>
          <w:lang w:bidi="cy-GB"/>
        </w:rPr>
        <w:t>yn</w:t>
      </w:r>
      <w:proofErr w:type="spellEnd"/>
      <w:r w:rsidRPr="00865813">
        <w:rPr>
          <w:color w:val="auto"/>
          <w:spacing w:val="-4"/>
          <w:lang w:bidi="cy-GB"/>
        </w:rPr>
        <w:t xml:space="preserve"> </w:t>
      </w:r>
      <w:proofErr w:type="spellStart"/>
      <w:r w:rsidRPr="00865813">
        <w:rPr>
          <w:color w:val="auto"/>
          <w:spacing w:val="-4"/>
          <w:lang w:bidi="cy-GB"/>
        </w:rPr>
        <w:t>cael</w:t>
      </w:r>
      <w:proofErr w:type="spellEnd"/>
      <w:r w:rsidRPr="00865813">
        <w:rPr>
          <w:color w:val="auto"/>
          <w:spacing w:val="-4"/>
          <w:lang w:bidi="cy-GB"/>
        </w:rPr>
        <w:t xml:space="preserve"> </w:t>
      </w:r>
      <w:proofErr w:type="spellStart"/>
      <w:r w:rsidRPr="00865813">
        <w:rPr>
          <w:color w:val="auto"/>
          <w:spacing w:val="-4"/>
          <w:lang w:bidi="cy-GB"/>
        </w:rPr>
        <w:t>eu</w:t>
      </w:r>
      <w:proofErr w:type="spellEnd"/>
      <w:r w:rsidRPr="00865813">
        <w:rPr>
          <w:color w:val="auto"/>
          <w:spacing w:val="-4"/>
          <w:lang w:bidi="cy-GB"/>
        </w:rPr>
        <w:t xml:space="preserve"> </w:t>
      </w:r>
      <w:proofErr w:type="spellStart"/>
      <w:r w:rsidRPr="00865813">
        <w:rPr>
          <w:color w:val="auto"/>
          <w:spacing w:val="-4"/>
          <w:lang w:bidi="cy-GB"/>
        </w:rPr>
        <w:t>hadolygu</w:t>
      </w:r>
      <w:proofErr w:type="spellEnd"/>
      <w:r w:rsidRPr="00865813">
        <w:rPr>
          <w:color w:val="auto"/>
          <w:spacing w:val="-4"/>
          <w:lang w:bidi="cy-GB"/>
        </w:rPr>
        <w:t xml:space="preserve"> </w:t>
      </w:r>
      <w:proofErr w:type="spellStart"/>
      <w:r w:rsidRPr="00865813">
        <w:rPr>
          <w:color w:val="auto"/>
          <w:spacing w:val="-4"/>
          <w:lang w:bidi="cy-GB"/>
        </w:rPr>
        <w:t>a’u</w:t>
      </w:r>
      <w:proofErr w:type="spellEnd"/>
      <w:r w:rsidRPr="00865813">
        <w:rPr>
          <w:color w:val="auto"/>
          <w:spacing w:val="-4"/>
          <w:lang w:bidi="cy-GB"/>
        </w:rPr>
        <w:t xml:space="preserve"> </w:t>
      </w:r>
      <w:proofErr w:type="spellStart"/>
      <w:r w:rsidRPr="00865813">
        <w:rPr>
          <w:color w:val="auto"/>
          <w:spacing w:val="-4"/>
          <w:lang w:bidi="cy-GB"/>
        </w:rPr>
        <w:t>cymeradwyo</w:t>
      </w:r>
      <w:proofErr w:type="spellEnd"/>
      <w:r w:rsidRPr="00865813">
        <w:rPr>
          <w:color w:val="auto"/>
          <w:spacing w:val="-4"/>
          <w:lang w:bidi="cy-GB"/>
        </w:rPr>
        <w:t xml:space="preserve"> </w:t>
      </w:r>
      <w:proofErr w:type="spellStart"/>
      <w:r w:rsidRPr="00865813">
        <w:rPr>
          <w:color w:val="auto"/>
          <w:spacing w:val="-4"/>
          <w:lang w:bidi="cy-GB"/>
        </w:rPr>
        <w:t>gan</w:t>
      </w:r>
      <w:proofErr w:type="spellEnd"/>
      <w:r w:rsidRPr="00865813">
        <w:rPr>
          <w:color w:val="auto"/>
          <w:spacing w:val="-4"/>
          <w:lang w:bidi="cy-GB"/>
        </w:rPr>
        <w:t xml:space="preserve"> bob parti. Mae</w:t>
      </w:r>
      <w:r w:rsidRPr="00865813">
        <w:rPr>
          <w:color w:val="auto"/>
          <w:lang w:bidi="cy-GB"/>
        </w:rPr>
        <w:t xml:space="preserve">gan y </w:t>
      </w:r>
      <w:proofErr w:type="spellStart"/>
      <w:r w:rsidRPr="00865813">
        <w:rPr>
          <w:color w:val="auto"/>
          <w:spacing w:val="-3"/>
          <w:lang w:bidi="cy-GB"/>
        </w:rPr>
        <w:t>myfyriwr</w:t>
      </w:r>
      <w:proofErr w:type="spellEnd"/>
      <w:r w:rsidRPr="00865813">
        <w:rPr>
          <w:color w:val="auto"/>
          <w:spacing w:val="-3"/>
          <w:lang w:bidi="cy-GB"/>
        </w:rPr>
        <w:t xml:space="preserve"> </w:t>
      </w:r>
      <w:proofErr w:type="spellStart"/>
      <w:r w:rsidRPr="00865813">
        <w:rPr>
          <w:color w:val="auto"/>
          <w:spacing w:val="-3"/>
          <w:lang w:bidi="cy-GB"/>
        </w:rPr>
        <w:t>hawl</w:t>
      </w:r>
      <w:proofErr w:type="spellEnd"/>
      <w:r w:rsidRPr="00865813">
        <w:rPr>
          <w:color w:val="auto"/>
          <w:spacing w:val="-3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ddod</w:t>
      </w:r>
      <w:proofErr w:type="spellEnd"/>
      <w:r w:rsidRPr="00865813">
        <w:rPr>
          <w:color w:val="auto"/>
          <w:lang w:bidi="cy-GB"/>
        </w:rPr>
        <w:t xml:space="preserve"> </w:t>
      </w:r>
      <w:r w:rsidRPr="00865813">
        <w:rPr>
          <w:color w:val="auto"/>
          <w:spacing w:val="-5"/>
          <w:lang w:bidi="cy-GB"/>
        </w:rPr>
        <w:t xml:space="preserve">ag </w:t>
      </w:r>
      <w:proofErr w:type="spellStart"/>
      <w:r w:rsidRPr="00865813">
        <w:rPr>
          <w:color w:val="auto"/>
          <w:szCs w:val="24"/>
          <w:lang w:bidi="cy-GB"/>
        </w:rPr>
        <w:t>aelod</w:t>
      </w:r>
      <w:proofErr w:type="spellEnd"/>
      <w:r w:rsidRPr="00865813">
        <w:rPr>
          <w:color w:val="auto"/>
          <w:szCs w:val="24"/>
          <w:lang w:bidi="cy-GB"/>
        </w:rPr>
        <w:t xml:space="preserve"> o staff </w:t>
      </w:r>
      <w:proofErr w:type="spellStart"/>
      <w:r w:rsidRPr="00865813">
        <w:rPr>
          <w:color w:val="auto"/>
          <w:szCs w:val="24"/>
          <w:lang w:bidi="cy-GB"/>
        </w:rPr>
        <w:t>academaidd</w:t>
      </w:r>
      <w:proofErr w:type="spellEnd"/>
      <w:r w:rsidRPr="00865813">
        <w:rPr>
          <w:color w:val="auto"/>
          <w:szCs w:val="24"/>
          <w:lang w:bidi="cy-GB"/>
        </w:rPr>
        <w:t xml:space="preserve">, </w:t>
      </w:r>
      <w:proofErr w:type="spellStart"/>
      <w:r w:rsidRPr="00865813">
        <w:rPr>
          <w:color w:val="auto"/>
          <w:szCs w:val="24"/>
          <w:lang w:bidi="cy-GB"/>
        </w:rPr>
        <w:t>lles</w:t>
      </w:r>
      <w:proofErr w:type="spellEnd"/>
      <w:r w:rsidRPr="00865813">
        <w:rPr>
          <w:color w:val="auto"/>
          <w:szCs w:val="24"/>
          <w:lang w:bidi="cy-GB"/>
        </w:rPr>
        <w:t xml:space="preserve"> neu staff </w:t>
      </w:r>
      <w:proofErr w:type="spellStart"/>
      <w:r w:rsidRPr="00865813">
        <w:rPr>
          <w:color w:val="auto"/>
          <w:szCs w:val="24"/>
          <w:lang w:bidi="cy-GB"/>
        </w:rPr>
        <w:t>ymgynghorol</w:t>
      </w:r>
      <w:proofErr w:type="spellEnd"/>
      <w:r w:rsidRPr="00865813">
        <w:rPr>
          <w:color w:val="auto"/>
          <w:szCs w:val="24"/>
          <w:lang w:bidi="cy-GB"/>
        </w:rPr>
        <w:t xml:space="preserve"> Metropolitan </w:t>
      </w:r>
      <w:proofErr w:type="spellStart"/>
      <w:r w:rsidRPr="00865813">
        <w:rPr>
          <w:color w:val="auto"/>
          <w:szCs w:val="24"/>
          <w:lang w:bidi="cy-GB"/>
        </w:rPr>
        <w:t>Caerdydd</w:t>
      </w:r>
      <w:proofErr w:type="spellEnd"/>
      <w:r w:rsidRPr="00865813">
        <w:rPr>
          <w:color w:val="auto"/>
          <w:szCs w:val="24"/>
          <w:lang w:bidi="cy-GB"/>
        </w:rPr>
        <w:t xml:space="preserve">, neu </w:t>
      </w:r>
      <w:proofErr w:type="spellStart"/>
      <w:r w:rsidRPr="00865813">
        <w:rPr>
          <w:color w:val="auto"/>
          <w:szCs w:val="24"/>
          <w:lang w:bidi="cy-GB"/>
        </w:rPr>
        <w:t>fyfyriwr</w:t>
      </w:r>
      <w:proofErr w:type="spellEnd"/>
      <w:r w:rsidRPr="00865813">
        <w:rPr>
          <w:color w:val="auto"/>
          <w:szCs w:val="24"/>
          <w:lang w:bidi="cy-GB"/>
        </w:rPr>
        <w:t xml:space="preserve"> neu </w:t>
      </w:r>
      <w:proofErr w:type="spellStart"/>
      <w:r w:rsidRPr="00865813">
        <w:rPr>
          <w:color w:val="auto"/>
          <w:szCs w:val="24"/>
          <w:lang w:bidi="cy-GB"/>
        </w:rPr>
        <w:t>swyddog</w:t>
      </w:r>
      <w:proofErr w:type="spellEnd"/>
      <w:r w:rsidRPr="00865813">
        <w:rPr>
          <w:color w:val="auto"/>
          <w:szCs w:val="24"/>
          <w:lang w:bidi="cy-GB"/>
        </w:rPr>
        <w:t xml:space="preserve"> </w:t>
      </w:r>
      <w:proofErr w:type="spellStart"/>
      <w:r w:rsidRPr="00865813">
        <w:rPr>
          <w:color w:val="auto"/>
          <w:szCs w:val="24"/>
          <w:lang w:bidi="cy-GB"/>
        </w:rPr>
        <w:t>Undeb</w:t>
      </w:r>
      <w:proofErr w:type="spellEnd"/>
      <w:r w:rsidRPr="00865813">
        <w:rPr>
          <w:color w:val="auto"/>
          <w:szCs w:val="24"/>
          <w:lang w:bidi="cy-GB"/>
        </w:rPr>
        <w:t xml:space="preserve"> y </w:t>
      </w:r>
      <w:proofErr w:type="spellStart"/>
      <w:r w:rsidRPr="00865813">
        <w:rPr>
          <w:color w:val="auto"/>
          <w:szCs w:val="24"/>
          <w:lang w:bidi="cy-GB"/>
        </w:rPr>
        <w:t>Myfyrwyr</w:t>
      </w:r>
      <w:proofErr w:type="spellEnd"/>
      <w:r w:rsidRPr="00865813">
        <w:rPr>
          <w:color w:val="auto"/>
          <w:szCs w:val="24"/>
          <w:lang w:bidi="cy-GB"/>
        </w:rPr>
        <w:t xml:space="preserve"> </w:t>
      </w:r>
      <w:proofErr w:type="spellStart"/>
      <w:r w:rsidRPr="00865813">
        <w:rPr>
          <w:color w:val="auto"/>
          <w:szCs w:val="24"/>
          <w:lang w:bidi="cy-GB"/>
        </w:rPr>
        <w:t>i’r</w:t>
      </w:r>
      <w:proofErr w:type="spellEnd"/>
      <w:r w:rsidRPr="00865813">
        <w:rPr>
          <w:color w:val="auto"/>
          <w:szCs w:val="24"/>
          <w:lang w:bidi="cy-GB"/>
        </w:rPr>
        <w:t xml:space="preserve"> </w:t>
      </w:r>
      <w:proofErr w:type="spellStart"/>
      <w:r w:rsidRPr="00865813">
        <w:rPr>
          <w:color w:val="auto"/>
          <w:szCs w:val="24"/>
          <w:lang w:bidi="cy-GB"/>
        </w:rPr>
        <w:t>cyfarfod</w:t>
      </w:r>
      <w:proofErr w:type="spellEnd"/>
      <w:r w:rsidRPr="00865813">
        <w:rPr>
          <w:color w:val="auto"/>
          <w:szCs w:val="24"/>
          <w:lang w:bidi="cy-GB"/>
        </w:rPr>
        <w:t xml:space="preserve"> am </w:t>
      </w:r>
      <w:proofErr w:type="spellStart"/>
      <w:r w:rsidRPr="00865813">
        <w:rPr>
          <w:color w:val="auto"/>
          <w:szCs w:val="24"/>
          <w:lang w:bidi="cy-GB"/>
        </w:rPr>
        <w:t>gymorth</w:t>
      </w:r>
      <w:proofErr w:type="spellEnd"/>
      <w:r w:rsidRPr="00865813">
        <w:rPr>
          <w:color w:val="auto"/>
          <w:szCs w:val="24"/>
          <w:lang w:bidi="cy-GB"/>
        </w:rPr>
        <w:t xml:space="preserve"> </w:t>
      </w:r>
      <w:r w:rsidRPr="00865813">
        <w:rPr>
          <w:color w:val="auto"/>
          <w:spacing w:val="-5"/>
          <w:szCs w:val="24"/>
          <w:lang w:bidi="cy-GB"/>
        </w:rPr>
        <w:t xml:space="preserve">(dim </w:t>
      </w:r>
      <w:proofErr w:type="spellStart"/>
      <w:r w:rsidRPr="00865813">
        <w:rPr>
          <w:color w:val="auto"/>
          <w:spacing w:val="-5"/>
          <w:szCs w:val="24"/>
          <w:lang w:bidi="cy-GB"/>
        </w:rPr>
        <w:t>ond</w:t>
      </w:r>
      <w:proofErr w:type="spellEnd"/>
      <w:r w:rsidRPr="00865813">
        <w:rPr>
          <w:color w:val="auto"/>
          <w:spacing w:val="-5"/>
          <w:szCs w:val="24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szCs w:val="24"/>
          <w:lang w:bidi="cy-GB"/>
        </w:rPr>
        <w:t>mewn</w:t>
      </w:r>
      <w:proofErr w:type="spellEnd"/>
      <w:r w:rsidRPr="00865813">
        <w:rPr>
          <w:color w:val="auto"/>
          <w:spacing w:val="-5"/>
          <w:szCs w:val="24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szCs w:val="24"/>
          <w:lang w:bidi="cy-GB"/>
        </w:rPr>
        <w:t>achosion</w:t>
      </w:r>
      <w:proofErr w:type="spellEnd"/>
      <w:r w:rsidRPr="00865813">
        <w:rPr>
          <w:color w:val="auto"/>
          <w:spacing w:val="-5"/>
          <w:szCs w:val="24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szCs w:val="24"/>
          <w:lang w:bidi="cy-GB"/>
        </w:rPr>
        <w:t>sy’n</w:t>
      </w:r>
      <w:proofErr w:type="spellEnd"/>
      <w:r w:rsidRPr="00865813">
        <w:rPr>
          <w:color w:val="auto"/>
          <w:spacing w:val="-5"/>
          <w:szCs w:val="24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szCs w:val="24"/>
          <w:lang w:bidi="cy-GB"/>
        </w:rPr>
        <w:t>ymwneud</w:t>
      </w:r>
      <w:proofErr w:type="spellEnd"/>
      <w:r w:rsidRPr="00865813">
        <w:rPr>
          <w:color w:val="auto"/>
          <w:spacing w:val="-5"/>
          <w:szCs w:val="24"/>
          <w:lang w:bidi="cy-GB"/>
        </w:rPr>
        <w:t xml:space="preserve"> â </w:t>
      </w:r>
      <w:proofErr w:type="spellStart"/>
      <w:r w:rsidRPr="00865813">
        <w:rPr>
          <w:color w:val="auto"/>
          <w:spacing w:val="-5"/>
          <w:szCs w:val="24"/>
          <w:lang w:bidi="cy-GB"/>
        </w:rPr>
        <w:t>chyfreithiol</w:t>
      </w:r>
      <w:proofErr w:type="spellEnd"/>
      <w:r w:rsidRPr="00865813">
        <w:rPr>
          <w:color w:val="auto"/>
          <w:spacing w:val="-5"/>
          <w:szCs w:val="24"/>
          <w:lang w:bidi="cy-GB"/>
        </w:rPr>
        <w:t xml:space="preserve"> y </w:t>
      </w:r>
      <w:proofErr w:type="spellStart"/>
      <w:r w:rsidRPr="00865813">
        <w:rPr>
          <w:color w:val="auto"/>
          <w:spacing w:val="-5"/>
          <w:szCs w:val="24"/>
          <w:lang w:bidi="cy-GB"/>
        </w:rPr>
        <w:t>caiff</w:t>
      </w:r>
      <w:proofErr w:type="spellEnd"/>
      <w:r w:rsidRPr="00865813">
        <w:rPr>
          <w:color w:val="auto"/>
          <w:spacing w:val="-5"/>
          <w:szCs w:val="24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szCs w:val="24"/>
          <w:lang w:bidi="cy-GB"/>
        </w:rPr>
        <w:t>cynrychiolaeth</w:t>
      </w:r>
      <w:proofErr w:type="spellEnd"/>
      <w:r w:rsidRPr="00865813">
        <w:rPr>
          <w:color w:val="auto"/>
          <w:spacing w:val="-5"/>
          <w:szCs w:val="24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szCs w:val="24"/>
          <w:lang w:bidi="cy-GB"/>
        </w:rPr>
        <w:t>gyfreithiol</w:t>
      </w:r>
      <w:proofErr w:type="spellEnd"/>
      <w:r w:rsidRPr="00865813">
        <w:rPr>
          <w:color w:val="auto"/>
          <w:spacing w:val="-5"/>
          <w:szCs w:val="24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szCs w:val="24"/>
          <w:lang w:bidi="cy-GB"/>
        </w:rPr>
        <w:t>ei</w:t>
      </w:r>
      <w:proofErr w:type="spellEnd"/>
      <w:r w:rsidRPr="00865813">
        <w:rPr>
          <w:color w:val="auto"/>
          <w:spacing w:val="-5"/>
          <w:szCs w:val="24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szCs w:val="24"/>
          <w:lang w:bidi="cy-GB"/>
        </w:rPr>
        <w:t>hystyried</w:t>
      </w:r>
      <w:proofErr w:type="spellEnd"/>
      <w:r w:rsidRPr="00865813">
        <w:rPr>
          <w:color w:val="auto"/>
          <w:spacing w:val="-5"/>
          <w:szCs w:val="24"/>
          <w:lang w:bidi="cy-GB"/>
        </w:rPr>
        <w:t xml:space="preserve">. </w:t>
      </w:r>
      <w:proofErr w:type="spellStart"/>
      <w:r w:rsidRPr="00865813">
        <w:rPr>
          <w:color w:val="auto"/>
          <w:spacing w:val="-5"/>
          <w:szCs w:val="24"/>
          <w:lang w:bidi="cy-GB"/>
        </w:rPr>
        <w:t>achos</w:t>
      </w:r>
      <w:proofErr w:type="spellEnd"/>
      <w:r w:rsidRPr="00865813">
        <w:rPr>
          <w:color w:val="auto"/>
          <w:spacing w:val="-5"/>
          <w:szCs w:val="24"/>
          <w:lang w:bidi="cy-GB"/>
        </w:rPr>
        <w:t>).</w:t>
      </w:r>
    </w:p>
    <w:p w14:paraId="037FF50B" w14:textId="6B7EBFF2" w:rsidR="00481DB7" w:rsidRPr="00865813" w:rsidRDefault="00481DB7" w:rsidP="001B6968">
      <w:pPr>
        <w:pStyle w:val="Heading2"/>
        <w:numPr>
          <w:ilvl w:val="0"/>
          <w:numId w:val="12"/>
        </w:numPr>
        <w:rPr>
          <w:color w:val="auto"/>
        </w:rPr>
      </w:pPr>
      <w:proofErr w:type="spellStart"/>
      <w:r w:rsidRPr="00865813">
        <w:rPr>
          <w:color w:val="auto"/>
          <w:lang w:bidi="cy-GB"/>
        </w:rPr>
        <w:t>Dylai'r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Ymchwiliad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Rhagarweiniol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gael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ei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gwblhau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cyn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gynted</w:t>
      </w:r>
      <w:proofErr w:type="spellEnd"/>
      <w:r w:rsidRPr="00865813">
        <w:rPr>
          <w:color w:val="auto"/>
          <w:spacing w:val="-5"/>
          <w:lang w:bidi="cy-GB"/>
        </w:rPr>
        <w:t xml:space="preserve"> â </w:t>
      </w:r>
      <w:proofErr w:type="spellStart"/>
      <w:r w:rsidRPr="00865813">
        <w:rPr>
          <w:color w:val="auto"/>
          <w:spacing w:val="-5"/>
          <w:lang w:bidi="cy-GB"/>
        </w:rPr>
        <w:t>phosibl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fel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arfer</w:t>
      </w:r>
      <w:proofErr w:type="spellEnd"/>
      <w:r w:rsidRPr="00865813">
        <w:rPr>
          <w:color w:val="auto"/>
          <w:spacing w:val="-5"/>
          <w:lang w:bidi="cy-GB"/>
        </w:rPr>
        <w:t xml:space="preserve">, </w:t>
      </w:r>
      <w:proofErr w:type="spellStart"/>
      <w:r w:rsidRPr="00865813">
        <w:rPr>
          <w:color w:val="auto"/>
          <w:spacing w:val="-5"/>
          <w:lang w:bidi="cy-GB"/>
        </w:rPr>
        <w:t>ond</w:t>
      </w:r>
      <w:proofErr w:type="spellEnd"/>
      <w:r w:rsidRPr="00865813">
        <w:rPr>
          <w:color w:val="auto"/>
          <w:spacing w:val="-5"/>
          <w:lang w:bidi="cy-GB"/>
        </w:rPr>
        <w:t xml:space="preserve"> gall </w:t>
      </w:r>
      <w:proofErr w:type="spellStart"/>
      <w:r w:rsidRPr="00865813">
        <w:rPr>
          <w:color w:val="auto"/>
          <w:spacing w:val="-5"/>
          <w:lang w:bidi="cy-GB"/>
        </w:rPr>
        <w:t>gymryd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hyd</w:t>
      </w:r>
      <w:proofErr w:type="spellEnd"/>
      <w:r w:rsidRPr="00865813">
        <w:rPr>
          <w:color w:val="auto"/>
          <w:spacing w:val="-5"/>
          <w:lang w:bidi="cy-GB"/>
        </w:rPr>
        <w:t xml:space="preserve"> at </w:t>
      </w:r>
      <w:r w:rsidRPr="00865813">
        <w:rPr>
          <w:color w:val="auto"/>
          <w:lang w:bidi="cy-GB"/>
        </w:rPr>
        <w:t>30</w:t>
      </w:r>
      <w:r w:rsidRPr="00865813">
        <w:rPr>
          <w:color w:val="auto"/>
          <w:spacing w:val="-3"/>
          <w:lang w:bidi="cy-GB"/>
        </w:rPr>
        <w:t xml:space="preserve">diwrnod </w:t>
      </w:r>
      <w:proofErr w:type="spellStart"/>
      <w:r w:rsidRPr="00865813">
        <w:rPr>
          <w:color w:val="auto"/>
          <w:spacing w:val="-4"/>
          <w:lang w:bidi="cy-GB"/>
        </w:rPr>
        <w:t>gwaith</w:t>
      </w:r>
      <w:proofErr w:type="spellEnd"/>
      <w:r w:rsidRPr="00865813">
        <w:rPr>
          <w:color w:val="auto"/>
          <w:spacing w:val="-4"/>
          <w:lang w:bidi="cy-GB"/>
        </w:rPr>
        <w:t xml:space="preserve"> </w:t>
      </w:r>
      <w:r w:rsidRPr="00865813">
        <w:rPr>
          <w:color w:val="auto"/>
          <w:spacing w:val="-2"/>
          <w:lang w:bidi="cy-GB"/>
        </w:rPr>
        <w:t xml:space="preserve">o </w:t>
      </w:r>
      <w:proofErr w:type="spellStart"/>
      <w:r w:rsidRPr="00865813">
        <w:rPr>
          <w:color w:val="auto"/>
          <w:spacing w:val="-4"/>
          <w:lang w:bidi="cy-GB"/>
        </w:rPr>
        <w:t>ddechrau'r</w:t>
      </w:r>
      <w:proofErr w:type="spellEnd"/>
      <w:r w:rsidRPr="00865813">
        <w:rPr>
          <w:color w:val="auto"/>
          <w:spacing w:val="-4"/>
          <w:lang w:bidi="cy-GB"/>
        </w:rPr>
        <w:t xml:space="preserve"> </w:t>
      </w:r>
      <w:proofErr w:type="spellStart"/>
      <w:r w:rsidRPr="00865813">
        <w:rPr>
          <w:color w:val="auto"/>
          <w:spacing w:val="-3"/>
          <w:lang w:bidi="cy-GB"/>
        </w:rPr>
        <w:t>ymchwiliad</w:t>
      </w:r>
      <w:proofErr w:type="spellEnd"/>
      <w:r w:rsidRPr="00865813">
        <w:rPr>
          <w:color w:val="auto"/>
          <w:spacing w:val="-3"/>
          <w:lang w:bidi="cy-GB"/>
        </w:rPr>
        <w:t xml:space="preserve"> </w:t>
      </w:r>
      <w:r w:rsidRPr="00865813">
        <w:rPr>
          <w:color w:val="auto"/>
          <w:spacing w:val="-5"/>
          <w:lang w:bidi="cy-GB"/>
        </w:rPr>
        <w:t>(</w:t>
      </w:r>
      <w:proofErr w:type="spellStart"/>
      <w:r w:rsidRPr="00865813">
        <w:rPr>
          <w:color w:val="auto"/>
          <w:spacing w:val="-5"/>
          <w:lang w:bidi="cy-GB"/>
        </w:rPr>
        <w:t>ond</w:t>
      </w:r>
      <w:proofErr w:type="spellEnd"/>
      <w:r w:rsidRPr="00865813">
        <w:rPr>
          <w:color w:val="auto"/>
          <w:spacing w:val="-5"/>
          <w:lang w:bidi="cy-GB"/>
        </w:rPr>
        <w:t xml:space="preserve"> gall </w:t>
      </w:r>
      <w:proofErr w:type="spellStart"/>
      <w:r w:rsidRPr="00865813">
        <w:rPr>
          <w:color w:val="auto"/>
          <w:spacing w:val="-5"/>
          <w:lang w:bidi="cy-GB"/>
        </w:rPr>
        <w:t>gymryd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mwy</w:t>
      </w:r>
      <w:proofErr w:type="spellEnd"/>
      <w:r w:rsidRPr="00865813">
        <w:rPr>
          <w:color w:val="auto"/>
          <w:spacing w:val="-5"/>
          <w:lang w:bidi="cy-GB"/>
        </w:rPr>
        <w:t xml:space="preserve"> o </w:t>
      </w:r>
      <w:proofErr w:type="spellStart"/>
      <w:r w:rsidRPr="00865813">
        <w:rPr>
          <w:color w:val="auto"/>
          <w:spacing w:val="-5"/>
          <w:lang w:bidi="cy-GB"/>
        </w:rPr>
        <w:t>amser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mewn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achosion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mwy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cymhleth</w:t>
      </w:r>
      <w:proofErr w:type="spellEnd"/>
      <w:r w:rsidRPr="00865813">
        <w:rPr>
          <w:color w:val="auto"/>
          <w:spacing w:val="-5"/>
          <w:lang w:bidi="cy-GB"/>
        </w:rPr>
        <w:t xml:space="preserve">). </w:t>
      </w:r>
      <w:proofErr w:type="spellStart"/>
      <w:r w:rsidRPr="00865813">
        <w:rPr>
          <w:color w:val="auto"/>
          <w:spacing w:val="-5"/>
          <w:lang w:bidi="cy-GB"/>
        </w:rPr>
        <w:t>Rhoddir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gwybod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i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fyfyrwyr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os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na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fydd</w:t>
      </w:r>
      <w:proofErr w:type="spellEnd"/>
      <w:r w:rsidRPr="00865813">
        <w:rPr>
          <w:color w:val="auto"/>
          <w:spacing w:val="-5"/>
          <w:lang w:bidi="cy-GB"/>
        </w:rPr>
        <w:t xml:space="preserve"> yr </w:t>
      </w:r>
      <w:proofErr w:type="spellStart"/>
      <w:r w:rsidRPr="00865813">
        <w:rPr>
          <w:color w:val="auto"/>
          <w:spacing w:val="-5"/>
          <w:lang w:bidi="cy-GB"/>
        </w:rPr>
        <w:t>ymchwiliad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yn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cael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ei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gwblhau</w:t>
      </w:r>
      <w:proofErr w:type="spellEnd"/>
      <w:r w:rsidRPr="00865813">
        <w:rPr>
          <w:color w:val="auto"/>
          <w:spacing w:val="-5"/>
          <w:lang w:bidi="cy-GB"/>
        </w:rPr>
        <w:t xml:space="preserve"> o </w:t>
      </w:r>
      <w:proofErr w:type="spellStart"/>
      <w:r w:rsidRPr="00865813">
        <w:rPr>
          <w:color w:val="auto"/>
          <w:spacing w:val="-5"/>
          <w:lang w:bidi="cy-GB"/>
        </w:rPr>
        <w:t>fewn</w:t>
      </w:r>
      <w:proofErr w:type="spellEnd"/>
      <w:r w:rsidRPr="00865813">
        <w:rPr>
          <w:color w:val="auto"/>
          <w:spacing w:val="-5"/>
          <w:lang w:bidi="cy-GB"/>
        </w:rPr>
        <w:t xml:space="preserve"> y 30 </w:t>
      </w:r>
      <w:proofErr w:type="spellStart"/>
      <w:r w:rsidRPr="00865813">
        <w:rPr>
          <w:color w:val="auto"/>
          <w:spacing w:val="-5"/>
          <w:lang w:bidi="cy-GB"/>
        </w:rPr>
        <w:t>diwrnod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gwaith</w:t>
      </w:r>
      <w:proofErr w:type="spellEnd"/>
      <w:r w:rsidRPr="00865813">
        <w:rPr>
          <w:color w:val="auto"/>
          <w:spacing w:val="-5"/>
          <w:lang w:bidi="cy-GB"/>
        </w:rPr>
        <w:t xml:space="preserve">. </w:t>
      </w:r>
      <w:proofErr w:type="spellStart"/>
      <w:r w:rsidRPr="00865813">
        <w:rPr>
          <w:color w:val="auto"/>
          <w:spacing w:val="-5"/>
          <w:lang w:bidi="cy-GB"/>
        </w:rPr>
        <w:t>Bydd</w:t>
      </w:r>
      <w:proofErr w:type="spellEnd"/>
      <w:r w:rsidRPr="00865813">
        <w:rPr>
          <w:color w:val="auto"/>
          <w:spacing w:val="-5"/>
          <w:lang w:bidi="cy-GB"/>
        </w:rPr>
        <w:t xml:space="preserve"> yr </w:t>
      </w:r>
      <w:proofErr w:type="spellStart"/>
      <w:r w:rsidRPr="00865813">
        <w:rPr>
          <w:color w:val="auto"/>
          <w:spacing w:val="-4"/>
          <w:lang w:bidi="cy-GB"/>
        </w:rPr>
        <w:t>adroddiad</w:t>
      </w:r>
      <w:proofErr w:type="spellEnd"/>
      <w:r w:rsidRPr="00865813">
        <w:rPr>
          <w:color w:val="auto"/>
          <w:spacing w:val="-4"/>
          <w:lang w:bidi="cy-GB"/>
        </w:rPr>
        <w:t xml:space="preserve"> </w:t>
      </w:r>
      <w:proofErr w:type="spellStart"/>
      <w:r w:rsidRPr="00865813">
        <w:rPr>
          <w:color w:val="auto"/>
          <w:spacing w:val="-4"/>
          <w:lang w:bidi="cy-GB"/>
        </w:rPr>
        <w:t>ar</w:t>
      </w:r>
      <w:proofErr w:type="spellEnd"/>
      <w:r w:rsidRPr="00865813">
        <w:rPr>
          <w:color w:val="auto"/>
          <w:spacing w:val="-4"/>
          <w:lang w:bidi="cy-GB"/>
        </w:rPr>
        <w:t xml:space="preserve"> </w:t>
      </w:r>
      <w:proofErr w:type="spellStart"/>
      <w:r w:rsidRPr="00865813">
        <w:rPr>
          <w:color w:val="auto"/>
          <w:spacing w:val="-4"/>
          <w:lang w:bidi="cy-GB"/>
        </w:rPr>
        <w:t>ganfyddiadau’r</w:t>
      </w:r>
      <w:proofErr w:type="spellEnd"/>
      <w:r w:rsidRPr="00865813">
        <w:rPr>
          <w:color w:val="auto"/>
          <w:spacing w:val="-4"/>
          <w:lang w:bidi="cy-GB"/>
        </w:rPr>
        <w:t xml:space="preserve"> </w:t>
      </w:r>
      <w:proofErr w:type="spellStart"/>
      <w:r w:rsidRPr="00865813">
        <w:rPr>
          <w:color w:val="auto"/>
          <w:spacing w:val="-4"/>
          <w:lang w:bidi="cy-GB"/>
        </w:rPr>
        <w:t>ymchwiliad</w:t>
      </w:r>
      <w:proofErr w:type="spellEnd"/>
      <w:r w:rsidRPr="00865813">
        <w:rPr>
          <w:color w:val="auto"/>
          <w:spacing w:val="-4"/>
          <w:lang w:bidi="cy-GB"/>
        </w:rPr>
        <w:t xml:space="preserve"> </w:t>
      </w:r>
      <w:proofErr w:type="spellStart"/>
      <w:r w:rsidRPr="00865813">
        <w:rPr>
          <w:color w:val="auto"/>
          <w:spacing w:val="-4"/>
          <w:lang w:bidi="cy-GB"/>
        </w:rPr>
        <w:t>yn</w:t>
      </w:r>
      <w:proofErr w:type="spellEnd"/>
      <w:r w:rsidRPr="00865813">
        <w:rPr>
          <w:color w:val="auto"/>
          <w:spacing w:val="-4"/>
          <w:lang w:bidi="cy-GB"/>
        </w:rPr>
        <w:t xml:space="preserve"> </w:t>
      </w:r>
      <w:proofErr w:type="spellStart"/>
      <w:r w:rsidRPr="00865813">
        <w:rPr>
          <w:color w:val="auto"/>
          <w:spacing w:val="-4"/>
          <w:lang w:bidi="cy-GB"/>
        </w:rPr>
        <w:t>cael</w:t>
      </w:r>
      <w:proofErr w:type="spellEnd"/>
      <w:r w:rsidRPr="00865813">
        <w:rPr>
          <w:color w:val="auto"/>
          <w:spacing w:val="-4"/>
          <w:lang w:bidi="cy-GB"/>
        </w:rPr>
        <w:t xml:space="preserve"> </w:t>
      </w:r>
      <w:proofErr w:type="spellStart"/>
      <w:r w:rsidRPr="00865813">
        <w:rPr>
          <w:color w:val="auto"/>
          <w:spacing w:val="-4"/>
          <w:lang w:bidi="cy-GB"/>
        </w:rPr>
        <w:t>ei</w:t>
      </w:r>
      <w:proofErr w:type="spellEnd"/>
      <w:r w:rsidRPr="00865813">
        <w:rPr>
          <w:color w:val="auto"/>
          <w:spacing w:val="-4"/>
          <w:lang w:bidi="cy-GB"/>
        </w:rPr>
        <w:t xml:space="preserve"> </w:t>
      </w:r>
      <w:proofErr w:type="spellStart"/>
      <w:r w:rsidRPr="00865813">
        <w:rPr>
          <w:color w:val="auto"/>
          <w:spacing w:val="-4"/>
          <w:lang w:bidi="cy-GB"/>
        </w:rPr>
        <w:t>gyflwyno</w:t>
      </w:r>
      <w:proofErr w:type="spellEnd"/>
      <w:r w:rsidRPr="00865813">
        <w:rPr>
          <w:color w:val="auto"/>
          <w:spacing w:val="-4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spacing w:val="-3"/>
          <w:lang w:bidi="cy-GB"/>
        </w:rPr>
        <w:t>Ddeon</w:t>
      </w:r>
      <w:proofErr w:type="spellEnd"/>
      <w:r w:rsidRPr="00865813">
        <w:rPr>
          <w:color w:val="auto"/>
          <w:spacing w:val="-3"/>
          <w:lang w:bidi="cy-GB"/>
        </w:rPr>
        <w:t xml:space="preserve"> </w:t>
      </w:r>
      <w:r w:rsidRPr="00865813">
        <w:rPr>
          <w:color w:val="auto"/>
          <w:lang w:bidi="cy-GB"/>
        </w:rPr>
        <w:t xml:space="preserve">yr </w:t>
      </w:r>
      <w:r w:rsidRPr="00865813">
        <w:rPr>
          <w:color w:val="auto"/>
          <w:spacing w:val="-4"/>
          <w:lang w:bidi="cy-GB"/>
        </w:rPr>
        <w:t xml:space="preserve">Ysgol a </w:t>
      </w:r>
      <w:proofErr w:type="spellStart"/>
      <w:r w:rsidRPr="00865813">
        <w:rPr>
          <w:color w:val="auto"/>
          <w:spacing w:val="-4"/>
          <w:lang w:bidi="cy-GB"/>
        </w:rPr>
        <w:t>bydd</w:t>
      </w:r>
      <w:proofErr w:type="spellEnd"/>
      <w:r w:rsidRPr="00865813">
        <w:rPr>
          <w:color w:val="auto"/>
          <w:spacing w:val="-4"/>
          <w:lang w:bidi="cy-GB"/>
        </w:rPr>
        <w:t xml:space="preserve"> </w:t>
      </w:r>
      <w:proofErr w:type="spellStart"/>
      <w:r w:rsidRPr="00865813">
        <w:rPr>
          <w:color w:val="auto"/>
          <w:spacing w:val="-4"/>
          <w:lang w:bidi="cy-GB"/>
        </w:rPr>
        <w:t>yn</w:t>
      </w:r>
      <w:proofErr w:type="spellEnd"/>
      <w:r w:rsidRPr="00865813">
        <w:rPr>
          <w:color w:val="auto"/>
          <w:spacing w:val="-4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cynnwys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3"/>
          <w:lang w:bidi="cy-GB"/>
        </w:rPr>
        <w:t>copïau</w:t>
      </w:r>
      <w:proofErr w:type="spellEnd"/>
      <w:r w:rsidRPr="00865813">
        <w:rPr>
          <w:color w:val="auto"/>
          <w:spacing w:val="-3"/>
          <w:lang w:bidi="cy-GB"/>
        </w:rPr>
        <w:t xml:space="preserve"> </w:t>
      </w:r>
      <w:r w:rsidRPr="00865813">
        <w:rPr>
          <w:color w:val="auto"/>
          <w:lang w:bidi="cy-GB"/>
        </w:rPr>
        <w:t xml:space="preserve">o </w:t>
      </w:r>
      <w:proofErr w:type="spellStart"/>
      <w:r w:rsidRPr="00865813">
        <w:rPr>
          <w:color w:val="auto"/>
          <w:lang w:bidi="cy-GB"/>
        </w:rPr>
        <w:t>unrhyw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spacing w:val="-4"/>
          <w:lang w:bidi="cy-GB"/>
        </w:rPr>
        <w:t>ddatganiadau</w:t>
      </w:r>
      <w:proofErr w:type="spellEnd"/>
      <w:r w:rsidRPr="00865813">
        <w:rPr>
          <w:color w:val="auto"/>
          <w:spacing w:val="-4"/>
          <w:lang w:bidi="cy-GB"/>
        </w:rPr>
        <w:t xml:space="preserve"> </w:t>
      </w:r>
      <w:proofErr w:type="spellStart"/>
      <w:r w:rsidRPr="00865813">
        <w:rPr>
          <w:color w:val="auto"/>
          <w:spacing w:val="-4"/>
          <w:lang w:bidi="cy-GB"/>
        </w:rPr>
        <w:t>ychwanegol</w:t>
      </w:r>
      <w:proofErr w:type="spellEnd"/>
      <w:r w:rsidRPr="00865813">
        <w:rPr>
          <w:color w:val="auto"/>
          <w:spacing w:val="-4"/>
          <w:lang w:bidi="cy-GB"/>
        </w:rPr>
        <w:t xml:space="preserve"> a </w:t>
      </w:r>
      <w:proofErr w:type="spellStart"/>
      <w:r w:rsidRPr="00865813">
        <w:rPr>
          <w:color w:val="auto"/>
          <w:spacing w:val="-4"/>
          <w:lang w:bidi="cy-GB"/>
        </w:rPr>
        <w:t>gyflwynwyd</w:t>
      </w:r>
      <w:proofErr w:type="spellEnd"/>
      <w:r w:rsidRPr="00865813">
        <w:rPr>
          <w:color w:val="auto"/>
          <w:spacing w:val="-4"/>
          <w:lang w:bidi="cy-GB"/>
        </w:rPr>
        <w:t xml:space="preserve"> </w:t>
      </w:r>
      <w:proofErr w:type="spellStart"/>
      <w:r w:rsidRPr="00865813">
        <w:rPr>
          <w:color w:val="auto"/>
          <w:spacing w:val="-4"/>
          <w:lang w:bidi="cy-GB"/>
        </w:rPr>
        <w:t>gan</w:t>
      </w:r>
      <w:proofErr w:type="spellEnd"/>
      <w:r w:rsidRPr="00865813">
        <w:rPr>
          <w:color w:val="auto"/>
          <w:spacing w:val="-4"/>
          <w:lang w:bidi="cy-GB"/>
        </w:rPr>
        <w:t xml:space="preserve"> y </w:t>
      </w:r>
      <w:proofErr w:type="spellStart"/>
      <w:r w:rsidRPr="00865813">
        <w:rPr>
          <w:color w:val="auto"/>
          <w:spacing w:val="-4"/>
          <w:lang w:bidi="cy-GB"/>
        </w:rPr>
        <w:t>myfyriwr</w:t>
      </w:r>
      <w:proofErr w:type="spellEnd"/>
      <w:r w:rsidRPr="00865813">
        <w:rPr>
          <w:color w:val="auto"/>
          <w:spacing w:val="-4"/>
          <w:lang w:bidi="cy-GB"/>
        </w:rPr>
        <w:t xml:space="preserve"> neu </w:t>
      </w:r>
      <w:proofErr w:type="spellStart"/>
      <w:r w:rsidRPr="00865813">
        <w:rPr>
          <w:color w:val="auto"/>
          <w:spacing w:val="-4"/>
          <w:lang w:bidi="cy-GB"/>
        </w:rPr>
        <w:t>dystion</w:t>
      </w:r>
      <w:proofErr w:type="spellEnd"/>
      <w:r w:rsidRPr="00865813">
        <w:rPr>
          <w:color w:val="auto"/>
          <w:spacing w:val="-4"/>
          <w:lang w:bidi="cy-GB"/>
        </w:rPr>
        <w:t xml:space="preserve">, </w:t>
      </w:r>
      <w:proofErr w:type="spellStart"/>
      <w:r w:rsidRPr="00865813">
        <w:rPr>
          <w:color w:val="auto"/>
          <w:spacing w:val="-4"/>
          <w:lang w:bidi="cy-GB"/>
        </w:rPr>
        <w:t>ynghyd</w:t>
      </w:r>
      <w:proofErr w:type="spellEnd"/>
      <w:r w:rsidRPr="00865813">
        <w:rPr>
          <w:color w:val="auto"/>
          <w:spacing w:val="-4"/>
          <w:lang w:bidi="cy-GB"/>
        </w:rPr>
        <w:t xml:space="preserve"> â </w:t>
      </w:r>
      <w:proofErr w:type="spellStart"/>
      <w:r w:rsidRPr="00865813">
        <w:rPr>
          <w:color w:val="auto"/>
          <w:spacing w:val="-3"/>
          <w:lang w:bidi="cy-GB"/>
        </w:rPr>
        <w:t>thystiolaeth</w:t>
      </w:r>
      <w:proofErr w:type="spellEnd"/>
      <w:r w:rsidRPr="00865813">
        <w:rPr>
          <w:color w:val="auto"/>
          <w:spacing w:val="-3"/>
          <w:lang w:bidi="cy-GB"/>
        </w:rPr>
        <w:t xml:space="preserve"> </w:t>
      </w:r>
      <w:proofErr w:type="spellStart"/>
      <w:r w:rsidRPr="00865813">
        <w:rPr>
          <w:color w:val="auto"/>
          <w:spacing w:val="-4"/>
          <w:lang w:bidi="cy-GB"/>
        </w:rPr>
        <w:t>ddogfennol</w:t>
      </w:r>
      <w:proofErr w:type="spellEnd"/>
      <w:r w:rsidRPr="00865813">
        <w:rPr>
          <w:color w:val="auto"/>
          <w:spacing w:val="-4"/>
          <w:lang w:bidi="cy-GB"/>
        </w:rPr>
        <w:t xml:space="preserve"> </w:t>
      </w:r>
      <w:proofErr w:type="spellStart"/>
      <w:r w:rsidRPr="00865813">
        <w:rPr>
          <w:color w:val="auto"/>
          <w:spacing w:val="-3"/>
          <w:lang w:bidi="cy-GB"/>
        </w:rPr>
        <w:t>arall</w:t>
      </w:r>
      <w:proofErr w:type="spellEnd"/>
      <w:r w:rsidRPr="00865813">
        <w:rPr>
          <w:color w:val="auto"/>
          <w:spacing w:val="-3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sy’n</w:t>
      </w:r>
      <w:r w:rsidRPr="00865813">
        <w:rPr>
          <w:color w:val="auto"/>
          <w:spacing w:val="-5"/>
          <w:lang w:bidi="cy-GB"/>
        </w:rPr>
        <w:t>berthnasol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i’r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spacing w:val="-2"/>
          <w:lang w:bidi="cy-GB"/>
        </w:rPr>
        <w:t>ymchwiliad</w:t>
      </w:r>
      <w:proofErr w:type="spellEnd"/>
      <w:r w:rsidRPr="00865813">
        <w:rPr>
          <w:color w:val="auto"/>
          <w:spacing w:val="-5"/>
          <w:lang w:bidi="cy-GB"/>
        </w:rPr>
        <w:t>.</w:t>
      </w:r>
    </w:p>
    <w:p w14:paraId="109C1FE3" w14:textId="77777777" w:rsidR="00481DB7" w:rsidRPr="00865813" w:rsidRDefault="00481DB7" w:rsidP="001B6968">
      <w:pPr>
        <w:pStyle w:val="Heading2"/>
        <w:rPr>
          <w:color w:val="auto"/>
        </w:rPr>
      </w:pPr>
      <w:proofErr w:type="spellStart"/>
      <w:r w:rsidRPr="00865813">
        <w:rPr>
          <w:color w:val="auto"/>
          <w:lang w:bidi="cy-GB"/>
        </w:rPr>
        <w:t>Os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yw'r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meysydd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sy'n</w:t>
      </w:r>
      <w:proofErr w:type="spellEnd"/>
      <w:r w:rsidRPr="00865813">
        <w:rPr>
          <w:color w:val="auto"/>
          <w:lang w:bidi="cy-GB"/>
        </w:rPr>
        <w:t xml:space="preserve"> peri </w:t>
      </w:r>
      <w:proofErr w:type="spellStart"/>
      <w:r w:rsidRPr="00865813">
        <w:rPr>
          <w:color w:val="auto"/>
          <w:lang w:bidi="cy-GB"/>
        </w:rPr>
        <w:t>pryder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ymwneud</w:t>
      </w:r>
      <w:proofErr w:type="spellEnd"/>
      <w:r w:rsidRPr="00865813">
        <w:rPr>
          <w:color w:val="auto"/>
          <w:lang w:bidi="cy-GB"/>
        </w:rPr>
        <w:t xml:space="preserve"> â </w:t>
      </w:r>
      <w:proofErr w:type="spellStart"/>
      <w:r w:rsidRPr="00865813">
        <w:rPr>
          <w:color w:val="auto"/>
          <w:lang w:bidi="cy-GB"/>
        </w:rPr>
        <w:t>chyflwr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meddygol</w:t>
      </w:r>
      <w:proofErr w:type="spellEnd"/>
      <w:r w:rsidRPr="00865813">
        <w:rPr>
          <w:color w:val="auto"/>
          <w:lang w:bidi="cy-GB"/>
        </w:rPr>
        <w:t xml:space="preserve">, </w:t>
      </w:r>
      <w:proofErr w:type="spellStart"/>
      <w:r w:rsidRPr="00865813">
        <w:rPr>
          <w:color w:val="auto"/>
          <w:lang w:bidi="cy-GB"/>
        </w:rPr>
        <w:t>efallai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bydd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brifysgol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gofyn</w:t>
      </w:r>
      <w:proofErr w:type="spellEnd"/>
      <w:r w:rsidRPr="00865813">
        <w:rPr>
          <w:color w:val="auto"/>
          <w:lang w:bidi="cy-GB"/>
        </w:rPr>
        <w:t xml:space="preserve"> am </w:t>
      </w:r>
      <w:proofErr w:type="spellStart"/>
      <w:r w:rsidRPr="00865813">
        <w:rPr>
          <w:color w:val="auto"/>
          <w:lang w:bidi="cy-GB"/>
        </w:rPr>
        <w:t>adroddiad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meddygol</w:t>
      </w:r>
      <w:proofErr w:type="spellEnd"/>
      <w:r w:rsidRPr="00865813">
        <w:rPr>
          <w:color w:val="auto"/>
          <w:lang w:bidi="cy-GB"/>
        </w:rPr>
        <w:t xml:space="preserve">. </w:t>
      </w:r>
      <w:proofErr w:type="spellStart"/>
      <w:r w:rsidRPr="00865813">
        <w:rPr>
          <w:color w:val="auto"/>
          <w:lang w:bidi="cy-GB"/>
        </w:rPr>
        <w:t>Bydd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Swyddog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Ymchwilio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ystyried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unrhyw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wybodaeth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berthnasol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o'r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adroddiad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graddau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sy'n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angenrheidiol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gyfer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cynnal</w:t>
      </w:r>
      <w:proofErr w:type="spellEnd"/>
      <w:r w:rsidRPr="00865813">
        <w:rPr>
          <w:color w:val="auto"/>
          <w:lang w:bidi="cy-GB"/>
        </w:rPr>
        <w:t xml:space="preserve"> yr </w:t>
      </w:r>
      <w:proofErr w:type="spellStart"/>
      <w:r w:rsidRPr="00865813">
        <w:rPr>
          <w:color w:val="auto"/>
          <w:lang w:bidi="cy-GB"/>
        </w:rPr>
        <w:t>ymchwiliad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briodol</w:t>
      </w:r>
      <w:proofErr w:type="spellEnd"/>
      <w:r w:rsidRPr="00865813">
        <w:rPr>
          <w:color w:val="auto"/>
          <w:lang w:bidi="cy-GB"/>
        </w:rPr>
        <w:t xml:space="preserve"> ac </w:t>
      </w:r>
      <w:proofErr w:type="spellStart"/>
      <w:r w:rsidRPr="00865813">
        <w:rPr>
          <w:color w:val="auto"/>
          <w:lang w:bidi="cy-GB"/>
        </w:rPr>
        <w:t>unrhyw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achosion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dilynol</w:t>
      </w:r>
      <w:proofErr w:type="spellEnd"/>
      <w:r w:rsidRPr="00865813">
        <w:rPr>
          <w:color w:val="auto"/>
          <w:lang w:bidi="cy-GB"/>
        </w:rPr>
        <w:t xml:space="preserve">. Gall y </w:t>
      </w:r>
      <w:proofErr w:type="spellStart"/>
      <w:r w:rsidRPr="00865813">
        <w:rPr>
          <w:color w:val="auto"/>
          <w:lang w:bidi="cy-GB"/>
        </w:rPr>
        <w:t>gofyniad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hwn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ymestyn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adroddiadau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eraill</w:t>
      </w:r>
      <w:proofErr w:type="spellEnd"/>
      <w:r w:rsidRPr="00865813">
        <w:rPr>
          <w:color w:val="auto"/>
          <w:lang w:bidi="cy-GB"/>
        </w:rPr>
        <w:t xml:space="preserve">, </w:t>
      </w:r>
      <w:proofErr w:type="spellStart"/>
      <w:r w:rsidRPr="00865813">
        <w:rPr>
          <w:color w:val="auto"/>
          <w:lang w:bidi="cy-GB"/>
        </w:rPr>
        <w:t>gan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gynnwys</w:t>
      </w:r>
      <w:proofErr w:type="spellEnd"/>
      <w:r w:rsidRPr="00865813">
        <w:rPr>
          <w:color w:val="auto"/>
          <w:lang w:bidi="cy-GB"/>
        </w:rPr>
        <w:t xml:space="preserve"> (</w:t>
      </w:r>
      <w:proofErr w:type="spellStart"/>
      <w:r w:rsidRPr="00865813">
        <w:rPr>
          <w:color w:val="auto"/>
          <w:lang w:bidi="cy-GB"/>
        </w:rPr>
        <w:t>ond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heb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fod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gyfyngedig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) </w:t>
      </w:r>
      <w:proofErr w:type="spellStart"/>
      <w:r w:rsidRPr="00865813">
        <w:rPr>
          <w:color w:val="auto"/>
          <w:lang w:bidi="cy-GB"/>
        </w:rPr>
        <w:t>adroddiadau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gan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weithwyr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cymdeithasol</w:t>
      </w:r>
      <w:proofErr w:type="spellEnd"/>
      <w:r w:rsidRPr="00865813">
        <w:rPr>
          <w:color w:val="auto"/>
          <w:lang w:bidi="cy-GB"/>
        </w:rPr>
        <w:t xml:space="preserve">, </w:t>
      </w:r>
      <w:proofErr w:type="spellStart"/>
      <w:r w:rsidRPr="00865813">
        <w:rPr>
          <w:color w:val="auto"/>
          <w:lang w:bidi="cy-GB"/>
        </w:rPr>
        <w:t>swyddogion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prawf</w:t>
      </w:r>
      <w:proofErr w:type="spellEnd"/>
      <w:r w:rsidRPr="00865813">
        <w:rPr>
          <w:color w:val="auto"/>
          <w:lang w:bidi="cy-GB"/>
        </w:rPr>
        <w:t xml:space="preserve">, </w:t>
      </w:r>
      <w:proofErr w:type="spellStart"/>
      <w:r w:rsidRPr="00865813">
        <w:rPr>
          <w:color w:val="auto"/>
          <w:lang w:bidi="cy-GB"/>
        </w:rPr>
        <w:t>Gwasanaethau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Myfyrwyr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heddlu</w:t>
      </w:r>
      <w:proofErr w:type="spellEnd"/>
      <w:r w:rsidRPr="00865813">
        <w:rPr>
          <w:color w:val="auto"/>
          <w:lang w:bidi="cy-GB"/>
        </w:rPr>
        <w:t xml:space="preserve">. </w:t>
      </w:r>
      <w:proofErr w:type="spellStart"/>
      <w:r w:rsidRPr="00865813">
        <w:rPr>
          <w:color w:val="auto"/>
          <w:lang w:bidi="cy-GB"/>
        </w:rPr>
        <w:t>Bydd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Prifysgol</w:t>
      </w:r>
      <w:proofErr w:type="spellEnd"/>
      <w:r w:rsidRPr="00865813">
        <w:rPr>
          <w:color w:val="auto"/>
          <w:lang w:bidi="cy-GB"/>
        </w:rPr>
        <w:t xml:space="preserve"> Metropolitan </w:t>
      </w:r>
      <w:proofErr w:type="spellStart"/>
      <w:r w:rsidRPr="00865813">
        <w:rPr>
          <w:color w:val="auto"/>
          <w:lang w:bidi="cy-GB"/>
        </w:rPr>
        <w:t>Caerdydd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talu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unrhyw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gostau</w:t>
      </w:r>
      <w:proofErr w:type="spellEnd"/>
      <w:r w:rsidRPr="00865813">
        <w:rPr>
          <w:color w:val="auto"/>
          <w:lang w:bidi="cy-GB"/>
        </w:rPr>
        <w:t xml:space="preserve"> am </w:t>
      </w:r>
      <w:proofErr w:type="spellStart"/>
      <w:r w:rsidRPr="00865813">
        <w:rPr>
          <w:color w:val="auto"/>
          <w:lang w:bidi="cy-GB"/>
        </w:rPr>
        <w:t>adroddiadau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o'r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fath</w:t>
      </w:r>
      <w:proofErr w:type="spellEnd"/>
      <w:r w:rsidRPr="00865813">
        <w:rPr>
          <w:color w:val="auto"/>
          <w:lang w:bidi="cy-GB"/>
        </w:rPr>
        <w:t xml:space="preserve">. </w:t>
      </w:r>
      <w:proofErr w:type="spellStart"/>
      <w:r w:rsidRPr="00865813">
        <w:rPr>
          <w:color w:val="auto"/>
          <w:lang w:bidi="cy-GB"/>
        </w:rPr>
        <w:t>Ceisir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caniatâd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myfyriwr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lle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cyntaf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gael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adroddiad</w:t>
      </w:r>
      <w:proofErr w:type="spellEnd"/>
      <w:r w:rsidRPr="00865813">
        <w:rPr>
          <w:color w:val="auto"/>
          <w:lang w:bidi="cy-GB"/>
        </w:rPr>
        <w:t xml:space="preserve">. Ni </w:t>
      </w:r>
      <w:proofErr w:type="spellStart"/>
      <w:r w:rsidRPr="00865813">
        <w:rPr>
          <w:color w:val="auto"/>
          <w:lang w:bidi="cy-GB"/>
        </w:rPr>
        <w:t>ellir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atal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caniatâd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o'r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fath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afresymol</w:t>
      </w:r>
      <w:proofErr w:type="spellEnd"/>
      <w:r w:rsidRPr="00865813">
        <w:rPr>
          <w:color w:val="auto"/>
          <w:lang w:bidi="cy-GB"/>
        </w:rPr>
        <w:t xml:space="preserve">. </w:t>
      </w:r>
    </w:p>
    <w:p w14:paraId="579CEECD" w14:textId="77777777" w:rsidR="00481DB7" w:rsidRPr="00865813" w:rsidRDefault="00481DB7" w:rsidP="001B6968">
      <w:pPr>
        <w:pStyle w:val="Heading2"/>
        <w:rPr>
          <w:color w:val="auto"/>
        </w:rPr>
      </w:pPr>
      <w:proofErr w:type="spellStart"/>
      <w:r w:rsidRPr="00865813">
        <w:rPr>
          <w:color w:val="auto"/>
          <w:lang w:bidi="cy-GB"/>
        </w:rPr>
        <w:lastRenderedPageBreak/>
        <w:t>Bydd</w:t>
      </w:r>
      <w:proofErr w:type="spellEnd"/>
      <w:r w:rsidRPr="00865813">
        <w:rPr>
          <w:color w:val="auto"/>
          <w:lang w:bidi="cy-GB"/>
        </w:rPr>
        <w:t xml:space="preserve"> yr </w:t>
      </w:r>
      <w:proofErr w:type="spellStart"/>
      <w:r w:rsidRPr="00865813">
        <w:rPr>
          <w:color w:val="auto"/>
          <w:lang w:bidi="cy-GB"/>
        </w:rPr>
        <w:t>adroddiad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cael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ei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gyflwyno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Ddeon</w:t>
      </w:r>
      <w:proofErr w:type="spellEnd"/>
      <w:r w:rsidRPr="00865813">
        <w:rPr>
          <w:color w:val="auto"/>
          <w:lang w:bidi="cy-GB"/>
        </w:rPr>
        <w:t xml:space="preserve"> yr Ysgol, a </w:t>
      </w:r>
      <w:proofErr w:type="spellStart"/>
      <w:r w:rsidRPr="00865813">
        <w:rPr>
          <w:color w:val="auto"/>
          <w:lang w:bidi="cy-GB"/>
        </w:rPr>
        <w:t>fydd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adolygu'r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canfyddiadau</w:t>
      </w:r>
      <w:proofErr w:type="spellEnd"/>
      <w:r w:rsidRPr="00865813">
        <w:rPr>
          <w:color w:val="auto"/>
          <w:lang w:bidi="cy-GB"/>
        </w:rPr>
        <w:t xml:space="preserve"> (</w:t>
      </w:r>
      <w:proofErr w:type="spellStart"/>
      <w:r w:rsidRPr="00865813">
        <w:rPr>
          <w:color w:val="auto"/>
          <w:lang w:bidi="cy-GB"/>
        </w:rPr>
        <w:t>fel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arfer</w:t>
      </w:r>
      <w:proofErr w:type="spellEnd"/>
      <w:r w:rsidRPr="00865813">
        <w:rPr>
          <w:color w:val="auto"/>
          <w:lang w:bidi="cy-GB"/>
        </w:rPr>
        <w:t xml:space="preserve"> o </w:t>
      </w:r>
      <w:proofErr w:type="spellStart"/>
      <w:r w:rsidRPr="00865813">
        <w:rPr>
          <w:color w:val="auto"/>
          <w:lang w:bidi="cy-GB"/>
        </w:rPr>
        <w:t>fewn</w:t>
      </w:r>
      <w:proofErr w:type="spellEnd"/>
      <w:r w:rsidRPr="00865813">
        <w:rPr>
          <w:color w:val="auto"/>
          <w:lang w:bidi="cy-GB"/>
        </w:rPr>
        <w:t xml:space="preserve"> 10 </w:t>
      </w:r>
      <w:proofErr w:type="spellStart"/>
      <w:r w:rsidRPr="00865813">
        <w:rPr>
          <w:color w:val="auto"/>
          <w:lang w:bidi="cy-GB"/>
        </w:rPr>
        <w:t>diwrnod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gwaith</w:t>
      </w:r>
      <w:proofErr w:type="spellEnd"/>
      <w:r w:rsidRPr="00865813">
        <w:rPr>
          <w:color w:val="auto"/>
          <w:lang w:bidi="cy-GB"/>
        </w:rPr>
        <w:t xml:space="preserve">). </w:t>
      </w:r>
      <w:proofErr w:type="spellStart"/>
      <w:r w:rsidRPr="00865813">
        <w:rPr>
          <w:color w:val="auto"/>
          <w:lang w:bidi="cy-GB"/>
        </w:rPr>
        <w:t>Os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bydd</w:t>
      </w:r>
      <w:proofErr w:type="spellEnd"/>
      <w:r w:rsidRPr="00865813">
        <w:rPr>
          <w:color w:val="auto"/>
          <w:lang w:bidi="cy-GB"/>
        </w:rPr>
        <w:t xml:space="preserve"> Deon yr Ysgol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credu</w:t>
      </w:r>
      <w:proofErr w:type="spellEnd"/>
      <w:r w:rsidRPr="00865813">
        <w:rPr>
          <w:color w:val="auto"/>
          <w:lang w:bidi="cy-GB"/>
        </w:rPr>
        <w:t xml:space="preserve"> bod </w:t>
      </w:r>
      <w:proofErr w:type="spellStart"/>
      <w:r w:rsidRPr="00865813">
        <w:rPr>
          <w:color w:val="auto"/>
          <w:lang w:bidi="cy-GB"/>
        </w:rPr>
        <w:t>achos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i'w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ateb</w:t>
      </w:r>
      <w:proofErr w:type="spellEnd"/>
      <w:r w:rsidRPr="00865813">
        <w:rPr>
          <w:color w:val="auto"/>
          <w:lang w:bidi="cy-GB"/>
        </w:rPr>
        <w:t xml:space="preserve">, </w:t>
      </w:r>
      <w:proofErr w:type="spellStart"/>
      <w:r w:rsidRPr="00865813">
        <w:rPr>
          <w:color w:val="auto"/>
          <w:lang w:bidi="cy-GB"/>
        </w:rPr>
        <w:t>bydd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cyfeirio'r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achos</w:t>
      </w:r>
      <w:proofErr w:type="spellEnd"/>
      <w:r w:rsidRPr="00865813">
        <w:rPr>
          <w:color w:val="auto"/>
          <w:lang w:bidi="cy-GB"/>
        </w:rPr>
        <w:t xml:space="preserve"> at Wasanaethau'r </w:t>
      </w:r>
      <w:proofErr w:type="spellStart"/>
      <w:r w:rsidRPr="00865813">
        <w:rPr>
          <w:color w:val="auto"/>
          <w:lang w:bidi="cy-GB"/>
        </w:rPr>
        <w:t>Gofrestrfa</w:t>
      </w:r>
      <w:proofErr w:type="spellEnd"/>
      <w:r w:rsidRPr="00865813">
        <w:rPr>
          <w:color w:val="auto"/>
          <w:lang w:bidi="cy-GB"/>
        </w:rPr>
        <w:t xml:space="preserve"> a </w:t>
      </w:r>
      <w:proofErr w:type="spellStart"/>
      <w:r w:rsidRPr="00865813">
        <w:rPr>
          <w:color w:val="auto"/>
          <w:lang w:bidi="cy-GB"/>
        </w:rPr>
        <w:t>fydd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mynd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â'r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achos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ymlaen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bwyllgor</w:t>
      </w:r>
      <w:proofErr w:type="spellEnd"/>
      <w:r w:rsidRPr="00865813">
        <w:rPr>
          <w:color w:val="auto"/>
          <w:lang w:bidi="cy-GB"/>
        </w:rPr>
        <w:t xml:space="preserve">. </w:t>
      </w:r>
      <w:proofErr w:type="spellStart"/>
      <w:r w:rsidRPr="00865813">
        <w:rPr>
          <w:color w:val="auto"/>
          <w:lang w:bidi="cy-GB"/>
        </w:rPr>
        <w:t>Os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nad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oes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achos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i'w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ateb</w:t>
      </w:r>
      <w:proofErr w:type="spellEnd"/>
      <w:r w:rsidRPr="00865813">
        <w:rPr>
          <w:color w:val="auto"/>
          <w:lang w:bidi="cy-GB"/>
        </w:rPr>
        <w:t xml:space="preserve">, </w:t>
      </w:r>
      <w:proofErr w:type="spellStart"/>
      <w:r w:rsidRPr="00865813">
        <w:rPr>
          <w:color w:val="auto"/>
          <w:lang w:bidi="cy-GB"/>
        </w:rPr>
        <w:t>bydd</w:t>
      </w:r>
      <w:proofErr w:type="spellEnd"/>
      <w:r w:rsidRPr="00865813">
        <w:rPr>
          <w:color w:val="auto"/>
          <w:lang w:bidi="cy-GB"/>
        </w:rPr>
        <w:t xml:space="preserve"> y Deon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hysbysu'r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myfyriwr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ysgrifenedig</w:t>
      </w:r>
      <w:proofErr w:type="spellEnd"/>
      <w:r w:rsidRPr="00865813">
        <w:rPr>
          <w:color w:val="auto"/>
          <w:lang w:bidi="cy-GB"/>
        </w:rPr>
        <w:t>.</w:t>
      </w:r>
    </w:p>
    <w:p w14:paraId="2B0F8505" w14:textId="77777777" w:rsidR="00481DB7" w:rsidRDefault="00481DB7" w:rsidP="001B6968">
      <w:pPr>
        <w:pStyle w:val="Heading1"/>
      </w:pPr>
      <w:bookmarkStart w:id="5" w:name="3_Cardiff_Metropolitan_University's_Fitn"/>
      <w:bookmarkEnd w:id="5"/>
      <w:proofErr w:type="spellStart"/>
      <w:r>
        <w:rPr>
          <w:lang w:bidi="cy-GB"/>
        </w:rPr>
        <w:t>Pwyllgor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Addasrwydd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Ymarfer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Prifysgol</w:t>
      </w:r>
      <w:proofErr w:type="spellEnd"/>
      <w:r>
        <w:rPr>
          <w:lang w:bidi="cy-GB"/>
        </w:rPr>
        <w:t xml:space="preserve"> Metropolitan </w:t>
      </w:r>
      <w:proofErr w:type="spellStart"/>
      <w:r>
        <w:rPr>
          <w:lang w:bidi="cy-GB"/>
        </w:rPr>
        <w:t>Caerdydd</w:t>
      </w:r>
      <w:proofErr w:type="spellEnd"/>
    </w:p>
    <w:p w14:paraId="6EFCD0F0" w14:textId="77777777" w:rsidR="00481DB7" w:rsidRPr="00865813" w:rsidRDefault="00481DB7" w:rsidP="001B6968">
      <w:pPr>
        <w:pStyle w:val="Heading2"/>
        <w:rPr>
          <w:color w:val="auto"/>
        </w:rPr>
      </w:pPr>
      <w:proofErr w:type="spellStart"/>
      <w:r w:rsidRPr="00865813">
        <w:rPr>
          <w:color w:val="auto"/>
          <w:lang w:bidi="cy-GB"/>
        </w:rPr>
        <w:t>Sefydlir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Pwyllgor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gan</w:t>
      </w:r>
      <w:proofErr w:type="spellEnd"/>
      <w:r w:rsidRPr="00865813">
        <w:rPr>
          <w:color w:val="auto"/>
          <w:lang w:bidi="cy-GB"/>
        </w:rPr>
        <w:t xml:space="preserve"> Wasanaethau'r </w:t>
      </w:r>
      <w:proofErr w:type="spellStart"/>
      <w:r w:rsidRPr="00865813">
        <w:rPr>
          <w:color w:val="auto"/>
          <w:lang w:bidi="cy-GB"/>
        </w:rPr>
        <w:t>Gofrestrfa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gynted</w:t>
      </w:r>
      <w:proofErr w:type="spellEnd"/>
      <w:r w:rsidRPr="00865813">
        <w:rPr>
          <w:color w:val="auto"/>
          <w:lang w:bidi="cy-GB"/>
        </w:rPr>
        <w:t xml:space="preserve"> â </w:t>
      </w:r>
      <w:proofErr w:type="spellStart"/>
      <w:r w:rsidRPr="00865813">
        <w:rPr>
          <w:color w:val="auto"/>
          <w:lang w:bidi="cy-GB"/>
        </w:rPr>
        <w:t>phosibl</w:t>
      </w:r>
      <w:proofErr w:type="spellEnd"/>
      <w:r w:rsidRPr="00865813">
        <w:rPr>
          <w:color w:val="auto"/>
          <w:lang w:bidi="cy-GB"/>
        </w:rPr>
        <w:t xml:space="preserve">, </w:t>
      </w:r>
      <w:proofErr w:type="spellStart"/>
      <w:r w:rsidRPr="00865813">
        <w:rPr>
          <w:color w:val="auto"/>
          <w:lang w:bidi="cy-GB"/>
        </w:rPr>
        <w:t>ond</w:t>
      </w:r>
      <w:proofErr w:type="spellEnd"/>
      <w:r w:rsidRPr="00865813">
        <w:rPr>
          <w:color w:val="auto"/>
          <w:lang w:bidi="cy-GB"/>
        </w:rPr>
        <w:t xml:space="preserve"> gall </w:t>
      </w:r>
      <w:proofErr w:type="spellStart"/>
      <w:r w:rsidRPr="00865813">
        <w:rPr>
          <w:color w:val="auto"/>
          <w:lang w:bidi="cy-GB"/>
        </w:rPr>
        <w:t>gymryd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hyd</w:t>
      </w:r>
      <w:proofErr w:type="spellEnd"/>
      <w:r w:rsidRPr="00865813">
        <w:rPr>
          <w:color w:val="auto"/>
          <w:lang w:bidi="cy-GB"/>
        </w:rPr>
        <w:t xml:space="preserve"> at 30 </w:t>
      </w:r>
      <w:proofErr w:type="spellStart"/>
      <w:r w:rsidRPr="00865813">
        <w:rPr>
          <w:color w:val="auto"/>
          <w:lang w:bidi="cy-GB"/>
        </w:rPr>
        <w:t>diwrnod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gwaith</w:t>
      </w:r>
      <w:proofErr w:type="spellEnd"/>
      <w:r w:rsidRPr="00865813">
        <w:rPr>
          <w:color w:val="auto"/>
          <w:lang w:bidi="cy-GB"/>
        </w:rPr>
        <w:t xml:space="preserve"> o </w:t>
      </w:r>
      <w:proofErr w:type="spellStart"/>
      <w:r w:rsidRPr="00865813">
        <w:rPr>
          <w:color w:val="auto"/>
          <w:lang w:bidi="cy-GB"/>
        </w:rPr>
        <w:t>dderbyn</w:t>
      </w:r>
      <w:proofErr w:type="spellEnd"/>
      <w:r w:rsidRPr="00865813">
        <w:rPr>
          <w:color w:val="auto"/>
          <w:lang w:bidi="cy-GB"/>
        </w:rPr>
        <w:t xml:space="preserve"> yr </w:t>
      </w:r>
      <w:proofErr w:type="spellStart"/>
      <w:r w:rsidRPr="00865813">
        <w:rPr>
          <w:color w:val="auto"/>
          <w:lang w:bidi="cy-GB"/>
        </w:rPr>
        <w:t>achos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gan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Ddeon</w:t>
      </w:r>
      <w:proofErr w:type="spellEnd"/>
      <w:r w:rsidRPr="00865813">
        <w:rPr>
          <w:color w:val="auto"/>
          <w:lang w:bidi="cy-GB"/>
        </w:rPr>
        <w:t xml:space="preserve"> yr Ysgol. </w:t>
      </w:r>
      <w:proofErr w:type="spellStart"/>
      <w:r w:rsidRPr="00865813">
        <w:rPr>
          <w:color w:val="auto"/>
          <w:lang w:bidi="cy-GB"/>
        </w:rPr>
        <w:t>Bydd</w:t>
      </w:r>
      <w:proofErr w:type="spellEnd"/>
      <w:r w:rsidRPr="00865813">
        <w:rPr>
          <w:color w:val="auto"/>
          <w:lang w:bidi="cy-GB"/>
        </w:rPr>
        <w:t xml:space="preserve"> yr </w:t>
      </w:r>
      <w:proofErr w:type="spellStart"/>
      <w:r w:rsidRPr="00865813">
        <w:rPr>
          <w:color w:val="auto"/>
          <w:lang w:bidi="cy-GB"/>
        </w:rPr>
        <w:t>amserlen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adlewyrchu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cymhlethdod</w:t>
      </w:r>
      <w:proofErr w:type="spellEnd"/>
      <w:r w:rsidRPr="00865813">
        <w:rPr>
          <w:color w:val="auto"/>
          <w:lang w:bidi="cy-GB"/>
        </w:rPr>
        <w:t xml:space="preserve"> yr </w:t>
      </w:r>
      <w:proofErr w:type="spellStart"/>
      <w:r w:rsidRPr="00865813">
        <w:rPr>
          <w:color w:val="auto"/>
          <w:lang w:bidi="cy-GB"/>
        </w:rPr>
        <w:t>achos</w:t>
      </w:r>
      <w:proofErr w:type="spellEnd"/>
      <w:r w:rsidRPr="00865813">
        <w:rPr>
          <w:color w:val="auto"/>
          <w:lang w:bidi="cy-GB"/>
        </w:rPr>
        <w:t xml:space="preserve"> a gall </w:t>
      </w:r>
      <w:proofErr w:type="spellStart"/>
      <w:r w:rsidRPr="00865813">
        <w:rPr>
          <w:color w:val="auto"/>
          <w:lang w:bidi="cy-GB"/>
        </w:rPr>
        <w:t>fod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hwy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na</w:t>
      </w:r>
      <w:proofErr w:type="spellEnd"/>
      <w:r w:rsidRPr="00865813">
        <w:rPr>
          <w:color w:val="auto"/>
          <w:lang w:bidi="cy-GB"/>
        </w:rPr>
        <w:t xml:space="preserve"> 30 </w:t>
      </w:r>
      <w:proofErr w:type="spellStart"/>
      <w:r w:rsidRPr="00865813">
        <w:rPr>
          <w:color w:val="auto"/>
          <w:lang w:bidi="cy-GB"/>
        </w:rPr>
        <w:t>diwrnod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gwaith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sicrhau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penodi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aelod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allanol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priodol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o'r</w:t>
      </w:r>
      <w:proofErr w:type="spellEnd"/>
      <w:r w:rsidRPr="00865813">
        <w:rPr>
          <w:color w:val="auto"/>
          <w:lang w:bidi="cy-GB"/>
        </w:rPr>
        <w:t xml:space="preserve"> panel a </w:t>
      </w:r>
      <w:proofErr w:type="spellStart"/>
      <w:r w:rsidRPr="00865813">
        <w:rPr>
          <w:color w:val="auto"/>
          <w:lang w:bidi="cy-GB"/>
        </w:rPr>
        <w:t>dealltwriaeth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drylwyr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o'r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ffeithiau</w:t>
      </w:r>
      <w:proofErr w:type="spellEnd"/>
      <w:r w:rsidRPr="00865813">
        <w:rPr>
          <w:color w:val="auto"/>
          <w:lang w:bidi="cy-GB"/>
        </w:rPr>
        <w:t xml:space="preserve">,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enwedig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mewn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achosion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sy'n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cynnwys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achosion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troseddol</w:t>
      </w:r>
      <w:proofErr w:type="spellEnd"/>
      <w:r w:rsidRPr="00865813">
        <w:rPr>
          <w:color w:val="auto"/>
          <w:lang w:bidi="cy-GB"/>
        </w:rPr>
        <w:t xml:space="preserve"> er </w:t>
      </w:r>
      <w:proofErr w:type="spellStart"/>
      <w:r w:rsidRPr="00865813">
        <w:rPr>
          <w:color w:val="auto"/>
          <w:lang w:bidi="cy-GB"/>
        </w:rPr>
        <w:t>enghraifft</w:t>
      </w:r>
      <w:proofErr w:type="spellEnd"/>
      <w:r w:rsidRPr="00865813">
        <w:rPr>
          <w:color w:val="auto"/>
          <w:lang w:bidi="cy-GB"/>
        </w:rPr>
        <w:t xml:space="preserve">. </w:t>
      </w:r>
      <w:proofErr w:type="spellStart"/>
      <w:r w:rsidRPr="00865813">
        <w:rPr>
          <w:color w:val="auto"/>
          <w:spacing w:val="-5"/>
          <w:lang w:bidi="cy-GB"/>
        </w:rPr>
        <w:t>Rhoddir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gwybod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i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fyfyrwyr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os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na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fydd</w:t>
      </w:r>
      <w:proofErr w:type="spellEnd"/>
      <w:r w:rsidRPr="00865813">
        <w:rPr>
          <w:color w:val="auto"/>
          <w:spacing w:val="-5"/>
          <w:lang w:bidi="cy-GB"/>
        </w:rPr>
        <w:t xml:space="preserve"> y </w:t>
      </w:r>
      <w:proofErr w:type="spellStart"/>
      <w:r w:rsidRPr="00865813">
        <w:rPr>
          <w:color w:val="auto"/>
          <w:spacing w:val="-5"/>
          <w:lang w:bidi="cy-GB"/>
        </w:rPr>
        <w:t>pwyllgor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yn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cael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ei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sefydlu</w:t>
      </w:r>
      <w:proofErr w:type="spellEnd"/>
      <w:r w:rsidRPr="00865813">
        <w:rPr>
          <w:color w:val="auto"/>
          <w:spacing w:val="-5"/>
          <w:lang w:bidi="cy-GB"/>
        </w:rPr>
        <w:t xml:space="preserve"> o </w:t>
      </w:r>
      <w:proofErr w:type="spellStart"/>
      <w:r w:rsidRPr="00865813">
        <w:rPr>
          <w:color w:val="auto"/>
          <w:spacing w:val="-5"/>
          <w:lang w:bidi="cy-GB"/>
        </w:rPr>
        <w:t>fewn</w:t>
      </w:r>
      <w:proofErr w:type="spellEnd"/>
      <w:r w:rsidRPr="00865813">
        <w:rPr>
          <w:color w:val="auto"/>
          <w:spacing w:val="-5"/>
          <w:lang w:bidi="cy-GB"/>
        </w:rPr>
        <w:t xml:space="preserve"> y 30 </w:t>
      </w:r>
      <w:proofErr w:type="spellStart"/>
      <w:r w:rsidRPr="00865813">
        <w:rPr>
          <w:color w:val="auto"/>
          <w:spacing w:val="-5"/>
          <w:lang w:bidi="cy-GB"/>
        </w:rPr>
        <w:t>diwrnod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gwaith</w:t>
      </w:r>
      <w:proofErr w:type="spellEnd"/>
      <w:r w:rsidRPr="00865813">
        <w:rPr>
          <w:color w:val="auto"/>
          <w:spacing w:val="-5"/>
          <w:lang w:bidi="cy-GB"/>
        </w:rPr>
        <w:t xml:space="preserve"> a </w:t>
      </w:r>
      <w:proofErr w:type="spellStart"/>
      <w:r w:rsidRPr="00865813">
        <w:rPr>
          <w:color w:val="auto"/>
          <w:spacing w:val="-5"/>
          <w:lang w:bidi="cy-GB"/>
        </w:rPr>
        <w:t>chaiff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ei</w:t>
      </w:r>
      <w:proofErr w:type="spellEnd"/>
      <w:r w:rsidRPr="00865813">
        <w:rPr>
          <w:color w:val="auto"/>
          <w:spacing w:val="-5"/>
          <w:lang w:bidi="cy-GB"/>
        </w:rPr>
        <w:t xml:space="preserve"> </w:t>
      </w:r>
      <w:proofErr w:type="spellStart"/>
      <w:r w:rsidRPr="00865813">
        <w:rPr>
          <w:color w:val="auto"/>
          <w:spacing w:val="-5"/>
          <w:lang w:bidi="cy-GB"/>
        </w:rPr>
        <w:t>ddiweddaru</w:t>
      </w:r>
      <w:proofErr w:type="spellEnd"/>
      <w:r w:rsidRPr="00865813">
        <w:rPr>
          <w:color w:val="auto"/>
          <w:spacing w:val="-5"/>
          <w:lang w:bidi="cy-GB"/>
        </w:rPr>
        <w:t>.</w:t>
      </w:r>
    </w:p>
    <w:p w14:paraId="3AF23540" w14:textId="77777777" w:rsidR="00481DB7" w:rsidRPr="00865813" w:rsidRDefault="00481DB7" w:rsidP="001B6968">
      <w:pPr>
        <w:pStyle w:val="Heading2"/>
        <w:rPr>
          <w:color w:val="auto"/>
        </w:rPr>
      </w:pPr>
      <w:proofErr w:type="spellStart"/>
      <w:r w:rsidRPr="00865813">
        <w:rPr>
          <w:color w:val="auto"/>
          <w:lang w:bidi="cy-GB"/>
        </w:rPr>
        <w:t>Bydd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Pwyllgor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Addasrwydd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Ymarfer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cynnwys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pedwar</w:t>
      </w:r>
      <w:proofErr w:type="spellEnd"/>
      <w:r w:rsidRPr="00865813">
        <w:rPr>
          <w:color w:val="auto"/>
          <w:lang w:bidi="cy-GB"/>
        </w:rPr>
        <w:t xml:space="preserve"> person </w:t>
      </w:r>
      <w:proofErr w:type="spellStart"/>
      <w:r w:rsidRPr="00865813">
        <w:rPr>
          <w:color w:val="auto"/>
          <w:lang w:bidi="cy-GB"/>
        </w:rPr>
        <w:t>fel</w:t>
      </w:r>
      <w:proofErr w:type="spellEnd"/>
      <w:r w:rsidRPr="00865813">
        <w:rPr>
          <w:color w:val="auto"/>
          <w:lang w:bidi="cy-GB"/>
        </w:rPr>
        <w:t xml:space="preserve"> a </w:t>
      </w:r>
      <w:proofErr w:type="spellStart"/>
      <w:r w:rsidRPr="00865813">
        <w:rPr>
          <w:color w:val="auto"/>
          <w:lang w:bidi="cy-GB"/>
        </w:rPr>
        <w:t>ganlyn</w:t>
      </w:r>
      <w:proofErr w:type="spellEnd"/>
      <w:r w:rsidRPr="00865813">
        <w:rPr>
          <w:color w:val="auto"/>
          <w:lang w:bidi="cy-GB"/>
        </w:rPr>
        <w:t>:</w:t>
      </w:r>
    </w:p>
    <w:p w14:paraId="6A91F64D" w14:textId="77777777" w:rsidR="00481DB7" w:rsidRPr="00865813" w:rsidRDefault="00481DB7" w:rsidP="00F53E73">
      <w:pPr>
        <w:pStyle w:val="Heading2"/>
        <w:numPr>
          <w:ilvl w:val="0"/>
          <w:numId w:val="13"/>
        </w:numPr>
        <w:rPr>
          <w:color w:val="auto"/>
        </w:rPr>
      </w:pPr>
      <w:proofErr w:type="spellStart"/>
      <w:r w:rsidRPr="00865813">
        <w:rPr>
          <w:color w:val="auto"/>
          <w:lang w:bidi="cy-GB"/>
        </w:rPr>
        <w:t>enwebai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gan</w:t>
      </w:r>
      <w:proofErr w:type="spellEnd"/>
      <w:r w:rsidRPr="00865813">
        <w:rPr>
          <w:color w:val="auto"/>
          <w:lang w:bidi="cy-GB"/>
        </w:rPr>
        <w:t xml:space="preserve"> yr Is-</w:t>
      </w:r>
      <w:proofErr w:type="spellStart"/>
      <w:r w:rsidRPr="00865813">
        <w:rPr>
          <w:color w:val="auto"/>
          <w:lang w:bidi="cy-GB"/>
        </w:rPr>
        <w:t>Ganghellor</w:t>
      </w:r>
      <w:proofErr w:type="spellEnd"/>
      <w:r w:rsidRPr="00865813">
        <w:rPr>
          <w:color w:val="auto"/>
          <w:lang w:bidi="cy-GB"/>
        </w:rPr>
        <w:t xml:space="preserve">, a </w:t>
      </w:r>
      <w:proofErr w:type="spellStart"/>
      <w:r w:rsidRPr="00865813">
        <w:rPr>
          <w:color w:val="auto"/>
          <w:lang w:bidi="cy-GB"/>
        </w:rPr>
        <w:t>fydd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hefyd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gweithredu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fel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Cadeirydd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Pwyllgor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Addasrwydd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proofErr w:type="gramStart"/>
      <w:r w:rsidRPr="00865813">
        <w:rPr>
          <w:color w:val="auto"/>
          <w:lang w:bidi="cy-GB"/>
        </w:rPr>
        <w:t>Ymarfer</w:t>
      </w:r>
      <w:proofErr w:type="spellEnd"/>
      <w:r w:rsidRPr="00865813">
        <w:rPr>
          <w:color w:val="auto"/>
          <w:lang w:bidi="cy-GB"/>
        </w:rPr>
        <w:t>;</w:t>
      </w:r>
      <w:proofErr w:type="gramEnd"/>
    </w:p>
    <w:p w14:paraId="0FEE60D1" w14:textId="77777777" w:rsidR="00481DB7" w:rsidRPr="00865813" w:rsidRDefault="00481DB7" w:rsidP="00F53E73">
      <w:pPr>
        <w:pStyle w:val="Heading2"/>
        <w:numPr>
          <w:ilvl w:val="0"/>
          <w:numId w:val="13"/>
        </w:numPr>
        <w:rPr>
          <w:color w:val="auto"/>
        </w:rPr>
      </w:pPr>
      <w:r w:rsidRPr="00865813">
        <w:rPr>
          <w:color w:val="auto"/>
          <w:lang w:bidi="cy-GB"/>
        </w:rPr>
        <w:t xml:space="preserve">un </w:t>
      </w:r>
      <w:proofErr w:type="spellStart"/>
      <w:r w:rsidRPr="00865813">
        <w:rPr>
          <w:color w:val="auto"/>
          <w:lang w:bidi="cy-GB"/>
        </w:rPr>
        <w:t>aelod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o'r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Gwasanaethau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Proffesiynol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Uwch</w:t>
      </w:r>
      <w:proofErr w:type="spellEnd"/>
      <w:r w:rsidRPr="00865813">
        <w:rPr>
          <w:color w:val="auto"/>
          <w:lang w:bidi="cy-GB"/>
        </w:rPr>
        <w:t xml:space="preserve"> neu staff </w:t>
      </w:r>
      <w:proofErr w:type="gramStart"/>
      <w:r w:rsidRPr="00865813">
        <w:rPr>
          <w:color w:val="auto"/>
          <w:lang w:bidi="cy-GB"/>
        </w:rPr>
        <w:t>Academaidd;</w:t>
      </w:r>
      <w:proofErr w:type="gramEnd"/>
    </w:p>
    <w:p w14:paraId="23965E6F" w14:textId="77777777" w:rsidR="00481DB7" w:rsidRPr="00865813" w:rsidRDefault="00481DB7" w:rsidP="00F53E73">
      <w:pPr>
        <w:pStyle w:val="Heading2"/>
        <w:numPr>
          <w:ilvl w:val="0"/>
          <w:numId w:val="13"/>
        </w:numPr>
        <w:rPr>
          <w:color w:val="auto"/>
        </w:rPr>
      </w:pPr>
      <w:proofErr w:type="spellStart"/>
      <w:r w:rsidRPr="00865813">
        <w:rPr>
          <w:color w:val="auto"/>
          <w:lang w:bidi="cy-GB"/>
        </w:rPr>
        <w:t>aelod</w:t>
      </w:r>
      <w:proofErr w:type="spellEnd"/>
      <w:r w:rsidRPr="00865813">
        <w:rPr>
          <w:color w:val="auto"/>
          <w:lang w:bidi="cy-GB"/>
        </w:rPr>
        <w:t xml:space="preserve"> o staff o Ysgol </w:t>
      </w:r>
      <w:proofErr w:type="spellStart"/>
      <w:r w:rsidRPr="00865813">
        <w:rPr>
          <w:color w:val="auto"/>
          <w:lang w:bidi="cy-GB"/>
        </w:rPr>
        <w:t>arall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Mhrifysgol</w:t>
      </w:r>
      <w:proofErr w:type="spellEnd"/>
      <w:r w:rsidRPr="00865813">
        <w:rPr>
          <w:color w:val="auto"/>
          <w:lang w:bidi="cy-GB"/>
        </w:rPr>
        <w:t xml:space="preserve"> Metropolitan </w:t>
      </w:r>
      <w:proofErr w:type="spellStart"/>
      <w:r w:rsidRPr="00865813">
        <w:rPr>
          <w:color w:val="auto"/>
          <w:lang w:bidi="cy-GB"/>
        </w:rPr>
        <w:t>Caerdydd</w:t>
      </w:r>
      <w:proofErr w:type="spellEnd"/>
      <w:r w:rsidRPr="00865813">
        <w:rPr>
          <w:color w:val="auto"/>
          <w:lang w:bidi="cy-GB"/>
        </w:rPr>
        <w:t xml:space="preserve">, </w:t>
      </w:r>
      <w:proofErr w:type="spellStart"/>
      <w:r w:rsidRPr="00865813">
        <w:rPr>
          <w:color w:val="auto"/>
          <w:lang w:bidi="cy-GB"/>
        </w:rPr>
        <w:t>lle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mae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rhaglenni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hefyd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sydd</w:t>
      </w:r>
      <w:proofErr w:type="spellEnd"/>
      <w:r w:rsidRPr="00865813">
        <w:rPr>
          <w:color w:val="auto"/>
          <w:lang w:bidi="cy-GB"/>
        </w:rPr>
        <w:t xml:space="preserve"> â </w:t>
      </w:r>
      <w:proofErr w:type="spellStart"/>
      <w:r w:rsidRPr="00865813">
        <w:rPr>
          <w:color w:val="auto"/>
          <w:lang w:bidi="cy-GB"/>
        </w:rPr>
        <w:t>gofynion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Addasrwydd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Ymarfer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ond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nad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yw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wedi</w:t>
      </w:r>
      <w:proofErr w:type="spellEnd"/>
      <w:r w:rsidRPr="00865813">
        <w:rPr>
          <w:color w:val="auto"/>
          <w:lang w:bidi="cy-GB"/>
        </w:rPr>
        <w:t xml:space="preserve"> bod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gysylltiedig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â’r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proofErr w:type="gramStart"/>
      <w:r w:rsidRPr="00865813">
        <w:rPr>
          <w:color w:val="auto"/>
          <w:lang w:bidi="cy-GB"/>
        </w:rPr>
        <w:t>achos</w:t>
      </w:r>
      <w:proofErr w:type="spellEnd"/>
      <w:r w:rsidRPr="00865813">
        <w:rPr>
          <w:color w:val="auto"/>
          <w:lang w:bidi="cy-GB"/>
        </w:rPr>
        <w:t>;</w:t>
      </w:r>
      <w:proofErr w:type="gramEnd"/>
    </w:p>
    <w:p w14:paraId="69B2CD6E" w14:textId="7736930F" w:rsidR="00481DB7" w:rsidRPr="00865813" w:rsidRDefault="00481DB7" w:rsidP="00F53E73">
      <w:pPr>
        <w:pStyle w:val="Heading2"/>
        <w:numPr>
          <w:ilvl w:val="0"/>
          <w:numId w:val="13"/>
        </w:numPr>
        <w:rPr>
          <w:color w:val="auto"/>
        </w:rPr>
      </w:pPr>
      <w:r w:rsidRPr="00865813">
        <w:rPr>
          <w:color w:val="auto"/>
          <w:lang w:bidi="cy-GB"/>
        </w:rPr>
        <w:t xml:space="preserve">un </w:t>
      </w:r>
      <w:proofErr w:type="spellStart"/>
      <w:r w:rsidRPr="00865813">
        <w:rPr>
          <w:color w:val="auto"/>
          <w:lang w:bidi="cy-GB"/>
        </w:rPr>
        <w:t>aelod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o’r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tu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allan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Brifysgol</w:t>
      </w:r>
      <w:proofErr w:type="spellEnd"/>
      <w:r w:rsidRPr="00865813">
        <w:rPr>
          <w:color w:val="auto"/>
          <w:lang w:bidi="cy-GB"/>
        </w:rPr>
        <w:t xml:space="preserve"> Metropolitan </w:t>
      </w:r>
      <w:proofErr w:type="spellStart"/>
      <w:r w:rsidRPr="00865813">
        <w:rPr>
          <w:color w:val="auto"/>
          <w:lang w:bidi="cy-GB"/>
        </w:rPr>
        <w:t>Caerdydd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ond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sy’n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ymarfer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lefel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uwch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mhroffesiwn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myfyriwr</w:t>
      </w:r>
      <w:proofErr w:type="spellEnd"/>
      <w:r w:rsidRPr="00865813">
        <w:rPr>
          <w:color w:val="auto"/>
          <w:lang w:bidi="cy-GB"/>
        </w:rPr>
        <w:t xml:space="preserve"> (</w:t>
      </w:r>
      <w:proofErr w:type="spellStart"/>
      <w:r w:rsidRPr="00865813">
        <w:rPr>
          <w:color w:val="auto"/>
          <w:lang w:bidi="cy-GB"/>
        </w:rPr>
        <w:t>ar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gyfer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achosion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AaGIC</w:t>
      </w:r>
      <w:proofErr w:type="spellEnd"/>
      <w:r w:rsidRPr="00865813">
        <w:rPr>
          <w:color w:val="auto"/>
          <w:lang w:bidi="cy-GB"/>
        </w:rPr>
        <w:t xml:space="preserve">, </w:t>
      </w:r>
      <w:proofErr w:type="spellStart"/>
      <w:r w:rsidRPr="00865813">
        <w:rPr>
          <w:color w:val="auto"/>
          <w:lang w:bidi="cy-GB"/>
        </w:rPr>
        <w:t>efallai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bydd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angen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cy</w:t>
      </w:r>
      <w:r w:rsidR="00F53E73" w:rsidRPr="00865813">
        <w:rPr>
          <w:color w:val="auto"/>
          <w:lang w:bidi="cy-GB"/>
        </w:rPr>
        <w:t>nrychiolydd</w:t>
      </w:r>
      <w:proofErr w:type="spellEnd"/>
      <w:r w:rsidR="00F53E73" w:rsidRPr="00865813">
        <w:rPr>
          <w:color w:val="auto"/>
          <w:lang w:bidi="cy-GB"/>
        </w:rPr>
        <w:t xml:space="preserve"> </w:t>
      </w:r>
      <w:proofErr w:type="spellStart"/>
      <w:r w:rsidR="00F53E73" w:rsidRPr="00865813">
        <w:rPr>
          <w:color w:val="auto"/>
          <w:lang w:bidi="cy-GB"/>
        </w:rPr>
        <w:t>Darparwr</w:t>
      </w:r>
      <w:proofErr w:type="spellEnd"/>
      <w:r w:rsidR="00F53E73" w:rsidRPr="00865813">
        <w:rPr>
          <w:color w:val="auto"/>
          <w:lang w:bidi="cy-GB"/>
        </w:rPr>
        <w:t xml:space="preserve"> </w:t>
      </w:r>
      <w:proofErr w:type="spellStart"/>
      <w:r w:rsidR="00F53E73" w:rsidRPr="00865813">
        <w:rPr>
          <w:color w:val="auto"/>
          <w:lang w:bidi="cy-GB"/>
        </w:rPr>
        <w:t>Lleoliad</w:t>
      </w:r>
      <w:proofErr w:type="spellEnd"/>
      <w:r w:rsidR="00F53E73" w:rsidRPr="00865813">
        <w:rPr>
          <w:color w:val="auto"/>
          <w:lang w:bidi="cy-GB"/>
        </w:rPr>
        <w:t>).</w:t>
      </w:r>
    </w:p>
    <w:p w14:paraId="4515B324" w14:textId="77777777" w:rsidR="00481DB7" w:rsidRPr="00865813" w:rsidRDefault="00481DB7" w:rsidP="001B6968">
      <w:pPr>
        <w:pStyle w:val="Heading2"/>
        <w:rPr>
          <w:color w:val="auto"/>
        </w:rPr>
      </w:pPr>
      <w:proofErr w:type="spellStart"/>
      <w:r w:rsidRPr="00865813">
        <w:rPr>
          <w:color w:val="auto"/>
          <w:lang w:bidi="cy-GB"/>
        </w:rPr>
        <w:t>Bydd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Pwyllgor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cael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ei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wasanaethu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gan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aelod</w:t>
      </w:r>
      <w:proofErr w:type="spellEnd"/>
      <w:r w:rsidRPr="00865813">
        <w:rPr>
          <w:color w:val="auto"/>
          <w:lang w:bidi="cy-GB"/>
        </w:rPr>
        <w:t xml:space="preserve"> o staff </w:t>
      </w:r>
      <w:proofErr w:type="spellStart"/>
      <w:r w:rsidRPr="00865813">
        <w:rPr>
          <w:color w:val="auto"/>
          <w:lang w:bidi="cy-GB"/>
        </w:rPr>
        <w:t>Gwasanaethau’r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Gofrestrfa</w:t>
      </w:r>
      <w:proofErr w:type="spellEnd"/>
      <w:r w:rsidRPr="00865813">
        <w:rPr>
          <w:color w:val="auto"/>
          <w:lang w:bidi="cy-GB"/>
        </w:rPr>
        <w:t xml:space="preserve"> a </w:t>
      </w:r>
      <w:proofErr w:type="spellStart"/>
      <w:r w:rsidRPr="00865813">
        <w:rPr>
          <w:color w:val="auto"/>
          <w:lang w:bidi="cy-GB"/>
        </w:rPr>
        <w:t>fydd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bresennol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drwy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gydol</w:t>
      </w:r>
      <w:proofErr w:type="spellEnd"/>
      <w:r w:rsidRPr="00865813">
        <w:rPr>
          <w:color w:val="auto"/>
          <w:lang w:bidi="cy-GB"/>
        </w:rPr>
        <w:t xml:space="preserve"> y </w:t>
      </w:r>
      <w:proofErr w:type="spellStart"/>
      <w:r w:rsidRPr="00865813">
        <w:rPr>
          <w:color w:val="auto"/>
          <w:lang w:bidi="cy-GB"/>
        </w:rPr>
        <w:t>trafodion</w:t>
      </w:r>
      <w:proofErr w:type="spellEnd"/>
      <w:r w:rsidRPr="00865813">
        <w:rPr>
          <w:color w:val="auto"/>
          <w:lang w:bidi="cy-GB"/>
        </w:rPr>
        <w:t xml:space="preserve">. Gall y </w:t>
      </w:r>
      <w:proofErr w:type="spellStart"/>
      <w:r w:rsidRPr="00865813">
        <w:rPr>
          <w:color w:val="auto"/>
          <w:lang w:bidi="cy-GB"/>
        </w:rPr>
        <w:t>Cadeirydd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wahodd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unigolion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eraill</w:t>
      </w:r>
      <w:proofErr w:type="spellEnd"/>
      <w:r w:rsidRPr="00865813">
        <w:rPr>
          <w:color w:val="auto"/>
          <w:lang w:bidi="cy-GB"/>
        </w:rPr>
        <w:t xml:space="preserve">, ee staff </w:t>
      </w:r>
      <w:proofErr w:type="spellStart"/>
      <w:r w:rsidRPr="00865813">
        <w:rPr>
          <w:color w:val="auto"/>
          <w:lang w:bidi="cy-GB"/>
        </w:rPr>
        <w:t>Gwasanaethau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Myfyrwyr</w:t>
      </w:r>
      <w:proofErr w:type="spellEnd"/>
      <w:r w:rsidRPr="00865813">
        <w:rPr>
          <w:color w:val="auto"/>
          <w:lang w:bidi="cy-GB"/>
        </w:rPr>
        <w:t xml:space="preserve">,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fod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bresennol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fel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cynghorydd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mewn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achosion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priodol</w:t>
      </w:r>
      <w:proofErr w:type="spellEnd"/>
      <w:r w:rsidRPr="00865813">
        <w:rPr>
          <w:color w:val="auto"/>
          <w:lang w:bidi="cy-GB"/>
        </w:rPr>
        <w:t>.</w:t>
      </w:r>
    </w:p>
    <w:p w14:paraId="73F0742A" w14:textId="77777777" w:rsidR="00481DB7" w:rsidRPr="00865813" w:rsidRDefault="00481DB7" w:rsidP="001B6968">
      <w:pPr>
        <w:pStyle w:val="Heading2"/>
        <w:rPr>
          <w:color w:val="auto"/>
          <w:szCs w:val="24"/>
        </w:rPr>
      </w:pPr>
      <w:proofErr w:type="spellStart"/>
      <w:r w:rsidRPr="00865813">
        <w:rPr>
          <w:color w:val="auto"/>
          <w:szCs w:val="24"/>
          <w:lang w:bidi="cy-GB"/>
        </w:rPr>
        <w:t>Bydd</w:t>
      </w:r>
      <w:proofErr w:type="spellEnd"/>
      <w:r w:rsidRPr="00865813">
        <w:rPr>
          <w:color w:val="auto"/>
          <w:szCs w:val="24"/>
          <w:lang w:bidi="cy-GB"/>
        </w:rPr>
        <w:t xml:space="preserve"> y </w:t>
      </w:r>
      <w:proofErr w:type="spellStart"/>
      <w:r w:rsidRPr="00865813">
        <w:rPr>
          <w:color w:val="auto"/>
          <w:szCs w:val="24"/>
          <w:lang w:bidi="cy-GB"/>
        </w:rPr>
        <w:t>Pwyllgor</w:t>
      </w:r>
      <w:proofErr w:type="spellEnd"/>
      <w:r w:rsidRPr="00865813">
        <w:rPr>
          <w:color w:val="auto"/>
          <w:szCs w:val="24"/>
          <w:lang w:bidi="cy-GB"/>
        </w:rPr>
        <w:t xml:space="preserve"> </w:t>
      </w:r>
      <w:proofErr w:type="spellStart"/>
      <w:r w:rsidRPr="00865813">
        <w:rPr>
          <w:color w:val="auto"/>
          <w:szCs w:val="24"/>
          <w:lang w:bidi="cy-GB"/>
        </w:rPr>
        <w:t>Addasrwydd</w:t>
      </w:r>
      <w:proofErr w:type="spellEnd"/>
      <w:r w:rsidRPr="00865813">
        <w:rPr>
          <w:color w:val="auto"/>
          <w:szCs w:val="24"/>
          <w:lang w:bidi="cy-GB"/>
        </w:rPr>
        <w:t xml:space="preserve"> </w:t>
      </w:r>
      <w:proofErr w:type="spellStart"/>
      <w:r w:rsidRPr="00865813">
        <w:rPr>
          <w:color w:val="auto"/>
          <w:szCs w:val="24"/>
          <w:lang w:bidi="cy-GB"/>
        </w:rPr>
        <w:t>i</w:t>
      </w:r>
      <w:proofErr w:type="spellEnd"/>
      <w:r w:rsidRPr="00865813">
        <w:rPr>
          <w:color w:val="auto"/>
          <w:szCs w:val="24"/>
          <w:lang w:bidi="cy-GB"/>
        </w:rPr>
        <w:t xml:space="preserve"> </w:t>
      </w:r>
      <w:proofErr w:type="spellStart"/>
      <w:r w:rsidRPr="00865813">
        <w:rPr>
          <w:color w:val="auto"/>
          <w:szCs w:val="24"/>
          <w:lang w:bidi="cy-GB"/>
        </w:rPr>
        <w:t>Ymarfer</w:t>
      </w:r>
      <w:proofErr w:type="spellEnd"/>
      <w:r w:rsidRPr="00865813">
        <w:rPr>
          <w:color w:val="auto"/>
          <w:szCs w:val="24"/>
          <w:lang w:bidi="cy-GB"/>
        </w:rPr>
        <w:t xml:space="preserve"> </w:t>
      </w:r>
      <w:proofErr w:type="spellStart"/>
      <w:r w:rsidRPr="00865813">
        <w:rPr>
          <w:color w:val="auto"/>
          <w:szCs w:val="24"/>
          <w:lang w:bidi="cy-GB"/>
        </w:rPr>
        <w:t>yn</w:t>
      </w:r>
      <w:proofErr w:type="spellEnd"/>
      <w:r w:rsidRPr="00865813">
        <w:rPr>
          <w:color w:val="auto"/>
          <w:szCs w:val="24"/>
          <w:lang w:bidi="cy-GB"/>
        </w:rPr>
        <w:t xml:space="preserve"> </w:t>
      </w:r>
      <w:proofErr w:type="spellStart"/>
      <w:r w:rsidRPr="00865813">
        <w:rPr>
          <w:color w:val="auto"/>
          <w:szCs w:val="24"/>
          <w:lang w:bidi="cy-GB"/>
        </w:rPr>
        <w:t>ystyried</w:t>
      </w:r>
      <w:proofErr w:type="spellEnd"/>
      <w:r w:rsidRPr="00865813">
        <w:rPr>
          <w:color w:val="auto"/>
          <w:szCs w:val="24"/>
          <w:lang w:bidi="cy-GB"/>
        </w:rPr>
        <w:t xml:space="preserve"> </w:t>
      </w:r>
      <w:proofErr w:type="spellStart"/>
      <w:r w:rsidRPr="00865813">
        <w:rPr>
          <w:color w:val="auto"/>
          <w:szCs w:val="24"/>
          <w:lang w:bidi="cy-GB"/>
        </w:rPr>
        <w:t>cyngor</w:t>
      </w:r>
      <w:proofErr w:type="spellEnd"/>
      <w:r w:rsidRPr="00865813">
        <w:rPr>
          <w:color w:val="auto"/>
          <w:szCs w:val="24"/>
          <w:lang w:bidi="cy-GB"/>
        </w:rPr>
        <w:t xml:space="preserve"> </w:t>
      </w:r>
      <w:proofErr w:type="spellStart"/>
      <w:r w:rsidRPr="00865813">
        <w:rPr>
          <w:color w:val="auto"/>
          <w:szCs w:val="24"/>
          <w:lang w:bidi="cy-GB"/>
        </w:rPr>
        <w:t>gan</w:t>
      </w:r>
      <w:proofErr w:type="spellEnd"/>
      <w:r w:rsidRPr="00865813">
        <w:rPr>
          <w:color w:val="auto"/>
          <w:szCs w:val="24"/>
          <w:lang w:bidi="cy-GB"/>
        </w:rPr>
        <w:t xml:space="preserve"> </w:t>
      </w:r>
      <w:proofErr w:type="spellStart"/>
      <w:r w:rsidRPr="00865813">
        <w:rPr>
          <w:color w:val="auto"/>
          <w:szCs w:val="24"/>
          <w:lang w:bidi="cy-GB"/>
        </w:rPr>
        <w:t>unrhyw</w:t>
      </w:r>
      <w:proofErr w:type="spellEnd"/>
      <w:r w:rsidRPr="00865813">
        <w:rPr>
          <w:color w:val="auto"/>
          <w:szCs w:val="24"/>
          <w:lang w:bidi="cy-GB"/>
        </w:rPr>
        <w:t xml:space="preserve"> Gorff </w:t>
      </w:r>
      <w:proofErr w:type="spellStart"/>
      <w:r w:rsidRPr="00865813">
        <w:rPr>
          <w:color w:val="auto"/>
          <w:szCs w:val="24"/>
          <w:lang w:bidi="cy-GB"/>
        </w:rPr>
        <w:t>Proffesiynol</w:t>
      </w:r>
      <w:proofErr w:type="spellEnd"/>
      <w:r w:rsidRPr="00865813">
        <w:rPr>
          <w:color w:val="auto"/>
          <w:szCs w:val="24"/>
          <w:lang w:bidi="cy-GB"/>
        </w:rPr>
        <w:t xml:space="preserve"> dan </w:t>
      </w:r>
      <w:proofErr w:type="spellStart"/>
      <w:r w:rsidRPr="00865813">
        <w:rPr>
          <w:color w:val="auto"/>
          <w:szCs w:val="24"/>
          <w:lang w:bidi="cy-GB"/>
        </w:rPr>
        <w:t>sylw</w:t>
      </w:r>
      <w:proofErr w:type="spellEnd"/>
      <w:r w:rsidRPr="00865813">
        <w:rPr>
          <w:color w:val="auto"/>
          <w:szCs w:val="24"/>
          <w:lang w:bidi="cy-GB"/>
        </w:rPr>
        <w:t xml:space="preserve">, y </w:t>
      </w:r>
      <w:proofErr w:type="spellStart"/>
      <w:r w:rsidRPr="00865813">
        <w:rPr>
          <w:color w:val="auto"/>
          <w:szCs w:val="24"/>
          <w:lang w:bidi="cy-GB"/>
        </w:rPr>
        <w:t>dylid</w:t>
      </w:r>
      <w:proofErr w:type="spellEnd"/>
      <w:r w:rsidRPr="00865813">
        <w:rPr>
          <w:color w:val="auto"/>
          <w:szCs w:val="24"/>
          <w:lang w:bidi="cy-GB"/>
        </w:rPr>
        <w:t xml:space="preserve"> </w:t>
      </w:r>
      <w:proofErr w:type="spellStart"/>
      <w:r w:rsidRPr="00865813">
        <w:rPr>
          <w:color w:val="auto"/>
          <w:szCs w:val="24"/>
          <w:lang w:bidi="cy-GB"/>
        </w:rPr>
        <w:t>ei</w:t>
      </w:r>
      <w:proofErr w:type="spellEnd"/>
      <w:r w:rsidRPr="00865813">
        <w:rPr>
          <w:color w:val="auto"/>
          <w:szCs w:val="24"/>
          <w:lang w:bidi="cy-GB"/>
        </w:rPr>
        <w:t xml:space="preserve"> </w:t>
      </w:r>
      <w:proofErr w:type="spellStart"/>
      <w:r w:rsidRPr="00865813">
        <w:rPr>
          <w:color w:val="auto"/>
          <w:szCs w:val="24"/>
          <w:lang w:bidi="cy-GB"/>
        </w:rPr>
        <w:t>geisio</w:t>
      </w:r>
      <w:proofErr w:type="spellEnd"/>
      <w:r w:rsidRPr="00865813">
        <w:rPr>
          <w:color w:val="auto"/>
          <w:szCs w:val="24"/>
          <w:lang w:bidi="cy-GB"/>
        </w:rPr>
        <w:t xml:space="preserve"> </w:t>
      </w:r>
      <w:proofErr w:type="spellStart"/>
      <w:r w:rsidRPr="00865813">
        <w:rPr>
          <w:color w:val="auto"/>
          <w:szCs w:val="24"/>
          <w:lang w:bidi="cy-GB"/>
        </w:rPr>
        <w:t>ymlaen</w:t>
      </w:r>
      <w:proofErr w:type="spellEnd"/>
      <w:r w:rsidRPr="00865813">
        <w:rPr>
          <w:color w:val="auto"/>
          <w:szCs w:val="24"/>
          <w:lang w:bidi="cy-GB"/>
        </w:rPr>
        <w:t xml:space="preserve"> </w:t>
      </w:r>
      <w:proofErr w:type="spellStart"/>
      <w:r w:rsidRPr="00865813">
        <w:rPr>
          <w:color w:val="auto"/>
          <w:szCs w:val="24"/>
          <w:lang w:bidi="cy-GB"/>
        </w:rPr>
        <w:t>llaw</w:t>
      </w:r>
      <w:proofErr w:type="spellEnd"/>
      <w:r w:rsidRPr="00865813">
        <w:rPr>
          <w:color w:val="auto"/>
          <w:szCs w:val="24"/>
          <w:lang w:bidi="cy-GB"/>
        </w:rPr>
        <w:t>.</w:t>
      </w:r>
    </w:p>
    <w:p w14:paraId="65E5E84E" w14:textId="77777777" w:rsidR="00481DB7" w:rsidRPr="00865813" w:rsidRDefault="00481DB7" w:rsidP="001B6968">
      <w:pPr>
        <w:pStyle w:val="Heading2"/>
        <w:rPr>
          <w:color w:val="auto"/>
        </w:rPr>
      </w:pPr>
      <w:proofErr w:type="spellStart"/>
      <w:r w:rsidRPr="00865813">
        <w:rPr>
          <w:color w:val="auto"/>
          <w:lang w:bidi="cy-GB"/>
        </w:rPr>
        <w:t>Cynhelir</w:t>
      </w:r>
      <w:proofErr w:type="spellEnd"/>
      <w:r w:rsidRPr="00865813">
        <w:rPr>
          <w:color w:val="auto"/>
          <w:lang w:bidi="cy-GB"/>
        </w:rPr>
        <w:t xml:space="preserve"> Pwyllgor Addasrwydd </w:t>
      </w:r>
      <w:proofErr w:type="spellStart"/>
      <w:r w:rsidRPr="00865813">
        <w:rPr>
          <w:color w:val="auto"/>
          <w:lang w:bidi="cy-GB"/>
        </w:rPr>
        <w:t>i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Ymarfer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Prifysgol</w:t>
      </w:r>
      <w:proofErr w:type="spellEnd"/>
      <w:r w:rsidRPr="00865813">
        <w:rPr>
          <w:color w:val="auto"/>
          <w:lang w:bidi="cy-GB"/>
        </w:rPr>
        <w:t xml:space="preserve"> Metropolitan </w:t>
      </w:r>
      <w:proofErr w:type="spellStart"/>
      <w:r w:rsidRPr="00865813">
        <w:rPr>
          <w:color w:val="auto"/>
          <w:lang w:bidi="cy-GB"/>
        </w:rPr>
        <w:t>Caerdydd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naill</w:t>
      </w:r>
      <w:proofErr w:type="spellEnd"/>
      <w:r w:rsidRPr="00865813">
        <w:rPr>
          <w:color w:val="auto"/>
          <w:lang w:bidi="cy-GB"/>
        </w:rPr>
        <w:t xml:space="preserve"> ai </w:t>
      </w:r>
      <w:proofErr w:type="spellStart"/>
      <w:r w:rsidRPr="00865813">
        <w:rPr>
          <w:color w:val="auto"/>
          <w:lang w:bidi="cy-GB"/>
        </w:rPr>
        <w:t>ar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gampws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Prifysgol</w:t>
      </w:r>
      <w:proofErr w:type="spellEnd"/>
      <w:r w:rsidRPr="00865813">
        <w:rPr>
          <w:color w:val="auto"/>
          <w:lang w:bidi="cy-GB"/>
        </w:rPr>
        <w:t xml:space="preserve"> Metropolitan </w:t>
      </w:r>
      <w:proofErr w:type="spellStart"/>
      <w:r w:rsidRPr="00865813">
        <w:rPr>
          <w:color w:val="auto"/>
          <w:lang w:bidi="cy-GB"/>
        </w:rPr>
        <w:t>Caerdydd</w:t>
      </w:r>
      <w:proofErr w:type="spellEnd"/>
      <w:r w:rsidRPr="00865813">
        <w:rPr>
          <w:color w:val="auto"/>
          <w:lang w:bidi="cy-GB"/>
        </w:rPr>
        <w:t xml:space="preserve"> neu </w:t>
      </w:r>
      <w:proofErr w:type="spellStart"/>
      <w:r w:rsidRPr="00865813">
        <w:rPr>
          <w:color w:val="auto"/>
          <w:lang w:bidi="cy-GB"/>
        </w:rPr>
        <w:t>bron</w:t>
      </w:r>
      <w:proofErr w:type="spellEnd"/>
      <w:r w:rsidRPr="00865813">
        <w:rPr>
          <w:color w:val="auto"/>
          <w:lang w:bidi="cy-GB"/>
        </w:rPr>
        <w:t xml:space="preserve"> </w:t>
      </w:r>
      <w:proofErr w:type="spellStart"/>
      <w:r w:rsidRPr="00865813">
        <w:rPr>
          <w:color w:val="auto"/>
          <w:lang w:bidi="cy-GB"/>
        </w:rPr>
        <w:t>ar-lein</w:t>
      </w:r>
      <w:proofErr w:type="spellEnd"/>
      <w:r w:rsidRPr="00865813">
        <w:rPr>
          <w:color w:val="auto"/>
          <w:lang w:bidi="cy-GB"/>
        </w:rPr>
        <w:t>.</w:t>
      </w:r>
    </w:p>
    <w:p w14:paraId="400DDFE3" w14:textId="77777777" w:rsidR="00481DB7" w:rsidRDefault="00481DB7" w:rsidP="00306CAB">
      <w:pPr>
        <w:pStyle w:val="BodyText"/>
        <w:spacing w:before="11"/>
        <w:rPr>
          <w:sz w:val="23"/>
        </w:rPr>
      </w:pPr>
    </w:p>
    <w:p w14:paraId="59C27D32" w14:textId="729731B6" w:rsidR="00481DB7" w:rsidRPr="008F00EF" w:rsidRDefault="00481DB7" w:rsidP="008F00EF">
      <w:pPr>
        <w:pStyle w:val="Heading1"/>
      </w:pPr>
      <w:bookmarkStart w:id="6" w:name="4_Establishment_of_a_Fitness_to_Practise"/>
      <w:bookmarkEnd w:id="6"/>
      <w:proofErr w:type="spellStart"/>
      <w:r w:rsidRPr="00F53E73">
        <w:t>Sefydlu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Pwyllgor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Addasrwydd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Ymarfer</w:t>
      </w:r>
      <w:proofErr w:type="spellEnd"/>
    </w:p>
    <w:p w14:paraId="1549D397" w14:textId="77777777" w:rsidR="00481DB7" w:rsidRPr="008F00EF" w:rsidRDefault="00481DB7" w:rsidP="00F53E73">
      <w:pPr>
        <w:pStyle w:val="Heading2"/>
        <w:rPr>
          <w:color w:val="auto"/>
        </w:rPr>
      </w:pPr>
      <w:proofErr w:type="spellStart"/>
      <w:r w:rsidRPr="008F00EF">
        <w:rPr>
          <w:color w:val="auto"/>
          <w:lang w:bidi="cy-GB"/>
        </w:rPr>
        <w:t>Bydd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Gwasanaethau’r</w:t>
      </w:r>
      <w:proofErr w:type="spellEnd"/>
      <w:r w:rsidRPr="008F00EF">
        <w:rPr>
          <w:color w:val="auto"/>
          <w:lang w:bidi="cy-GB"/>
        </w:rPr>
        <w:t xml:space="preserve"> Gofrestrfa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hysbysu’r</w:t>
      </w:r>
      <w:proofErr w:type="spellEnd"/>
      <w:r w:rsidRPr="008F00EF">
        <w:rPr>
          <w:color w:val="auto"/>
          <w:lang w:bidi="cy-GB"/>
        </w:rPr>
        <w:t xml:space="preserve"> Ysgol </w:t>
      </w:r>
      <w:proofErr w:type="spellStart"/>
      <w:r w:rsidRPr="008F00EF">
        <w:rPr>
          <w:color w:val="auto"/>
          <w:lang w:bidi="cy-GB"/>
        </w:rPr>
        <w:t>a’r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myfyriwr</w:t>
      </w:r>
      <w:proofErr w:type="spellEnd"/>
      <w:r w:rsidRPr="008F00EF">
        <w:rPr>
          <w:color w:val="auto"/>
          <w:lang w:bidi="cy-GB"/>
        </w:rPr>
        <w:t xml:space="preserve"> o </w:t>
      </w:r>
      <w:proofErr w:type="spellStart"/>
      <w:r w:rsidRPr="008F00EF">
        <w:rPr>
          <w:color w:val="auto"/>
          <w:lang w:bidi="cy-GB"/>
        </w:rPr>
        <w:t>ddyddiad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gwrandawiad</w:t>
      </w:r>
      <w:proofErr w:type="spellEnd"/>
      <w:r w:rsidRPr="008F00EF">
        <w:rPr>
          <w:color w:val="auto"/>
          <w:lang w:bidi="cy-GB"/>
        </w:rPr>
        <w:t xml:space="preserve"> y </w:t>
      </w:r>
      <w:proofErr w:type="spellStart"/>
      <w:r w:rsidRPr="008F00EF">
        <w:rPr>
          <w:color w:val="auto"/>
          <w:lang w:bidi="cy-GB"/>
        </w:rPr>
        <w:t>Pwyllgor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Addasrwydd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Ymarfer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cyn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gynted</w:t>
      </w:r>
      <w:proofErr w:type="spellEnd"/>
      <w:r w:rsidRPr="008F00EF">
        <w:rPr>
          <w:color w:val="auto"/>
          <w:lang w:bidi="cy-GB"/>
        </w:rPr>
        <w:t xml:space="preserve"> â </w:t>
      </w:r>
      <w:proofErr w:type="spellStart"/>
      <w:r w:rsidRPr="008F00EF">
        <w:rPr>
          <w:color w:val="auto"/>
          <w:lang w:bidi="cy-GB"/>
        </w:rPr>
        <w:t>phosibl</w:t>
      </w:r>
      <w:proofErr w:type="spellEnd"/>
      <w:r w:rsidRPr="008F00EF">
        <w:rPr>
          <w:color w:val="auto"/>
          <w:lang w:bidi="cy-GB"/>
        </w:rPr>
        <w:t xml:space="preserve"> (</w:t>
      </w:r>
      <w:proofErr w:type="spellStart"/>
      <w:r w:rsidRPr="008F00EF">
        <w:rPr>
          <w:color w:val="auto"/>
          <w:lang w:bidi="cy-GB"/>
        </w:rPr>
        <w:t>fel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arfer</w:t>
      </w:r>
      <w:proofErr w:type="spellEnd"/>
      <w:r w:rsidRPr="008F00EF">
        <w:rPr>
          <w:color w:val="auto"/>
          <w:lang w:bidi="cy-GB"/>
        </w:rPr>
        <w:t xml:space="preserve">, dim </w:t>
      </w:r>
      <w:proofErr w:type="spellStart"/>
      <w:r w:rsidRPr="008F00EF">
        <w:rPr>
          <w:color w:val="auto"/>
          <w:lang w:bidi="cy-GB"/>
        </w:rPr>
        <w:t>llai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na</w:t>
      </w:r>
      <w:proofErr w:type="spellEnd"/>
      <w:r w:rsidRPr="008F00EF">
        <w:rPr>
          <w:color w:val="auto"/>
          <w:lang w:bidi="cy-GB"/>
        </w:rPr>
        <w:t xml:space="preserve"> 10 </w:t>
      </w:r>
      <w:proofErr w:type="spellStart"/>
      <w:r w:rsidRPr="008F00EF">
        <w:rPr>
          <w:color w:val="auto"/>
          <w:lang w:bidi="cy-GB"/>
        </w:rPr>
        <w:t>diwrnod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gwaith</w:t>
      </w:r>
      <w:proofErr w:type="spellEnd"/>
      <w:r w:rsidRPr="008F00EF">
        <w:rPr>
          <w:color w:val="auto"/>
          <w:lang w:bidi="cy-GB"/>
        </w:rPr>
        <w:t xml:space="preserve"> o </w:t>
      </w:r>
      <w:proofErr w:type="spellStart"/>
      <w:r w:rsidRPr="008F00EF">
        <w:rPr>
          <w:color w:val="auto"/>
          <w:lang w:bidi="cy-GB"/>
        </w:rPr>
        <w:t>rybudd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cyn</w:t>
      </w:r>
      <w:proofErr w:type="spellEnd"/>
      <w:r w:rsidRPr="008F00EF">
        <w:rPr>
          <w:color w:val="auto"/>
          <w:lang w:bidi="cy-GB"/>
        </w:rPr>
        <w:t xml:space="preserve"> y </w:t>
      </w:r>
      <w:proofErr w:type="spellStart"/>
      <w:r w:rsidRPr="008F00EF">
        <w:rPr>
          <w:color w:val="auto"/>
          <w:lang w:bidi="cy-GB"/>
        </w:rPr>
        <w:t>gwrandawiad</w:t>
      </w:r>
      <w:proofErr w:type="spellEnd"/>
      <w:r w:rsidRPr="008F00EF">
        <w:rPr>
          <w:color w:val="auto"/>
          <w:lang w:bidi="cy-GB"/>
        </w:rPr>
        <w:t xml:space="preserve">) a </w:t>
      </w:r>
      <w:proofErr w:type="spellStart"/>
      <w:r w:rsidRPr="008F00EF">
        <w:rPr>
          <w:color w:val="auto"/>
          <w:lang w:bidi="cy-GB"/>
        </w:rPr>
        <w:t>byddant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anfon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copi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o’r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holl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ddogfennaeth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sy’n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berthnasol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i’r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achos</w:t>
      </w:r>
      <w:proofErr w:type="spellEnd"/>
      <w:r w:rsidRPr="008F00EF">
        <w:rPr>
          <w:color w:val="auto"/>
          <w:lang w:bidi="cy-GB"/>
        </w:rPr>
        <w:t>.</w:t>
      </w:r>
    </w:p>
    <w:p w14:paraId="5930688B" w14:textId="77777777" w:rsidR="00481DB7" w:rsidRPr="008F00EF" w:rsidRDefault="00481DB7" w:rsidP="00F53E73">
      <w:pPr>
        <w:pStyle w:val="Heading2"/>
        <w:rPr>
          <w:color w:val="auto"/>
        </w:rPr>
      </w:pPr>
      <w:r w:rsidRPr="008F00EF">
        <w:rPr>
          <w:color w:val="auto"/>
          <w:lang w:bidi="cy-GB"/>
        </w:rPr>
        <w:t xml:space="preserve">Cyn y </w:t>
      </w:r>
      <w:proofErr w:type="spellStart"/>
      <w:r w:rsidRPr="008F00EF">
        <w:rPr>
          <w:color w:val="auto"/>
          <w:lang w:bidi="cy-GB"/>
        </w:rPr>
        <w:t>pwyllgor</w:t>
      </w:r>
      <w:proofErr w:type="spellEnd"/>
      <w:r w:rsidRPr="008F00EF">
        <w:rPr>
          <w:color w:val="auto"/>
          <w:lang w:bidi="cy-GB"/>
        </w:rPr>
        <w:t xml:space="preserve">, </w:t>
      </w:r>
      <w:proofErr w:type="spellStart"/>
      <w:r w:rsidRPr="008F00EF">
        <w:rPr>
          <w:color w:val="auto"/>
          <w:lang w:bidi="cy-GB"/>
        </w:rPr>
        <w:t>gwahoddir</w:t>
      </w:r>
      <w:proofErr w:type="spellEnd"/>
      <w:r w:rsidRPr="008F00EF">
        <w:rPr>
          <w:color w:val="auto"/>
          <w:lang w:bidi="cy-GB"/>
        </w:rPr>
        <w:t xml:space="preserve"> y </w:t>
      </w:r>
      <w:proofErr w:type="spellStart"/>
      <w:r w:rsidRPr="008F00EF">
        <w:rPr>
          <w:color w:val="auto"/>
          <w:lang w:bidi="cy-GB"/>
        </w:rPr>
        <w:t>myfyriwr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gyflwyno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ei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achos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ysgrifenedig</w:t>
      </w:r>
      <w:proofErr w:type="spellEnd"/>
      <w:r w:rsidRPr="008F00EF">
        <w:rPr>
          <w:color w:val="auto"/>
          <w:lang w:bidi="cy-GB"/>
        </w:rPr>
        <w:t xml:space="preserve">, </w:t>
      </w:r>
      <w:proofErr w:type="spellStart"/>
      <w:r w:rsidRPr="008F00EF">
        <w:rPr>
          <w:color w:val="auto"/>
          <w:lang w:bidi="cy-GB"/>
        </w:rPr>
        <w:t>gan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gynnwys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copïau</w:t>
      </w:r>
      <w:proofErr w:type="spellEnd"/>
      <w:r w:rsidRPr="008F00EF">
        <w:rPr>
          <w:color w:val="auto"/>
          <w:lang w:bidi="cy-GB"/>
        </w:rPr>
        <w:t xml:space="preserve"> o </w:t>
      </w:r>
      <w:proofErr w:type="spellStart"/>
      <w:r w:rsidRPr="008F00EF">
        <w:rPr>
          <w:color w:val="auto"/>
          <w:lang w:bidi="cy-GB"/>
        </w:rPr>
        <w:t>unrhyw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ddogfennaeth</w:t>
      </w:r>
      <w:proofErr w:type="spellEnd"/>
      <w:r w:rsidRPr="008F00EF">
        <w:rPr>
          <w:color w:val="auto"/>
          <w:lang w:bidi="cy-GB"/>
        </w:rPr>
        <w:t xml:space="preserve"> neu </w:t>
      </w:r>
      <w:proofErr w:type="spellStart"/>
      <w:r w:rsidRPr="008F00EF">
        <w:rPr>
          <w:color w:val="auto"/>
          <w:lang w:bidi="cy-GB"/>
        </w:rPr>
        <w:t>dystiolaeth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berthnasol</w:t>
      </w:r>
      <w:proofErr w:type="spellEnd"/>
      <w:r w:rsidRPr="008F00EF">
        <w:rPr>
          <w:color w:val="auto"/>
          <w:lang w:bidi="cy-GB"/>
        </w:rPr>
        <w:t xml:space="preserve"> a </w:t>
      </w:r>
      <w:proofErr w:type="spellStart"/>
      <w:r w:rsidRPr="008F00EF">
        <w:rPr>
          <w:color w:val="auto"/>
          <w:lang w:bidi="cy-GB"/>
        </w:rPr>
        <w:t>hysbysiad</w:t>
      </w:r>
      <w:proofErr w:type="spellEnd"/>
      <w:r w:rsidRPr="008F00EF">
        <w:rPr>
          <w:color w:val="auto"/>
          <w:lang w:bidi="cy-GB"/>
        </w:rPr>
        <w:t xml:space="preserve"> </w:t>
      </w:r>
      <w:r w:rsidRPr="008F00EF">
        <w:rPr>
          <w:color w:val="auto"/>
          <w:lang w:bidi="cy-GB"/>
        </w:rPr>
        <w:lastRenderedPageBreak/>
        <w:t xml:space="preserve">am </w:t>
      </w:r>
      <w:proofErr w:type="spellStart"/>
      <w:r w:rsidRPr="008F00EF">
        <w:rPr>
          <w:color w:val="auto"/>
          <w:lang w:bidi="cy-GB"/>
        </w:rPr>
        <w:t>unrhyw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dystion</w:t>
      </w:r>
      <w:proofErr w:type="spellEnd"/>
      <w:r w:rsidRPr="008F00EF">
        <w:rPr>
          <w:color w:val="auto"/>
          <w:lang w:bidi="cy-GB"/>
        </w:rPr>
        <w:t xml:space="preserve"> y </w:t>
      </w:r>
      <w:proofErr w:type="spellStart"/>
      <w:r w:rsidRPr="008F00EF">
        <w:rPr>
          <w:color w:val="auto"/>
          <w:lang w:bidi="cy-GB"/>
        </w:rPr>
        <w:t>mae</w:t>
      </w:r>
      <w:proofErr w:type="spellEnd"/>
      <w:r w:rsidRPr="008F00EF">
        <w:rPr>
          <w:color w:val="auto"/>
          <w:lang w:bidi="cy-GB"/>
        </w:rPr>
        <w:t xml:space="preserve"> am </w:t>
      </w:r>
      <w:proofErr w:type="spellStart"/>
      <w:r w:rsidRPr="008F00EF">
        <w:rPr>
          <w:color w:val="auto"/>
          <w:lang w:bidi="cy-GB"/>
        </w:rPr>
        <w:t>eu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galw</w:t>
      </w:r>
      <w:proofErr w:type="spellEnd"/>
      <w:r w:rsidRPr="008F00EF">
        <w:rPr>
          <w:color w:val="auto"/>
          <w:lang w:bidi="cy-GB"/>
        </w:rPr>
        <w:t xml:space="preserve">. </w:t>
      </w:r>
      <w:proofErr w:type="spellStart"/>
      <w:r w:rsidRPr="008F00EF">
        <w:rPr>
          <w:color w:val="auto"/>
          <w:lang w:bidi="cy-GB"/>
        </w:rPr>
        <w:t>Dylid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cyflwyno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hwn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ddim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llai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na</w:t>
      </w:r>
      <w:proofErr w:type="spellEnd"/>
      <w:r w:rsidRPr="008F00EF">
        <w:rPr>
          <w:color w:val="auto"/>
          <w:lang w:bidi="cy-GB"/>
        </w:rPr>
        <w:t xml:space="preserve"> 5 </w:t>
      </w:r>
      <w:proofErr w:type="spellStart"/>
      <w:r w:rsidRPr="008F00EF">
        <w:rPr>
          <w:color w:val="auto"/>
          <w:lang w:bidi="cy-GB"/>
        </w:rPr>
        <w:t>diwrnod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gwaith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cyn</w:t>
      </w:r>
      <w:proofErr w:type="spellEnd"/>
      <w:r w:rsidRPr="008F00EF">
        <w:rPr>
          <w:color w:val="auto"/>
          <w:lang w:bidi="cy-GB"/>
        </w:rPr>
        <w:t xml:space="preserve"> y </w:t>
      </w:r>
      <w:proofErr w:type="spellStart"/>
      <w:r w:rsidRPr="008F00EF">
        <w:rPr>
          <w:color w:val="auto"/>
          <w:lang w:bidi="cy-GB"/>
        </w:rPr>
        <w:t>pwyllgor</w:t>
      </w:r>
      <w:proofErr w:type="spellEnd"/>
      <w:r w:rsidRPr="008F00EF">
        <w:rPr>
          <w:color w:val="auto"/>
          <w:lang w:bidi="cy-GB"/>
        </w:rPr>
        <w:t xml:space="preserve">. </w:t>
      </w:r>
      <w:proofErr w:type="spellStart"/>
      <w:r w:rsidRPr="008F00EF">
        <w:rPr>
          <w:color w:val="auto"/>
          <w:lang w:bidi="cy-GB"/>
        </w:rPr>
        <w:t>Mae'r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myfyriwr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gyfrifol</w:t>
      </w:r>
      <w:proofErr w:type="spellEnd"/>
      <w:r w:rsidRPr="008F00EF">
        <w:rPr>
          <w:color w:val="auto"/>
          <w:lang w:bidi="cy-GB"/>
        </w:rPr>
        <w:t xml:space="preserve"> am </w:t>
      </w:r>
      <w:proofErr w:type="spellStart"/>
      <w:r w:rsidRPr="008F00EF">
        <w:rPr>
          <w:color w:val="auto"/>
          <w:lang w:bidi="cy-GB"/>
        </w:rPr>
        <w:t>sicrhau</w:t>
      </w:r>
      <w:proofErr w:type="spellEnd"/>
      <w:r w:rsidRPr="008F00EF">
        <w:rPr>
          <w:color w:val="auto"/>
          <w:lang w:bidi="cy-GB"/>
        </w:rPr>
        <w:t xml:space="preserve"> bod </w:t>
      </w:r>
      <w:proofErr w:type="spellStart"/>
      <w:r w:rsidRPr="008F00EF">
        <w:rPr>
          <w:color w:val="auto"/>
          <w:lang w:bidi="cy-GB"/>
        </w:rPr>
        <w:t>unrhyw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dystion</w:t>
      </w:r>
      <w:proofErr w:type="spellEnd"/>
      <w:r w:rsidRPr="008F00EF">
        <w:rPr>
          <w:color w:val="auto"/>
          <w:lang w:bidi="cy-GB"/>
        </w:rPr>
        <w:t xml:space="preserve"> y </w:t>
      </w:r>
      <w:proofErr w:type="spellStart"/>
      <w:r w:rsidRPr="008F00EF">
        <w:rPr>
          <w:color w:val="auto"/>
          <w:lang w:bidi="cy-GB"/>
        </w:rPr>
        <w:t>mae'n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dymuno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eu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galw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cael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gwybod</w:t>
      </w:r>
      <w:proofErr w:type="spellEnd"/>
      <w:r w:rsidRPr="008F00EF">
        <w:rPr>
          <w:color w:val="auto"/>
          <w:lang w:bidi="cy-GB"/>
        </w:rPr>
        <w:t xml:space="preserve"> am </w:t>
      </w:r>
      <w:proofErr w:type="spellStart"/>
      <w:r w:rsidRPr="008F00EF">
        <w:rPr>
          <w:color w:val="auto"/>
          <w:lang w:bidi="cy-GB"/>
        </w:rPr>
        <w:t>ddyddiad</w:t>
      </w:r>
      <w:proofErr w:type="spellEnd"/>
      <w:r w:rsidRPr="008F00EF">
        <w:rPr>
          <w:color w:val="auto"/>
          <w:lang w:bidi="cy-GB"/>
        </w:rPr>
        <w:t xml:space="preserve">, </w:t>
      </w:r>
      <w:proofErr w:type="spellStart"/>
      <w:r w:rsidRPr="008F00EF">
        <w:rPr>
          <w:color w:val="auto"/>
          <w:lang w:bidi="cy-GB"/>
        </w:rPr>
        <w:t>amser</w:t>
      </w:r>
      <w:proofErr w:type="spellEnd"/>
      <w:r w:rsidRPr="008F00EF">
        <w:rPr>
          <w:color w:val="auto"/>
          <w:lang w:bidi="cy-GB"/>
        </w:rPr>
        <w:t xml:space="preserve"> a </w:t>
      </w:r>
      <w:proofErr w:type="spellStart"/>
      <w:r w:rsidRPr="008F00EF">
        <w:rPr>
          <w:color w:val="auto"/>
          <w:lang w:bidi="cy-GB"/>
        </w:rPr>
        <w:t>lleoliad</w:t>
      </w:r>
      <w:proofErr w:type="spellEnd"/>
      <w:r w:rsidRPr="008F00EF">
        <w:rPr>
          <w:color w:val="auto"/>
          <w:lang w:bidi="cy-GB"/>
        </w:rPr>
        <w:t xml:space="preserve"> y </w:t>
      </w:r>
      <w:proofErr w:type="spellStart"/>
      <w:r w:rsidRPr="008F00EF">
        <w:rPr>
          <w:color w:val="auto"/>
          <w:lang w:bidi="cy-GB"/>
        </w:rPr>
        <w:t>pwyllgor</w:t>
      </w:r>
      <w:proofErr w:type="spellEnd"/>
      <w:r w:rsidRPr="008F00EF">
        <w:rPr>
          <w:color w:val="auto"/>
          <w:lang w:bidi="cy-GB"/>
        </w:rPr>
        <w:t xml:space="preserve">. </w:t>
      </w:r>
    </w:p>
    <w:p w14:paraId="52A2EB06" w14:textId="77777777" w:rsidR="00481DB7" w:rsidRPr="008F00EF" w:rsidRDefault="00481DB7" w:rsidP="00F53E73">
      <w:pPr>
        <w:pStyle w:val="Heading2"/>
        <w:rPr>
          <w:color w:val="auto"/>
        </w:rPr>
      </w:pPr>
      <w:proofErr w:type="spellStart"/>
      <w:r w:rsidRPr="008F00EF">
        <w:rPr>
          <w:color w:val="auto"/>
          <w:lang w:bidi="cy-GB"/>
        </w:rPr>
        <w:t>Anfonir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pob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gohebiaeth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ysgrifenedig</w:t>
      </w:r>
      <w:proofErr w:type="spellEnd"/>
      <w:r w:rsidRPr="008F00EF">
        <w:rPr>
          <w:color w:val="auto"/>
          <w:lang w:bidi="cy-GB"/>
        </w:rPr>
        <w:t xml:space="preserve"> at y </w:t>
      </w:r>
      <w:proofErr w:type="spellStart"/>
      <w:r w:rsidRPr="008F00EF">
        <w:rPr>
          <w:color w:val="auto"/>
          <w:lang w:bidi="cy-GB"/>
        </w:rPr>
        <w:t>myfyriwr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trwy</w:t>
      </w:r>
      <w:proofErr w:type="spellEnd"/>
      <w:r w:rsidRPr="008F00EF">
        <w:rPr>
          <w:color w:val="auto"/>
          <w:lang w:bidi="cy-GB"/>
        </w:rPr>
        <w:t xml:space="preserve"> e-</w:t>
      </w:r>
      <w:proofErr w:type="spellStart"/>
      <w:r w:rsidRPr="008F00EF">
        <w:rPr>
          <w:color w:val="auto"/>
          <w:lang w:bidi="cy-GB"/>
        </w:rPr>
        <w:t>bost</w:t>
      </w:r>
      <w:proofErr w:type="spellEnd"/>
      <w:r w:rsidRPr="008F00EF">
        <w:rPr>
          <w:color w:val="auto"/>
          <w:lang w:bidi="cy-GB"/>
        </w:rPr>
        <w:t xml:space="preserve">. </w:t>
      </w:r>
      <w:proofErr w:type="spellStart"/>
      <w:r w:rsidRPr="008F00EF">
        <w:rPr>
          <w:color w:val="auto"/>
          <w:lang w:bidi="cy-GB"/>
        </w:rPr>
        <w:t>Cyfrifoldeb</w:t>
      </w:r>
      <w:proofErr w:type="spellEnd"/>
      <w:r w:rsidRPr="008F00EF">
        <w:rPr>
          <w:color w:val="auto"/>
          <w:lang w:bidi="cy-GB"/>
        </w:rPr>
        <w:t xml:space="preserve"> y </w:t>
      </w:r>
      <w:proofErr w:type="spellStart"/>
      <w:r w:rsidRPr="008F00EF">
        <w:rPr>
          <w:color w:val="auto"/>
          <w:lang w:bidi="cy-GB"/>
        </w:rPr>
        <w:t>myfyriwr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yw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sicrhau</w:t>
      </w:r>
      <w:proofErr w:type="spellEnd"/>
      <w:r w:rsidRPr="008F00EF">
        <w:rPr>
          <w:color w:val="auto"/>
          <w:lang w:bidi="cy-GB"/>
        </w:rPr>
        <w:t xml:space="preserve"> bod </w:t>
      </w:r>
      <w:proofErr w:type="spellStart"/>
      <w:r w:rsidRPr="008F00EF">
        <w:rPr>
          <w:color w:val="auto"/>
          <w:lang w:bidi="cy-GB"/>
        </w:rPr>
        <w:t>ei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fanylion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cyswllt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gyfredol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ar</w:t>
      </w:r>
      <w:proofErr w:type="spellEnd"/>
      <w:r w:rsidRPr="008F00EF">
        <w:rPr>
          <w:color w:val="auto"/>
          <w:lang w:bidi="cy-GB"/>
        </w:rPr>
        <w:t xml:space="preserve"> y </w:t>
      </w:r>
      <w:proofErr w:type="spellStart"/>
      <w:r w:rsidRPr="008F00EF">
        <w:rPr>
          <w:color w:val="auto"/>
          <w:lang w:bidi="cy-GB"/>
        </w:rPr>
        <w:t>porth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myfyrwyr</w:t>
      </w:r>
      <w:proofErr w:type="spellEnd"/>
      <w:r w:rsidRPr="008F00EF">
        <w:rPr>
          <w:color w:val="auto"/>
          <w:lang w:bidi="cy-GB"/>
        </w:rPr>
        <w:t>.</w:t>
      </w:r>
    </w:p>
    <w:p w14:paraId="7A76D7A5" w14:textId="77777777" w:rsidR="00481DB7" w:rsidRPr="008F00EF" w:rsidRDefault="00481DB7" w:rsidP="00F53E73">
      <w:pPr>
        <w:pStyle w:val="Heading2"/>
        <w:rPr>
          <w:color w:val="auto"/>
        </w:rPr>
      </w:pPr>
      <w:proofErr w:type="spellStart"/>
      <w:r w:rsidRPr="008F00EF">
        <w:rPr>
          <w:color w:val="auto"/>
          <w:lang w:bidi="cy-GB"/>
        </w:rPr>
        <w:t>Os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bydd</w:t>
      </w:r>
      <w:proofErr w:type="spellEnd"/>
      <w:r w:rsidRPr="008F00EF">
        <w:rPr>
          <w:color w:val="auto"/>
          <w:lang w:bidi="cy-GB"/>
        </w:rPr>
        <w:t xml:space="preserve"> y </w:t>
      </w:r>
      <w:proofErr w:type="spellStart"/>
      <w:r w:rsidRPr="008F00EF">
        <w:rPr>
          <w:color w:val="auto"/>
          <w:lang w:bidi="cy-GB"/>
        </w:rPr>
        <w:t>myfyriwr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methu</w:t>
      </w:r>
      <w:proofErr w:type="spellEnd"/>
      <w:r w:rsidRPr="008F00EF">
        <w:rPr>
          <w:color w:val="auto"/>
          <w:lang w:bidi="cy-GB"/>
        </w:rPr>
        <w:t xml:space="preserve"> â bod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bresennol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y </w:t>
      </w:r>
      <w:proofErr w:type="spellStart"/>
      <w:r w:rsidRPr="008F00EF">
        <w:rPr>
          <w:color w:val="auto"/>
          <w:lang w:bidi="cy-GB"/>
        </w:rPr>
        <w:t>pwyllgor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heb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esboniad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rhesymol</w:t>
      </w:r>
      <w:proofErr w:type="spellEnd"/>
      <w:r w:rsidRPr="008F00EF">
        <w:rPr>
          <w:color w:val="auto"/>
          <w:lang w:bidi="cy-GB"/>
        </w:rPr>
        <w:t xml:space="preserve">, </w:t>
      </w:r>
      <w:proofErr w:type="spellStart"/>
      <w:r w:rsidRPr="008F00EF">
        <w:rPr>
          <w:color w:val="auto"/>
          <w:lang w:bidi="cy-GB"/>
        </w:rPr>
        <w:t>bydd</w:t>
      </w:r>
      <w:proofErr w:type="spellEnd"/>
      <w:r w:rsidRPr="008F00EF">
        <w:rPr>
          <w:color w:val="auto"/>
          <w:lang w:bidi="cy-GB"/>
        </w:rPr>
        <w:t xml:space="preserve"> y panel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ystyried</w:t>
      </w:r>
      <w:proofErr w:type="spellEnd"/>
      <w:r w:rsidRPr="008F00EF">
        <w:rPr>
          <w:color w:val="auto"/>
          <w:lang w:bidi="cy-GB"/>
        </w:rPr>
        <w:t xml:space="preserve"> yr </w:t>
      </w:r>
      <w:proofErr w:type="spellStart"/>
      <w:r w:rsidRPr="008F00EF">
        <w:rPr>
          <w:color w:val="auto"/>
          <w:lang w:bidi="cy-GB"/>
        </w:rPr>
        <w:t>achos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absenoldeb</w:t>
      </w:r>
      <w:proofErr w:type="spellEnd"/>
      <w:r w:rsidRPr="008F00EF">
        <w:rPr>
          <w:color w:val="auto"/>
          <w:lang w:bidi="cy-GB"/>
        </w:rPr>
        <w:t xml:space="preserve"> y </w:t>
      </w:r>
      <w:proofErr w:type="spellStart"/>
      <w:r w:rsidRPr="008F00EF">
        <w:rPr>
          <w:color w:val="auto"/>
          <w:lang w:bidi="cy-GB"/>
        </w:rPr>
        <w:t>myfyriwr</w:t>
      </w:r>
      <w:proofErr w:type="spellEnd"/>
      <w:r w:rsidRPr="008F00EF">
        <w:rPr>
          <w:color w:val="auto"/>
          <w:lang w:bidi="cy-GB"/>
        </w:rPr>
        <w:t xml:space="preserve">. </w:t>
      </w:r>
      <w:proofErr w:type="spellStart"/>
      <w:r w:rsidRPr="008F00EF">
        <w:rPr>
          <w:color w:val="auto"/>
          <w:lang w:bidi="cy-GB"/>
        </w:rPr>
        <w:t>Os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nad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yw'r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myfyriwr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ddigon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iach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fynychu'r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pwyllgor</w:t>
      </w:r>
      <w:proofErr w:type="spellEnd"/>
      <w:r w:rsidRPr="008F00EF">
        <w:rPr>
          <w:color w:val="auto"/>
          <w:lang w:bidi="cy-GB"/>
        </w:rPr>
        <w:t xml:space="preserve">, </w:t>
      </w:r>
      <w:proofErr w:type="spellStart"/>
      <w:r w:rsidRPr="008F00EF">
        <w:rPr>
          <w:color w:val="auto"/>
          <w:lang w:bidi="cy-GB"/>
        </w:rPr>
        <w:t>cynigir</w:t>
      </w:r>
      <w:proofErr w:type="spellEnd"/>
      <w:r w:rsidRPr="008F00EF">
        <w:rPr>
          <w:color w:val="auto"/>
          <w:lang w:bidi="cy-GB"/>
        </w:rPr>
        <w:t xml:space="preserve"> un </w:t>
      </w:r>
      <w:proofErr w:type="spellStart"/>
      <w:r w:rsidRPr="008F00EF">
        <w:rPr>
          <w:color w:val="auto"/>
          <w:lang w:bidi="cy-GB"/>
        </w:rPr>
        <w:t>gohiriad</w:t>
      </w:r>
      <w:proofErr w:type="spellEnd"/>
      <w:r w:rsidRPr="008F00EF">
        <w:rPr>
          <w:color w:val="auto"/>
          <w:lang w:bidi="cy-GB"/>
        </w:rPr>
        <w:t xml:space="preserve">.  </w:t>
      </w:r>
    </w:p>
    <w:p w14:paraId="5E9D9BEA" w14:textId="77777777" w:rsidR="00481DB7" w:rsidRPr="008F00EF" w:rsidRDefault="00481DB7" w:rsidP="00F53E73">
      <w:pPr>
        <w:pStyle w:val="Heading2"/>
        <w:rPr>
          <w:color w:val="auto"/>
          <w:sz w:val="23"/>
        </w:rPr>
      </w:pPr>
      <w:r w:rsidRPr="008F00EF">
        <w:rPr>
          <w:color w:val="auto"/>
          <w:lang w:bidi="cy-GB"/>
        </w:rPr>
        <w:t xml:space="preserve">Gall </w:t>
      </w:r>
      <w:proofErr w:type="spellStart"/>
      <w:r w:rsidRPr="008F00EF">
        <w:rPr>
          <w:color w:val="auto"/>
          <w:lang w:bidi="cy-GB"/>
        </w:rPr>
        <w:t>aelod</w:t>
      </w:r>
      <w:proofErr w:type="spellEnd"/>
      <w:r w:rsidRPr="008F00EF">
        <w:rPr>
          <w:color w:val="auto"/>
          <w:lang w:bidi="cy-GB"/>
        </w:rPr>
        <w:t xml:space="preserve"> o staff </w:t>
      </w:r>
      <w:proofErr w:type="spellStart"/>
      <w:r w:rsidRPr="008F00EF">
        <w:rPr>
          <w:color w:val="auto"/>
          <w:lang w:bidi="cy-GB"/>
        </w:rPr>
        <w:t>academaidd</w:t>
      </w:r>
      <w:proofErr w:type="spellEnd"/>
      <w:r w:rsidRPr="008F00EF">
        <w:rPr>
          <w:color w:val="auto"/>
          <w:lang w:bidi="cy-GB"/>
        </w:rPr>
        <w:t xml:space="preserve">, </w:t>
      </w:r>
      <w:proofErr w:type="spellStart"/>
      <w:r w:rsidRPr="008F00EF">
        <w:rPr>
          <w:color w:val="auto"/>
          <w:lang w:bidi="cy-GB"/>
        </w:rPr>
        <w:t>lles</w:t>
      </w:r>
      <w:proofErr w:type="spellEnd"/>
      <w:r w:rsidRPr="008F00EF">
        <w:rPr>
          <w:color w:val="auto"/>
          <w:lang w:bidi="cy-GB"/>
        </w:rPr>
        <w:t xml:space="preserve"> neu staff </w:t>
      </w:r>
      <w:proofErr w:type="spellStart"/>
      <w:r w:rsidRPr="008F00EF">
        <w:rPr>
          <w:color w:val="auto"/>
          <w:lang w:bidi="cy-GB"/>
        </w:rPr>
        <w:t>ymgynghorol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Prifysgol</w:t>
      </w:r>
      <w:proofErr w:type="spellEnd"/>
      <w:r w:rsidRPr="008F00EF">
        <w:rPr>
          <w:color w:val="auto"/>
          <w:lang w:bidi="cy-GB"/>
        </w:rPr>
        <w:t xml:space="preserve"> Metropolitan </w:t>
      </w:r>
      <w:proofErr w:type="spellStart"/>
      <w:r w:rsidRPr="008F00EF">
        <w:rPr>
          <w:color w:val="auto"/>
          <w:lang w:bidi="cy-GB"/>
        </w:rPr>
        <w:t>Caerdydd</w:t>
      </w:r>
      <w:proofErr w:type="spellEnd"/>
      <w:r w:rsidRPr="008F00EF">
        <w:rPr>
          <w:color w:val="auto"/>
          <w:lang w:bidi="cy-GB"/>
        </w:rPr>
        <w:t xml:space="preserve">, neu </w:t>
      </w:r>
      <w:proofErr w:type="spellStart"/>
      <w:r w:rsidRPr="008F00EF">
        <w:rPr>
          <w:color w:val="auto"/>
          <w:lang w:bidi="cy-GB"/>
        </w:rPr>
        <w:t>fyfyriwr</w:t>
      </w:r>
      <w:proofErr w:type="spellEnd"/>
      <w:r w:rsidRPr="008F00EF">
        <w:rPr>
          <w:color w:val="auto"/>
          <w:lang w:bidi="cy-GB"/>
        </w:rPr>
        <w:t xml:space="preserve"> neu </w:t>
      </w:r>
      <w:proofErr w:type="spellStart"/>
      <w:r w:rsidRPr="008F00EF">
        <w:rPr>
          <w:color w:val="auto"/>
          <w:lang w:bidi="cy-GB"/>
        </w:rPr>
        <w:t>swyddog</w:t>
      </w:r>
      <w:proofErr w:type="spellEnd"/>
      <w:r w:rsidRPr="008F00EF">
        <w:rPr>
          <w:color w:val="auto"/>
          <w:lang w:bidi="cy-GB"/>
        </w:rPr>
        <w:t xml:space="preserve"> o </w:t>
      </w:r>
      <w:proofErr w:type="spellStart"/>
      <w:r w:rsidRPr="008F00EF">
        <w:rPr>
          <w:color w:val="auto"/>
          <w:lang w:bidi="cy-GB"/>
        </w:rPr>
        <w:t>Undeb</w:t>
      </w:r>
      <w:proofErr w:type="spellEnd"/>
      <w:r w:rsidRPr="008F00EF">
        <w:rPr>
          <w:color w:val="auto"/>
          <w:lang w:bidi="cy-GB"/>
        </w:rPr>
        <w:t xml:space="preserve"> y </w:t>
      </w:r>
      <w:proofErr w:type="spellStart"/>
      <w:r w:rsidRPr="008F00EF">
        <w:rPr>
          <w:color w:val="auto"/>
          <w:lang w:bidi="cy-GB"/>
        </w:rPr>
        <w:t>Myfyrwyr</w:t>
      </w:r>
      <w:proofErr w:type="spellEnd"/>
      <w:r w:rsidRPr="008F00EF">
        <w:rPr>
          <w:color w:val="auto"/>
          <w:lang w:bidi="cy-GB"/>
        </w:rPr>
        <w:t xml:space="preserve">, </w:t>
      </w:r>
      <w:proofErr w:type="spellStart"/>
      <w:r w:rsidRPr="008F00EF">
        <w:rPr>
          <w:color w:val="auto"/>
          <w:lang w:bidi="cy-GB"/>
        </w:rPr>
        <w:t>ddod</w:t>
      </w:r>
      <w:proofErr w:type="spellEnd"/>
      <w:r w:rsidRPr="008F00EF">
        <w:rPr>
          <w:color w:val="auto"/>
          <w:lang w:bidi="cy-GB"/>
        </w:rPr>
        <w:t xml:space="preserve"> ag </w:t>
      </w:r>
      <w:proofErr w:type="spellStart"/>
      <w:r w:rsidRPr="008F00EF">
        <w:rPr>
          <w:color w:val="auto"/>
          <w:lang w:bidi="cy-GB"/>
        </w:rPr>
        <w:t>aelod</w:t>
      </w:r>
      <w:proofErr w:type="spellEnd"/>
      <w:r w:rsidRPr="008F00EF">
        <w:rPr>
          <w:color w:val="auto"/>
          <w:lang w:bidi="cy-GB"/>
        </w:rPr>
        <w:t xml:space="preserve"> o staff </w:t>
      </w:r>
      <w:proofErr w:type="spellStart"/>
      <w:r w:rsidRPr="008F00EF">
        <w:rPr>
          <w:color w:val="auto"/>
          <w:lang w:bidi="cy-GB"/>
        </w:rPr>
        <w:t>academaidd</w:t>
      </w:r>
      <w:proofErr w:type="spellEnd"/>
      <w:r w:rsidRPr="008F00EF">
        <w:rPr>
          <w:color w:val="auto"/>
          <w:lang w:bidi="cy-GB"/>
        </w:rPr>
        <w:t xml:space="preserve">, </w:t>
      </w:r>
      <w:proofErr w:type="spellStart"/>
      <w:r w:rsidRPr="008F00EF">
        <w:rPr>
          <w:color w:val="auto"/>
          <w:lang w:bidi="cy-GB"/>
        </w:rPr>
        <w:t>lles</w:t>
      </w:r>
      <w:proofErr w:type="spellEnd"/>
      <w:r w:rsidRPr="008F00EF">
        <w:rPr>
          <w:color w:val="auto"/>
          <w:lang w:bidi="cy-GB"/>
        </w:rPr>
        <w:t xml:space="preserve"> neu staff </w:t>
      </w:r>
      <w:proofErr w:type="spellStart"/>
      <w:r w:rsidRPr="008F00EF">
        <w:rPr>
          <w:color w:val="auto"/>
          <w:lang w:bidi="cy-GB"/>
        </w:rPr>
        <w:t>ymgynghorol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Prifysgol</w:t>
      </w:r>
      <w:proofErr w:type="spellEnd"/>
      <w:r w:rsidRPr="008F00EF">
        <w:rPr>
          <w:color w:val="auto"/>
          <w:lang w:bidi="cy-GB"/>
        </w:rPr>
        <w:t xml:space="preserve"> Metropolitan </w:t>
      </w:r>
      <w:proofErr w:type="spellStart"/>
      <w:r w:rsidRPr="008F00EF">
        <w:rPr>
          <w:color w:val="auto"/>
          <w:lang w:bidi="cy-GB"/>
        </w:rPr>
        <w:t>Caerdydd</w:t>
      </w:r>
      <w:proofErr w:type="spellEnd"/>
      <w:r w:rsidRPr="008F00EF">
        <w:rPr>
          <w:color w:val="auto"/>
          <w:lang w:bidi="cy-GB"/>
        </w:rPr>
        <w:t xml:space="preserve">. Gall y </w:t>
      </w:r>
      <w:proofErr w:type="spellStart"/>
      <w:r w:rsidRPr="008F00EF">
        <w:rPr>
          <w:color w:val="auto"/>
          <w:lang w:bidi="cy-GB"/>
        </w:rPr>
        <w:t>myfyriwr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hefyd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ddewis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cael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ei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gynrychioli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y </w:t>
      </w:r>
      <w:proofErr w:type="spellStart"/>
      <w:r w:rsidRPr="008F00EF">
        <w:rPr>
          <w:color w:val="auto"/>
          <w:lang w:bidi="cy-GB"/>
        </w:rPr>
        <w:t>gwrandawiad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gan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swyddog</w:t>
      </w:r>
      <w:proofErr w:type="spellEnd"/>
      <w:r w:rsidRPr="008F00EF">
        <w:rPr>
          <w:color w:val="auto"/>
          <w:lang w:bidi="cy-GB"/>
        </w:rPr>
        <w:t xml:space="preserve"> o </w:t>
      </w:r>
      <w:proofErr w:type="spellStart"/>
      <w:r w:rsidRPr="008F00EF">
        <w:rPr>
          <w:color w:val="auto"/>
          <w:lang w:bidi="cy-GB"/>
        </w:rPr>
        <w:t>Undeb</w:t>
      </w:r>
      <w:proofErr w:type="spellEnd"/>
      <w:r w:rsidRPr="008F00EF">
        <w:rPr>
          <w:color w:val="auto"/>
          <w:lang w:bidi="cy-GB"/>
        </w:rPr>
        <w:t xml:space="preserve"> y </w:t>
      </w:r>
      <w:proofErr w:type="spellStart"/>
      <w:r w:rsidRPr="008F00EF">
        <w:rPr>
          <w:color w:val="auto"/>
          <w:lang w:bidi="cy-GB"/>
        </w:rPr>
        <w:t>Myfyrwyr</w:t>
      </w:r>
      <w:proofErr w:type="spellEnd"/>
      <w:r w:rsidRPr="008F00EF">
        <w:rPr>
          <w:color w:val="auto"/>
          <w:lang w:bidi="cy-GB"/>
        </w:rPr>
        <w:t xml:space="preserve">. </w:t>
      </w:r>
      <w:proofErr w:type="spellStart"/>
      <w:r w:rsidRPr="008F00EF">
        <w:rPr>
          <w:color w:val="auto"/>
          <w:lang w:bidi="cy-GB"/>
        </w:rPr>
        <w:t>Os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yw'r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myfyriwr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dymuno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cael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cwmni</w:t>
      </w:r>
      <w:proofErr w:type="spellEnd"/>
      <w:r w:rsidRPr="008F00EF">
        <w:rPr>
          <w:color w:val="auto"/>
          <w:lang w:bidi="cy-GB"/>
        </w:rPr>
        <w:t xml:space="preserve"> neu </w:t>
      </w:r>
      <w:proofErr w:type="spellStart"/>
      <w:r w:rsidRPr="008F00EF">
        <w:rPr>
          <w:color w:val="auto"/>
          <w:lang w:bidi="cy-GB"/>
        </w:rPr>
        <w:t>gynrychiolydd</w:t>
      </w:r>
      <w:proofErr w:type="spellEnd"/>
      <w:r w:rsidRPr="008F00EF">
        <w:rPr>
          <w:color w:val="auto"/>
          <w:lang w:bidi="cy-GB"/>
        </w:rPr>
        <w:t xml:space="preserve">, </w:t>
      </w:r>
      <w:proofErr w:type="spellStart"/>
      <w:r w:rsidRPr="008F00EF">
        <w:rPr>
          <w:color w:val="auto"/>
          <w:lang w:bidi="cy-GB"/>
        </w:rPr>
        <w:t>rhaid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iddo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hysbysu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Gwasanaethau'r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Gofrestrfa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ddim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llai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na</w:t>
      </w:r>
      <w:proofErr w:type="spellEnd"/>
      <w:r w:rsidRPr="008F00EF">
        <w:rPr>
          <w:color w:val="auto"/>
          <w:lang w:bidi="cy-GB"/>
        </w:rPr>
        <w:t xml:space="preserve"> 3 </w:t>
      </w:r>
      <w:proofErr w:type="spellStart"/>
      <w:r w:rsidRPr="008F00EF">
        <w:rPr>
          <w:color w:val="auto"/>
          <w:lang w:bidi="cy-GB"/>
        </w:rPr>
        <w:t>diwrnod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gwaith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cyn</w:t>
      </w:r>
      <w:proofErr w:type="spellEnd"/>
      <w:r w:rsidRPr="008F00EF">
        <w:rPr>
          <w:color w:val="auto"/>
          <w:lang w:bidi="cy-GB"/>
        </w:rPr>
        <w:t xml:space="preserve"> y </w:t>
      </w:r>
      <w:proofErr w:type="spellStart"/>
      <w:r w:rsidRPr="008F00EF">
        <w:rPr>
          <w:color w:val="auto"/>
          <w:lang w:bidi="cy-GB"/>
        </w:rPr>
        <w:t>gwrandawiad</w:t>
      </w:r>
      <w:proofErr w:type="spellEnd"/>
      <w:r w:rsidRPr="008F00EF">
        <w:rPr>
          <w:color w:val="auto"/>
          <w:lang w:bidi="cy-GB"/>
        </w:rPr>
        <w:t xml:space="preserve">. </w:t>
      </w:r>
    </w:p>
    <w:p w14:paraId="636DA0C5" w14:textId="77777777" w:rsidR="00481DB7" w:rsidRPr="008F00EF" w:rsidRDefault="00481DB7" w:rsidP="00F53E73">
      <w:pPr>
        <w:pStyle w:val="Heading2"/>
        <w:numPr>
          <w:ilvl w:val="0"/>
          <w:numId w:val="0"/>
        </w:numPr>
        <w:ind w:left="578"/>
        <w:rPr>
          <w:color w:val="auto"/>
        </w:rPr>
      </w:pPr>
      <w:proofErr w:type="spellStart"/>
      <w:r w:rsidRPr="008F00EF">
        <w:rPr>
          <w:color w:val="auto"/>
          <w:lang w:bidi="cy-GB"/>
        </w:rPr>
        <w:t>Os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na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fydd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tyst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ar</w:t>
      </w:r>
      <w:proofErr w:type="spellEnd"/>
      <w:r w:rsidRPr="008F00EF">
        <w:rPr>
          <w:color w:val="auto"/>
          <w:lang w:bidi="cy-GB"/>
        </w:rPr>
        <w:t xml:space="preserve"> ran y </w:t>
      </w:r>
      <w:proofErr w:type="spellStart"/>
      <w:r w:rsidRPr="008F00EF">
        <w:rPr>
          <w:color w:val="auto"/>
          <w:lang w:bidi="cy-GB"/>
        </w:rPr>
        <w:t>naill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barti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neu’r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llall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gallu</w:t>
      </w:r>
      <w:proofErr w:type="spellEnd"/>
      <w:r w:rsidRPr="008F00EF">
        <w:rPr>
          <w:color w:val="auto"/>
          <w:lang w:bidi="cy-GB"/>
        </w:rPr>
        <w:t xml:space="preserve"> bod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bresennol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y </w:t>
      </w:r>
      <w:proofErr w:type="spellStart"/>
      <w:r w:rsidRPr="008F00EF">
        <w:rPr>
          <w:color w:val="auto"/>
          <w:lang w:bidi="cy-GB"/>
        </w:rPr>
        <w:t>gwrandawiad</w:t>
      </w:r>
      <w:proofErr w:type="spellEnd"/>
      <w:r w:rsidRPr="008F00EF">
        <w:rPr>
          <w:color w:val="auto"/>
          <w:lang w:bidi="cy-GB"/>
        </w:rPr>
        <w:t xml:space="preserve">, gall </w:t>
      </w:r>
      <w:proofErr w:type="spellStart"/>
      <w:r w:rsidRPr="008F00EF">
        <w:rPr>
          <w:color w:val="auto"/>
          <w:lang w:bidi="cy-GB"/>
        </w:rPr>
        <w:t>Cadeirydd</w:t>
      </w:r>
      <w:proofErr w:type="spellEnd"/>
      <w:r w:rsidRPr="008F00EF">
        <w:rPr>
          <w:color w:val="auto"/>
          <w:lang w:bidi="cy-GB"/>
        </w:rPr>
        <w:t xml:space="preserve"> y </w:t>
      </w:r>
      <w:proofErr w:type="spellStart"/>
      <w:r w:rsidRPr="008F00EF">
        <w:rPr>
          <w:color w:val="auto"/>
          <w:lang w:bidi="cy-GB"/>
        </w:rPr>
        <w:t>Pwyllgor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gytuno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ystyried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tystiolaeth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ysgrifenedig</w:t>
      </w:r>
      <w:proofErr w:type="spellEnd"/>
      <w:r w:rsidRPr="008F00EF">
        <w:rPr>
          <w:color w:val="auto"/>
          <w:lang w:bidi="cy-GB"/>
        </w:rPr>
        <w:t xml:space="preserve"> y </w:t>
      </w:r>
      <w:proofErr w:type="spellStart"/>
      <w:r w:rsidRPr="008F00EF">
        <w:rPr>
          <w:color w:val="auto"/>
          <w:lang w:bidi="cy-GB"/>
        </w:rPr>
        <w:t>tyst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absennol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hwnnw</w:t>
      </w:r>
      <w:proofErr w:type="spellEnd"/>
      <w:r w:rsidRPr="008F00EF">
        <w:rPr>
          <w:color w:val="auto"/>
          <w:lang w:bidi="cy-GB"/>
        </w:rPr>
        <w:t>.</w:t>
      </w:r>
    </w:p>
    <w:p w14:paraId="2437E5AC" w14:textId="0A09D667" w:rsidR="00481DB7" w:rsidRDefault="00481DB7" w:rsidP="00F53E73">
      <w:pPr>
        <w:pStyle w:val="Heading1"/>
      </w:pPr>
      <w:bookmarkStart w:id="7" w:name="5._Procedure_for_the_Conduct_of_the_Fitn"/>
      <w:bookmarkEnd w:id="7"/>
      <w:proofErr w:type="spellStart"/>
      <w:r w:rsidRPr="00F53E73">
        <w:rPr>
          <w:lang w:bidi="cy-GB"/>
        </w:rPr>
        <w:t>Gweithdrefn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gyfer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Cynnal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Pwyllgor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Addasrwydd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Ymarfer</w:t>
      </w:r>
      <w:proofErr w:type="spellEnd"/>
    </w:p>
    <w:p w14:paraId="0F72AB90" w14:textId="77777777" w:rsidR="00481DB7" w:rsidRDefault="00481DB7" w:rsidP="00306CAB">
      <w:pPr>
        <w:pStyle w:val="BodyText"/>
        <w:spacing w:before="8"/>
        <w:rPr>
          <w:b/>
          <w:sz w:val="23"/>
        </w:rPr>
      </w:pPr>
    </w:p>
    <w:p w14:paraId="3D2C7001" w14:textId="77777777" w:rsidR="00481DB7" w:rsidRPr="008F00EF" w:rsidRDefault="00481DB7" w:rsidP="00306CAB">
      <w:pPr>
        <w:pStyle w:val="BodyText"/>
        <w:spacing w:before="1"/>
        <w:ind w:left="839" w:right="230"/>
      </w:pPr>
      <w:proofErr w:type="spellStart"/>
      <w:r w:rsidRPr="008F00EF">
        <w:rPr>
          <w:lang w:bidi="cy-GB"/>
        </w:rPr>
        <w:t>Cynhelir</w:t>
      </w:r>
      <w:proofErr w:type="spellEnd"/>
      <w:r w:rsidRPr="008F00EF">
        <w:rPr>
          <w:lang w:bidi="cy-GB"/>
        </w:rPr>
        <w:t xml:space="preserve"> y Pwyllgor </w:t>
      </w:r>
      <w:proofErr w:type="spellStart"/>
      <w:r w:rsidRPr="008F00EF">
        <w:rPr>
          <w:lang w:bidi="cy-GB"/>
        </w:rPr>
        <w:t>Addasrwydd</w:t>
      </w:r>
      <w:proofErr w:type="spellEnd"/>
      <w:r w:rsidRPr="008F00EF">
        <w:rPr>
          <w:lang w:bidi="cy-GB"/>
        </w:rPr>
        <w:t xml:space="preserve"> </w:t>
      </w:r>
      <w:proofErr w:type="spellStart"/>
      <w:r w:rsidRPr="008F00EF">
        <w:rPr>
          <w:lang w:bidi="cy-GB"/>
        </w:rPr>
        <w:t>i</w:t>
      </w:r>
      <w:proofErr w:type="spellEnd"/>
      <w:r w:rsidRPr="008F00EF">
        <w:rPr>
          <w:lang w:bidi="cy-GB"/>
        </w:rPr>
        <w:t xml:space="preserve"> </w:t>
      </w:r>
      <w:proofErr w:type="spellStart"/>
      <w:r w:rsidRPr="008F00EF">
        <w:rPr>
          <w:lang w:bidi="cy-GB"/>
        </w:rPr>
        <w:t>Ymarfer</w:t>
      </w:r>
      <w:proofErr w:type="spellEnd"/>
      <w:r w:rsidRPr="008F00EF">
        <w:rPr>
          <w:lang w:bidi="cy-GB"/>
        </w:rPr>
        <w:t xml:space="preserve"> </w:t>
      </w:r>
      <w:proofErr w:type="spellStart"/>
      <w:r w:rsidRPr="008F00EF">
        <w:rPr>
          <w:lang w:bidi="cy-GB"/>
        </w:rPr>
        <w:t>yn</w:t>
      </w:r>
      <w:proofErr w:type="spellEnd"/>
      <w:r w:rsidRPr="008F00EF">
        <w:rPr>
          <w:lang w:bidi="cy-GB"/>
        </w:rPr>
        <w:t xml:space="preserve"> </w:t>
      </w:r>
      <w:proofErr w:type="spellStart"/>
      <w:r w:rsidRPr="008F00EF">
        <w:rPr>
          <w:lang w:bidi="cy-GB"/>
        </w:rPr>
        <w:t>unol</w:t>
      </w:r>
      <w:proofErr w:type="spellEnd"/>
      <w:r w:rsidRPr="008F00EF">
        <w:rPr>
          <w:lang w:bidi="cy-GB"/>
        </w:rPr>
        <w:t xml:space="preserve"> </w:t>
      </w:r>
      <w:proofErr w:type="spellStart"/>
      <w:r w:rsidRPr="008F00EF">
        <w:rPr>
          <w:lang w:bidi="cy-GB"/>
        </w:rPr>
        <w:t>â'r</w:t>
      </w:r>
      <w:proofErr w:type="spellEnd"/>
      <w:r w:rsidRPr="008F00EF">
        <w:rPr>
          <w:lang w:bidi="cy-GB"/>
        </w:rPr>
        <w:t xml:space="preserve"> </w:t>
      </w:r>
      <w:proofErr w:type="spellStart"/>
      <w:r w:rsidRPr="008F00EF">
        <w:rPr>
          <w:lang w:bidi="cy-GB"/>
        </w:rPr>
        <w:t>weithdrefn</w:t>
      </w:r>
      <w:proofErr w:type="spellEnd"/>
      <w:r w:rsidRPr="008F00EF">
        <w:rPr>
          <w:lang w:bidi="cy-GB"/>
        </w:rPr>
        <w:t xml:space="preserve"> a </w:t>
      </w:r>
      <w:proofErr w:type="spellStart"/>
      <w:r w:rsidRPr="008F00EF">
        <w:rPr>
          <w:lang w:bidi="cy-GB"/>
        </w:rPr>
        <w:t>nodir</w:t>
      </w:r>
      <w:proofErr w:type="spellEnd"/>
      <w:r w:rsidRPr="008F00EF">
        <w:rPr>
          <w:lang w:bidi="cy-GB"/>
        </w:rPr>
        <w:t xml:space="preserve"> </w:t>
      </w:r>
      <w:proofErr w:type="spellStart"/>
      <w:r w:rsidRPr="008F00EF">
        <w:rPr>
          <w:lang w:bidi="cy-GB"/>
        </w:rPr>
        <w:t>isod</w:t>
      </w:r>
      <w:proofErr w:type="spellEnd"/>
      <w:r w:rsidRPr="008F00EF">
        <w:rPr>
          <w:lang w:bidi="cy-GB"/>
        </w:rPr>
        <w:t xml:space="preserve">. </w:t>
      </w:r>
      <w:proofErr w:type="spellStart"/>
      <w:r w:rsidRPr="008F00EF">
        <w:rPr>
          <w:lang w:bidi="cy-GB"/>
        </w:rPr>
        <w:t>Mewn</w:t>
      </w:r>
      <w:proofErr w:type="spellEnd"/>
      <w:r w:rsidRPr="008F00EF">
        <w:rPr>
          <w:lang w:bidi="cy-GB"/>
        </w:rPr>
        <w:t xml:space="preserve"> </w:t>
      </w:r>
      <w:proofErr w:type="spellStart"/>
      <w:r w:rsidRPr="008F00EF">
        <w:rPr>
          <w:lang w:bidi="cy-GB"/>
        </w:rPr>
        <w:t>sefyllfaoedd</w:t>
      </w:r>
      <w:proofErr w:type="spellEnd"/>
      <w:r w:rsidRPr="008F00EF">
        <w:rPr>
          <w:lang w:bidi="cy-GB"/>
        </w:rPr>
        <w:t xml:space="preserve"> </w:t>
      </w:r>
      <w:proofErr w:type="spellStart"/>
      <w:r w:rsidRPr="008F00EF">
        <w:rPr>
          <w:lang w:bidi="cy-GB"/>
        </w:rPr>
        <w:t>eithriadol</w:t>
      </w:r>
      <w:proofErr w:type="spellEnd"/>
      <w:r w:rsidRPr="008F00EF">
        <w:rPr>
          <w:lang w:bidi="cy-GB"/>
        </w:rPr>
        <w:t xml:space="preserve">, </w:t>
      </w:r>
      <w:proofErr w:type="spellStart"/>
      <w:r w:rsidRPr="008F00EF">
        <w:rPr>
          <w:lang w:bidi="cy-GB"/>
        </w:rPr>
        <w:t>bydd</w:t>
      </w:r>
      <w:proofErr w:type="spellEnd"/>
      <w:r w:rsidRPr="008F00EF">
        <w:rPr>
          <w:lang w:bidi="cy-GB"/>
        </w:rPr>
        <w:t xml:space="preserve"> </w:t>
      </w:r>
      <w:proofErr w:type="spellStart"/>
      <w:r w:rsidRPr="008F00EF">
        <w:rPr>
          <w:lang w:bidi="cy-GB"/>
        </w:rPr>
        <w:t>gan</w:t>
      </w:r>
      <w:proofErr w:type="spellEnd"/>
      <w:r w:rsidRPr="008F00EF">
        <w:rPr>
          <w:lang w:bidi="cy-GB"/>
        </w:rPr>
        <w:t xml:space="preserve"> y </w:t>
      </w:r>
      <w:proofErr w:type="spellStart"/>
      <w:r w:rsidRPr="008F00EF">
        <w:rPr>
          <w:lang w:bidi="cy-GB"/>
        </w:rPr>
        <w:t>Cadeirydd</w:t>
      </w:r>
      <w:proofErr w:type="spellEnd"/>
      <w:r w:rsidRPr="008F00EF">
        <w:rPr>
          <w:lang w:bidi="cy-GB"/>
        </w:rPr>
        <w:t xml:space="preserve"> </w:t>
      </w:r>
      <w:proofErr w:type="spellStart"/>
      <w:r w:rsidRPr="008F00EF">
        <w:rPr>
          <w:lang w:bidi="cy-GB"/>
        </w:rPr>
        <w:t>ddisgresiwn</w:t>
      </w:r>
      <w:proofErr w:type="spellEnd"/>
      <w:r w:rsidRPr="008F00EF">
        <w:rPr>
          <w:lang w:bidi="cy-GB"/>
        </w:rPr>
        <w:t xml:space="preserve"> </w:t>
      </w:r>
      <w:proofErr w:type="spellStart"/>
      <w:r w:rsidRPr="008F00EF">
        <w:rPr>
          <w:lang w:bidi="cy-GB"/>
        </w:rPr>
        <w:t>i</w:t>
      </w:r>
      <w:proofErr w:type="spellEnd"/>
      <w:r w:rsidRPr="008F00EF">
        <w:rPr>
          <w:lang w:bidi="cy-GB"/>
        </w:rPr>
        <w:t xml:space="preserve"> </w:t>
      </w:r>
      <w:proofErr w:type="spellStart"/>
      <w:r w:rsidRPr="008F00EF">
        <w:rPr>
          <w:lang w:bidi="cy-GB"/>
        </w:rPr>
        <w:t>amrywio’r</w:t>
      </w:r>
      <w:proofErr w:type="spellEnd"/>
      <w:r w:rsidRPr="008F00EF">
        <w:rPr>
          <w:lang w:bidi="cy-GB"/>
        </w:rPr>
        <w:t xml:space="preserve"> </w:t>
      </w:r>
      <w:proofErr w:type="spellStart"/>
      <w:r w:rsidRPr="008F00EF">
        <w:rPr>
          <w:lang w:bidi="cy-GB"/>
        </w:rPr>
        <w:t>trefniadau</w:t>
      </w:r>
      <w:proofErr w:type="spellEnd"/>
      <w:r w:rsidRPr="008F00EF">
        <w:rPr>
          <w:lang w:bidi="cy-GB"/>
        </w:rPr>
        <w:t xml:space="preserve"> </w:t>
      </w:r>
      <w:proofErr w:type="spellStart"/>
      <w:r w:rsidRPr="008F00EF">
        <w:rPr>
          <w:lang w:bidi="cy-GB"/>
        </w:rPr>
        <w:t>hyn</w:t>
      </w:r>
      <w:proofErr w:type="spellEnd"/>
      <w:r w:rsidRPr="008F00EF">
        <w:rPr>
          <w:lang w:bidi="cy-GB"/>
        </w:rPr>
        <w:t xml:space="preserve"> </w:t>
      </w:r>
      <w:proofErr w:type="spellStart"/>
      <w:r w:rsidRPr="008F00EF">
        <w:rPr>
          <w:lang w:bidi="cy-GB"/>
        </w:rPr>
        <w:t>yn</w:t>
      </w:r>
      <w:proofErr w:type="spellEnd"/>
      <w:r w:rsidRPr="008F00EF">
        <w:rPr>
          <w:lang w:bidi="cy-GB"/>
        </w:rPr>
        <w:t xml:space="preserve"> </w:t>
      </w:r>
      <w:proofErr w:type="spellStart"/>
      <w:r w:rsidRPr="008F00EF">
        <w:rPr>
          <w:lang w:bidi="cy-GB"/>
        </w:rPr>
        <w:t>ôl</w:t>
      </w:r>
      <w:proofErr w:type="spellEnd"/>
      <w:r w:rsidRPr="008F00EF">
        <w:rPr>
          <w:lang w:bidi="cy-GB"/>
        </w:rPr>
        <w:t xml:space="preserve"> yr </w:t>
      </w:r>
      <w:proofErr w:type="spellStart"/>
      <w:r w:rsidRPr="008F00EF">
        <w:rPr>
          <w:lang w:bidi="cy-GB"/>
        </w:rPr>
        <w:t>angen</w:t>
      </w:r>
      <w:proofErr w:type="spellEnd"/>
      <w:r w:rsidRPr="008F00EF">
        <w:rPr>
          <w:lang w:bidi="cy-GB"/>
        </w:rPr>
        <w:t>:</w:t>
      </w:r>
    </w:p>
    <w:p w14:paraId="6CD1B525" w14:textId="77777777" w:rsidR="00481DB7" w:rsidRPr="008F00EF" w:rsidRDefault="00481DB7" w:rsidP="00306CAB">
      <w:pPr>
        <w:pStyle w:val="BodyText"/>
        <w:spacing w:before="9"/>
        <w:rPr>
          <w:sz w:val="23"/>
        </w:rPr>
      </w:pPr>
    </w:p>
    <w:p w14:paraId="7E81967B" w14:textId="6D0E6293" w:rsidR="00481DB7" w:rsidRPr="008F00EF" w:rsidRDefault="00481DB7" w:rsidP="00F53E73">
      <w:pPr>
        <w:pStyle w:val="Heading2"/>
        <w:rPr>
          <w:color w:val="auto"/>
        </w:rPr>
      </w:pPr>
      <w:proofErr w:type="spellStart"/>
      <w:r w:rsidRPr="008F00EF">
        <w:rPr>
          <w:color w:val="auto"/>
          <w:lang w:bidi="cy-GB"/>
        </w:rPr>
        <w:t>Bydd</w:t>
      </w:r>
      <w:proofErr w:type="spellEnd"/>
      <w:r w:rsidRPr="008F00EF">
        <w:rPr>
          <w:color w:val="auto"/>
          <w:lang w:bidi="cy-GB"/>
        </w:rPr>
        <w:t xml:space="preserve"> y </w:t>
      </w:r>
      <w:proofErr w:type="spellStart"/>
      <w:r w:rsidRPr="008F00EF">
        <w:rPr>
          <w:color w:val="auto"/>
          <w:lang w:bidi="cy-GB"/>
        </w:rPr>
        <w:t>Cadeirydd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spacing w:val="10"/>
          <w:lang w:bidi="cy-GB"/>
        </w:rPr>
        <w:t>yn</w:t>
      </w:r>
      <w:proofErr w:type="spellEnd"/>
      <w:r w:rsidRPr="008F00EF">
        <w:rPr>
          <w:color w:val="auto"/>
          <w:spacing w:val="10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cyflwyno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enwau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aelodau'r</w:t>
      </w:r>
      <w:proofErr w:type="spellEnd"/>
      <w:r w:rsidRPr="008F00EF">
        <w:rPr>
          <w:color w:val="auto"/>
          <w:lang w:bidi="cy-GB"/>
        </w:rPr>
        <w:t xml:space="preserve"> Pwyllgor, a</w:t>
      </w:r>
      <w:r w:rsidR="00F53E73" w:rsidRPr="008F00EF">
        <w:rPr>
          <w:color w:val="auto"/>
        </w:rPr>
        <w:t xml:space="preserve"> </w:t>
      </w:r>
      <w:proofErr w:type="spellStart"/>
      <w:r w:rsidRPr="008F00EF">
        <w:rPr>
          <w:color w:val="auto"/>
          <w:lang w:bidi="cy-GB"/>
        </w:rPr>
        <w:t>unrhyw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bersonau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eraill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oedd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bresennol</w:t>
      </w:r>
      <w:proofErr w:type="spellEnd"/>
      <w:r w:rsidRPr="008F00EF">
        <w:rPr>
          <w:color w:val="auto"/>
          <w:lang w:bidi="cy-GB"/>
        </w:rPr>
        <w:t>.</w:t>
      </w:r>
    </w:p>
    <w:p w14:paraId="0B619BA8" w14:textId="77777777" w:rsidR="00481DB7" w:rsidRPr="008F00EF" w:rsidRDefault="00481DB7" w:rsidP="00F53E73">
      <w:pPr>
        <w:pStyle w:val="Heading2"/>
        <w:rPr>
          <w:color w:val="auto"/>
        </w:rPr>
      </w:pPr>
      <w:proofErr w:type="spellStart"/>
      <w:r w:rsidRPr="008F00EF">
        <w:rPr>
          <w:color w:val="auto"/>
          <w:lang w:bidi="cy-GB"/>
        </w:rPr>
        <w:t>Bydd</w:t>
      </w:r>
      <w:proofErr w:type="spellEnd"/>
      <w:r w:rsidRPr="008F00EF">
        <w:rPr>
          <w:color w:val="auto"/>
          <w:lang w:bidi="cy-GB"/>
        </w:rPr>
        <w:t xml:space="preserve"> y </w:t>
      </w:r>
      <w:proofErr w:type="spellStart"/>
      <w:r w:rsidRPr="008F00EF">
        <w:rPr>
          <w:color w:val="auto"/>
          <w:lang w:bidi="cy-GB"/>
        </w:rPr>
        <w:t>Cadeirydd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egluro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swyddogaethau'r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Pwyllgor</w:t>
      </w:r>
      <w:proofErr w:type="spellEnd"/>
      <w:r w:rsidRPr="008F00EF">
        <w:rPr>
          <w:color w:val="auto"/>
          <w:lang w:bidi="cy-GB"/>
        </w:rPr>
        <w:t>.</w:t>
      </w:r>
    </w:p>
    <w:p w14:paraId="3E61DB4D" w14:textId="2917DD85" w:rsidR="00481DB7" w:rsidRPr="008F00EF" w:rsidRDefault="00481DB7" w:rsidP="00F53E73">
      <w:pPr>
        <w:pStyle w:val="Heading2"/>
        <w:rPr>
          <w:color w:val="auto"/>
        </w:rPr>
      </w:pPr>
      <w:proofErr w:type="spellStart"/>
      <w:r w:rsidRPr="008F00EF">
        <w:rPr>
          <w:color w:val="auto"/>
          <w:spacing w:val="-4"/>
          <w:lang w:bidi="cy-GB"/>
        </w:rPr>
        <w:t>Bydd</w:t>
      </w:r>
      <w:proofErr w:type="spellEnd"/>
      <w:r w:rsidRPr="008F00EF">
        <w:rPr>
          <w:color w:val="auto"/>
          <w:spacing w:val="-4"/>
          <w:lang w:bidi="cy-GB"/>
        </w:rPr>
        <w:t xml:space="preserve"> </w:t>
      </w:r>
      <w:proofErr w:type="spellStart"/>
      <w:r w:rsidRPr="008F00EF">
        <w:rPr>
          <w:color w:val="auto"/>
          <w:spacing w:val="-4"/>
          <w:lang w:bidi="cy-GB"/>
        </w:rPr>
        <w:t>Gwasanaethau'r</w:t>
      </w:r>
      <w:proofErr w:type="spellEnd"/>
      <w:r w:rsidRPr="008F00EF">
        <w:rPr>
          <w:color w:val="auto"/>
          <w:spacing w:val="-4"/>
          <w:lang w:bidi="cy-GB"/>
        </w:rPr>
        <w:t xml:space="preserve"> Gofrestrfa </w:t>
      </w:r>
      <w:proofErr w:type="spellStart"/>
      <w:r w:rsidRPr="008F00EF">
        <w:rPr>
          <w:color w:val="auto"/>
          <w:spacing w:val="-4"/>
          <w:lang w:bidi="cy-GB"/>
        </w:rPr>
        <w:t>yn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cyflwyno'r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achos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ym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mhresenoldeb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r w:rsidRPr="008F00EF">
        <w:rPr>
          <w:color w:val="auto"/>
          <w:lang w:bidi="cy-GB"/>
        </w:rPr>
        <w:t xml:space="preserve">y </w:t>
      </w:r>
      <w:proofErr w:type="spellStart"/>
      <w:r w:rsidRPr="008F00EF">
        <w:rPr>
          <w:color w:val="auto"/>
          <w:spacing w:val="-4"/>
          <w:lang w:bidi="cy-GB"/>
        </w:rPr>
        <w:t>myfyriwr</w:t>
      </w:r>
      <w:proofErr w:type="spellEnd"/>
      <w:r w:rsidRPr="008F00EF">
        <w:rPr>
          <w:color w:val="auto"/>
          <w:spacing w:val="-4"/>
          <w:lang w:bidi="cy-GB"/>
        </w:rPr>
        <w:t xml:space="preserve"> </w:t>
      </w:r>
      <w:r w:rsidRPr="008F00EF">
        <w:rPr>
          <w:color w:val="auto"/>
          <w:lang w:bidi="cy-GB"/>
        </w:rPr>
        <w:t xml:space="preserve">ac </w:t>
      </w:r>
      <w:proofErr w:type="spellStart"/>
      <w:r w:rsidRPr="008F00EF">
        <w:rPr>
          <w:color w:val="auto"/>
          <w:lang w:bidi="cy-GB"/>
        </w:rPr>
        <w:t>unrhyw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bersonau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eraill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sy'n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bresennol</w:t>
      </w:r>
      <w:proofErr w:type="spellEnd"/>
      <w:r w:rsidRPr="008F00EF">
        <w:rPr>
          <w:color w:val="auto"/>
          <w:spacing w:val="-5"/>
          <w:lang w:bidi="cy-GB"/>
        </w:rPr>
        <w:t>.</w:t>
      </w:r>
    </w:p>
    <w:p w14:paraId="2DDF6286" w14:textId="5FB650A2" w:rsidR="00481DB7" w:rsidRPr="008F00EF" w:rsidRDefault="00481DB7" w:rsidP="00F53E73">
      <w:pPr>
        <w:pStyle w:val="Heading2"/>
        <w:rPr>
          <w:color w:val="auto"/>
        </w:rPr>
      </w:pPr>
      <w:proofErr w:type="spellStart"/>
      <w:r w:rsidRPr="008F00EF">
        <w:rPr>
          <w:color w:val="auto"/>
          <w:lang w:bidi="cy-GB"/>
        </w:rPr>
        <w:t>Bydd</w:t>
      </w:r>
      <w:proofErr w:type="spellEnd"/>
      <w:r w:rsidRPr="008F00EF">
        <w:rPr>
          <w:color w:val="auto"/>
          <w:lang w:bidi="cy-GB"/>
        </w:rPr>
        <w:t xml:space="preserve"> y </w:t>
      </w:r>
      <w:proofErr w:type="spellStart"/>
      <w:r w:rsidRPr="008F00EF">
        <w:rPr>
          <w:color w:val="auto"/>
          <w:spacing w:val="-4"/>
          <w:lang w:bidi="cy-GB"/>
        </w:rPr>
        <w:t>myfyriwr</w:t>
      </w:r>
      <w:proofErr w:type="spellEnd"/>
      <w:r w:rsidRPr="008F00EF">
        <w:rPr>
          <w:color w:val="auto"/>
          <w:spacing w:val="-4"/>
          <w:lang w:bidi="cy-GB"/>
        </w:rPr>
        <w:t xml:space="preserve"> </w:t>
      </w:r>
      <w:r w:rsidRPr="008F00EF">
        <w:rPr>
          <w:color w:val="auto"/>
          <w:lang w:bidi="cy-GB"/>
        </w:rPr>
        <w:t xml:space="preserve">(neu </w:t>
      </w:r>
      <w:proofErr w:type="spellStart"/>
      <w:r w:rsidRPr="008F00EF">
        <w:rPr>
          <w:color w:val="auto"/>
          <w:spacing w:val="-5"/>
          <w:lang w:bidi="cy-GB"/>
        </w:rPr>
        <w:t>gynrychiolydd</w:t>
      </w:r>
      <w:proofErr w:type="spellEnd"/>
      <w:r w:rsidRPr="008F00EF">
        <w:rPr>
          <w:color w:val="auto"/>
          <w:spacing w:val="-5"/>
          <w:lang w:bidi="cy-GB"/>
        </w:rPr>
        <w:t xml:space="preserve">) </w:t>
      </w:r>
      <w:proofErr w:type="spellStart"/>
      <w:r w:rsidRPr="008F00EF">
        <w:rPr>
          <w:color w:val="auto"/>
          <w:spacing w:val="-5"/>
          <w:lang w:bidi="cy-GB"/>
        </w:rPr>
        <w:t>yn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cael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spacing w:val="-4"/>
          <w:lang w:bidi="cy-GB"/>
        </w:rPr>
        <w:t>yfle</w:t>
      </w:r>
      <w:proofErr w:type="spellEnd"/>
      <w:r w:rsidRPr="008F00EF">
        <w:rPr>
          <w:color w:val="auto"/>
          <w:spacing w:val="-4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gyflwyno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ei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achos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r w:rsidRPr="008F00EF">
        <w:rPr>
          <w:color w:val="auto"/>
          <w:lang w:bidi="cy-GB"/>
        </w:rPr>
        <w:t xml:space="preserve">a gall </w:t>
      </w:r>
      <w:proofErr w:type="spellStart"/>
      <w:r w:rsidRPr="008F00EF">
        <w:rPr>
          <w:color w:val="auto"/>
          <w:lang w:bidi="cy-GB"/>
        </w:rPr>
        <w:t>alw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tystion</w:t>
      </w:r>
      <w:proofErr w:type="spellEnd"/>
      <w:r w:rsidRPr="008F00EF">
        <w:rPr>
          <w:color w:val="auto"/>
          <w:spacing w:val="-5"/>
          <w:lang w:bidi="cy-GB"/>
        </w:rPr>
        <w:t xml:space="preserve">. </w:t>
      </w:r>
      <w:proofErr w:type="spellStart"/>
      <w:r w:rsidRPr="008F00EF">
        <w:rPr>
          <w:color w:val="auto"/>
          <w:spacing w:val="-5"/>
          <w:lang w:bidi="cy-GB"/>
        </w:rPr>
        <w:t>Byddant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hefyd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yn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cael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cyfle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i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ofyn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unrhyw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gwestiynau</w:t>
      </w:r>
      <w:proofErr w:type="spellEnd"/>
      <w:r w:rsidRPr="008F00EF">
        <w:rPr>
          <w:color w:val="auto"/>
          <w:spacing w:val="-5"/>
          <w:lang w:bidi="cy-GB"/>
        </w:rPr>
        <w:t xml:space="preserve">. </w:t>
      </w:r>
      <w:proofErr w:type="spellStart"/>
      <w:r w:rsidRPr="008F00EF">
        <w:rPr>
          <w:color w:val="auto"/>
          <w:spacing w:val="-5"/>
          <w:lang w:bidi="cy-GB"/>
        </w:rPr>
        <w:t>Mewn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achosion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lle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nad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yw'r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myfyriwr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yn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bresennol</w:t>
      </w:r>
      <w:proofErr w:type="spellEnd"/>
      <w:r w:rsidRPr="008F00EF">
        <w:rPr>
          <w:color w:val="auto"/>
          <w:spacing w:val="-5"/>
          <w:lang w:bidi="cy-GB"/>
        </w:rPr>
        <w:t xml:space="preserve">, </w:t>
      </w:r>
      <w:proofErr w:type="spellStart"/>
      <w:r w:rsidRPr="008F00EF">
        <w:rPr>
          <w:color w:val="auto"/>
          <w:spacing w:val="-5"/>
          <w:lang w:bidi="cy-GB"/>
        </w:rPr>
        <w:t>bydd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Gwasanaethau'r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Gofrestrfa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yn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darllen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unrhyw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ddatganiadau</w:t>
      </w:r>
      <w:proofErr w:type="spellEnd"/>
      <w:r w:rsidRPr="008F00EF">
        <w:rPr>
          <w:color w:val="auto"/>
          <w:spacing w:val="-5"/>
          <w:lang w:bidi="cy-GB"/>
        </w:rPr>
        <w:t xml:space="preserve"> a </w:t>
      </w:r>
      <w:proofErr w:type="spellStart"/>
      <w:r w:rsidRPr="008F00EF">
        <w:rPr>
          <w:color w:val="auto"/>
          <w:spacing w:val="-5"/>
          <w:lang w:bidi="cy-GB"/>
        </w:rPr>
        <w:t>ddarperir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ar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gyfer</w:t>
      </w:r>
      <w:proofErr w:type="spellEnd"/>
      <w:r w:rsidRPr="008F00EF">
        <w:rPr>
          <w:color w:val="auto"/>
          <w:spacing w:val="-5"/>
          <w:lang w:bidi="cy-GB"/>
        </w:rPr>
        <w:t xml:space="preserve"> y panel. </w:t>
      </w:r>
    </w:p>
    <w:p w14:paraId="652C5EE1" w14:textId="333741E7" w:rsidR="00481DB7" w:rsidRPr="008F00EF" w:rsidRDefault="00481DB7" w:rsidP="00F53E73">
      <w:pPr>
        <w:pStyle w:val="Heading2"/>
        <w:rPr>
          <w:color w:val="auto"/>
        </w:rPr>
      </w:pPr>
      <w:proofErr w:type="spellStart"/>
      <w:r w:rsidRPr="008F00EF">
        <w:rPr>
          <w:color w:val="auto"/>
          <w:lang w:bidi="cy-GB"/>
        </w:rPr>
        <w:t>Bydd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aelodau'r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Pwyllgor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yn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cael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cyfle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ofyn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cwestiynau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proofErr w:type="spellStart"/>
      <w:proofErr w:type="gramStart"/>
      <w:r w:rsidRPr="008F00EF">
        <w:rPr>
          <w:color w:val="auto"/>
          <w:spacing w:val="-4"/>
          <w:lang w:bidi="cy-GB"/>
        </w:rPr>
        <w:t>i'r</w:t>
      </w:r>
      <w:proofErr w:type="spellEnd"/>
      <w:r w:rsidRPr="008F00EF">
        <w:rPr>
          <w:color w:val="auto"/>
          <w:spacing w:val="-4"/>
          <w:lang w:bidi="cy-GB"/>
        </w:rPr>
        <w:t xml:space="preserve"> </w:t>
      </w:r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spacing w:val="-4"/>
          <w:lang w:bidi="cy-GB"/>
        </w:rPr>
        <w:t>myfyriwr</w:t>
      </w:r>
      <w:proofErr w:type="spellEnd"/>
      <w:proofErr w:type="gramEnd"/>
      <w:r w:rsidRPr="008F00EF">
        <w:rPr>
          <w:color w:val="auto"/>
          <w:spacing w:val="-4"/>
          <w:lang w:bidi="cy-GB"/>
        </w:rPr>
        <w:t xml:space="preserve"> </w:t>
      </w:r>
      <w:r w:rsidRPr="008F00EF">
        <w:rPr>
          <w:color w:val="auto"/>
          <w:lang w:bidi="cy-GB"/>
        </w:rPr>
        <w:t xml:space="preserve">ac </w:t>
      </w:r>
      <w:proofErr w:type="spellStart"/>
      <w:r w:rsidRPr="008F00EF">
        <w:rPr>
          <w:color w:val="auto"/>
          <w:lang w:bidi="cy-GB"/>
        </w:rPr>
        <w:t>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unrhyw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dystion</w:t>
      </w:r>
      <w:proofErr w:type="spellEnd"/>
      <w:r w:rsidRPr="008F00EF">
        <w:rPr>
          <w:color w:val="auto"/>
          <w:spacing w:val="-3"/>
          <w:lang w:bidi="cy-GB"/>
        </w:rPr>
        <w:t>.</w:t>
      </w:r>
    </w:p>
    <w:p w14:paraId="37D53A2E" w14:textId="77777777" w:rsidR="00481DB7" w:rsidRPr="008F00EF" w:rsidRDefault="00481DB7" w:rsidP="00F53E73">
      <w:pPr>
        <w:pStyle w:val="Heading2"/>
        <w:rPr>
          <w:color w:val="auto"/>
        </w:rPr>
      </w:pPr>
      <w:proofErr w:type="spellStart"/>
      <w:r w:rsidRPr="008F00EF">
        <w:rPr>
          <w:color w:val="auto"/>
          <w:spacing w:val="-4"/>
          <w:lang w:bidi="cy-GB"/>
        </w:rPr>
        <w:t>Bydd</w:t>
      </w:r>
      <w:proofErr w:type="spellEnd"/>
      <w:r w:rsidRPr="008F00EF">
        <w:rPr>
          <w:color w:val="auto"/>
          <w:spacing w:val="-4"/>
          <w:lang w:bidi="cy-GB"/>
        </w:rPr>
        <w:t xml:space="preserve"> </w:t>
      </w:r>
      <w:proofErr w:type="spellStart"/>
      <w:r w:rsidRPr="008F00EF">
        <w:rPr>
          <w:color w:val="auto"/>
          <w:spacing w:val="-4"/>
          <w:lang w:bidi="cy-GB"/>
        </w:rPr>
        <w:t>tystion</w:t>
      </w:r>
      <w:proofErr w:type="spellEnd"/>
      <w:r w:rsidRPr="008F00EF">
        <w:rPr>
          <w:color w:val="auto"/>
          <w:spacing w:val="-4"/>
          <w:lang w:bidi="cy-GB"/>
        </w:rPr>
        <w:t xml:space="preserve"> </w:t>
      </w:r>
      <w:proofErr w:type="spellStart"/>
      <w:r w:rsidRPr="008F00EF">
        <w:rPr>
          <w:color w:val="auto"/>
          <w:spacing w:val="-4"/>
          <w:lang w:bidi="cy-GB"/>
        </w:rPr>
        <w:t>yn</w:t>
      </w:r>
      <w:proofErr w:type="spellEnd"/>
      <w:r w:rsidRPr="008F00EF">
        <w:rPr>
          <w:color w:val="auto"/>
          <w:spacing w:val="-4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tynnu’n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ôl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ôl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rhoi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tystiolaeth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r w:rsidRPr="008F00EF">
        <w:rPr>
          <w:color w:val="auto"/>
          <w:lang w:bidi="cy-GB"/>
        </w:rPr>
        <w:t xml:space="preserve">a </w:t>
      </w:r>
      <w:proofErr w:type="spellStart"/>
      <w:r w:rsidRPr="008F00EF">
        <w:rPr>
          <w:color w:val="auto"/>
          <w:spacing w:val="-3"/>
          <w:lang w:bidi="cy-GB"/>
        </w:rPr>
        <w:t>chael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eu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holi</w:t>
      </w:r>
      <w:proofErr w:type="spellEnd"/>
      <w:r w:rsidRPr="008F00EF">
        <w:rPr>
          <w:color w:val="auto"/>
          <w:spacing w:val="-5"/>
          <w:lang w:bidi="cy-GB"/>
        </w:rPr>
        <w:t xml:space="preserve">, </w:t>
      </w:r>
      <w:proofErr w:type="spellStart"/>
      <w:r w:rsidRPr="008F00EF">
        <w:rPr>
          <w:color w:val="auto"/>
          <w:lang w:bidi="cy-GB"/>
        </w:rPr>
        <w:t>ond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efallai</w:t>
      </w:r>
      <w:proofErr w:type="spellEnd"/>
      <w:r w:rsidRPr="008F00EF">
        <w:rPr>
          <w:color w:val="auto"/>
          <w:lang w:bidi="cy-GB"/>
        </w:rPr>
        <w:t xml:space="preserve"> y </w:t>
      </w:r>
      <w:proofErr w:type="spellStart"/>
      <w:r w:rsidRPr="008F00EF">
        <w:rPr>
          <w:color w:val="auto"/>
          <w:lang w:bidi="cy-GB"/>
        </w:rPr>
        <w:t>cânt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eu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spacing w:val="-4"/>
          <w:lang w:bidi="cy-GB"/>
        </w:rPr>
        <w:t>galw’n</w:t>
      </w:r>
      <w:proofErr w:type="spellEnd"/>
      <w:r w:rsidRPr="008F00EF">
        <w:rPr>
          <w:color w:val="auto"/>
          <w:spacing w:val="-4"/>
          <w:lang w:bidi="cy-GB"/>
        </w:rPr>
        <w:t xml:space="preserve"> </w:t>
      </w:r>
      <w:proofErr w:type="spellStart"/>
      <w:r w:rsidRPr="008F00EF">
        <w:rPr>
          <w:color w:val="auto"/>
          <w:spacing w:val="-4"/>
          <w:lang w:bidi="cy-GB"/>
        </w:rPr>
        <w:t>ôl</w:t>
      </w:r>
      <w:proofErr w:type="spellEnd"/>
      <w:r w:rsidRPr="008F00EF">
        <w:rPr>
          <w:color w:val="auto"/>
          <w:spacing w:val="-4"/>
          <w:lang w:bidi="cy-GB"/>
        </w:rPr>
        <w:t>.</w:t>
      </w:r>
    </w:p>
    <w:p w14:paraId="667111E5" w14:textId="77777777" w:rsidR="00481DB7" w:rsidRPr="008F00EF" w:rsidRDefault="00481DB7" w:rsidP="00F53E73">
      <w:pPr>
        <w:pStyle w:val="Heading2"/>
        <w:rPr>
          <w:color w:val="auto"/>
        </w:rPr>
      </w:pPr>
      <w:proofErr w:type="spellStart"/>
      <w:r w:rsidRPr="008F00EF">
        <w:rPr>
          <w:color w:val="auto"/>
          <w:lang w:bidi="cy-GB"/>
        </w:rPr>
        <w:t>Bydd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pob</w:t>
      </w:r>
      <w:proofErr w:type="spellEnd"/>
      <w:r w:rsidRPr="008F00EF">
        <w:rPr>
          <w:color w:val="auto"/>
          <w:lang w:bidi="cy-GB"/>
        </w:rPr>
        <w:t xml:space="preserve"> </w:t>
      </w:r>
      <w:r w:rsidRPr="008F00EF">
        <w:rPr>
          <w:color w:val="auto"/>
          <w:spacing w:val="-3"/>
          <w:lang w:bidi="cy-GB"/>
        </w:rPr>
        <w:t xml:space="preserve">parti ac </w:t>
      </w:r>
      <w:proofErr w:type="spellStart"/>
      <w:r w:rsidRPr="008F00EF">
        <w:rPr>
          <w:color w:val="auto"/>
          <w:lang w:bidi="cy-GB"/>
        </w:rPr>
        <w:t>eithrio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proofErr w:type="gramStart"/>
      <w:r w:rsidRPr="008F00EF">
        <w:rPr>
          <w:color w:val="auto"/>
          <w:spacing w:val="-3"/>
          <w:lang w:bidi="cy-GB"/>
        </w:rPr>
        <w:t>aelodau'r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Pwyllgor</w:t>
      </w:r>
      <w:proofErr w:type="spellEnd"/>
      <w:proofErr w:type="gramEnd"/>
      <w:r w:rsidRPr="008F00EF">
        <w:rPr>
          <w:color w:val="auto"/>
          <w:spacing w:val="-5"/>
          <w:lang w:bidi="cy-GB"/>
        </w:rPr>
        <w:t xml:space="preserve"> </w:t>
      </w:r>
      <w:r w:rsidRPr="008F00EF">
        <w:rPr>
          <w:color w:val="auto"/>
          <w:lang w:bidi="cy-GB"/>
        </w:rPr>
        <w:t xml:space="preserve">a </w:t>
      </w:r>
      <w:proofErr w:type="spellStart"/>
      <w:r w:rsidRPr="008F00EF">
        <w:rPr>
          <w:color w:val="auto"/>
          <w:lang w:bidi="cy-GB"/>
        </w:rPr>
        <w:t>Gwasanaethau'r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Gofrestrfa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yn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tynnu'n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ôl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ar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ôl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i'r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holl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dystiolaeth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gael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ei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chlywed</w:t>
      </w:r>
      <w:proofErr w:type="spellEnd"/>
      <w:r w:rsidRPr="008F00EF">
        <w:rPr>
          <w:color w:val="auto"/>
          <w:spacing w:val="-5"/>
          <w:lang w:bidi="cy-GB"/>
        </w:rPr>
        <w:t>.</w:t>
      </w:r>
    </w:p>
    <w:p w14:paraId="157B1ED6" w14:textId="77777777" w:rsidR="00481DB7" w:rsidRPr="008F00EF" w:rsidRDefault="00481DB7" w:rsidP="00F53E73">
      <w:pPr>
        <w:pStyle w:val="Heading2"/>
        <w:rPr>
          <w:color w:val="auto"/>
          <w:sz w:val="23"/>
        </w:rPr>
      </w:pPr>
      <w:proofErr w:type="spellStart"/>
      <w:r w:rsidRPr="008F00EF">
        <w:rPr>
          <w:color w:val="auto"/>
          <w:lang w:bidi="cy-GB"/>
        </w:rPr>
        <w:lastRenderedPageBreak/>
        <w:t>Bydd</w:t>
      </w:r>
      <w:proofErr w:type="spellEnd"/>
      <w:r w:rsidRPr="008F00EF">
        <w:rPr>
          <w:color w:val="auto"/>
          <w:lang w:bidi="cy-GB"/>
        </w:rPr>
        <w:t xml:space="preserve"> y </w:t>
      </w:r>
      <w:proofErr w:type="spellStart"/>
      <w:r w:rsidRPr="008F00EF">
        <w:rPr>
          <w:color w:val="auto"/>
          <w:spacing w:val="-5"/>
          <w:lang w:bidi="cy-GB"/>
        </w:rPr>
        <w:t>Pwyllgor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yn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trafod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breifat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yn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unig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gan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ailalw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unrhyw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spacing w:val="-4"/>
          <w:lang w:bidi="cy-GB"/>
        </w:rPr>
        <w:t>barti</w:t>
      </w:r>
      <w:proofErr w:type="spellEnd"/>
      <w:r w:rsidRPr="008F00EF">
        <w:rPr>
          <w:color w:val="auto"/>
          <w:spacing w:val="-4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bwyntiau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r w:rsidRPr="008F00EF">
        <w:rPr>
          <w:color w:val="auto"/>
          <w:lang w:bidi="cy-GB"/>
        </w:rPr>
        <w:t xml:space="preserve">o </w:t>
      </w:r>
      <w:proofErr w:type="spellStart"/>
      <w:r w:rsidRPr="008F00EF">
        <w:rPr>
          <w:color w:val="auto"/>
          <w:spacing w:val="-4"/>
          <w:lang w:bidi="cy-GB"/>
        </w:rPr>
        <w:t>ansicrwydd</w:t>
      </w:r>
      <w:proofErr w:type="spellEnd"/>
      <w:r w:rsidRPr="008F00EF">
        <w:rPr>
          <w:color w:val="auto"/>
          <w:spacing w:val="-4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clir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ffeithiau</w:t>
      </w:r>
      <w:proofErr w:type="spellEnd"/>
      <w:r w:rsidRPr="008F00EF">
        <w:rPr>
          <w:color w:val="auto"/>
          <w:spacing w:val="-3"/>
          <w:lang w:bidi="cy-GB"/>
        </w:rPr>
        <w:t xml:space="preserve"> a </w:t>
      </w:r>
      <w:proofErr w:type="spellStart"/>
      <w:r w:rsidRPr="008F00EF">
        <w:rPr>
          <w:color w:val="auto"/>
          <w:spacing w:val="-3"/>
          <w:lang w:bidi="cy-GB"/>
        </w:rPr>
        <w:t>roddwyd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eisoes</w:t>
      </w:r>
      <w:proofErr w:type="spellEnd"/>
      <w:r w:rsidRPr="008F00EF">
        <w:rPr>
          <w:color w:val="auto"/>
          <w:spacing w:val="-3"/>
          <w:lang w:bidi="cy-GB"/>
        </w:rPr>
        <w:t xml:space="preserve">. </w:t>
      </w:r>
      <w:proofErr w:type="spellStart"/>
      <w:r w:rsidRPr="008F00EF">
        <w:rPr>
          <w:color w:val="auto"/>
          <w:spacing w:val="-3"/>
          <w:lang w:bidi="cy-GB"/>
        </w:rPr>
        <w:t>Penderfynir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ar</w:t>
      </w:r>
      <w:proofErr w:type="spellEnd"/>
      <w:r w:rsidRPr="008F00EF">
        <w:rPr>
          <w:color w:val="auto"/>
          <w:spacing w:val="-3"/>
          <w:lang w:bidi="cy-GB"/>
        </w:rPr>
        <w:t xml:space="preserve"> yr </w:t>
      </w:r>
      <w:proofErr w:type="spellStart"/>
      <w:r w:rsidRPr="008F00EF">
        <w:rPr>
          <w:color w:val="auto"/>
          <w:spacing w:val="-3"/>
          <w:lang w:bidi="cy-GB"/>
        </w:rPr>
        <w:t>achos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yn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ôl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pwysau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tebygolrwydd</w:t>
      </w:r>
      <w:proofErr w:type="spellEnd"/>
      <w:r w:rsidRPr="008F00EF">
        <w:rPr>
          <w:color w:val="auto"/>
          <w:spacing w:val="-3"/>
          <w:lang w:bidi="cy-GB"/>
        </w:rPr>
        <w:t>.</w:t>
      </w:r>
    </w:p>
    <w:p w14:paraId="46054265" w14:textId="6B400ADD" w:rsidR="00481DB7" w:rsidRPr="008F00EF" w:rsidRDefault="00481DB7" w:rsidP="00F53E73">
      <w:pPr>
        <w:pStyle w:val="Heading2"/>
        <w:rPr>
          <w:color w:val="auto"/>
        </w:rPr>
      </w:pPr>
      <w:proofErr w:type="spellStart"/>
      <w:r w:rsidRPr="008F00EF">
        <w:rPr>
          <w:color w:val="auto"/>
          <w:lang w:bidi="cy-GB"/>
        </w:rPr>
        <w:t>Caiff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unrhyw</w:t>
      </w:r>
      <w:r w:rsidRPr="008F00EF">
        <w:rPr>
          <w:color w:val="auto"/>
          <w:spacing w:val="-4"/>
          <w:lang w:bidi="cy-GB"/>
        </w:rPr>
        <w:t>gynghorwyr</w:t>
      </w:r>
      <w:proofErr w:type="spellEnd"/>
      <w:r w:rsidRPr="008F00EF">
        <w:rPr>
          <w:color w:val="auto"/>
          <w:spacing w:val="-4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proffesiynol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</w:t>
      </w:r>
      <w:r w:rsidRPr="008F00EF">
        <w:rPr>
          <w:color w:val="auto"/>
          <w:spacing w:val="-3"/>
          <w:lang w:bidi="cy-GB"/>
        </w:rPr>
        <w:t>benodir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gan</w:t>
      </w:r>
      <w:proofErr w:type="spellEnd"/>
      <w:r w:rsidRPr="008F00EF">
        <w:rPr>
          <w:color w:val="auto"/>
          <w:lang w:bidi="cy-GB"/>
        </w:rPr>
        <w:t xml:space="preserve"> y </w:t>
      </w:r>
      <w:proofErr w:type="spellStart"/>
      <w:r w:rsidRPr="008F00EF">
        <w:rPr>
          <w:color w:val="auto"/>
          <w:spacing w:val="-5"/>
          <w:lang w:bidi="cy-GB"/>
        </w:rPr>
        <w:t>Pwyllgor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r w:rsidRPr="008F00EF">
        <w:rPr>
          <w:color w:val="auto"/>
          <w:spacing w:val="-4"/>
          <w:lang w:bidi="cy-GB"/>
        </w:rPr>
        <w:t xml:space="preserve">aros </w:t>
      </w:r>
      <w:proofErr w:type="spellStart"/>
      <w:r w:rsidRPr="008F00EF">
        <w:rPr>
          <w:color w:val="auto"/>
          <w:spacing w:val="-3"/>
          <w:lang w:bidi="cy-GB"/>
        </w:rPr>
        <w:t>tra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bo’r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proofErr w:type="spellStart"/>
      <w:r w:rsidRPr="008F00EF">
        <w:rPr>
          <w:color w:val="auto"/>
          <w:spacing w:val="-2"/>
          <w:lang w:bidi="cy-GB"/>
        </w:rPr>
        <w:t>Pwyllgor</w:t>
      </w:r>
      <w:proofErr w:type="spellEnd"/>
      <w:r w:rsidRPr="008F00EF">
        <w:rPr>
          <w:color w:val="auto"/>
          <w:spacing w:val="-2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yn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trafod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breifat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ond</w:t>
      </w:r>
      <w:proofErr w:type="spellEnd"/>
      <w:r w:rsidRPr="008F00EF">
        <w:rPr>
          <w:color w:val="auto"/>
          <w:lang w:bidi="cy-GB"/>
        </w:rPr>
        <w:t xml:space="preserve"> </w:t>
      </w:r>
      <w:r w:rsidRPr="008F00EF">
        <w:rPr>
          <w:color w:val="auto"/>
          <w:spacing w:val="-3"/>
          <w:lang w:bidi="cy-GB"/>
        </w:rPr>
        <w:t xml:space="preserve">dim </w:t>
      </w:r>
      <w:proofErr w:type="spellStart"/>
      <w:r w:rsidRPr="008F00EF">
        <w:rPr>
          <w:color w:val="auto"/>
          <w:lang w:bidi="cy-GB"/>
        </w:rPr>
        <w:t>ond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i’r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graddau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proofErr w:type="spellStart"/>
      <w:r w:rsidRPr="008F00EF">
        <w:rPr>
          <w:color w:val="auto"/>
          <w:spacing w:val="-4"/>
          <w:lang w:bidi="cy-GB"/>
        </w:rPr>
        <w:t>sy’n</w:t>
      </w:r>
      <w:proofErr w:type="spellEnd"/>
      <w:r w:rsidRPr="008F00EF">
        <w:rPr>
          <w:color w:val="auto"/>
          <w:spacing w:val="-4"/>
          <w:lang w:bidi="cy-GB"/>
        </w:rPr>
        <w:t xml:space="preserve"> </w:t>
      </w:r>
      <w:proofErr w:type="spellStart"/>
      <w:r w:rsidRPr="008F00EF">
        <w:rPr>
          <w:color w:val="auto"/>
          <w:spacing w:val="-4"/>
          <w:lang w:bidi="cy-GB"/>
        </w:rPr>
        <w:t>angenrheidiol</w:t>
      </w:r>
      <w:proofErr w:type="spellEnd"/>
      <w:r w:rsidRPr="008F00EF">
        <w:rPr>
          <w:color w:val="auto"/>
          <w:spacing w:val="-4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ddarparu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unrhyw</w:t>
      </w:r>
      <w:r w:rsidRPr="008F00EF">
        <w:rPr>
          <w:color w:val="auto"/>
          <w:spacing w:val="-3"/>
          <w:lang w:bidi="cy-GB"/>
        </w:rPr>
        <w:t>gyngor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arbenigol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r w:rsidRPr="008F00EF">
        <w:rPr>
          <w:color w:val="auto"/>
          <w:lang w:bidi="cy-GB"/>
        </w:rPr>
        <w:t xml:space="preserve">y </w:t>
      </w:r>
      <w:proofErr w:type="spellStart"/>
      <w:r w:rsidRPr="008F00EF">
        <w:rPr>
          <w:color w:val="auto"/>
          <w:lang w:bidi="cy-GB"/>
        </w:rPr>
        <w:t>mae’r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Pwyllgor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yn</w:t>
      </w:r>
      <w:r w:rsidRPr="008F00EF">
        <w:rPr>
          <w:color w:val="auto"/>
          <w:spacing w:val="-5"/>
          <w:lang w:bidi="cy-GB"/>
        </w:rPr>
        <w:t>gofyn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proofErr w:type="gramStart"/>
      <w:r w:rsidRPr="008F00EF">
        <w:rPr>
          <w:color w:val="auto"/>
          <w:spacing w:val="-5"/>
          <w:lang w:bidi="cy-GB"/>
        </w:rPr>
        <w:t>amdano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r w:rsidRPr="008F00EF">
        <w:rPr>
          <w:color w:val="auto"/>
          <w:lang w:bidi="cy-GB"/>
        </w:rPr>
        <w:t>,</w:t>
      </w:r>
      <w:proofErr w:type="gramEnd"/>
      <w:r w:rsidRPr="008F00EF">
        <w:rPr>
          <w:color w:val="auto"/>
          <w:lang w:bidi="cy-GB"/>
        </w:rPr>
        <w:t xml:space="preserve"> a </w:t>
      </w:r>
      <w:proofErr w:type="spellStart"/>
      <w:r w:rsidRPr="008F00EF">
        <w:rPr>
          <w:color w:val="auto"/>
          <w:lang w:bidi="cy-GB"/>
        </w:rPr>
        <w:t>byddant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gadael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cyn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i’r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Pwyllgor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4"/>
          <w:lang w:bidi="cy-GB"/>
        </w:rPr>
        <w:t>ystyried</w:t>
      </w:r>
      <w:proofErr w:type="spellEnd"/>
      <w:r w:rsidRPr="008F00EF">
        <w:rPr>
          <w:color w:val="auto"/>
          <w:spacing w:val="-4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ei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benderfyniad</w:t>
      </w:r>
      <w:proofErr w:type="spellEnd"/>
      <w:r w:rsidRPr="008F00EF">
        <w:rPr>
          <w:color w:val="auto"/>
          <w:spacing w:val="-5"/>
          <w:lang w:bidi="cy-GB"/>
        </w:rPr>
        <w:t>.</w:t>
      </w:r>
    </w:p>
    <w:p w14:paraId="32CB70E5" w14:textId="77777777" w:rsidR="00481DB7" w:rsidRPr="008F00EF" w:rsidRDefault="00481DB7" w:rsidP="00F53E73">
      <w:pPr>
        <w:pStyle w:val="Heading2"/>
        <w:rPr>
          <w:color w:val="auto"/>
        </w:rPr>
      </w:pPr>
      <w:proofErr w:type="spellStart"/>
      <w:r w:rsidRPr="008F00EF">
        <w:rPr>
          <w:color w:val="auto"/>
          <w:lang w:bidi="cy-GB"/>
        </w:rPr>
        <w:t>Unwaith</w:t>
      </w:r>
      <w:proofErr w:type="spellEnd"/>
      <w:r w:rsidRPr="008F00EF">
        <w:rPr>
          <w:color w:val="auto"/>
          <w:lang w:bidi="cy-GB"/>
        </w:rPr>
        <w:t xml:space="preserve"> y </w:t>
      </w:r>
      <w:proofErr w:type="spellStart"/>
      <w:r w:rsidRPr="008F00EF">
        <w:rPr>
          <w:color w:val="auto"/>
          <w:lang w:bidi="cy-GB"/>
        </w:rPr>
        <w:t>bydd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canlyniad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wedi'i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benderfynu</w:t>
      </w:r>
      <w:proofErr w:type="spellEnd"/>
      <w:r w:rsidRPr="008F00EF">
        <w:rPr>
          <w:color w:val="auto"/>
          <w:lang w:bidi="cy-GB"/>
        </w:rPr>
        <w:t xml:space="preserve">, </w:t>
      </w:r>
      <w:proofErr w:type="spellStart"/>
      <w:r w:rsidRPr="008F00EF">
        <w:rPr>
          <w:color w:val="auto"/>
          <w:lang w:bidi="cy-GB"/>
        </w:rPr>
        <w:t>gellir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hysbysu'r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holl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bartïon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lafar</w:t>
      </w:r>
      <w:proofErr w:type="spellEnd"/>
      <w:r w:rsidRPr="008F00EF">
        <w:rPr>
          <w:color w:val="auto"/>
          <w:lang w:bidi="cy-GB"/>
        </w:rPr>
        <w:t xml:space="preserve">, </w:t>
      </w:r>
      <w:proofErr w:type="spellStart"/>
      <w:r w:rsidRPr="008F00EF">
        <w:rPr>
          <w:color w:val="auto"/>
          <w:lang w:bidi="cy-GB"/>
        </w:rPr>
        <w:t>ond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heb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drafodaeth</w:t>
      </w:r>
      <w:proofErr w:type="spellEnd"/>
      <w:r w:rsidRPr="008F00EF">
        <w:rPr>
          <w:color w:val="auto"/>
          <w:lang w:bidi="cy-GB"/>
        </w:rPr>
        <w:t xml:space="preserve">, am y </w:t>
      </w:r>
      <w:proofErr w:type="spellStart"/>
      <w:r w:rsidRPr="008F00EF">
        <w:rPr>
          <w:color w:val="auto"/>
          <w:lang w:bidi="cy-GB"/>
        </w:rPr>
        <w:t>penderfyniad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a'r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penderfyniad</w:t>
      </w:r>
      <w:proofErr w:type="spellEnd"/>
      <w:r w:rsidRPr="008F00EF">
        <w:rPr>
          <w:color w:val="auto"/>
          <w:lang w:bidi="cy-GB"/>
        </w:rPr>
        <w:t xml:space="preserve">. </w:t>
      </w:r>
      <w:proofErr w:type="spellStart"/>
      <w:r w:rsidRPr="008F00EF">
        <w:rPr>
          <w:color w:val="auto"/>
          <w:lang w:bidi="cy-GB"/>
        </w:rPr>
        <w:t>Mewn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amgylchiadau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eithriadol</w:t>
      </w:r>
      <w:proofErr w:type="spellEnd"/>
      <w:r w:rsidRPr="008F00EF">
        <w:rPr>
          <w:color w:val="auto"/>
          <w:lang w:bidi="cy-GB"/>
        </w:rPr>
        <w:t xml:space="preserve">, </w:t>
      </w:r>
      <w:proofErr w:type="spellStart"/>
      <w:r w:rsidRPr="008F00EF">
        <w:rPr>
          <w:color w:val="auto"/>
          <w:lang w:bidi="cy-GB"/>
        </w:rPr>
        <w:t>efallai</w:t>
      </w:r>
      <w:proofErr w:type="spellEnd"/>
      <w:r w:rsidRPr="008F00EF">
        <w:rPr>
          <w:color w:val="auto"/>
          <w:lang w:bidi="cy-GB"/>
        </w:rPr>
        <w:t xml:space="preserve"> y </w:t>
      </w:r>
      <w:proofErr w:type="spellStart"/>
      <w:r w:rsidRPr="008F00EF">
        <w:rPr>
          <w:color w:val="auto"/>
          <w:lang w:bidi="cy-GB"/>
        </w:rPr>
        <w:t>bydd</w:t>
      </w:r>
      <w:proofErr w:type="spellEnd"/>
      <w:r w:rsidRPr="008F00EF">
        <w:rPr>
          <w:color w:val="auto"/>
          <w:lang w:bidi="cy-GB"/>
        </w:rPr>
        <w:t xml:space="preserve"> y </w:t>
      </w:r>
      <w:proofErr w:type="spellStart"/>
      <w:r w:rsidRPr="008F00EF">
        <w:rPr>
          <w:color w:val="auto"/>
          <w:lang w:bidi="cy-GB"/>
        </w:rPr>
        <w:t>penderfyniad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ynghylch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datrysiad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cael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ei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ohirio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nes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bydd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rhagor</w:t>
      </w:r>
      <w:proofErr w:type="spellEnd"/>
      <w:r w:rsidRPr="008F00EF">
        <w:rPr>
          <w:color w:val="auto"/>
          <w:lang w:bidi="cy-GB"/>
        </w:rPr>
        <w:t xml:space="preserve"> o </w:t>
      </w:r>
      <w:proofErr w:type="spellStart"/>
      <w:r w:rsidRPr="008F00EF">
        <w:rPr>
          <w:color w:val="auto"/>
          <w:lang w:bidi="cy-GB"/>
        </w:rPr>
        <w:t>wybodaeth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gael</w:t>
      </w:r>
      <w:proofErr w:type="spellEnd"/>
      <w:r w:rsidRPr="008F00EF">
        <w:rPr>
          <w:color w:val="auto"/>
          <w:lang w:bidi="cy-GB"/>
        </w:rPr>
        <w:t>.</w:t>
      </w:r>
    </w:p>
    <w:p w14:paraId="41B6C48D" w14:textId="77777777" w:rsidR="00481DB7" w:rsidRDefault="00481DB7" w:rsidP="00306CAB">
      <w:pPr>
        <w:pStyle w:val="BodyText"/>
        <w:spacing w:before="1"/>
        <w:rPr>
          <w:sz w:val="30"/>
        </w:rPr>
      </w:pPr>
    </w:p>
    <w:p w14:paraId="1B9F3A61" w14:textId="77777777" w:rsidR="00481DB7" w:rsidRDefault="00481DB7" w:rsidP="00F53E73">
      <w:pPr>
        <w:pStyle w:val="Heading1"/>
      </w:pPr>
      <w:bookmarkStart w:id="8" w:name="6_Decisions_Available_to_the_Committee_o"/>
      <w:bookmarkEnd w:id="8"/>
      <w:proofErr w:type="spellStart"/>
      <w:r w:rsidRPr="00F53E73">
        <w:t>Penderfyniadau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sydd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gael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Pwyllgor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Addasrwydd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Ymarfer</w:t>
      </w:r>
      <w:proofErr w:type="spellEnd"/>
    </w:p>
    <w:p w14:paraId="0407C5EE" w14:textId="77777777" w:rsidR="00481DB7" w:rsidRPr="008F00EF" w:rsidRDefault="00481DB7" w:rsidP="00F53E73">
      <w:pPr>
        <w:pStyle w:val="Heading2"/>
        <w:rPr>
          <w:color w:val="auto"/>
        </w:rPr>
      </w:pPr>
      <w:proofErr w:type="spellStart"/>
      <w:r w:rsidRPr="008F00EF">
        <w:rPr>
          <w:color w:val="auto"/>
          <w:lang w:bidi="cy-GB"/>
        </w:rPr>
        <w:t>Ar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ôl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ystyried</w:t>
      </w:r>
      <w:proofErr w:type="spellEnd"/>
      <w:r w:rsidRPr="008F00EF">
        <w:rPr>
          <w:color w:val="auto"/>
          <w:lang w:bidi="cy-GB"/>
        </w:rPr>
        <w:t xml:space="preserve"> yr </w:t>
      </w:r>
      <w:proofErr w:type="spellStart"/>
      <w:r w:rsidRPr="008F00EF">
        <w:rPr>
          <w:color w:val="auto"/>
          <w:lang w:bidi="cy-GB"/>
        </w:rPr>
        <w:t>achos</w:t>
      </w:r>
      <w:proofErr w:type="spellEnd"/>
      <w:r w:rsidRPr="008F00EF">
        <w:rPr>
          <w:color w:val="auto"/>
          <w:lang w:bidi="cy-GB"/>
        </w:rPr>
        <w:t xml:space="preserve">, gall y </w:t>
      </w:r>
      <w:proofErr w:type="spellStart"/>
      <w:r w:rsidRPr="008F00EF">
        <w:rPr>
          <w:color w:val="auto"/>
          <w:lang w:bidi="cy-GB"/>
        </w:rPr>
        <w:t>Pwyllgor</w:t>
      </w:r>
      <w:proofErr w:type="spellEnd"/>
      <w:r w:rsidRPr="008F00EF">
        <w:rPr>
          <w:color w:val="auto"/>
          <w:lang w:bidi="cy-GB"/>
        </w:rPr>
        <w:t>:</w:t>
      </w:r>
    </w:p>
    <w:p w14:paraId="0C18337B" w14:textId="77777777" w:rsidR="00481DB7" w:rsidRPr="008F00EF" w:rsidRDefault="00481DB7" w:rsidP="00F53E73">
      <w:pPr>
        <w:pStyle w:val="Heading2"/>
        <w:numPr>
          <w:ilvl w:val="0"/>
          <w:numId w:val="14"/>
        </w:numPr>
        <w:rPr>
          <w:color w:val="auto"/>
        </w:rPr>
      </w:pPr>
      <w:proofErr w:type="spellStart"/>
      <w:r w:rsidRPr="008F00EF">
        <w:rPr>
          <w:color w:val="auto"/>
          <w:lang w:bidi="cy-GB"/>
        </w:rPr>
        <w:t>caniatáu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i'r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myfyriwr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barhau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â'i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raglen</w:t>
      </w:r>
      <w:proofErr w:type="spellEnd"/>
      <w:r w:rsidRPr="008F00EF">
        <w:rPr>
          <w:color w:val="auto"/>
          <w:lang w:bidi="cy-GB"/>
        </w:rPr>
        <w:t xml:space="preserve">, </w:t>
      </w:r>
      <w:proofErr w:type="spellStart"/>
      <w:r w:rsidRPr="008F00EF">
        <w:rPr>
          <w:color w:val="auto"/>
          <w:lang w:bidi="cy-GB"/>
        </w:rPr>
        <w:t>gyda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rhybudd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ysgrifenedig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ffurfiol</w:t>
      </w:r>
      <w:proofErr w:type="spellEnd"/>
      <w:r w:rsidRPr="008F00EF">
        <w:rPr>
          <w:color w:val="auto"/>
          <w:lang w:bidi="cy-GB"/>
        </w:rPr>
        <w:t xml:space="preserve"> neu </w:t>
      </w:r>
      <w:proofErr w:type="spellStart"/>
      <w:proofErr w:type="gramStart"/>
      <w:r w:rsidRPr="008F00EF">
        <w:rPr>
          <w:color w:val="auto"/>
          <w:lang w:bidi="cy-GB"/>
        </w:rPr>
        <w:t>hebddo</w:t>
      </w:r>
      <w:proofErr w:type="spellEnd"/>
      <w:r w:rsidRPr="008F00EF">
        <w:rPr>
          <w:color w:val="auto"/>
          <w:lang w:bidi="cy-GB"/>
        </w:rPr>
        <w:t>;</w:t>
      </w:r>
      <w:proofErr w:type="gramEnd"/>
    </w:p>
    <w:p w14:paraId="0128F823" w14:textId="77777777" w:rsidR="00481DB7" w:rsidRPr="008F00EF" w:rsidRDefault="00481DB7" w:rsidP="00F53E73">
      <w:pPr>
        <w:pStyle w:val="Heading2"/>
        <w:numPr>
          <w:ilvl w:val="0"/>
          <w:numId w:val="14"/>
        </w:numPr>
        <w:rPr>
          <w:color w:val="auto"/>
        </w:rPr>
      </w:pPr>
      <w:proofErr w:type="spellStart"/>
      <w:r w:rsidRPr="008F00EF">
        <w:rPr>
          <w:color w:val="auto"/>
          <w:lang w:bidi="cy-GB"/>
        </w:rPr>
        <w:t>caniatáu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i'r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myfyriwr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barhau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â'i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raglen</w:t>
      </w:r>
      <w:proofErr w:type="spellEnd"/>
      <w:r w:rsidRPr="008F00EF">
        <w:rPr>
          <w:color w:val="auto"/>
          <w:lang w:bidi="cy-GB"/>
        </w:rPr>
        <w:t xml:space="preserve"> dan </w:t>
      </w:r>
      <w:proofErr w:type="spellStart"/>
      <w:r w:rsidRPr="008F00EF">
        <w:rPr>
          <w:color w:val="auto"/>
          <w:lang w:bidi="cy-GB"/>
        </w:rPr>
        <w:t>oruchwyliaeth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agos</w:t>
      </w:r>
      <w:proofErr w:type="spellEnd"/>
      <w:r w:rsidRPr="008F00EF">
        <w:rPr>
          <w:color w:val="auto"/>
          <w:lang w:bidi="cy-GB"/>
        </w:rPr>
        <w:t xml:space="preserve"> a/neu </w:t>
      </w:r>
      <w:proofErr w:type="spellStart"/>
      <w:r w:rsidRPr="008F00EF">
        <w:rPr>
          <w:color w:val="auto"/>
          <w:lang w:bidi="cy-GB"/>
        </w:rPr>
        <w:t>amodau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proofErr w:type="gramStart"/>
      <w:r w:rsidRPr="008F00EF">
        <w:rPr>
          <w:color w:val="auto"/>
          <w:lang w:bidi="cy-GB"/>
        </w:rPr>
        <w:t>penodedig</w:t>
      </w:r>
      <w:proofErr w:type="spellEnd"/>
      <w:r w:rsidRPr="008F00EF">
        <w:rPr>
          <w:color w:val="auto"/>
          <w:lang w:bidi="cy-GB"/>
        </w:rPr>
        <w:t>;</w:t>
      </w:r>
      <w:proofErr w:type="gramEnd"/>
    </w:p>
    <w:p w14:paraId="483868F6" w14:textId="77777777" w:rsidR="00481DB7" w:rsidRPr="008F00EF" w:rsidRDefault="00481DB7" w:rsidP="00F53E73">
      <w:pPr>
        <w:pStyle w:val="Heading2"/>
        <w:numPr>
          <w:ilvl w:val="0"/>
          <w:numId w:val="14"/>
        </w:numPr>
        <w:rPr>
          <w:color w:val="auto"/>
        </w:rPr>
      </w:pPr>
      <w:proofErr w:type="spellStart"/>
      <w:r w:rsidRPr="008F00EF">
        <w:rPr>
          <w:color w:val="auto"/>
          <w:lang w:bidi="cy-GB"/>
        </w:rPr>
        <w:t>atal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astudiaethau'r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myfyriwr</w:t>
      </w:r>
      <w:proofErr w:type="spellEnd"/>
      <w:r w:rsidRPr="008F00EF">
        <w:rPr>
          <w:color w:val="auto"/>
          <w:lang w:bidi="cy-GB"/>
        </w:rPr>
        <w:t xml:space="preserve"> am </w:t>
      </w:r>
      <w:proofErr w:type="spellStart"/>
      <w:r w:rsidRPr="008F00EF">
        <w:rPr>
          <w:color w:val="auto"/>
          <w:lang w:bidi="cy-GB"/>
        </w:rPr>
        <w:t>gyfnod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penodol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gyda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dychweliad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proofErr w:type="gramStart"/>
      <w:r w:rsidRPr="008F00EF">
        <w:rPr>
          <w:color w:val="auto"/>
          <w:lang w:bidi="cy-GB"/>
        </w:rPr>
        <w:t>amodol</w:t>
      </w:r>
      <w:proofErr w:type="spellEnd"/>
      <w:r w:rsidRPr="008F00EF">
        <w:rPr>
          <w:color w:val="auto"/>
          <w:lang w:bidi="cy-GB"/>
        </w:rPr>
        <w:t>;</w:t>
      </w:r>
      <w:proofErr w:type="gramEnd"/>
    </w:p>
    <w:p w14:paraId="4D1C8483" w14:textId="77777777" w:rsidR="00481DB7" w:rsidRPr="008F00EF" w:rsidRDefault="00481DB7" w:rsidP="00F53E73">
      <w:pPr>
        <w:pStyle w:val="Heading2"/>
        <w:numPr>
          <w:ilvl w:val="0"/>
          <w:numId w:val="14"/>
        </w:numPr>
        <w:rPr>
          <w:color w:val="auto"/>
        </w:rPr>
      </w:pPr>
      <w:proofErr w:type="spellStart"/>
      <w:r w:rsidRPr="008F00EF">
        <w:rPr>
          <w:color w:val="auto"/>
          <w:lang w:bidi="cy-GB"/>
        </w:rPr>
        <w:t>argymell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unrhyw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gamau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eraill</w:t>
      </w:r>
      <w:proofErr w:type="spellEnd"/>
      <w:r w:rsidRPr="008F00EF">
        <w:rPr>
          <w:color w:val="auto"/>
          <w:lang w:bidi="cy-GB"/>
        </w:rPr>
        <w:t xml:space="preserve"> </w:t>
      </w:r>
      <w:proofErr w:type="gramStart"/>
      <w:r w:rsidRPr="008F00EF">
        <w:rPr>
          <w:color w:val="auto"/>
          <w:lang w:bidi="cy-GB"/>
        </w:rPr>
        <w:t>a</w:t>
      </w:r>
      <w:proofErr w:type="gram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ystyrir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briodol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gan</w:t>
      </w:r>
      <w:proofErr w:type="spellEnd"/>
      <w:r w:rsidRPr="008F00EF">
        <w:rPr>
          <w:color w:val="auto"/>
          <w:lang w:bidi="cy-GB"/>
        </w:rPr>
        <w:t xml:space="preserve"> y </w:t>
      </w:r>
      <w:proofErr w:type="spellStart"/>
      <w:r w:rsidRPr="008F00EF">
        <w:rPr>
          <w:color w:val="auto"/>
          <w:lang w:bidi="cy-GB"/>
        </w:rPr>
        <w:t>Pwyllgor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alluogi'r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myfyriwr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gwblhau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gweddill</w:t>
      </w:r>
      <w:proofErr w:type="spellEnd"/>
      <w:r w:rsidRPr="008F00EF">
        <w:rPr>
          <w:color w:val="auto"/>
          <w:lang w:bidi="cy-GB"/>
        </w:rPr>
        <w:t xml:space="preserve"> y </w:t>
      </w:r>
      <w:proofErr w:type="spellStart"/>
      <w:r w:rsidRPr="008F00EF">
        <w:rPr>
          <w:color w:val="auto"/>
          <w:lang w:bidi="cy-GB"/>
        </w:rPr>
        <w:t>rhaglen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llwyddiannus</w:t>
      </w:r>
      <w:proofErr w:type="spellEnd"/>
      <w:r w:rsidRPr="008F00EF">
        <w:rPr>
          <w:color w:val="auto"/>
          <w:lang w:bidi="cy-GB"/>
        </w:rPr>
        <w:t xml:space="preserve"> a </w:t>
      </w:r>
      <w:proofErr w:type="spellStart"/>
      <w:r w:rsidRPr="008F00EF">
        <w:rPr>
          <w:color w:val="auto"/>
          <w:lang w:bidi="cy-GB"/>
        </w:rPr>
        <w:t>sicrhau'r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safonau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proffesiynol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proofErr w:type="gramStart"/>
      <w:r w:rsidRPr="008F00EF">
        <w:rPr>
          <w:color w:val="auto"/>
          <w:lang w:bidi="cy-GB"/>
        </w:rPr>
        <w:t>perthnasol</w:t>
      </w:r>
      <w:proofErr w:type="spellEnd"/>
      <w:r w:rsidRPr="008F00EF">
        <w:rPr>
          <w:color w:val="auto"/>
          <w:lang w:bidi="cy-GB"/>
        </w:rPr>
        <w:t>;</w:t>
      </w:r>
      <w:proofErr w:type="gramEnd"/>
    </w:p>
    <w:p w14:paraId="5DF515C5" w14:textId="77777777" w:rsidR="00481DB7" w:rsidRPr="008F00EF" w:rsidRDefault="00481DB7" w:rsidP="00F53E73">
      <w:pPr>
        <w:pStyle w:val="Heading2"/>
        <w:numPr>
          <w:ilvl w:val="0"/>
          <w:numId w:val="14"/>
        </w:numPr>
        <w:rPr>
          <w:color w:val="auto"/>
        </w:rPr>
      </w:pPr>
      <w:proofErr w:type="spellStart"/>
      <w:r w:rsidRPr="008F00EF">
        <w:rPr>
          <w:color w:val="auto"/>
          <w:lang w:bidi="cy-GB"/>
        </w:rPr>
        <w:t>ei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gwneud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ofynnol</w:t>
      </w:r>
      <w:proofErr w:type="spellEnd"/>
      <w:r w:rsidRPr="008F00EF">
        <w:rPr>
          <w:color w:val="auto"/>
          <w:lang w:bidi="cy-GB"/>
        </w:rPr>
        <w:t xml:space="preserve"> bod </w:t>
      </w:r>
      <w:proofErr w:type="spellStart"/>
      <w:r w:rsidRPr="008F00EF">
        <w:rPr>
          <w:color w:val="auto"/>
          <w:lang w:bidi="cy-GB"/>
        </w:rPr>
        <w:t>astudiaethau’r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myfyriwr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cael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eu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terfynu</w:t>
      </w:r>
      <w:proofErr w:type="spellEnd"/>
      <w:r w:rsidRPr="008F00EF">
        <w:rPr>
          <w:color w:val="auto"/>
          <w:lang w:bidi="cy-GB"/>
        </w:rPr>
        <w:t xml:space="preserve">, </w:t>
      </w:r>
      <w:proofErr w:type="spellStart"/>
      <w:r w:rsidRPr="008F00EF">
        <w:rPr>
          <w:color w:val="auto"/>
          <w:lang w:bidi="cy-GB"/>
        </w:rPr>
        <w:t>ond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argymell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cofrestru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gyfer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cymhwyster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academaidd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proofErr w:type="gramStart"/>
      <w:r w:rsidRPr="008F00EF">
        <w:rPr>
          <w:color w:val="auto"/>
          <w:lang w:bidi="cy-GB"/>
        </w:rPr>
        <w:t>amgen</w:t>
      </w:r>
      <w:proofErr w:type="spellEnd"/>
      <w:r w:rsidRPr="008F00EF">
        <w:rPr>
          <w:color w:val="auto"/>
          <w:lang w:bidi="cy-GB"/>
        </w:rPr>
        <w:t>;</w:t>
      </w:r>
      <w:proofErr w:type="gramEnd"/>
    </w:p>
    <w:p w14:paraId="2455A9C8" w14:textId="77777777" w:rsidR="00481DB7" w:rsidRPr="008F00EF" w:rsidRDefault="00481DB7" w:rsidP="00F53E73">
      <w:pPr>
        <w:pStyle w:val="Heading2"/>
        <w:numPr>
          <w:ilvl w:val="0"/>
          <w:numId w:val="14"/>
        </w:numPr>
        <w:rPr>
          <w:color w:val="auto"/>
        </w:rPr>
      </w:pPr>
      <w:proofErr w:type="spellStart"/>
      <w:r w:rsidRPr="008F00EF">
        <w:rPr>
          <w:color w:val="auto"/>
          <w:lang w:bidi="cy-GB"/>
        </w:rPr>
        <w:t>mynnu</w:t>
      </w:r>
      <w:proofErr w:type="spellEnd"/>
      <w:r w:rsidRPr="008F00EF">
        <w:rPr>
          <w:color w:val="auto"/>
          <w:lang w:bidi="cy-GB"/>
        </w:rPr>
        <w:t xml:space="preserve"> bod </w:t>
      </w:r>
      <w:proofErr w:type="spellStart"/>
      <w:r w:rsidRPr="008F00EF">
        <w:rPr>
          <w:color w:val="auto"/>
          <w:lang w:bidi="cy-GB"/>
        </w:rPr>
        <w:t>astudiaethau'r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myfyriwr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cael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eu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terfynu</w:t>
      </w:r>
      <w:proofErr w:type="spellEnd"/>
      <w:r w:rsidRPr="008F00EF">
        <w:rPr>
          <w:color w:val="auto"/>
          <w:lang w:bidi="cy-GB"/>
        </w:rPr>
        <w:t xml:space="preserve">. </w:t>
      </w:r>
    </w:p>
    <w:p w14:paraId="055F3481" w14:textId="77777777" w:rsidR="00481DB7" w:rsidRPr="00656AFC" w:rsidRDefault="00481DB7" w:rsidP="00306CAB">
      <w:pPr>
        <w:tabs>
          <w:tab w:val="left" w:pos="1560"/>
        </w:tabs>
        <w:ind w:right="137"/>
        <w:rPr>
          <w:sz w:val="24"/>
        </w:rPr>
      </w:pPr>
    </w:p>
    <w:p w14:paraId="015056F7" w14:textId="4C267BF9" w:rsidR="00481DB7" w:rsidRPr="008F00EF" w:rsidRDefault="00481DB7" w:rsidP="008F00EF">
      <w:pPr>
        <w:pStyle w:val="Heading1"/>
      </w:pPr>
      <w:bookmarkStart w:id="9" w:name="7_Action_following_the_Committee_on_Fitn"/>
      <w:bookmarkEnd w:id="9"/>
      <w:proofErr w:type="spellStart"/>
      <w:r>
        <w:rPr>
          <w:lang w:bidi="cy-GB"/>
        </w:rPr>
        <w:t>Camau</w:t>
      </w:r>
      <w:proofErr w:type="spellEnd"/>
      <w:r>
        <w:rPr>
          <w:lang w:bidi="cy-GB"/>
        </w:rPr>
        <w:t xml:space="preserve"> </w:t>
      </w:r>
      <w:proofErr w:type="spellStart"/>
      <w:r w:rsidRPr="00F53E73">
        <w:t>Gweithredu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yn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dilyn</w:t>
      </w:r>
      <w:proofErr w:type="spellEnd"/>
      <w:r>
        <w:rPr>
          <w:lang w:bidi="cy-GB"/>
        </w:rPr>
        <w:t xml:space="preserve"> y </w:t>
      </w:r>
      <w:proofErr w:type="spellStart"/>
      <w:r>
        <w:rPr>
          <w:lang w:bidi="cy-GB"/>
        </w:rPr>
        <w:t>Pwyllgor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Addasrwydd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i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Ymarfer</w:t>
      </w:r>
      <w:proofErr w:type="spellEnd"/>
    </w:p>
    <w:p w14:paraId="022500F9" w14:textId="77777777" w:rsidR="00481DB7" w:rsidRPr="008F00EF" w:rsidRDefault="00481DB7" w:rsidP="00F53E73">
      <w:pPr>
        <w:pStyle w:val="Heading2"/>
        <w:rPr>
          <w:color w:val="auto"/>
        </w:rPr>
      </w:pPr>
      <w:proofErr w:type="spellStart"/>
      <w:r w:rsidRPr="008F00EF">
        <w:rPr>
          <w:color w:val="auto"/>
          <w:lang w:bidi="cy-GB"/>
        </w:rPr>
        <w:t>Bydd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Gwasanaethau’r</w:t>
      </w:r>
      <w:proofErr w:type="spellEnd"/>
      <w:r w:rsidRPr="008F00EF">
        <w:rPr>
          <w:color w:val="auto"/>
          <w:lang w:bidi="cy-GB"/>
        </w:rPr>
        <w:t xml:space="preserve"> Gofrestrfa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cadarnhau’r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penderfyniad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spacing w:val="-4"/>
          <w:lang w:bidi="cy-GB"/>
        </w:rPr>
        <w:t>ysgrifenedig</w:t>
      </w:r>
      <w:proofErr w:type="spellEnd"/>
      <w:r w:rsidRPr="008F00EF">
        <w:rPr>
          <w:color w:val="auto"/>
          <w:spacing w:val="-4"/>
          <w:lang w:bidi="cy-GB"/>
        </w:rPr>
        <w:t xml:space="preserve"> </w:t>
      </w:r>
      <w:proofErr w:type="spellStart"/>
      <w:r w:rsidRPr="008F00EF">
        <w:rPr>
          <w:color w:val="auto"/>
          <w:spacing w:val="-4"/>
          <w:lang w:bidi="cy-GB"/>
        </w:rPr>
        <w:t>drwy</w:t>
      </w:r>
      <w:proofErr w:type="spellEnd"/>
      <w:r w:rsidRPr="008F00EF">
        <w:rPr>
          <w:color w:val="auto"/>
          <w:spacing w:val="-4"/>
          <w:lang w:bidi="cy-GB"/>
        </w:rPr>
        <w:t xml:space="preserve"> e-</w:t>
      </w:r>
      <w:proofErr w:type="spellStart"/>
      <w:r w:rsidRPr="008F00EF">
        <w:rPr>
          <w:color w:val="auto"/>
          <w:spacing w:val="-4"/>
          <w:lang w:bidi="cy-GB"/>
        </w:rPr>
        <w:t>bost</w:t>
      </w:r>
      <w:proofErr w:type="spellEnd"/>
      <w:r w:rsidRPr="008F00EF">
        <w:rPr>
          <w:color w:val="auto"/>
          <w:spacing w:val="-4"/>
          <w:lang w:bidi="cy-GB"/>
        </w:rPr>
        <w:t xml:space="preserve"> </w:t>
      </w:r>
      <w:r w:rsidRPr="008F00EF">
        <w:rPr>
          <w:color w:val="auto"/>
          <w:lang w:bidi="cy-GB"/>
        </w:rPr>
        <w:t xml:space="preserve">at y </w:t>
      </w:r>
      <w:proofErr w:type="spellStart"/>
      <w:r w:rsidRPr="008F00EF">
        <w:rPr>
          <w:color w:val="auto"/>
          <w:lang w:bidi="cy-GB"/>
        </w:rPr>
        <w:t>myfyriwr</w:t>
      </w:r>
      <w:proofErr w:type="spellEnd"/>
      <w:r w:rsidRPr="008F00EF">
        <w:rPr>
          <w:color w:val="auto"/>
          <w:lang w:bidi="cy-GB"/>
        </w:rPr>
        <w:t xml:space="preserve"> (</w:t>
      </w:r>
      <w:proofErr w:type="spellStart"/>
      <w:r w:rsidRPr="008F00EF">
        <w:rPr>
          <w:color w:val="auto"/>
          <w:lang w:bidi="cy-GB"/>
        </w:rPr>
        <w:t>a’r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cynrychiolydd</w:t>
      </w:r>
      <w:proofErr w:type="spellEnd"/>
      <w:r w:rsidRPr="008F00EF">
        <w:rPr>
          <w:color w:val="auto"/>
          <w:spacing w:val="-5"/>
          <w:lang w:bidi="cy-GB"/>
        </w:rPr>
        <w:t xml:space="preserve">) </w:t>
      </w:r>
      <w:r w:rsidRPr="008F00EF">
        <w:rPr>
          <w:color w:val="auto"/>
          <w:lang w:bidi="cy-GB"/>
        </w:rPr>
        <w:t xml:space="preserve">ac at </w:t>
      </w:r>
      <w:proofErr w:type="spellStart"/>
      <w:r w:rsidRPr="008F00EF">
        <w:rPr>
          <w:color w:val="auto"/>
          <w:lang w:bidi="cy-GB"/>
        </w:rPr>
        <w:t>Ddeon</w:t>
      </w:r>
      <w:proofErr w:type="spellEnd"/>
      <w:r w:rsidRPr="008F00EF">
        <w:rPr>
          <w:color w:val="auto"/>
          <w:lang w:bidi="cy-GB"/>
        </w:rPr>
        <w:t xml:space="preserve"> yr Ysgol </w:t>
      </w:r>
      <w:r w:rsidRPr="008F00EF">
        <w:rPr>
          <w:color w:val="auto"/>
          <w:spacing w:val="-5"/>
          <w:lang w:bidi="cy-GB"/>
        </w:rPr>
        <w:t xml:space="preserve">o </w:t>
      </w:r>
      <w:proofErr w:type="spellStart"/>
      <w:r w:rsidRPr="008F00EF">
        <w:rPr>
          <w:color w:val="auto"/>
          <w:spacing w:val="-5"/>
          <w:lang w:bidi="cy-GB"/>
        </w:rPr>
        <w:t>fewn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r w:rsidRPr="008F00EF">
        <w:rPr>
          <w:color w:val="auto"/>
          <w:lang w:bidi="cy-GB"/>
        </w:rPr>
        <w:t xml:space="preserve">5 </w:t>
      </w:r>
      <w:proofErr w:type="spellStart"/>
      <w:r w:rsidRPr="008F00EF">
        <w:rPr>
          <w:color w:val="auto"/>
          <w:lang w:bidi="cy-GB"/>
        </w:rPr>
        <w:t>diwrnod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proofErr w:type="gramStart"/>
      <w:r w:rsidRPr="008F00EF">
        <w:rPr>
          <w:color w:val="auto"/>
          <w:spacing w:val="-5"/>
          <w:lang w:bidi="cy-GB"/>
        </w:rPr>
        <w:t>gwaith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r w:rsidRPr="008F00EF">
        <w:rPr>
          <w:color w:val="auto"/>
          <w:lang w:bidi="cy-GB"/>
        </w:rPr>
        <w:t>.</w:t>
      </w:r>
      <w:proofErr w:type="gram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Os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caiff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spacing w:val="-4"/>
          <w:lang w:bidi="cy-GB"/>
        </w:rPr>
        <w:t>penderfyniad</w:t>
      </w:r>
      <w:proofErr w:type="spellEnd"/>
      <w:r w:rsidRPr="008F00EF">
        <w:rPr>
          <w:color w:val="auto"/>
          <w:spacing w:val="-4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ei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proofErr w:type="gramStart"/>
      <w:r w:rsidRPr="008F00EF">
        <w:rPr>
          <w:color w:val="auto"/>
          <w:lang w:bidi="cy-GB"/>
        </w:rPr>
        <w:t>ohirio</w:t>
      </w:r>
      <w:proofErr w:type="spellEnd"/>
      <w:r w:rsidRPr="008F00EF">
        <w:rPr>
          <w:color w:val="auto"/>
          <w:lang w:bidi="cy-GB"/>
        </w:rPr>
        <w:t xml:space="preserve">,  </w:t>
      </w:r>
      <w:proofErr w:type="spellStart"/>
      <w:r w:rsidRPr="008F00EF">
        <w:rPr>
          <w:color w:val="auto"/>
          <w:lang w:bidi="cy-GB"/>
        </w:rPr>
        <w:t>caiff</w:t>
      </w:r>
      <w:proofErr w:type="spellEnd"/>
      <w:proofErr w:type="gram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ei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proofErr w:type="gramStart"/>
      <w:r w:rsidRPr="008F00EF">
        <w:rPr>
          <w:color w:val="auto"/>
          <w:spacing w:val="-5"/>
          <w:lang w:bidi="cy-GB"/>
        </w:rPr>
        <w:t>gadarnhau'n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ysgrifenedig</w:t>
      </w:r>
      <w:proofErr w:type="spellEnd"/>
      <w:proofErr w:type="gramEnd"/>
      <w:r w:rsidRPr="008F00EF">
        <w:rPr>
          <w:color w:val="auto"/>
          <w:lang w:bidi="cy-GB"/>
        </w:rPr>
        <w:t xml:space="preserve"> o </w:t>
      </w:r>
      <w:proofErr w:type="spellStart"/>
      <w:r w:rsidRPr="008F00EF">
        <w:rPr>
          <w:color w:val="auto"/>
          <w:lang w:bidi="cy-GB"/>
        </w:rPr>
        <w:t>fewn</w:t>
      </w:r>
      <w:proofErr w:type="spellEnd"/>
      <w:r w:rsidRPr="008F00EF">
        <w:rPr>
          <w:color w:val="auto"/>
          <w:lang w:bidi="cy-GB"/>
        </w:rPr>
        <w:t xml:space="preserve"> 5diwrnod </w:t>
      </w:r>
      <w:proofErr w:type="spellStart"/>
      <w:r w:rsidRPr="008F00EF">
        <w:rPr>
          <w:color w:val="auto"/>
          <w:spacing w:val="-5"/>
          <w:lang w:bidi="cy-GB"/>
        </w:rPr>
        <w:t>gwaith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proofErr w:type="gramStart"/>
      <w:r w:rsidRPr="008F00EF">
        <w:rPr>
          <w:color w:val="auto"/>
          <w:lang w:bidi="cy-GB"/>
        </w:rPr>
        <w:t>pellach</w:t>
      </w:r>
      <w:proofErr w:type="spellEnd"/>
      <w:r w:rsidRPr="008F00EF">
        <w:rPr>
          <w:color w:val="auto"/>
          <w:lang w:bidi="cy-GB"/>
        </w:rPr>
        <w:t xml:space="preserve"> .</w:t>
      </w:r>
      <w:proofErr w:type="gramEnd"/>
    </w:p>
    <w:p w14:paraId="6A9B30D1" w14:textId="77777777" w:rsidR="00481DB7" w:rsidRPr="008F00EF" w:rsidRDefault="00481DB7" w:rsidP="00F53E73">
      <w:pPr>
        <w:pStyle w:val="Heading2"/>
        <w:rPr>
          <w:color w:val="auto"/>
        </w:rPr>
      </w:pPr>
      <w:r w:rsidRPr="008F00EF">
        <w:rPr>
          <w:color w:val="auto"/>
          <w:lang w:bidi="cy-GB"/>
        </w:rPr>
        <w:t xml:space="preserve">Lle </w:t>
      </w:r>
      <w:proofErr w:type="spellStart"/>
      <w:r w:rsidRPr="008F00EF">
        <w:rPr>
          <w:color w:val="auto"/>
          <w:lang w:bidi="cy-GB"/>
        </w:rPr>
        <w:t>caniateir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fyfyriwr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barhau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ei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raglen</w:t>
      </w:r>
      <w:proofErr w:type="spellEnd"/>
      <w:r w:rsidRPr="008F00EF">
        <w:rPr>
          <w:color w:val="auto"/>
          <w:lang w:bidi="cy-GB"/>
        </w:rPr>
        <w:t xml:space="preserve"> o dan </w:t>
      </w:r>
      <w:proofErr w:type="spellStart"/>
      <w:r w:rsidRPr="008F00EF">
        <w:rPr>
          <w:color w:val="auto"/>
          <w:lang w:bidi="cy-GB"/>
        </w:rPr>
        <w:t>amodau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penodol</w:t>
      </w:r>
      <w:proofErr w:type="spellEnd"/>
      <w:r w:rsidRPr="008F00EF">
        <w:rPr>
          <w:color w:val="auto"/>
          <w:lang w:bidi="cy-GB"/>
        </w:rPr>
        <w:t xml:space="preserve">, </w:t>
      </w:r>
      <w:proofErr w:type="spellStart"/>
      <w:r w:rsidRPr="008F00EF">
        <w:rPr>
          <w:color w:val="auto"/>
          <w:lang w:bidi="cy-GB"/>
        </w:rPr>
        <w:t>bydd</w:t>
      </w:r>
      <w:proofErr w:type="spellEnd"/>
      <w:r w:rsidRPr="008F00EF">
        <w:rPr>
          <w:color w:val="auto"/>
          <w:lang w:bidi="cy-GB"/>
        </w:rPr>
        <w:t xml:space="preserve"> yr Ysgol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monitro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cynnydd</w:t>
      </w:r>
      <w:proofErr w:type="spellEnd"/>
      <w:r w:rsidRPr="008F00EF">
        <w:rPr>
          <w:color w:val="auto"/>
          <w:lang w:bidi="cy-GB"/>
        </w:rPr>
        <w:t xml:space="preserve"> ac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adrodd</w:t>
      </w:r>
      <w:proofErr w:type="spellEnd"/>
      <w:r w:rsidRPr="008F00EF">
        <w:rPr>
          <w:color w:val="auto"/>
          <w:lang w:bidi="cy-GB"/>
        </w:rPr>
        <w:t xml:space="preserve"> am </w:t>
      </w:r>
      <w:proofErr w:type="spellStart"/>
      <w:r w:rsidRPr="008F00EF">
        <w:rPr>
          <w:color w:val="auto"/>
          <w:lang w:bidi="cy-GB"/>
        </w:rPr>
        <w:t>unrhyw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fethiant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fodloni’r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amodau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i</w:t>
      </w:r>
      <w:proofErr w:type="spellEnd"/>
      <w:r w:rsidRPr="008F00EF">
        <w:rPr>
          <w:color w:val="auto"/>
          <w:lang w:bidi="cy-GB"/>
        </w:rPr>
        <w:t xml:space="preserve"> Wasanaethau’r </w:t>
      </w:r>
      <w:proofErr w:type="spellStart"/>
      <w:r w:rsidRPr="008F00EF">
        <w:rPr>
          <w:color w:val="auto"/>
          <w:lang w:bidi="cy-GB"/>
        </w:rPr>
        <w:t>Gofrestrfa</w:t>
      </w:r>
      <w:proofErr w:type="spellEnd"/>
      <w:r w:rsidRPr="008F00EF">
        <w:rPr>
          <w:color w:val="auto"/>
          <w:lang w:bidi="cy-GB"/>
        </w:rPr>
        <w:t xml:space="preserve">. Gall </w:t>
      </w:r>
      <w:proofErr w:type="spellStart"/>
      <w:r w:rsidRPr="008F00EF">
        <w:rPr>
          <w:color w:val="auto"/>
          <w:lang w:bidi="cy-GB"/>
        </w:rPr>
        <w:t>methiant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fodloni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amodau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arwain</w:t>
      </w:r>
      <w:proofErr w:type="spellEnd"/>
      <w:r w:rsidRPr="008F00EF">
        <w:rPr>
          <w:color w:val="auto"/>
          <w:lang w:bidi="cy-GB"/>
        </w:rPr>
        <w:t xml:space="preserve"> at </w:t>
      </w:r>
      <w:proofErr w:type="spellStart"/>
      <w:r w:rsidRPr="008F00EF">
        <w:rPr>
          <w:color w:val="auto"/>
          <w:lang w:bidi="cy-GB"/>
        </w:rPr>
        <w:t>alw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myfyriwr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ôl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i'r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pwyllgor</w:t>
      </w:r>
      <w:proofErr w:type="spellEnd"/>
      <w:r w:rsidRPr="008F00EF">
        <w:rPr>
          <w:color w:val="auto"/>
          <w:lang w:bidi="cy-GB"/>
        </w:rPr>
        <w:t xml:space="preserve">. </w:t>
      </w:r>
    </w:p>
    <w:p w14:paraId="24B45CC2" w14:textId="77777777" w:rsidR="00481DB7" w:rsidRPr="008F00EF" w:rsidRDefault="00481DB7" w:rsidP="00F53E73">
      <w:pPr>
        <w:pStyle w:val="Heading2"/>
        <w:rPr>
          <w:color w:val="auto"/>
        </w:rPr>
      </w:pPr>
      <w:proofErr w:type="spellStart"/>
      <w:r w:rsidRPr="008F00EF">
        <w:rPr>
          <w:color w:val="auto"/>
          <w:lang w:bidi="cy-GB"/>
        </w:rPr>
        <w:t>Bydd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Gwasanaethau'r</w:t>
      </w:r>
      <w:proofErr w:type="spellEnd"/>
      <w:r w:rsidRPr="008F00EF">
        <w:rPr>
          <w:color w:val="auto"/>
          <w:lang w:bidi="cy-GB"/>
        </w:rPr>
        <w:t xml:space="preserve"> Gofrestrfa </w:t>
      </w:r>
      <w:proofErr w:type="spellStart"/>
      <w:r w:rsidRPr="008F00EF">
        <w:rPr>
          <w:color w:val="auto"/>
          <w:lang w:bidi="cy-GB"/>
        </w:rPr>
        <w:t>hefyd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hysbysu'r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corff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proffesiynol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perthnasol</w:t>
      </w:r>
      <w:proofErr w:type="spellEnd"/>
      <w:r w:rsidRPr="008F00EF">
        <w:rPr>
          <w:color w:val="auto"/>
          <w:lang w:bidi="cy-GB"/>
        </w:rPr>
        <w:t xml:space="preserve"> am </w:t>
      </w:r>
      <w:proofErr w:type="spellStart"/>
      <w:r w:rsidRPr="008F00EF">
        <w:rPr>
          <w:color w:val="auto"/>
          <w:lang w:bidi="cy-GB"/>
        </w:rPr>
        <w:t>unrhyw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newid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mewn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amgylchiadau</w:t>
      </w:r>
      <w:proofErr w:type="spellEnd"/>
      <w:r w:rsidRPr="008F00EF">
        <w:rPr>
          <w:color w:val="auto"/>
          <w:lang w:bidi="cy-GB"/>
        </w:rPr>
        <w:t xml:space="preserve"> </w:t>
      </w:r>
      <w:proofErr w:type="gramStart"/>
      <w:r w:rsidRPr="008F00EF">
        <w:rPr>
          <w:color w:val="auto"/>
          <w:lang w:bidi="cy-GB"/>
        </w:rPr>
        <w:t>a</w:t>
      </w:r>
      <w:proofErr w:type="gram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allai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godi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amheuaeth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ynghylch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addasrwydd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myfyriwr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gofrestru</w:t>
      </w:r>
      <w:proofErr w:type="spellEnd"/>
      <w:r w:rsidRPr="008F00EF">
        <w:rPr>
          <w:color w:val="auto"/>
          <w:lang w:bidi="cy-GB"/>
        </w:rPr>
        <w:t>.</w:t>
      </w:r>
    </w:p>
    <w:p w14:paraId="4B7FFFAA" w14:textId="77777777" w:rsidR="00481DB7" w:rsidRPr="008F00EF" w:rsidRDefault="00481DB7" w:rsidP="00F53E73">
      <w:pPr>
        <w:pStyle w:val="Heading2"/>
        <w:rPr>
          <w:color w:val="auto"/>
        </w:rPr>
      </w:pPr>
      <w:proofErr w:type="spellStart"/>
      <w:r w:rsidRPr="008F00EF">
        <w:rPr>
          <w:color w:val="auto"/>
          <w:lang w:bidi="cy-GB"/>
        </w:rPr>
        <w:lastRenderedPageBreak/>
        <w:t>Bydd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Gwasanaethau’r</w:t>
      </w:r>
      <w:proofErr w:type="spellEnd"/>
      <w:r w:rsidRPr="008F00EF">
        <w:rPr>
          <w:color w:val="auto"/>
          <w:lang w:bidi="cy-GB"/>
        </w:rPr>
        <w:t xml:space="preserve"> Gofrestrfa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hysbysu</w:t>
      </w:r>
      <w:proofErr w:type="spellEnd"/>
      <w:r w:rsidRPr="008F00EF">
        <w:rPr>
          <w:color w:val="auto"/>
          <w:lang w:bidi="cy-GB"/>
        </w:rPr>
        <w:t xml:space="preserve"> Arweinydd </w:t>
      </w:r>
      <w:proofErr w:type="spellStart"/>
      <w:r w:rsidRPr="008F00EF">
        <w:rPr>
          <w:color w:val="auto"/>
          <w:lang w:bidi="cy-GB"/>
        </w:rPr>
        <w:t>Diogelu’r</w:t>
      </w:r>
      <w:proofErr w:type="spellEnd"/>
      <w:r w:rsidRPr="008F00EF">
        <w:rPr>
          <w:color w:val="auto"/>
          <w:lang w:bidi="cy-GB"/>
        </w:rPr>
        <w:t xml:space="preserve"> Brifysgol am </w:t>
      </w:r>
      <w:proofErr w:type="spellStart"/>
      <w:r w:rsidRPr="008F00EF">
        <w:rPr>
          <w:color w:val="auto"/>
          <w:lang w:bidi="cy-GB"/>
        </w:rPr>
        <w:t>unrhyw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achos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lle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mae’n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ofynnol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fyfyriwr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dynnu’n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ôl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ar</w:t>
      </w:r>
      <w:proofErr w:type="spellEnd"/>
      <w:r w:rsidRPr="008F00EF">
        <w:rPr>
          <w:color w:val="auto"/>
          <w:lang w:bidi="cy-GB"/>
        </w:rPr>
        <w:t xml:space="preserve"> sail </w:t>
      </w:r>
      <w:proofErr w:type="spellStart"/>
      <w:r w:rsidRPr="008F00EF">
        <w:rPr>
          <w:color w:val="auto"/>
          <w:lang w:bidi="cy-GB"/>
        </w:rPr>
        <w:t>Addasrwydd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Ymarfer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oherwydd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pryderon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diogelu</w:t>
      </w:r>
      <w:proofErr w:type="spellEnd"/>
      <w:r w:rsidRPr="008F00EF">
        <w:rPr>
          <w:color w:val="auto"/>
          <w:lang w:bidi="cy-GB"/>
        </w:rPr>
        <w:t xml:space="preserve">. </w:t>
      </w:r>
      <w:proofErr w:type="spellStart"/>
      <w:r w:rsidRPr="008F00EF">
        <w:rPr>
          <w:color w:val="auto"/>
          <w:lang w:bidi="cy-GB"/>
        </w:rPr>
        <w:t>Bydd</w:t>
      </w:r>
      <w:proofErr w:type="spellEnd"/>
      <w:r w:rsidRPr="008F00EF">
        <w:rPr>
          <w:color w:val="auto"/>
          <w:lang w:bidi="cy-GB"/>
        </w:rPr>
        <w:t xml:space="preserve"> yr Arweinydd Diogelu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cyfeirio’r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achos</w:t>
      </w:r>
      <w:proofErr w:type="spellEnd"/>
      <w:r w:rsidRPr="008F00EF">
        <w:rPr>
          <w:color w:val="auto"/>
          <w:lang w:bidi="cy-GB"/>
        </w:rPr>
        <w:t xml:space="preserve"> at y </w:t>
      </w:r>
      <w:proofErr w:type="spellStart"/>
      <w:r w:rsidRPr="008F00EF">
        <w:rPr>
          <w:color w:val="auto"/>
          <w:lang w:bidi="cy-GB"/>
        </w:rPr>
        <w:t>Gwasanaeth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Datgelu</w:t>
      </w:r>
      <w:proofErr w:type="spellEnd"/>
      <w:r w:rsidRPr="008F00EF">
        <w:rPr>
          <w:color w:val="auto"/>
          <w:lang w:bidi="cy-GB"/>
        </w:rPr>
        <w:t xml:space="preserve"> a </w:t>
      </w:r>
      <w:proofErr w:type="spellStart"/>
      <w:r w:rsidRPr="008F00EF">
        <w:rPr>
          <w:color w:val="auto"/>
          <w:lang w:bidi="cy-GB"/>
        </w:rPr>
        <w:t>Gwahardd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ôl</w:t>
      </w:r>
      <w:proofErr w:type="spellEnd"/>
      <w:r w:rsidRPr="008F00EF">
        <w:rPr>
          <w:color w:val="auto"/>
          <w:lang w:bidi="cy-GB"/>
        </w:rPr>
        <w:t xml:space="preserve"> yr </w:t>
      </w:r>
      <w:proofErr w:type="spellStart"/>
      <w:r w:rsidRPr="008F00EF">
        <w:rPr>
          <w:color w:val="auto"/>
          <w:lang w:bidi="cy-GB"/>
        </w:rPr>
        <w:t>angen</w:t>
      </w:r>
      <w:proofErr w:type="spellEnd"/>
      <w:r w:rsidRPr="008F00EF">
        <w:rPr>
          <w:color w:val="auto"/>
          <w:lang w:bidi="cy-GB"/>
        </w:rPr>
        <w:t>.</w:t>
      </w:r>
    </w:p>
    <w:p w14:paraId="087FF63A" w14:textId="77777777" w:rsidR="00481DB7" w:rsidRDefault="00481DB7" w:rsidP="00306CAB">
      <w:pPr>
        <w:pStyle w:val="BodyText"/>
        <w:spacing w:before="7"/>
        <w:rPr>
          <w:sz w:val="28"/>
        </w:rPr>
      </w:pPr>
    </w:p>
    <w:p w14:paraId="4D230E8D" w14:textId="5FB24E91" w:rsidR="00481DB7" w:rsidRDefault="00481DB7" w:rsidP="00F53E73">
      <w:pPr>
        <w:pStyle w:val="Heading1"/>
      </w:pPr>
      <w:bookmarkStart w:id="10" w:name="8_Appeals_against_Decisions_of_the_Commi"/>
      <w:bookmarkEnd w:id="10"/>
      <w:proofErr w:type="spellStart"/>
      <w:r w:rsidRPr="00F53E73">
        <w:t>Cwynion</w:t>
      </w:r>
      <w:proofErr w:type="spellEnd"/>
    </w:p>
    <w:p w14:paraId="637FFBC3" w14:textId="3B7D85DA" w:rsidR="00481DB7" w:rsidRPr="008F00EF" w:rsidRDefault="00481DB7" w:rsidP="00F53E73">
      <w:pPr>
        <w:pStyle w:val="Heading2"/>
        <w:rPr>
          <w:b/>
          <w:bCs/>
          <w:color w:val="auto"/>
        </w:rPr>
      </w:pPr>
      <w:r w:rsidRPr="008F00EF">
        <w:rPr>
          <w:color w:val="auto"/>
          <w:lang w:bidi="cy-GB"/>
        </w:rPr>
        <w:t xml:space="preserve">Pan </w:t>
      </w:r>
      <w:proofErr w:type="spellStart"/>
      <w:r w:rsidRPr="008F00EF">
        <w:rPr>
          <w:color w:val="auto"/>
          <w:lang w:bidi="cy-GB"/>
        </w:rPr>
        <w:t>fo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myfyriwr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cyflwyno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cwyn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ystod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achos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Addasrwydd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Ymarfer</w:t>
      </w:r>
      <w:proofErr w:type="spellEnd"/>
      <w:r w:rsidRPr="008F00EF">
        <w:rPr>
          <w:color w:val="auto"/>
          <w:lang w:bidi="cy-GB"/>
        </w:rPr>
        <w:t xml:space="preserve">, gall </w:t>
      </w:r>
      <w:proofErr w:type="spellStart"/>
      <w:r w:rsidRPr="008F00EF">
        <w:rPr>
          <w:color w:val="auto"/>
          <w:lang w:bidi="cy-GB"/>
        </w:rPr>
        <w:t>fod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briodol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oedi’r</w:t>
      </w:r>
      <w:proofErr w:type="spellEnd"/>
      <w:r w:rsidRPr="008F00EF">
        <w:rPr>
          <w:color w:val="auto"/>
          <w:lang w:bidi="cy-GB"/>
        </w:rPr>
        <w:t xml:space="preserve"> broses </w:t>
      </w:r>
      <w:proofErr w:type="spellStart"/>
      <w:r w:rsidRPr="008F00EF">
        <w:rPr>
          <w:color w:val="auto"/>
          <w:lang w:bidi="cy-GB"/>
        </w:rPr>
        <w:t>Addasrwydd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Ymarfer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tra</w:t>
      </w:r>
      <w:proofErr w:type="spellEnd"/>
      <w:r w:rsidRPr="008F00EF">
        <w:rPr>
          <w:color w:val="auto"/>
          <w:lang w:bidi="cy-GB"/>
        </w:rPr>
        <w:t xml:space="preserve"> bod y </w:t>
      </w:r>
      <w:proofErr w:type="spellStart"/>
      <w:r w:rsidRPr="008F00EF">
        <w:rPr>
          <w:color w:val="auto"/>
          <w:lang w:bidi="cy-GB"/>
        </w:rPr>
        <w:t>gŵyn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cael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ei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hymchwilio</w:t>
      </w:r>
      <w:proofErr w:type="spellEnd"/>
      <w:r w:rsidRPr="008F00EF">
        <w:rPr>
          <w:color w:val="auto"/>
          <w:lang w:bidi="cy-GB"/>
        </w:rPr>
        <w:t xml:space="preserve">. </w:t>
      </w:r>
      <w:proofErr w:type="spellStart"/>
      <w:r w:rsidRPr="008F00EF">
        <w:rPr>
          <w:color w:val="auto"/>
          <w:lang w:bidi="cy-GB"/>
        </w:rPr>
        <w:t>Bydd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hyn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dibynnu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natur</w:t>
      </w:r>
      <w:proofErr w:type="spellEnd"/>
      <w:r w:rsidRPr="008F00EF">
        <w:rPr>
          <w:color w:val="auto"/>
          <w:lang w:bidi="cy-GB"/>
        </w:rPr>
        <w:t xml:space="preserve"> y </w:t>
      </w:r>
      <w:proofErr w:type="spellStart"/>
      <w:r w:rsidRPr="008F00EF">
        <w:rPr>
          <w:color w:val="auto"/>
          <w:lang w:bidi="cy-GB"/>
        </w:rPr>
        <w:t>pryderon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Addasrwydd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Ymarfer</w:t>
      </w:r>
      <w:proofErr w:type="spellEnd"/>
      <w:r w:rsidRPr="008F00EF">
        <w:rPr>
          <w:color w:val="auto"/>
          <w:lang w:bidi="cy-GB"/>
        </w:rPr>
        <w:t xml:space="preserve"> a </w:t>
      </w:r>
      <w:proofErr w:type="spellStart"/>
      <w:r w:rsidRPr="008F00EF">
        <w:rPr>
          <w:color w:val="auto"/>
          <w:lang w:bidi="cy-GB"/>
        </w:rPr>
        <w:t>natur</w:t>
      </w:r>
      <w:proofErr w:type="spellEnd"/>
      <w:r w:rsidRPr="008F00EF">
        <w:rPr>
          <w:color w:val="auto"/>
          <w:lang w:bidi="cy-GB"/>
        </w:rPr>
        <w:t xml:space="preserve"> y </w:t>
      </w:r>
      <w:proofErr w:type="spellStart"/>
      <w:r w:rsidRPr="008F00EF">
        <w:rPr>
          <w:color w:val="auto"/>
          <w:lang w:bidi="cy-GB"/>
        </w:rPr>
        <w:t>gŵyn</w:t>
      </w:r>
      <w:proofErr w:type="spellEnd"/>
      <w:r w:rsidRPr="008F00EF">
        <w:rPr>
          <w:color w:val="auto"/>
          <w:lang w:bidi="cy-GB"/>
        </w:rPr>
        <w:t xml:space="preserve">, a </w:t>
      </w:r>
      <w:proofErr w:type="spellStart"/>
      <w:r w:rsidRPr="008F00EF">
        <w:rPr>
          <w:color w:val="auto"/>
          <w:lang w:bidi="cy-GB"/>
        </w:rPr>
        <w:t>sut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maent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berthnasol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i’w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gilydd</w:t>
      </w:r>
      <w:proofErr w:type="spellEnd"/>
      <w:r w:rsidRPr="008F00EF">
        <w:rPr>
          <w:color w:val="auto"/>
          <w:lang w:bidi="cy-GB"/>
        </w:rPr>
        <w:t xml:space="preserve">. </w:t>
      </w:r>
    </w:p>
    <w:p w14:paraId="5984D4D6" w14:textId="77777777" w:rsidR="00F53E73" w:rsidRPr="00F53E73" w:rsidRDefault="00F53E73" w:rsidP="00F53E73">
      <w:pPr>
        <w:pStyle w:val="Heading2"/>
        <w:numPr>
          <w:ilvl w:val="0"/>
          <w:numId w:val="0"/>
        </w:numPr>
        <w:ind w:left="578"/>
        <w:rPr>
          <w:b/>
          <w:bCs/>
        </w:rPr>
      </w:pPr>
    </w:p>
    <w:p w14:paraId="3FEA4E1E" w14:textId="77777777" w:rsidR="00481DB7" w:rsidRPr="00F53E73" w:rsidRDefault="00481DB7" w:rsidP="00F53E73">
      <w:pPr>
        <w:pStyle w:val="Heading1"/>
      </w:pPr>
      <w:proofErr w:type="spellStart"/>
      <w:r w:rsidRPr="00F53E73">
        <w:t>Apeliadau</w:t>
      </w:r>
      <w:proofErr w:type="spellEnd"/>
      <w:r w:rsidRPr="00F53E73">
        <w:t xml:space="preserve"> </w:t>
      </w:r>
      <w:proofErr w:type="spellStart"/>
      <w:r w:rsidRPr="00F53E73">
        <w:t>yn</w:t>
      </w:r>
      <w:proofErr w:type="spellEnd"/>
      <w:r w:rsidRPr="00F53E73">
        <w:t xml:space="preserve"> </w:t>
      </w:r>
      <w:proofErr w:type="spellStart"/>
      <w:r w:rsidRPr="00F53E73">
        <w:t>erbyn</w:t>
      </w:r>
      <w:proofErr w:type="spellEnd"/>
      <w:r w:rsidRPr="00F53E73">
        <w:t xml:space="preserve"> </w:t>
      </w:r>
      <w:proofErr w:type="spellStart"/>
      <w:r w:rsidRPr="00F53E73">
        <w:t>Penderfyniadau'r</w:t>
      </w:r>
      <w:proofErr w:type="spellEnd"/>
      <w:r w:rsidRPr="00F53E73">
        <w:t xml:space="preserve"> </w:t>
      </w:r>
      <w:proofErr w:type="spellStart"/>
      <w:r w:rsidRPr="00F53E73">
        <w:t>Pwyllgor</w:t>
      </w:r>
      <w:proofErr w:type="spellEnd"/>
      <w:r w:rsidRPr="00F53E73">
        <w:t xml:space="preserve"> </w:t>
      </w:r>
      <w:proofErr w:type="spellStart"/>
      <w:r w:rsidRPr="00F53E73">
        <w:t>Addasrwydd</w:t>
      </w:r>
      <w:proofErr w:type="spellEnd"/>
      <w:r w:rsidRPr="00F53E73">
        <w:t xml:space="preserve"> </w:t>
      </w:r>
      <w:proofErr w:type="spellStart"/>
      <w:r w:rsidRPr="00F53E73">
        <w:t>i</w:t>
      </w:r>
      <w:proofErr w:type="spellEnd"/>
      <w:r w:rsidRPr="00F53E73">
        <w:t xml:space="preserve"> </w:t>
      </w:r>
      <w:proofErr w:type="spellStart"/>
      <w:r w:rsidRPr="00F53E73">
        <w:t>Ymarfer</w:t>
      </w:r>
      <w:proofErr w:type="spellEnd"/>
    </w:p>
    <w:p w14:paraId="474685B7" w14:textId="77777777" w:rsidR="00F53E73" w:rsidRDefault="00481DB7" w:rsidP="00F53E73">
      <w:pPr>
        <w:pStyle w:val="Heading2"/>
        <w:rPr>
          <w:rStyle w:val="Hyperlink"/>
          <w:spacing w:val="-3"/>
          <w:lang w:bidi="cy-GB"/>
        </w:rPr>
      </w:pPr>
      <w:r w:rsidRPr="008F00EF">
        <w:rPr>
          <w:color w:val="auto"/>
          <w:lang w:bidi="cy-GB"/>
        </w:rPr>
        <w:t xml:space="preserve">Mae </w:t>
      </w:r>
      <w:proofErr w:type="spellStart"/>
      <w:r w:rsidRPr="008F00EF">
        <w:rPr>
          <w:color w:val="auto"/>
          <w:lang w:bidi="cy-GB"/>
        </w:rPr>
        <w:t>gan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spacing w:val="-4"/>
          <w:lang w:bidi="cy-GB"/>
        </w:rPr>
        <w:t>fyfyrwyr</w:t>
      </w:r>
      <w:proofErr w:type="spellEnd"/>
      <w:r w:rsidRPr="008F00EF">
        <w:rPr>
          <w:color w:val="auto"/>
          <w:spacing w:val="-4"/>
          <w:lang w:bidi="cy-GB"/>
        </w:rPr>
        <w:t xml:space="preserve"> </w:t>
      </w:r>
      <w:r w:rsidRPr="008F00EF">
        <w:rPr>
          <w:color w:val="auto"/>
          <w:spacing w:val="-3"/>
          <w:lang w:bidi="cy-GB"/>
        </w:rPr>
        <w:t xml:space="preserve">yr </w:t>
      </w:r>
      <w:proofErr w:type="spellStart"/>
      <w:r w:rsidRPr="008F00EF">
        <w:rPr>
          <w:color w:val="auto"/>
          <w:spacing w:val="-4"/>
          <w:lang w:bidi="cy-GB"/>
        </w:rPr>
        <w:t>hawl</w:t>
      </w:r>
      <w:proofErr w:type="spellEnd"/>
      <w:r w:rsidRPr="008F00EF">
        <w:rPr>
          <w:color w:val="auto"/>
          <w:spacing w:val="-4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apelio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yn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erbyn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penderfyniadau</w:t>
      </w:r>
      <w:proofErr w:type="spellEnd"/>
      <w:r w:rsidRPr="008F00EF">
        <w:rPr>
          <w:color w:val="auto"/>
          <w:spacing w:val="-3"/>
          <w:lang w:bidi="cy-GB"/>
        </w:rPr>
        <w:t xml:space="preserve"> a </w:t>
      </w:r>
      <w:proofErr w:type="spellStart"/>
      <w:r w:rsidRPr="008F00EF">
        <w:rPr>
          <w:color w:val="auto"/>
          <w:spacing w:val="-3"/>
          <w:lang w:bidi="cy-GB"/>
        </w:rPr>
        <w:t>wneir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gan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r w:rsidRPr="008F00EF">
        <w:rPr>
          <w:color w:val="auto"/>
          <w:lang w:bidi="cy-GB"/>
        </w:rPr>
        <w:t xml:space="preserve">y </w:t>
      </w:r>
      <w:proofErr w:type="spellStart"/>
      <w:r w:rsidRPr="008F00EF">
        <w:rPr>
          <w:color w:val="auto"/>
          <w:spacing w:val="-5"/>
          <w:lang w:bidi="cy-GB"/>
        </w:rPr>
        <w:t>Pwyllgor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Addasrwydd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Ymarfer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spacing w:val="-5"/>
          <w:lang w:bidi="cy-GB"/>
        </w:rPr>
        <w:t>unol</w:t>
      </w:r>
      <w:proofErr w:type="spellEnd"/>
      <w:r w:rsidRPr="008F00EF">
        <w:rPr>
          <w:color w:val="auto"/>
          <w:spacing w:val="-5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â’r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weithdrefn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proofErr w:type="spellStart"/>
      <w:r w:rsidRPr="008F00EF">
        <w:rPr>
          <w:color w:val="auto"/>
          <w:spacing w:val="-3"/>
          <w:lang w:bidi="cy-GB"/>
        </w:rPr>
        <w:t>apelio</w:t>
      </w:r>
      <w:proofErr w:type="spellEnd"/>
      <w:r w:rsidRPr="008F00EF">
        <w:rPr>
          <w:color w:val="auto"/>
          <w:spacing w:val="-3"/>
          <w:lang w:bidi="cy-GB"/>
        </w:rPr>
        <w:t xml:space="preserve"> </w:t>
      </w:r>
      <w:hyperlink r:id="rId13" w:history="1">
        <w:r w:rsidRPr="00BF542A">
          <w:rPr>
            <w:rStyle w:val="Hyperlink"/>
            <w:spacing w:val="-3"/>
            <w:lang w:bidi="cy-GB"/>
          </w:rPr>
          <w:t>https://www.cardiffmet.ac.uk/registry/academichandbook/Pages/Ah1_07.aspx</w:t>
        </w:r>
      </w:hyperlink>
    </w:p>
    <w:p w14:paraId="5FBA3E57" w14:textId="5AA356D1" w:rsidR="00481DB7" w:rsidRDefault="00481DB7" w:rsidP="00306CAB">
      <w:pPr>
        <w:pStyle w:val="BodyText"/>
        <w:ind w:left="840" w:right="106"/>
        <w:rPr>
          <w:spacing w:val="-3"/>
        </w:rPr>
      </w:pPr>
      <w:r>
        <w:rPr>
          <w:spacing w:val="-3"/>
          <w:lang w:bidi="cy-GB"/>
        </w:rPr>
        <w:t xml:space="preserve"> </w:t>
      </w:r>
    </w:p>
    <w:p w14:paraId="5609ED8F" w14:textId="0D2A30EF" w:rsidR="00481DB7" w:rsidRDefault="00481DB7" w:rsidP="00F53E73">
      <w:pPr>
        <w:pStyle w:val="Heading1"/>
      </w:pPr>
      <w:proofErr w:type="spellStart"/>
      <w:r>
        <w:rPr>
          <w:lang w:bidi="cy-GB"/>
        </w:rPr>
        <w:t>Swyddfa'r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Dyfarnwr</w:t>
      </w:r>
      <w:proofErr w:type="spellEnd"/>
      <w:r>
        <w:rPr>
          <w:lang w:bidi="cy-GB"/>
        </w:rPr>
        <w:t xml:space="preserve"> </w:t>
      </w:r>
      <w:proofErr w:type="spellStart"/>
      <w:r>
        <w:rPr>
          <w:lang w:bidi="cy-GB"/>
        </w:rPr>
        <w:t>Annibynnol</w:t>
      </w:r>
      <w:proofErr w:type="spellEnd"/>
    </w:p>
    <w:p w14:paraId="439663EA" w14:textId="1CE53902" w:rsidR="00481DB7" w:rsidRPr="008F00EF" w:rsidRDefault="00481DB7" w:rsidP="00F53E73">
      <w:pPr>
        <w:pStyle w:val="Heading2"/>
        <w:rPr>
          <w:b/>
          <w:bCs/>
          <w:color w:val="auto"/>
        </w:rPr>
      </w:pPr>
      <w:r w:rsidRPr="008F00EF">
        <w:rPr>
          <w:color w:val="auto"/>
          <w:lang w:bidi="cy-GB"/>
        </w:rPr>
        <w:t xml:space="preserve">Mae </w:t>
      </w:r>
      <w:proofErr w:type="spellStart"/>
      <w:r w:rsidRPr="008F00EF">
        <w:rPr>
          <w:color w:val="auto"/>
          <w:lang w:bidi="cy-GB"/>
        </w:rPr>
        <w:t>Prifysgol</w:t>
      </w:r>
      <w:proofErr w:type="spellEnd"/>
      <w:r w:rsidRPr="008F00EF">
        <w:rPr>
          <w:color w:val="auto"/>
          <w:lang w:bidi="cy-GB"/>
        </w:rPr>
        <w:t xml:space="preserve"> Metropolitan </w:t>
      </w:r>
      <w:proofErr w:type="spellStart"/>
      <w:r w:rsidRPr="008F00EF">
        <w:rPr>
          <w:color w:val="auto"/>
          <w:lang w:bidi="cy-GB"/>
        </w:rPr>
        <w:t>Caerdydd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tanysgrifio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i'r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cynllun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annibynnol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gyfer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adolygu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cwynion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myfyrwyr</w:t>
      </w:r>
      <w:proofErr w:type="spellEnd"/>
      <w:r w:rsidRPr="008F00EF">
        <w:rPr>
          <w:color w:val="auto"/>
          <w:lang w:bidi="cy-GB"/>
        </w:rPr>
        <w:t xml:space="preserve">. </w:t>
      </w:r>
      <w:proofErr w:type="spellStart"/>
      <w:r w:rsidRPr="008F00EF">
        <w:rPr>
          <w:color w:val="auto"/>
          <w:lang w:bidi="cy-GB"/>
        </w:rPr>
        <w:t>Os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yw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myfyriwr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anfodlon</w:t>
      </w:r>
      <w:proofErr w:type="spellEnd"/>
      <w:r w:rsidRPr="008F00EF">
        <w:rPr>
          <w:color w:val="auto"/>
          <w:lang w:bidi="cy-GB"/>
        </w:rPr>
        <w:t xml:space="preserve"> â </w:t>
      </w:r>
      <w:proofErr w:type="spellStart"/>
      <w:r w:rsidRPr="008F00EF">
        <w:rPr>
          <w:color w:val="auto"/>
          <w:lang w:bidi="cy-GB"/>
        </w:rPr>
        <w:t>chanlyniad</w:t>
      </w:r>
      <w:proofErr w:type="spellEnd"/>
      <w:r w:rsidRPr="008F00EF">
        <w:rPr>
          <w:color w:val="auto"/>
          <w:lang w:bidi="cy-GB"/>
        </w:rPr>
        <w:t xml:space="preserve">, gall </w:t>
      </w:r>
      <w:proofErr w:type="spellStart"/>
      <w:r w:rsidRPr="008F00EF">
        <w:rPr>
          <w:color w:val="auto"/>
          <w:lang w:bidi="cy-GB"/>
        </w:rPr>
        <w:t>wneud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cais</w:t>
      </w:r>
      <w:proofErr w:type="spellEnd"/>
      <w:r w:rsidRPr="008F00EF">
        <w:rPr>
          <w:color w:val="auto"/>
          <w:lang w:bidi="cy-GB"/>
        </w:rPr>
        <w:t xml:space="preserve"> am </w:t>
      </w:r>
      <w:proofErr w:type="spellStart"/>
      <w:r w:rsidRPr="008F00EF">
        <w:rPr>
          <w:color w:val="auto"/>
          <w:lang w:bidi="cy-GB"/>
        </w:rPr>
        <w:t>adolygiad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o'i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apêl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Swyddfa'r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Dyfarnwr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Annibynnol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gyfer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Addysg</w:t>
      </w:r>
      <w:proofErr w:type="spellEnd"/>
      <w:r w:rsidRPr="008F00EF">
        <w:rPr>
          <w:color w:val="auto"/>
          <w:lang w:bidi="cy-GB"/>
        </w:rPr>
        <w:t xml:space="preserve"> Uwch (OIA) </w:t>
      </w:r>
      <w:proofErr w:type="spellStart"/>
      <w:r w:rsidRPr="008F00EF">
        <w:rPr>
          <w:color w:val="auto"/>
          <w:lang w:bidi="cy-GB"/>
        </w:rPr>
        <w:t>ar</w:t>
      </w:r>
      <w:proofErr w:type="spellEnd"/>
      <w:r w:rsidRPr="008F00EF">
        <w:rPr>
          <w:color w:val="auto"/>
          <w:lang w:bidi="cy-GB"/>
        </w:rPr>
        <w:t xml:space="preserve"> yr </w:t>
      </w:r>
      <w:proofErr w:type="spellStart"/>
      <w:r w:rsidRPr="008F00EF">
        <w:rPr>
          <w:color w:val="auto"/>
          <w:lang w:bidi="cy-GB"/>
        </w:rPr>
        <w:t>amod</w:t>
      </w:r>
      <w:proofErr w:type="spellEnd"/>
      <w:r w:rsidRPr="008F00EF">
        <w:rPr>
          <w:color w:val="auto"/>
          <w:lang w:bidi="cy-GB"/>
        </w:rPr>
        <w:t xml:space="preserve"> bod y </w:t>
      </w:r>
      <w:proofErr w:type="spellStart"/>
      <w:r w:rsidRPr="008F00EF">
        <w:rPr>
          <w:color w:val="auto"/>
          <w:lang w:bidi="cy-GB"/>
        </w:rPr>
        <w:t>gŵyn</w:t>
      </w:r>
      <w:proofErr w:type="spellEnd"/>
      <w:r w:rsidRPr="008F00EF">
        <w:rPr>
          <w:color w:val="auto"/>
          <w:lang w:bidi="cy-GB"/>
        </w:rPr>
        <w:t xml:space="preserve"> y </w:t>
      </w:r>
      <w:proofErr w:type="spellStart"/>
      <w:r w:rsidRPr="008F00EF">
        <w:rPr>
          <w:color w:val="auto"/>
          <w:lang w:bidi="cy-GB"/>
        </w:rPr>
        <w:t>mae'n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mynd</w:t>
      </w:r>
      <w:proofErr w:type="spellEnd"/>
      <w:r w:rsidRPr="008F00EF">
        <w:rPr>
          <w:color w:val="auto"/>
          <w:lang w:bidi="cy-GB"/>
        </w:rPr>
        <w:t xml:space="preserve"> â hi </w:t>
      </w:r>
      <w:proofErr w:type="spellStart"/>
      <w:r w:rsidRPr="008F00EF">
        <w:rPr>
          <w:color w:val="auto"/>
          <w:lang w:bidi="cy-GB"/>
        </w:rPr>
        <w:t>i'r</w:t>
      </w:r>
      <w:proofErr w:type="spellEnd"/>
      <w:r w:rsidRPr="008F00EF">
        <w:rPr>
          <w:color w:val="auto"/>
          <w:lang w:bidi="cy-GB"/>
        </w:rPr>
        <w:t xml:space="preserve"> OIA </w:t>
      </w:r>
      <w:proofErr w:type="spellStart"/>
      <w:r w:rsidRPr="008F00EF">
        <w:rPr>
          <w:color w:val="auto"/>
          <w:lang w:bidi="cy-GB"/>
        </w:rPr>
        <w:t>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gymwys</w:t>
      </w:r>
      <w:proofErr w:type="spellEnd"/>
      <w:r w:rsidRPr="008F00EF">
        <w:rPr>
          <w:color w:val="auto"/>
          <w:lang w:bidi="cy-GB"/>
        </w:rPr>
        <w:t xml:space="preserve"> o dan </w:t>
      </w:r>
      <w:proofErr w:type="spellStart"/>
      <w:r w:rsidRPr="008F00EF">
        <w:rPr>
          <w:color w:val="auto"/>
          <w:lang w:bidi="cy-GB"/>
        </w:rPr>
        <w:t>ei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rheolau</w:t>
      </w:r>
      <w:proofErr w:type="spellEnd"/>
      <w:r w:rsidRPr="008F00EF">
        <w:rPr>
          <w:color w:val="auto"/>
          <w:lang w:bidi="cy-GB"/>
        </w:rPr>
        <w:t xml:space="preserve">. </w:t>
      </w:r>
    </w:p>
    <w:p w14:paraId="3CAC1C39" w14:textId="797B8CD9" w:rsidR="00481DB7" w:rsidRDefault="00481DB7" w:rsidP="00F53E73">
      <w:pPr>
        <w:pStyle w:val="Heading2"/>
        <w:numPr>
          <w:ilvl w:val="0"/>
          <w:numId w:val="0"/>
        </w:numPr>
        <w:ind w:left="578"/>
      </w:pPr>
      <w:r w:rsidRPr="008F00EF">
        <w:rPr>
          <w:color w:val="auto"/>
          <w:lang w:bidi="cy-GB"/>
        </w:rPr>
        <w:t xml:space="preserve">Mae </w:t>
      </w:r>
      <w:proofErr w:type="spellStart"/>
      <w:r w:rsidRPr="008F00EF">
        <w:rPr>
          <w:color w:val="auto"/>
          <w:lang w:bidi="cy-GB"/>
        </w:rPr>
        <w:t>rhagor</w:t>
      </w:r>
      <w:proofErr w:type="spellEnd"/>
      <w:r w:rsidRPr="008F00EF">
        <w:rPr>
          <w:color w:val="auto"/>
          <w:lang w:bidi="cy-GB"/>
        </w:rPr>
        <w:t xml:space="preserve"> o </w:t>
      </w:r>
      <w:proofErr w:type="spellStart"/>
      <w:r w:rsidRPr="008F00EF">
        <w:rPr>
          <w:color w:val="auto"/>
          <w:lang w:bidi="cy-GB"/>
        </w:rPr>
        <w:t>wybodaeth</w:t>
      </w:r>
      <w:proofErr w:type="spellEnd"/>
      <w:r w:rsidRPr="008F00EF">
        <w:rPr>
          <w:color w:val="auto"/>
          <w:lang w:bidi="cy-GB"/>
        </w:rPr>
        <w:t xml:space="preserve"> ac </w:t>
      </w:r>
      <w:proofErr w:type="spellStart"/>
      <w:r w:rsidRPr="008F00EF">
        <w:rPr>
          <w:color w:val="auto"/>
          <w:lang w:bidi="cy-GB"/>
        </w:rPr>
        <w:t>arweiniad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gyflwyno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cwyn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i’r</w:t>
      </w:r>
      <w:proofErr w:type="spellEnd"/>
      <w:r w:rsidRPr="008F00EF">
        <w:rPr>
          <w:color w:val="auto"/>
          <w:lang w:bidi="cy-GB"/>
        </w:rPr>
        <w:t xml:space="preserve"> OIA </w:t>
      </w:r>
      <w:proofErr w:type="spellStart"/>
      <w:r w:rsidRPr="008F00EF">
        <w:rPr>
          <w:color w:val="auto"/>
          <w:lang w:bidi="cy-GB"/>
        </w:rPr>
        <w:t>ar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gael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ar</w:t>
      </w:r>
      <w:proofErr w:type="spellEnd"/>
      <w:r w:rsidRPr="008F00EF">
        <w:rPr>
          <w:color w:val="auto"/>
          <w:lang w:bidi="cy-GB"/>
        </w:rPr>
        <w:t xml:space="preserve"> </w:t>
      </w:r>
      <w:proofErr w:type="spellStart"/>
      <w:r w:rsidRPr="008F00EF">
        <w:rPr>
          <w:color w:val="auto"/>
          <w:lang w:bidi="cy-GB"/>
        </w:rPr>
        <w:t>wefan</w:t>
      </w:r>
      <w:proofErr w:type="spellEnd"/>
      <w:r w:rsidRPr="008F00EF">
        <w:rPr>
          <w:color w:val="auto"/>
          <w:lang w:bidi="cy-GB"/>
        </w:rPr>
        <w:t xml:space="preserve"> yr OIA </w:t>
      </w:r>
      <w:hyperlink r:id="rId14" w:history="1">
        <w:proofErr w:type="spellStart"/>
        <w:r w:rsidRPr="005E75A3">
          <w:rPr>
            <w:rStyle w:val="Hyperlink"/>
            <w:lang w:bidi="cy-GB"/>
          </w:rPr>
          <w:t>Swyddfa’r</w:t>
        </w:r>
        <w:proofErr w:type="spellEnd"/>
        <w:r w:rsidRPr="005E75A3">
          <w:rPr>
            <w:rStyle w:val="Hyperlink"/>
            <w:lang w:bidi="cy-GB"/>
          </w:rPr>
          <w:t xml:space="preserve"> </w:t>
        </w:r>
        <w:proofErr w:type="spellStart"/>
        <w:r w:rsidRPr="005E75A3">
          <w:rPr>
            <w:rStyle w:val="Hyperlink"/>
            <w:lang w:bidi="cy-GB"/>
          </w:rPr>
          <w:t>Dyfarnwr</w:t>
        </w:r>
        <w:proofErr w:type="spellEnd"/>
        <w:r w:rsidRPr="005E75A3">
          <w:rPr>
            <w:rStyle w:val="Hyperlink"/>
            <w:lang w:bidi="cy-GB"/>
          </w:rPr>
          <w:t xml:space="preserve"> </w:t>
        </w:r>
        <w:proofErr w:type="spellStart"/>
        <w:r w:rsidRPr="005E75A3">
          <w:rPr>
            <w:rStyle w:val="Hyperlink"/>
            <w:lang w:bidi="cy-GB"/>
          </w:rPr>
          <w:t>Annibynnol</w:t>
        </w:r>
        <w:proofErr w:type="spellEnd"/>
        <w:r w:rsidRPr="005E75A3">
          <w:rPr>
            <w:rStyle w:val="Hyperlink"/>
            <w:lang w:bidi="cy-GB"/>
          </w:rPr>
          <w:t xml:space="preserve"> </w:t>
        </w:r>
        <w:proofErr w:type="spellStart"/>
        <w:r w:rsidRPr="005E75A3">
          <w:rPr>
            <w:rStyle w:val="Hyperlink"/>
            <w:lang w:bidi="cy-GB"/>
          </w:rPr>
          <w:t>ar</w:t>
        </w:r>
        <w:proofErr w:type="spellEnd"/>
        <w:r w:rsidRPr="005E75A3">
          <w:rPr>
            <w:rStyle w:val="Hyperlink"/>
            <w:lang w:bidi="cy-GB"/>
          </w:rPr>
          <w:t xml:space="preserve"> </w:t>
        </w:r>
        <w:proofErr w:type="spellStart"/>
        <w:r w:rsidRPr="005E75A3">
          <w:rPr>
            <w:rStyle w:val="Hyperlink"/>
            <w:lang w:bidi="cy-GB"/>
          </w:rPr>
          <w:t>gyfer</w:t>
        </w:r>
        <w:proofErr w:type="spellEnd"/>
        <w:r w:rsidRPr="005E75A3">
          <w:rPr>
            <w:rStyle w:val="Hyperlink"/>
            <w:lang w:bidi="cy-GB"/>
          </w:rPr>
          <w:t xml:space="preserve"> </w:t>
        </w:r>
        <w:proofErr w:type="spellStart"/>
        <w:r w:rsidRPr="005E75A3">
          <w:rPr>
            <w:rStyle w:val="Hyperlink"/>
            <w:lang w:bidi="cy-GB"/>
          </w:rPr>
          <w:t>Addysg</w:t>
        </w:r>
        <w:proofErr w:type="spellEnd"/>
        <w:r w:rsidRPr="005E75A3">
          <w:rPr>
            <w:rStyle w:val="Hyperlink"/>
            <w:lang w:bidi="cy-GB"/>
          </w:rPr>
          <w:t xml:space="preserve"> Uwch - OIAHE</w:t>
        </w:r>
      </w:hyperlink>
    </w:p>
    <w:p w14:paraId="4C2F412B" w14:textId="3F7805D1" w:rsidR="008C01F1" w:rsidRPr="008D48A9" w:rsidRDefault="008C01F1" w:rsidP="00306CAB">
      <w:pPr>
        <w:pStyle w:val="BodyText"/>
        <w:rPr>
          <w:b/>
          <w:sz w:val="26"/>
        </w:rPr>
      </w:pPr>
    </w:p>
    <w:sectPr w:rsidR="008C01F1" w:rsidRPr="008D48A9" w:rsidSect="00306CAB">
      <w:footerReference w:type="default" r:id="rId15"/>
      <w:pgSz w:w="11910" w:h="16840"/>
      <w:pgMar w:top="1320" w:right="1320" w:bottom="1340" w:left="1340" w:header="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968F3" w14:textId="77777777" w:rsidR="00883B78" w:rsidRDefault="00883B78" w:rsidP="007D4A31">
      <w:pPr>
        <w:spacing w:after="0" w:line="240" w:lineRule="auto"/>
      </w:pPr>
      <w:r>
        <w:separator/>
      </w:r>
    </w:p>
  </w:endnote>
  <w:endnote w:type="continuationSeparator" w:id="0">
    <w:p w14:paraId="35665679" w14:textId="77777777" w:rsidR="00883B78" w:rsidRDefault="00883B78" w:rsidP="007D4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9867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73D11" w14:textId="5574AA03" w:rsidR="007D4A31" w:rsidRDefault="007D4A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3E7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BF0C567" w14:textId="77777777" w:rsidR="007D4A31" w:rsidRDefault="007D4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1DFB5" w14:textId="77777777" w:rsidR="00883B78" w:rsidRDefault="00883B78" w:rsidP="007D4A31">
      <w:pPr>
        <w:spacing w:after="0" w:line="240" w:lineRule="auto"/>
      </w:pPr>
      <w:r>
        <w:separator/>
      </w:r>
    </w:p>
  </w:footnote>
  <w:footnote w:type="continuationSeparator" w:id="0">
    <w:p w14:paraId="15E325EE" w14:textId="77777777" w:rsidR="00883B78" w:rsidRDefault="00883B78" w:rsidP="007D4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E6DF1"/>
    <w:multiLevelType w:val="hybridMultilevel"/>
    <w:tmpl w:val="08200E6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2255A2F"/>
    <w:multiLevelType w:val="hybridMultilevel"/>
    <w:tmpl w:val="FFA63844"/>
    <w:lvl w:ilvl="0" w:tplc="0809001B">
      <w:start w:val="1"/>
      <w:numFmt w:val="lowerRoman"/>
      <w:lvlText w:val="%1."/>
      <w:lvlJc w:val="right"/>
      <w:pPr>
        <w:ind w:left="1298" w:hanging="360"/>
      </w:p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" w15:restartNumberingAfterBreak="0">
    <w:nsid w:val="17D04877"/>
    <w:multiLevelType w:val="hybridMultilevel"/>
    <w:tmpl w:val="8D8A7536"/>
    <w:lvl w:ilvl="0" w:tplc="0809001B">
      <w:start w:val="1"/>
      <w:numFmt w:val="lowerRoman"/>
      <w:lvlText w:val="%1."/>
      <w:lvlJc w:val="right"/>
      <w:pPr>
        <w:ind w:left="1298" w:hanging="360"/>
      </w:p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3" w15:restartNumberingAfterBreak="0">
    <w:nsid w:val="1D9C2018"/>
    <w:multiLevelType w:val="hybridMultilevel"/>
    <w:tmpl w:val="D2BC2686"/>
    <w:lvl w:ilvl="0" w:tplc="3C4223E8">
      <w:start w:val="1"/>
      <w:numFmt w:val="decimal"/>
      <w:lvlText w:val="%1."/>
      <w:lvlJc w:val="left"/>
      <w:pPr>
        <w:ind w:left="840" w:hanging="721"/>
      </w:pPr>
      <w:rPr>
        <w:rFonts w:ascii="Arial" w:eastAsia="Arial" w:hAnsi="Arial" w:cs="Arial" w:hint="default"/>
        <w:w w:val="98"/>
        <w:sz w:val="24"/>
        <w:szCs w:val="24"/>
      </w:rPr>
    </w:lvl>
    <w:lvl w:ilvl="1" w:tplc="F2C28822">
      <w:start w:val="1"/>
      <w:numFmt w:val="decimal"/>
      <w:lvlText w:val=".%2"/>
      <w:lvlJc w:val="left"/>
      <w:pPr>
        <w:ind w:left="1560" w:hanging="720"/>
      </w:pPr>
      <w:rPr>
        <w:rFonts w:ascii="Arial" w:eastAsia="Arial" w:hAnsi="Arial" w:cs="Arial" w:hint="default"/>
        <w:spacing w:val="-4"/>
        <w:w w:val="98"/>
        <w:sz w:val="24"/>
        <w:szCs w:val="24"/>
      </w:rPr>
    </w:lvl>
    <w:lvl w:ilvl="2" w:tplc="EAF42D0A">
      <w:numFmt w:val="bullet"/>
      <w:lvlText w:val="•"/>
      <w:lvlJc w:val="left"/>
      <w:pPr>
        <w:ind w:left="2336" w:hanging="720"/>
      </w:pPr>
      <w:rPr>
        <w:rFonts w:hint="default"/>
      </w:rPr>
    </w:lvl>
    <w:lvl w:ilvl="3" w:tplc="2ECE12F0">
      <w:numFmt w:val="bullet"/>
      <w:lvlText w:val="•"/>
      <w:lvlJc w:val="left"/>
      <w:pPr>
        <w:ind w:left="3113" w:hanging="720"/>
      </w:pPr>
      <w:rPr>
        <w:rFonts w:hint="default"/>
      </w:rPr>
    </w:lvl>
    <w:lvl w:ilvl="4" w:tplc="CCF20762">
      <w:numFmt w:val="bullet"/>
      <w:lvlText w:val="•"/>
      <w:lvlJc w:val="left"/>
      <w:pPr>
        <w:ind w:left="3890" w:hanging="720"/>
      </w:pPr>
      <w:rPr>
        <w:rFonts w:hint="default"/>
      </w:rPr>
    </w:lvl>
    <w:lvl w:ilvl="5" w:tplc="B22E18F6">
      <w:numFmt w:val="bullet"/>
      <w:lvlText w:val="•"/>
      <w:lvlJc w:val="left"/>
      <w:pPr>
        <w:ind w:left="4666" w:hanging="720"/>
      </w:pPr>
      <w:rPr>
        <w:rFonts w:hint="default"/>
      </w:rPr>
    </w:lvl>
    <w:lvl w:ilvl="6" w:tplc="D736CAC4">
      <w:numFmt w:val="bullet"/>
      <w:lvlText w:val="•"/>
      <w:lvlJc w:val="left"/>
      <w:pPr>
        <w:ind w:left="5443" w:hanging="720"/>
      </w:pPr>
      <w:rPr>
        <w:rFonts w:hint="default"/>
      </w:rPr>
    </w:lvl>
    <w:lvl w:ilvl="7" w:tplc="42F65D9C">
      <w:numFmt w:val="bullet"/>
      <w:lvlText w:val="•"/>
      <w:lvlJc w:val="left"/>
      <w:pPr>
        <w:ind w:left="6220" w:hanging="720"/>
      </w:pPr>
      <w:rPr>
        <w:rFonts w:hint="default"/>
      </w:rPr>
    </w:lvl>
    <w:lvl w:ilvl="8" w:tplc="9AF2C3FC">
      <w:numFmt w:val="bullet"/>
      <w:lvlText w:val="•"/>
      <w:lvlJc w:val="left"/>
      <w:pPr>
        <w:ind w:left="6996" w:hanging="720"/>
      </w:pPr>
      <w:rPr>
        <w:rFonts w:hint="default"/>
      </w:rPr>
    </w:lvl>
  </w:abstractNum>
  <w:abstractNum w:abstractNumId="4" w15:restartNumberingAfterBreak="0">
    <w:nsid w:val="323F5E56"/>
    <w:multiLevelType w:val="hybridMultilevel"/>
    <w:tmpl w:val="BA0C0314"/>
    <w:lvl w:ilvl="0" w:tplc="0809001B">
      <w:start w:val="1"/>
      <w:numFmt w:val="lowerRoman"/>
      <w:lvlText w:val="%1."/>
      <w:lvlJc w:val="right"/>
      <w:pPr>
        <w:ind w:left="1298" w:hanging="360"/>
      </w:p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5" w15:restartNumberingAfterBreak="0">
    <w:nsid w:val="4C674235"/>
    <w:multiLevelType w:val="multilevel"/>
    <w:tmpl w:val="A502BAF0"/>
    <w:lvl w:ilvl="0">
      <w:start w:val="1"/>
      <w:numFmt w:val="decimal"/>
      <w:lvlText w:val="%1"/>
      <w:lvlJc w:val="left"/>
      <w:pPr>
        <w:ind w:left="840" w:hanging="720"/>
      </w:pPr>
      <w:rPr>
        <w:rFonts w:ascii="Arial" w:eastAsia="Arial" w:hAnsi="Arial" w:cs="Arial" w:hint="default"/>
        <w:b/>
        <w:bCs/>
        <w:w w:val="98"/>
        <w:sz w:val="24"/>
        <w:szCs w:val="24"/>
      </w:rPr>
    </w:lvl>
    <w:lvl w:ilvl="1">
      <w:start w:val="1"/>
      <w:numFmt w:val="decimal"/>
      <w:lvlText w:val="%1.%2"/>
      <w:lvlJc w:val="left"/>
      <w:pPr>
        <w:ind w:left="840" w:hanging="720"/>
      </w:pPr>
      <w:rPr>
        <w:rFonts w:ascii="Arial" w:eastAsia="Arial" w:hAnsi="Arial" w:cs="Arial" w:hint="default"/>
        <w:spacing w:val="-27"/>
        <w:w w:val="98"/>
        <w:sz w:val="24"/>
        <w:szCs w:val="24"/>
      </w:rPr>
    </w:lvl>
    <w:lvl w:ilvl="2">
      <w:start w:val="1"/>
      <w:numFmt w:val="lowerRoman"/>
      <w:lvlText w:val="(%3)"/>
      <w:lvlJc w:val="left"/>
      <w:pPr>
        <w:ind w:left="1380" w:hanging="540"/>
      </w:pPr>
      <w:rPr>
        <w:rFonts w:hint="default"/>
        <w:spacing w:val="-29"/>
        <w:w w:val="98"/>
      </w:rPr>
    </w:lvl>
    <w:lvl w:ilvl="3">
      <w:numFmt w:val="bullet"/>
      <w:lvlText w:val="•"/>
      <w:lvlJc w:val="left"/>
      <w:pPr>
        <w:ind w:left="2433" w:hanging="540"/>
      </w:pPr>
      <w:rPr>
        <w:rFonts w:hint="default"/>
      </w:rPr>
    </w:lvl>
    <w:lvl w:ilvl="4">
      <w:numFmt w:val="bullet"/>
      <w:lvlText w:val="•"/>
      <w:lvlJc w:val="left"/>
      <w:pPr>
        <w:ind w:left="3307" w:hanging="540"/>
      </w:pPr>
      <w:rPr>
        <w:rFonts w:hint="default"/>
      </w:rPr>
    </w:lvl>
    <w:lvl w:ilvl="5">
      <w:numFmt w:val="bullet"/>
      <w:lvlText w:val="•"/>
      <w:lvlJc w:val="left"/>
      <w:pPr>
        <w:ind w:left="4181" w:hanging="540"/>
      </w:pPr>
      <w:rPr>
        <w:rFonts w:hint="default"/>
      </w:rPr>
    </w:lvl>
    <w:lvl w:ilvl="6">
      <w:numFmt w:val="bullet"/>
      <w:lvlText w:val="•"/>
      <w:lvlJc w:val="left"/>
      <w:pPr>
        <w:ind w:left="5055" w:hanging="540"/>
      </w:pPr>
      <w:rPr>
        <w:rFonts w:hint="default"/>
      </w:rPr>
    </w:lvl>
    <w:lvl w:ilvl="7">
      <w:numFmt w:val="bullet"/>
      <w:lvlText w:val="•"/>
      <w:lvlJc w:val="left"/>
      <w:pPr>
        <w:ind w:left="5929" w:hanging="540"/>
      </w:pPr>
      <w:rPr>
        <w:rFonts w:hint="default"/>
      </w:rPr>
    </w:lvl>
    <w:lvl w:ilvl="8">
      <w:numFmt w:val="bullet"/>
      <w:lvlText w:val="•"/>
      <w:lvlJc w:val="left"/>
      <w:pPr>
        <w:ind w:left="6803" w:hanging="540"/>
      </w:pPr>
      <w:rPr>
        <w:rFonts w:hint="default"/>
      </w:rPr>
    </w:lvl>
  </w:abstractNum>
  <w:abstractNum w:abstractNumId="6" w15:restartNumberingAfterBreak="0">
    <w:nsid w:val="51B6696F"/>
    <w:multiLevelType w:val="hybridMultilevel"/>
    <w:tmpl w:val="05DAF1A8"/>
    <w:lvl w:ilvl="0" w:tplc="0809001B">
      <w:start w:val="1"/>
      <w:numFmt w:val="lowerRoman"/>
      <w:lvlText w:val="%1."/>
      <w:lvlJc w:val="right"/>
      <w:pPr>
        <w:ind w:left="1298" w:hanging="360"/>
      </w:p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7" w15:restartNumberingAfterBreak="0">
    <w:nsid w:val="593B7E73"/>
    <w:multiLevelType w:val="hybridMultilevel"/>
    <w:tmpl w:val="A6D6F9B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55F4E"/>
    <w:multiLevelType w:val="hybridMultilevel"/>
    <w:tmpl w:val="DF34575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84787"/>
    <w:multiLevelType w:val="hybridMultilevel"/>
    <w:tmpl w:val="97CE1E1E"/>
    <w:lvl w:ilvl="0" w:tplc="AF6E820A">
      <w:start w:val="1"/>
      <w:numFmt w:val="decimal"/>
      <w:lvlText w:val="%1."/>
      <w:lvlJc w:val="left"/>
      <w:pPr>
        <w:ind w:left="820" w:hanging="721"/>
      </w:pPr>
      <w:rPr>
        <w:rFonts w:hint="default"/>
        <w:spacing w:val="-1"/>
        <w:w w:val="99"/>
      </w:rPr>
    </w:lvl>
    <w:lvl w:ilvl="1" w:tplc="5A3E5E9E">
      <w:start w:val="1"/>
      <w:numFmt w:val="lowerRoman"/>
      <w:lvlText w:val="(%2)"/>
      <w:lvlJc w:val="left"/>
      <w:pPr>
        <w:ind w:left="1540" w:hanging="720"/>
      </w:pPr>
      <w:rPr>
        <w:rFonts w:ascii="Arial" w:eastAsia="Arial" w:hAnsi="Arial" w:cs="Arial" w:hint="default"/>
        <w:spacing w:val="-3"/>
        <w:w w:val="99"/>
        <w:sz w:val="22"/>
        <w:szCs w:val="22"/>
      </w:rPr>
    </w:lvl>
    <w:lvl w:ilvl="2" w:tplc="302A4A9C">
      <w:numFmt w:val="bullet"/>
      <w:lvlText w:val="•"/>
      <w:lvlJc w:val="left"/>
      <w:pPr>
        <w:ind w:left="2396" w:hanging="720"/>
      </w:pPr>
      <w:rPr>
        <w:rFonts w:hint="default"/>
      </w:rPr>
    </w:lvl>
    <w:lvl w:ilvl="3" w:tplc="B48E1B08">
      <w:numFmt w:val="bullet"/>
      <w:lvlText w:val="•"/>
      <w:lvlJc w:val="left"/>
      <w:pPr>
        <w:ind w:left="3253" w:hanging="720"/>
      </w:pPr>
      <w:rPr>
        <w:rFonts w:hint="default"/>
      </w:rPr>
    </w:lvl>
    <w:lvl w:ilvl="4" w:tplc="7BA4DB50">
      <w:numFmt w:val="bullet"/>
      <w:lvlText w:val="•"/>
      <w:lvlJc w:val="left"/>
      <w:pPr>
        <w:ind w:left="4110" w:hanging="720"/>
      </w:pPr>
      <w:rPr>
        <w:rFonts w:hint="default"/>
      </w:rPr>
    </w:lvl>
    <w:lvl w:ilvl="5" w:tplc="14D47D70">
      <w:numFmt w:val="bullet"/>
      <w:lvlText w:val="•"/>
      <w:lvlJc w:val="left"/>
      <w:pPr>
        <w:ind w:left="4966" w:hanging="720"/>
      </w:pPr>
      <w:rPr>
        <w:rFonts w:hint="default"/>
      </w:rPr>
    </w:lvl>
    <w:lvl w:ilvl="6" w:tplc="A76A304E">
      <w:numFmt w:val="bullet"/>
      <w:lvlText w:val="•"/>
      <w:lvlJc w:val="left"/>
      <w:pPr>
        <w:ind w:left="5823" w:hanging="720"/>
      </w:pPr>
      <w:rPr>
        <w:rFonts w:hint="default"/>
      </w:rPr>
    </w:lvl>
    <w:lvl w:ilvl="7" w:tplc="92CC0A62">
      <w:numFmt w:val="bullet"/>
      <w:lvlText w:val="•"/>
      <w:lvlJc w:val="left"/>
      <w:pPr>
        <w:ind w:left="6680" w:hanging="720"/>
      </w:pPr>
      <w:rPr>
        <w:rFonts w:hint="default"/>
      </w:rPr>
    </w:lvl>
    <w:lvl w:ilvl="8" w:tplc="95D82014">
      <w:numFmt w:val="bullet"/>
      <w:lvlText w:val="•"/>
      <w:lvlJc w:val="left"/>
      <w:pPr>
        <w:ind w:left="7536" w:hanging="720"/>
      </w:pPr>
      <w:rPr>
        <w:rFonts w:hint="default"/>
      </w:rPr>
    </w:lvl>
  </w:abstractNum>
  <w:abstractNum w:abstractNumId="10" w15:restartNumberingAfterBreak="0">
    <w:nsid w:val="5B2E2F0B"/>
    <w:multiLevelType w:val="hybridMultilevel"/>
    <w:tmpl w:val="1894391A"/>
    <w:lvl w:ilvl="0" w:tplc="0D2246C6">
      <w:start w:val="1"/>
      <w:numFmt w:val="lowerRoman"/>
      <w:lvlText w:val="%1."/>
      <w:lvlJc w:val="right"/>
      <w:pPr>
        <w:ind w:left="1298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 w15:restartNumberingAfterBreak="0">
    <w:nsid w:val="63CA0749"/>
    <w:multiLevelType w:val="hybridMultilevel"/>
    <w:tmpl w:val="660C6B5A"/>
    <w:lvl w:ilvl="0" w:tplc="0809001B">
      <w:start w:val="1"/>
      <w:numFmt w:val="lowerRoman"/>
      <w:lvlText w:val="%1."/>
      <w:lvlJc w:val="right"/>
      <w:pPr>
        <w:ind w:left="1298" w:hanging="360"/>
      </w:p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2" w15:restartNumberingAfterBreak="0">
    <w:nsid w:val="67910468"/>
    <w:multiLevelType w:val="hybridMultilevel"/>
    <w:tmpl w:val="58D2C72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41FEE"/>
    <w:multiLevelType w:val="multilevel"/>
    <w:tmpl w:val="FEF482E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color w:val="auto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024478246">
    <w:abstractNumId w:val="13"/>
  </w:num>
  <w:num w:numId="2" w16cid:durableId="768086452">
    <w:abstractNumId w:val="3"/>
  </w:num>
  <w:num w:numId="3" w16cid:durableId="1171409830">
    <w:abstractNumId w:val="8"/>
  </w:num>
  <w:num w:numId="4" w16cid:durableId="2003703361">
    <w:abstractNumId w:val="12"/>
  </w:num>
  <w:num w:numId="5" w16cid:durableId="1559365615">
    <w:abstractNumId w:val="7"/>
  </w:num>
  <w:num w:numId="6" w16cid:durableId="272441422">
    <w:abstractNumId w:val="9"/>
  </w:num>
  <w:num w:numId="7" w16cid:durableId="151989139">
    <w:abstractNumId w:val="0"/>
  </w:num>
  <w:num w:numId="8" w16cid:durableId="125053918">
    <w:abstractNumId w:val="5"/>
  </w:num>
  <w:num w:numId="9" w16cid:durableId="1400248136">
    <w:abstractNumId w:val="2"/>
  </w:num>
  <w:num w:numId="10" w16cid:durableId="1140459281">
    <w:abstractNumId w:val="1"/>
  </w:num>
  <w:num w:numId="11" w16cid:durableId="130444054">
    <w:abstractNumId w:val="10"/>
  </w:num>
  <w:num w:numId="12" w16cid:durableId="1702246469">
    <w:abstractNumId w:val="4"/>
  </w:num>
  <w:num w:numId="13" w16cid:durableId="1427505942">
    <w:abstractNumId w:val="11"/>
  </w:num>
  <w:num w:numId="14" w16cid:durableId="10817576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F1"/>
    <w:rsid w:val="00050BC1"/>
    <w:rsid w:val="001B6968"/>
    <w:rsid w:val="00207FC6"/>
    <w:rsid w:val="00306CAB"/>
    <w:rsid w:val="00397B1F"/>
    <w:rsid w:val="00481DB7"/>
    <w:rsid w:val="004E359C"/>
    <w:rsid w:val="00596D29"/>
    <w:rsid w:val="00612E65"/>
    <w:rsid w:val="006E5DBF"/>
    <w:rsid w:val="007022D6"/>
    <w:rsid w:val="00726EFB"/>
    <w:rsid w:val="00744300"/>
    <w:rsid w:val="007A71AA"/>
    <w:rsid w:val="007B244E"/>
    <w:rsid w:val="007D4A31"/>
    <w:rsid w:val="00865813"/>
    <w:rsid w:val="00883B78"/>
    <w:rsid w:val="00891224"/>
    <w:rsid w:val="008C01F1"/>
    <w:rsid w:val="008D48A9"/>
    <w:rsid w:val="008F00EF"/>
    <w:rsid w:val="00917AE3"/>
    <w:rsid w:val="00966C0A"/>
    <w:rsid w:val="009E2B59"/>
    <w:rsid w:val="009F6391"/>
    <w:rsid w:val="00B3082D"/>
    <w:rsid w:val="00B40F66"/>
    <w:rsid w:val="00BA387B"/>
    <w:rsid w:val="00C65749"/>
    <w:rsid w:val="00CA2FB5"/>
    <w:rsid w:val="00CC59FB"/>
    <w:rsid w:val="00DD0C28"/>
    <w:rsid w:val="00F5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964A6"/>
  <w15:chartTrackingRefBased/>
  <w15:docId w15:val="{99F63226-38BF-4238-AA64-45B6FDE6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8C01F1"/>
    <w:pPr>
      <w:numPr>
        <w:numId w:val="1"/>
      </w:numPr>
      <w:spacing w:before="240" w:after="0"/>
      <w:ind w:left="431" w:hanging="431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8C01F1"/>
    <w:pPr>
      <w:numPr>
        <w:ilvl w:val="1"/>
        <w:numId w:val="1"/>
      </w:numPr>
      <w:spacing w:before="160" w:after="120"/>
      <w:ind w:left="578" w:hanging="578"/>
      <w:outlineLvl w:val="1"/>
    </w:pPr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8C01F1"/>
    <w:pPr>
      <w:numPr>
        <w:ilvl w:val="2"/>
        <w:numId w:val="1"/>
      </w:numPr>
      <w:spacing w:before="40" w:after="0"/>
      <w:outlineLvl w:val="2"/>
    </w:pPr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8C01F1"/>
    <w:pPr>
      <w:keepNext/>
      <w:keepLines/>
      <w:numPr>
        <w:ilvl w:val="3"/>
        <w:numId w:val="1"/>
      </w:numPr>
      <w:spacing w:before="40" w:after="0"/>
      <w:outlineLvl w:val="3"/>
    </w:pPr>
    <w:rPr>
      <w:rFonts w:ascii="Arial" w:eastAsiaTheme="majorEastAsia" w:hAnsi="Arial" w:cstheme="majorBidi"/>
      <w:iCs/>
      <w:color w:val="222A35" w:themeColor="text2" w:themeShade="8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01F1"/>
    <w:pPr>
      <w:keepNext/>
      <w:keepLines/>
      <w:numPr>
        <w:ilvl w:val="4"/>
        <w:numId w:val="1"/>
      </w:numPr>
      <w:spacing w:before="40" w:after="0"/>
      <w:outlineLvl w:val="4"/>
    </w:pPr>
    <w:rPr>
      <w:rFonts w:ascii="Arial" w:eastAsiaTheme="majorEastAsia" w:hAnsi="Arial" w:cstheme="majorBidi"/>
      <w:color w:val="222A35" w:themeColor="text2" w:themeShade="80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1F1"/>
    <w:pPr>
      <w:keepNext/>
      <w:keepLines/>
      <w:numPr>
        <w:ilvl w:val="5"/>
        <w:numId w:val="1"/>
      </w:numPr>
      <w:spacing w:before="40" w:after="0"/>
      <w:outlineLvl w:val="5"/>
    </w:pPr>
    <w:rPr>
      <w:rFonts w:ascii="Arial" w:eastAsiaTheme="majorEastAsia" w:hAnsi="Arial" w:cstheme="majorBidi"/>
      <w:color w:val="222A35" w:themeColor="text2" w:themeShade="8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1F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1F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1F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8C01F1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8C01F1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8C01F1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8C01F1"/>
    <w:rPr>
      <w:rFonts w:ascii="Arial" w:eastAsiaTheme="majorEastAsia" w:hAnsi="Arial" w:cstheme="majorBidi"/>
      <w:iCs/>
      <w:color w:val="222A35" w:themeColor="text2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C01F1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1F1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1F1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1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1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1F1"/>
    <w:pPr>
      <w:numPr>
        <w:ilvl w:val="1"/>
      </w:numPr>
    </w:pPr>
    <w:rPr>
      <w:rFonts w:ascii="Arial" w:eastAsiaTheme="minorEastAsia" w:hAnsi="Arial"/>
      <w:color w:val="5A5A5A" w:themeColor="text1" w:themeTint="A5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1F1"/>
    <w:rPr>
      <w:rFonts w:ascii="Arial" w:eastAsiaTheme="minorEastAsia" w:hAnsi="Arial"/>
      <w:color w:val="5A5A5A" w:themeColor="text1" w:themeTint="A5"/>
      <w:spacing w:val="15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1F1"/>
    <w:pPr>
      <w:spacing w:line="240" w:lineRule="auto"/>
    </w:pPr>
    <w:rPr>
      <w:rFonts w:ascii="Arial" w:hAnsi="Arial"/>
      <w:color w:val="222A35" w:themeColor="text2" w:themeShade="8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1F1"/>
    <w:rPr>
      <w:rFonts w:ascii="Arial" w:hAnsi="Arial"/>
      <w:color w:val="222A35" w:themeColor="text2" w:themeShade="80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8C01F1"/>
    <w:rPr>
      <w:rFonts w:ascii="Arial" w:hAnsi="Arial"/>
      <w:i/>
      <w:iCs/>
      <w:color w:val="404040" w:themeColor="text1" w:themeTint="BF"/>
      <w:sz w:val="24"/>
    </w:rPr>
  </w:style>
  <w:style w:type="table" w:styleId="TableGrid">
    <w:name w:val="Table Grid"/>
    <w:basedOn w:val="TableNormal"/>
    <w:uiPriority w:val="39"/>
    <w:rsid w:val="008C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E359C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59C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paragraph" w:styleId="Header">
    <w:name w:val="header"/>
    <w:basedOn w:val="Normal"/>
    <w:link w:val="HeaderChar"/>
    <w:uiPriority w:val="99"/>
    <w:unhideWhenUsed/>
    <w:rsid w:val="007D4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A31"/>
  </w:style>
  <w:style w:type="paragraph" w:styleId="Footer">
    <w:name w:val="footer"/>
    <w:basedOn w:val="Normal"/>
    <w:link w:val="FooterChar"/>
    <w:uiPriority w:val="99"/>
    <w:unhideWhenUsed/>
    <w:rsid w:val="007D4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A31"/>
  </w:style>
  <w:style w:type="paragraph" w:styleId="BodyText">
    <w:name w:val="Body Text"/>
    <w:basedOn w:val="Normal"/>
    <w:link w:val="BodyTextChar"/>
    <w:uiPriority w:val="1"/>
    <w:qFormat/>
    <w:rsid w:val="00917AE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17AE3"/>
    <w:rPr>
      <w:rFonts w:ascii="Arial" w:eastAsia="Arial" w:hAnsi="Arial" w:cs="Arial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1"/>
    <w:qFormat/>
    <w:rsid w:val="00917AE3"/>
    <w:pPr>
      <w:widowControl w:val="0"/>
      <w:autoSpaceDE w:val="0"/>
      <w:autoSpaceDN w:val="0"/>
      <w:spacing w:after="0" w:line="240" w:lineRule="auto"/>
      <w:ind w:left="840" w:hanging="720"/>
      <w:jc w:val="both"/>
    </w:pPr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891224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91224"/>
    <w:pPr>
      <w:widowControl w:val="0"/>
      <w:autoSpaceDE w:val="0"/>
      <w:autoSpaceDN w:val="0"/>
      <w:spacing w:after="0" w:line="240" w:lineRule="auto"/>
      <w:ind w:left="102"/>
    </w:pPr>
    <w:rPr>
      <w:rFonts w:ascii="Arial" w:eastAsia="Arial" w:hAnsi="Arial" w:cs="Arial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481DB7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ardiffmet.ac.uk/registry/academichandbook/Pages/Ah1_07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ardiffmet.ac.uk/about/policyhub/Documents/data-protection-policy.doc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rdiffmet.ac.uk/registry/academichandbook/Pages/Ah1_09.aspx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iahe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78D7C2A6E0B8DD4994434A958B06EAD2" ma:contentTypeVersion="0" ma:contentTypeDescription="Fill out this form." ma:contentTypeScope="" ma:versionID="1718308ebdc183756a485f845651e2f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f5c5c227efde38856f32a4ae3ad31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AE7791-66DA-4B22-B383-779B3419DF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CB6B94-DC01-4F70-90E6-38475C5F97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4A43ED1-DEE2-4058-B6F9-43C083672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2901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</Company>
  <LinksUpToDate>false</LinksUpToDate>
  <CharactersWithSpaces>19405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Abigail</dc:creator>
  <cp:keywords/>
  <dc:description/>
  <cp:lastModifiedBy>Williams, Abigail</cp:lastModifiedBy>
  <cp:revision>9</cp:revision>
  <dcterms:created xsi:type="dcterms:W3CDTF">2025-10-06T14:46:00Z</dcterms:created>
  <dcterms:modified xsi:type="dcterms:W3CDTF">2025-10-06T14:56:00Z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0x0101010078D7C2A6E0B8DD4994434A958B06EAD2</vt:lpwstr>
  </property>
</Properties>
</file>