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71573" w14:textId="77777777" w:rsidR="007022D6" w:rsidRDefault="008C01F1">
      <w:r>
        <w:rPr>
          <w:noProof/>
          <w:lang w:eastAsia="en-GB"/>
        </w:rPr>
        <w:drawing>
          <wp:inline distT="0" distB="0" distL="0" distR="0" wp14:anchorId="4BE3E34A" wp14:editId="00937177">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2A3E9AD2" w14:textId="77777777" w:rsidR="008C01F1" w:rsidRPr="008C01F1" w:rsidRDefault="008C01F1" w:rsidP="008C01F1">
      <w:pPr>
        <w:jc w:val="center"/>
        <w:rPr>
          <w:rFonts w:ascii="Arial" w:hAnsi="Arial" w:cs="Arial"/>
          <w:sz w:val="48"/>
          <w:szCs w:val="48"/>
        </w:rPr>
      </w:pPr>
    </w:p>
    <w:p w14:paraId="1DAB7A4C" w14:textId="4C49F309" w:rsidR="004E359C" w:rsidRDefault="00E76AFA" w:rsidP="004E359C">
      <w:pPr>
        <w:pStyle w:val="Title"/>
        <w:jc w:val="center"/>
      </w:pPr>
      <w:bookmarkStart w:id="0" w:name="_Toc75950285"/>
      <w:bookmarkStart w:id="1" w:name="_Toc75950366"/>
      <w:bookmarkStart w:id="2" w:name="_Toc77936657"/>
      <w:r>
        <w:t>05</w:t>
      </w:r>
      <w:r w:rsidR="004E359C">
        <w:t>.</w:t>
      </w:r>
      <w:r>
        <w:t>1E</w:t>
      </w:r>
    </w:p>
    <w:p w14:paraId="5EF568D5" w14:textId="2EBCE986" w:rsidR="004E359C" w:rsidRDefault="00E76AFA" w:rsidP="004E359C">
      <w:pPr>
        <w:pStyle w:val="Title"/>
        <w:jc w:val="center"/>
      </w:pPr>
      <w:r>
        <w:t>MITIGATING CIRCUMSTANCES PROCEDURE</w:t>
      </w:r>
    </w:p>
    <w:p w14:paraId="4CB40176" w14:textId="77777777" w:rsidR="008C01F1" w:rsidRPr="00E62C64" w:rsidRDefault="008C01F1" w:rsidP="008C01F1">
      <w:pPr>
        <w:pStyle w:val="Heading1"/>
        <w:numPr>
          <w:ilvl w:val="0"/>
          <w:numId w:val="0"/>
        </w:numPr>
        <w:ind w:left="432" w:hanging="432"/>
      </w:pPr>
      <w:r>
        <w:t>Key Details</w:t>
      </w:r>
      <w:bookmarkEnd w:id="0"/>
      <w:bookmarkEnd w:id="1"/>
      <w:bookmarkEnd w:id="2"/>
    </w:p>
    <w:tbl>
      <w:tblPr>
        <w:tblStyle w:val="TableGrid"/>
        <w:tblW w:w="0" w:type="auto"/>
        <w:tblLook w:val="04A0" w:firstRow="1" w:lastRow="0" w:firstColumn="1" w:lastColumn="0" w:noHBand="0" w:noVBand="1"/>
      </w:tblPr>
      <w:tblGrid>
        <w:gridCol w:w="4508"/>
        <w:gridCol w:w="4508"/>
      </w:tblGrid>
      <w:tr w:rsidR="008C01F1" w:rsidRPr="00424E11" w14:paraId="2956C460" w14:textId="77777777" w:rsidTr="0041561E">
        <w:trPr>
          <w:trHeight w:val="340"/>
        </w:trPr>
        <w:tc>
          <w:tcPr>
            <w:tcW w:w="4508" w:type="dxa"/>
            <w:vAlign w:val="center"/>
          </w:tcPr>
          <w:p w14:paraId="30A8D9CB" w14:textId="77777777" w:rsidR="008C01F1" w:rsidRPr="00FE2C3C" w:rsidRDefault="008C01F1" w:rsidP="0041561E">
            <w:pPr>
              <w:rPr>
                <w:rStyle w:val="SubtleEmphasis"/>
                <w:b/>
                <w:bCs/>
              </w:rPr>
            </w:pPr>
            <w:r w:rsidRPr="00FE2C3C">
              <w:rPr>
                <w:rStyle w:val="SubtleEmphasis"/>
                <w:b/>
                <w:bCs/>
              </w:rPr>
              <w:t>POLICY TITLE</w:t>
            </w:r>
          </w:p>
        </w:tc>
        <w:tc>
          <w:tcPr>
            <w:tcW w:w="4508" w:type="dxa"/>
            <w:vAlign w:val="center"/>
          </w:tcPr>
          <w:p w14:paraId="58B816FD" w14:textId="4178FEA8" w:rsidR="008C01F1" w:rsidRPr="00D9301C" w:rsidRDefault="00E76AFA" w:rsidP="0041561E">
            <w:pPr>
              <w:rPr>
                <w:rStyle w:val="SubtleEmphasis"/>
              </w:rPr>
            </w:pPr>
            <w:r>
              <w:rPr>
                <w:rStyle w:val="SubtleEmphasis"/>
              </w:rPr>
              <w:t>Mitigating Circumstances Procedure</w:t>
            </w:r>
          </w:p>
        </w:tc>
      </w:tr>
      <w:tr w:rsidR="008C01F1" w:rsidRPr="00424E11" w14:paraId="10EBFB74" w14:textId="77777777" w:rsidTr="0041561E">
        <w:trPr>
          <w:trHeight w:val="340"/>
        </w:trPr>
        <w:tc>
          <w:tcPr>
            <w:tcW w:w="4508" w:type="dxa"/>
            <w:vAlign w:val="center"/>
          </w:tcPr>
          <w:p w14:paraId="00B84FE6" w14:textId="77777777" w:rsidR="008C01F1" w:rsidRPr="00FE2C3C" w:rsidRDefault="008C01F1" w:rsidP="0041561E">
            <w:pPr>
              <w:rPr>
                <w:rStyle w:val="SubtleEmphasis"/>
                <w:b/>
                <w:bCs/>
              </w:rPr>
            </w:pPr>
            <w:r w:rsidRPr="00FE2C3C">
              <w:rPr>
                <w:rStyle w:val="SubtleEmphasis"/>
                <w:b/>
                <w:bCs/>
              </w:rPr>
              <w:t>DATE APPROVED</w:t>
            </w:r>
          </w:p>
        </w:tc>
        <w:tc>
          <w:tcPr>
            <w:tcW w:w="4508" w:type="dxa"/>
            <w:vAlign w:val="center"/>
          </w:tcPr>
          <w:p w14:paraId="39DDE6CC" w14:textId="101D42D9" w:rsidR="008C01F1" w:rsidRPr="00D9301C" w:rsidRDefault="00E76AFA" w:rsidP="00E76AFA">
            <w:pPr>
              <w:rPr>
                <w:rStyle w:val="SubtleEmphasis"/>
              </w:rPr>
            </w:pPr>
            <w:r>
              <w:rPr>
                <w:rStyle w:val="SubtleEmphasis"/>
              </w:rPr>
              <w:t>20</w:t>
            </w:r>
            <w:r w:rsidR="008C01F1" w:rsidRPr="00D9301C">
              <w:rPr>
                <w:rStyle w:val="SubtleEmphasis"/>
              </w:rPr>
              <w:t xml:space="preserve"> </w:t>
            </w:r>
            <w:r>
              <w:rPr>
                <w:rStyle w:val="SubtleEmphasis"/>
              </w:rPr>
              <w:t>Apr</w:t>
            </w:r>
            <w:r w:rsidR="008C01F1" w:rsidRPr="00D9301C">
              <w:rPr>
                <w:rStyle w:val="SubtleEmphasis"/>
              </w:rPr>
              <w:t xml:space="preserve"> </w:t>
            </w:r>
            <w:r>
              <w:rPr>
                <w:rStyle w:val="SubtleEmphasis"/>
              </w:rPr>
              <w:t>2010</w:t>
            </w:r>
          </w:p>
        </w:tc>
      </w:tr>
      <w:tr w:rsidR="008C01F1" w:rsidRPr="00424E11" w14:paraId="176382AD" w14:textId="77777777" w:rsidTr="0041561E">
        <w:trPr>
          <w:trHeight w:val="340"/>
        </w:trPr>
        <w:tc>
          <w:tcPr>
            <w:tcW w:w="4508" w:type="dxa"/>
            <w:vAlign w:val="center"/>
          </w:tcPr>
          <w:p w14:paraId="481A39D4" w14:textId="77777777" w:rsidR="008C01F1" w:rsidRPr="00FE2C3C" w:rsidRDefault="008C01F1" w:rsidP="0041561E">
            <w:pPr>
              <w:rPr>
                <w:rStyle w:val="SubtleEmphasis"/>
                <w:b/>
                <w:bCs/>
              </w:rPr>
            </w:pPr>
            <w:r w:rsidRPr="00FE2C3C">
              <w:rPr>
                <w:rStyle w:val="SubtleEmphasis"/>
                <w:b/>
                <w:bCs/>
              </w:rPr>
              <w:t>APPROVING BODY</w:t>
            </w:r>
          </w:p>
        </w:tc>
        <w:tc>
          <w:tcPr>
            <w:tcW w:w="4508" w:type="dxa"/>
            <w:vAlign w:val="center"/>
          </w:tcPr>
          <w:p w14:paraId="312945B2" w14:textId="35EA9F80" w:rsidR="008C01F1" w:rsidRPr="00D9301C" w:rsidRDefault="004E359C" w:rsidP="0041561E">
            <w:pPr>
              <w:rPr>
                <w:rStyle w:val="SubtleEmphasis"/>
              </w:rPr>
            </w:pPr>
            <w:r>
              <w:rPr>
                <w:rStyle w:val="SubtleEmphasis"/>
              </w:rPr>
              <w:t>Academic Board via AQSC</w:t>
            </w:r>
          </w:p>
        </w:tc>
      </w:tr>
      <w:tr w:rsidR="008C01F1" w:rsidRPr="00424E11" w14:paraId="6FEFE0BF" w14:textId="77777777" w:rsidTr="0041561E">
        <w:trPr>
          <w:trHeight w:val="340"/>
        </w:trPr>
        <w:tc>
          <w:tcPr>
            <w:tcW w:w="4508" w:type="dxa"/>
            <w:vAlign w:val="center"/>
          </w:tcPr>
          <w:p w14:paraId="5F98E57C" w14:textId="77777777" w:rsidR="008C01F1" w:rsidRPr="00FE2C3C" w:rsidRDefault="008C01F1" w:rsidP="0041561E">
            <w:pPr>
              <w:rPr>
                <w:rStyle w:val="SubtleEmphasis"/>
                <w:b/>
                <w:bCs/>
              </w:rPr>
            </w:pPr>
            <w:r w:rsidRPr="00FE2C3C">
              <w:rPr>
                <w:rStyle w:val="SubtleEmphasis"/>
                <w:b/>
                <w:bCs/>
              </w:rPr>
              <w:t>VERSION</w:t>
            </w:r>
          </w:p>
        </w:tc>
        <w:tc>
          <w:tcPr>
            <w:tcW w:w="4508" w:type="dxa"/>
            <w:vAlign w:val="center"/>
          </w:tcPr>
          <w:p w14:paraId="07A8C08F" w14:textId="0951016C" w:rsidR="008C01F1" w:rsidRPr="00D9301C" w:rsidRDefault="00E76AFA" w:rsidP="0041561E">
            <w:pPr>
              <w:rPr>
                <w:rStyle w:val="SubtleEmphasis"/>
              </w:rPr>
            </w:pPr>
            <w:r>
              <w:rPr>
                <w:rStyle w:val="SubtleEmphasis"/>
              </w:rPr>
              <w:t>6</w:t>
            </w:r>
          </w:p>
        </w:tc>
      </w:tr>
      <w:tr w:rsidR="008C01F1" w:rsidRPr="00424E11" w14:paraId="3924D8C7" w14:textId="77777777" w:rsidTr="0041561E">
        <w:trPr>
          <w:trHeight w:val="340"/>
        </w:trPr>
        <w:tc>
          <w:tcPr>
            <w:tcW w:w="4508" w:type="dxa"/>
            <w:vAlign w:val="center"/>
          </w:tcPr>
          <w:p w14:paraId="608E056F" w14:textId="77777777" w:rsidR="008C01F1" w:rsidRPr="00FE2C3C" w:rsidRDefault="008C01F1" w:rsidP="0041561E">
            <w:pPr>
              <w:rPr>
                <w:rStyle w:val="SubtleEmphasis"/>
                <w:b/>
                <w:bCs/>
              </w:rPr>
            </w:pPr>
            <w:r w:rsidRPr="00FE2C3C">
              <w:rPr>
                <w:rStyle w:val="SubtleEmphasis"/>
                <w:b/>
                <w:bCs/>
              </w:rPr>
              <w:t>PREVIOUS REVIEW DATES</w:t>
            </w:r>
          </w:p>
        </w:tc>
        <w:tc>
          <w:tcPr>
            <w:tcW w:w="4508" w:type="dxa"/>
            <w:vAlign w:val="center"/>
          </w:tcPr>
          <w:p w14:paraId="43734B84" w14:textId="4F295301" w:rsidR="008C01F1" w:rsidRPr="00D9301C" w:rsidRDefault="00E76AFA" w:rsidP="0041561E">
            <w:pPr>
              <w:rPr>
                <w:rStyle w:val="SubtleEmphasis"/>
              </w:rPr>
            </w:pPr>
            <w:r>
              <w:rPr>
                <w:rStyle w:val="SubtleEmphasis"/>
              </w:rPr>
              <w:t>Feb 2011, Aug 2016, Jan 2018, Jul 2019, Sep 2021, May 2022</w:t>
            </w:r>
          </w:p>
        </w:tc>
      </w:tr>
      <w:tr w:rsidR="008C01F1" w:rsidRPr="00424E11" w14:paraId="2DEFB1DF" w14:textId="77777777" w:rsidTr="0041561E">
        <w:trPr>
          <w:trHeight w:val="340"/>
        </w:trPr>
        <w:tc>
          <w:tcPr>
            <w:tcW w:w="4508" w:type="dxa"/>
            <w:vAlign w:val="center"/>
          </w:tcPr>
          <w:p w14:paraId="559D0B41" w14:textId="77777777" w:rsidR="008C01F1" w:rsidRPr="00FE2C3C" w:rsidRDefault="008C01F1" w:rsidP="0041561E">
            <w:pPr>
              <w:rPr>
                <w:rStyle w:val="SubtleEmphasis"/>
                <w:b/>
                <w:bCs/>
              </w:rPr>
            </w:pPr>
            <w:r w:rsidRPr="00FE2C3C">
              <w:rPr>
                <w:rStyle w:val="SubtleEmphasis"/>
                <w:b/>
                <w:bCs/>
              </w:rPr>
              <w:t>NEXT REVIEW DATE</w:t>
            </w:r>
          </w:p>
        </w:tc>
        <w:tc>
          <w:tcPr>
            <w:tcW w:w="4508" w:type="dxa"/>
            <w:vAlign w:val="center"/>
          </w:tcPr>
          <w:p w14:paraId="04C5A8F7" w14:textId="17C286DF" w:rsidR="008C01F1" w:rsidRPr="00D9301C" w:rsidRDefault="00E76AFA" w:rsidP="0041561E">
            <w:pPr>
              <w:rPr>
                <w:rStyle w:val="SubtleEmphasis"/>
              </w:rPr>
            </w:pPr>
            <w:r>
              <w:rPr>
                <w:rStyle w:val="SubtleEmphasis"/>
              </w:rPr>
              <w:t>2025</w:t>
            </w:r>
          </w:p>
        </w:tc>
      </w:tr>
      <w:tr w:rsidR="008C01F1" w:rsidRPr="00424E11" w14:paraId="08AC1F78" w14:textId="77777777" w:rsidTr="0041561E">
        <w:trPr>
          <w:trHeight w:val="340"/>
        </w:trPr>
        <w:tc>
          <w:tcPr>
            <w:tcW w:w="4508" w:type="dxa"/>
            <w:vAlign w:val="center"/>
          </w:tcPr>
          <w:p w14:paraId="5F877CF2" w14:textId="77777777" w:rsidR="008C01F1" w:rsidRPr="00FE2C3C" w:rsidRDefault="008C01F1" w:rsidP="0041561E">
            <w:pPr>
              <w:rPr>
                <w:rStyle w:val="SubtleEmphasis"/>
                <w:b/>
                <w:bCs/>
              </w:rPr>
            </w:pPr>
            <w:r w:rsidRPr="5E802755">
              <w:rPr>
                <w:rStyle w:val="SubtleEmphasis"/>
                <w:b/>
                <w:bCs/>
              </w:rPr>
              <w:t>OUTCOME OF EQUALITY IMPACT ASSESSMENT</w:t>
            </w:r>
          </w:p>
        </w:tc>
        <w:tc>
          <w:tcPr>
            <w:tcW w:w="4508" w:type="dxa"/>
            <w:vAlign w:val="center"/>
          </w:tcPr>
          <w:p w14:paraId="7447FC6F" w14:textId="0D3BE2B5" w:rsidR="008C01F1" w:rsidRPr="00D9301C" w:rsidRDefault="008C01F1" w:rsidP="0041561E">
            <w:pPr>
              <w:rPr>
                <w:rStyle w:val="SubtleEmphasis"/>
              </w:rPr>
            </w:pPr>
          </w:p>
        </w:tc>
      </w:tr>
      <w:tr w:rsidR="008C01F1" w:rsidRPr="00424E11" w14:paraId="78CA7742" w14:textId="77777777" w:rsidTr="0041561E">
        <w:trPr>
          <w:trHeight w:val="340"/>
        </w:trPr>
        <w:tc>
          <w:tcPr>
            <w:tcW w:w="4508" w:type="dxa"/>
            <w:vAlign w:val="center"/>
          </w:tcPr>
          <w:p w14:paraId="4E3FFCDC" w14:textId="77777777" w:rsidR="008C01F1" w:rsidRPr="00FE2C3C" w:rsidRDefault="008C01F1" w:rsidP="0041561E">
            <w:pPr>
              <w:rPr>
                <w:rStyle w:val="SubtleEmphasis"/>
                <w:b/>
                <w:bCs/>
              </w:rPr>
            </w:pPr>
            <w:r w:rsidRPr="00FE2C3C">
              <w:rPr>
                <w:rStyle w:val="SubtleEmphasis"/>
                <w:b/>
                <w:bCs/>
              </w:rPr>
              <w:t>RELATED POLICIES / PROCEDURES / GUIDANCE</w:t>
            </w:r>
          </w:p>
        </w:tc>
        <w:tc>
          <w:tcPr>
            <w:tcW w:w="4508" w:type="dxa"/>
            <w:vAlign w:val="center"/>
          </w:tcPr>
          <w:p w14:paraId="07D45B97" w14:textId="41EAE87A" w:rsidR="008C01F1" w:rsidRPr="00D9301C" w:rsidRDefault="00E76AFA" w:rsidP="0041561E">
            <w:pPr>
              <w:rPr>
                <w:rStyle w:val="SubtleEmphasis"/>
              </w:rPr>
            </w:pPr>
            <w:hyperlink r:id="rId11" w:history="1">
              <w:r w:rsidRPr="00E76AFA">
                <w:rPr>
                  <w:rStyle w:val="Hyperlink"/>
                  <w:rFonts w:ascii="Arial" w:hAnsi="Arial"/>
                  <w:i/>
                  <w:iCs/>
                  <w:sz w:val="24"/>
                </w:rPr>
                <w:t>Academic Handbook Ah1_05 (cardiffmet.ac.uk)</w:t>
              </w:r>
            </w:hyperlink>
          </w:p>
        </w:tc>
      </w:tr>
      <w:tr w:rsidR="008C01F1" w:rsidRPr="00424E11" w14:paraId="1815EA33" w14:textId="77777777" w:rsidTr="0041561E">
        <w:trPr>
          <w:trHeight w:val="340"/>
        </w:trPr>
        <w:tc>
          <w:tcPr>
            <w:tcW w:w="4508" w:type="dxa"/>
            <w:vAlign w:val="center"/>
          </w:tcPr>
          <w:p w14:paraId="0A4E2327" w14:textId="77777777" w:rsidR="008C01F1" w:rsidRPr="00FE2C3C" w:rsidRDefault="008C01F1" w:rsidP="0041561E">
            <w:pPr>
              <w:rPr>
                <w:rStyle w:val="SubtleEmphasis"/>
                <w:b/>
                <w:bCs/>
              </w:rPr>
            </w:pPr>
            <w:r w:rsidRPr="00FE2C3C">
              <w:rPr>
                <w:rStyle w:val="SubtleEmphasis"/>
                <w:b/>
                <w:bCs/>
              </w:rPr>
              <w:t>IMPLEMENTATION DATE</w:t>
            </w:r>
          </w:p>
        </w:tc>
        <w:tc>
          <w:tcPr>
            <w:tcW w:w="4508" w:type="dxa"/>
            <w:vAlign w:val="center"/>
          </w:tcPr>
          <w:p w14:paraId="72A75287" w14:textId="2CC9DD9C" w:rsidR="008C01F1" w:rsidRPr="00D9301C" w:rsidRDefault="00E76AFA" w:rsidP="0041561E">
            <w:pPr>
              <w:rPr>
                <w:rStyle w:val="SubtleEmphasis"/>
              </w:rPr>
            </w:pPr>
            <w:r>
              <w:rPr>
                <w:rStyle w:val="SubtleEmphasis"/>
              </w:rPr>
              <w:t>20 Apr 2010</w:t>
            </w:r>
          </w:p>
        </w:tc>
      </w:tr>
      <w:tr w:rsidR="008C01F1" w:rsidRPr="00424E11" w14:paraId="7F914869" w14:textId="77777777" w:rsidTr="0041561E">
        <w:trPr>
          <w:trHeight w:val="340"/>
        </w:trPr>
        <w:tc>
          <w:tcPr>
            <w:tcW w:w="4508" w:type="dxa"/>
            <w:vAlign w:val="center"/>
          </w:tcPr>
          <w:p w14:paraId="1BC66266" w14:textId="77777777" w:rsidR="008C01F1" w:rsidRPr="00FE2C3C" w:rsidRDefault="008C01F1" w:rsidP="0041561E">
            <w:pPr>
              <w:rPr>
                <w:rStyle w:val="SubtleEmphasis"/>
                <w:b/>
                <w:bCs/>
              </w:rPr>
            </w:pPr>
            <w:r w:rsidRPr="00FE2C3C">
              <w:rPr>
                <w:rStyle w:val="SubtleEmphasis"/>
                <w:b/>
                <w:bCs/>
              </w:rPr>
              <w:t>POLICY OWNER (JOB TITLE)</w:t>
            </w:r>
          </w:p>
        </w:tc>
        <w:tc>
          <w:tcPr>
            <w:tcW w:w="4508" w:type="dxa"/>
            <w:vAlign w:val="center"/>
          </w:tcPr>
          <w:p w14:paraId="24B99B8D" w14:textId="7D535A62" w:rsidR="008C01F1" w:rsidRPr="00D9301C" w:rsidRDefault="00BA387B" w:rsidP="00E76AFA">
            <w:pPr>
              <w:rPr>
                <w:rStyle w:val="SubtleEmphasis"/>
              </w:rPr>
            </w:pPr>
            <w:r>
              <w:rPr>
                <w:rStyle w:val="SubtleEmphasis"/>
              </w:rPr>
              <w:t xml:space="preserve">Director of </w:t>
            </w:r>
            <w:r w:rsidR="00E76AFA">
              <w:rPr>
                <w:rStyle w:val="SubtleEmphasis"/>
              </w:rPr>
              <w:t>Student</w:t>
            </w:r>
            <w:r>
              <w:rPr>
                <w:rStyle w:val="SubtleEmphasis"/>
              </w:rPr>
              <w:t xml:space="preserve"> Services</w:t>
            </w:r>
          </w:p>
        </w:tc>
      </w:tr>
      <w:tr w:rsidR="008C01F1" w:rsidRPr="00424E11" w14:paraId="58814973" w14:textId="77777777" w:rsidTr="0041561E">
        <w:trPr>
          <w:trHeight w:val="340"/>
        </w:trPr>
        <w:tc>
          <w:tcPr>
            <w:tcW w:w="4508" w:type="dxa"/>
            <w:vAlign w:val="center"/>
          </w:tcPr>
          <w:p w14:paraId="0393DC55" w14:textId="77777777" w:rsidR="008C01F1" w:rsidRPr="00FE2C3C" w:rsidRDefault="008C01F1" w:rsidP="0041561E">
            <w:pPr>
              <w:rPr>
                <w:rStyle w:val="SubtleEmphasis"/>
                <w:b/>
                <w:bCs/>
              </w:rPr>
            </w:pPr>
            <w:r w:rsidRPr="00FE2C3C">
              <w:rPr>
                <w:rStyle w:val="SubtleEmphasis"/>
                <w:b/>
                <w:bCs/>
              </w:rPr>
              <w:t>UNIT / SERVICE</w:t>
            </w:r>
          </w:p>
        </w:tc>
        <w:tc>
          <w:tcPr>
            <w:tcW w:w="4508" w:type="dxa"/>
            <w:vAlign w:val="center"/>
          </w:tcPr>
          <w:p w14:paraId="5A7869D7" w14:textId="7B2A1FDF" w:rsidR="008C01F1" w:rsidRPr="00D9301C" w:rsidRDefault="00E76AFA" w:rsidP="0041561E">
            <w:pPr>
              <w:rPr>
                <w:rStyle w:val="SubtleEmphasis"/>
              </w:rPr>
            </w:pPr>
            <w:r>
              <w:rPr>
                <w:rStyle w:val="SubtleEmphasis"/>
              </w:rPr>
              <w:t>Student</w:t>
            </w:r>
            <w:r w:rsidR="00BA387B">
              <w:rPr>
                <w:rStyle w:val="SubtleEmphasis"/>
              </w:rPr>
              <w:t xml:space="preserve"> Services</w:t>
            </w:r>
          </w:p>
        </w:tc>
      </w:tr>
      <w:tr w:rsidR="008C01F1" w:rsidRPr="00424E11" w14:paraId="53B7C069" w14:textId="77777777" w:rsidTr="0041561E">
        <w:trPr>
          <w:trHeight w:val="340"/>
        </w:trPr>
        <w:tc>
          <w:tcPr>
            <w:tcW w:w="4508" w:type="dxa"/>
            <w:vAlign w:val="center"/>
          </w:tcPr>
          <w:p w14:paraId="72EBB3A4" w14:textId="77777777" w:rsidR="008C01F1" w:rsidRPr="00FE2C3C" w:rsidRDefault="008C01F1" w:rsidP="0041561E">
            <w:pPr>
              <w:rPr>
                <w:rStyle w:val="SubtleEmphasis"/>
                <w:b/>
                <w:bCs/>
              </w:rPr>
            </w:pPr>
            <w:r w:rsidRPr="00FE2C3C">
              <w:rPr>
                <w:rStyle w:val="SubtleEmphasis"/>
                <w:b/>
                <w:bCs/>
              </w:rPr>
              <w:t>CONTACT EMAIL</w:t>
            </w:r>
          </w:p>
        </w:tc>
        <w:tc>
          <w:tcPr>
            <w:tcW w:w="4508" w:type="dxa"/>
            <w:vAlign w:val="center"/>
          </w:tcPr>
          <w:p w14:paraId="575785E0" w14:textId="1ECD570E" w:rsidR="008C01F1" w:rsidRPr="00D9301C" w:rsidRDefault="00E76AFA" w:rsidP="00E76AFA">
            <w:pPr>
              <w:rPr>
                <w:rStyle w:val="SubtleEmphasis"/>
              </w:rPr>
            </w:pPr>
            <w:r w:rsidRPr="00E76AFA">
              <w:rPr>
                <w:rStyle w:val="SubtleEmphasis"/>
              </w:rPr>
              <w:t>studentservices@cardiffmet.ac.uk</w:t>
            </w:r>
          </w:p>
        </w:tc>
      </w:tr>
    </w:tbl>
    <w:p w14:paraId="4B5D5469" w14:textId="77777777" w:rsidR="008C01F1" w:rsidRDefault="008C01F1" w:rsidP="008C01F1">
      <w:pPr>
        <w:rPr>
          <w:rStyle w:val="SubtleEmphasis"/>
        </w:rPr>
      </w:pPr>
      <w:r>
        <w:rPr>
          <w:rStyle w:val="SubtleEmphasis"/>
        </w:rPr>
        <w:t xml:space="preserve"> </w:t>
      </w:r>
    </w:p>
    <w:p w14:paraId="567C18EF" w14:textId="77777777" w:rsidR="008C01F1" w:rsidRDefault="008C01F1" w:rsidP="008C01F1">
      <w:pPr>
        <w:pStyle w:val="Heading1"/>
        <w:numPr>
          <w:ilvl w:val="0"/>
          <w:numId w:val="0"/>
        </w:numPr>
        <w:ind w:left="431" w:hanging="431"/>
      </w:pPr>
      <w:r>
        <w:t>Version Control</w:t>
      </w:r>
    </w:p>
    <w:tbl>
      <w:tblPr>
        <w:tblStyle w:val="TableGrid"/>
        <w:tblW w:w="0" w:type="auto"/>
        <w:tblLook w:val="04A0" w:firstRow="1" w:lastRow="0" w:firstColumn="1" w:lastColumn="0" w:noHBand="0" w:noVBand="1"/>
      </w:tblPr>
      <w:tblGrid>
        <w:gridCol w:w="1838"/>
        <w:gridCol w:w="2126"/>
        <w:gridCol w:w="5052"/>
      </w:tblGrid>
      <w:tr w:rsidR="008C01F1" w14:paraId="2AD10223" w14:textId="77777777" w:rsidTr="00CA2FB5">
        <w:tc>
          <w:tcPr>
            <w:tcW w:w="1838" w:type="dxa"/>
          </w:tcPr>
          <w:p w14:paraId="71D56C07" w14:textId="77777777" w:rsidR="008C01F1" w:rsidRPr="00CD441C" w:rsidRDefault="008C01F1" w:rsidP="0041561E">
            <w:pPr>
              <w:rPr>
                <w:rStyle w:val="SubtleEmphasis"/>
                <w:b/>
                <w:bCs/>
              </w:rPr>
            </w:pPr>
            <w:r w:rsidRPr="00CD441C">
              <w:rPr>
                <w:rStyle w:val="SubtleEmphasis"/>
                <w:b/>
                <w:bCs/>
              </w:rPr>
              <w:t>VERSION</w:t>
            </w:r>
          </w:p>
        </w:tc>
        <w:tc>
          <w:tcPr>
            <w:tcW w:w="2126" w:type="dxa"/>
          </w:tcPr>
          <w:p w14:paraId="239E3544" w14:textId="77777777" w:rsidR="008C01F1" w:rsidRPr="00CD441C" w:rsidRDefault="008C01F1" w:rsidP="0041561E">
            <w:pPr>
              <w:rPr>
                <w:rStyle w:val="SubtleEmphasis"/>
                <w:b/>
                <w:bCs/>
              </w:rPr>
            </w:pPr>
            <w:r w:rsidRPr="00CD441C">
              <w:rPr>
                <w:rStyle w:val="SubtleEmphasis"/>
                <w:b/>
                <w:bCs/>
              </w:rPr>
              <w:t>DATE</w:t>
            </w:r>
          </w:p>
        </w:tc>
        <w:tc>
          <w:tcPr>
            <w:tcW w:w="5052" w:type="dxa"/>
          </w:tcPr>
          <w:p w14:paraId="076E3AC3" w14:textId="77777777" w:rsidR="008C01F1" w:rsidRPr="00CD441C" w:rsidRDefault="008C01F1" w:rsidP="0041561E">
            <w:pPr>
              <w:rPr>
                <w:rStyle w:val="SubtleEmphasis"/>
                <w:b/>
                <w:bCs/>
              </w:rPr>
            </w:pPr>
            <w:r w:rsidRPr="00CD441C">
              <w:rPr>
                <w:rStyle w:val="SubtleEmphasis"/>
                <w:b/>
                <w:bCs/>
              </w:rPr>
              <w:t>REASON FOR CHANGE</w:t>
            </w:r>
          </w:p>
        </w:tc>
      </w:tr>
      <w:tr w:rsidR="008C01F1" w14:paraId="07F16DA6" w14:textId="77777777" w:rsidTr="00CA2FB5">
        <w:tc>
          <w:tcPr>
            <w:tcW w:w="1838" w:type="dxa"/>
          </w:tcPr>
          <w:p w14:paraId="2F4BD481" w14:textId="63363A5B" w:rsidR="008C01F1" w:rsidRPr="00CD441C" w:rsidRDefault="00E76AFA" w:rsidP="0041561E">
            <w:pPr>
              <w:rPr>
                <w:rStyle w:val="SubtleEmphasis"/>
              </w:rPr>
            </w:pPr>
            <w:r>
              <w:rPr>
                <w:rStyle w:val="SubtleEmphasis"/>
              </w:rPr>
              <w:t>6</w:t>
            </w:r>
          </w:p>
        </w:tc>
        <w:tc>
          <w:tcPr>
            <w:tcW w:w="2126" w:type="dxa"/>
          </w:tcPr>
          <w:p w14:paraId="0B241FE6" w14:textId="7BC67DDA" w:rsidR="008C01F1" w:rsidRPr="00CD441C" w:rsidRDefault="00E76AFA" w:rsidP="00E76AFA">
            <w:pPr>
              <w:rPr>
                <w:rStyle w:val="SubtleEmphasis"/>
              </w:rPr>
            </w:pPr>
            <w:r>
              <w:rPr>
                <w:rStyle w:val="SubtleEmphasis"/>
              </w:rPr>
              <w:t>25</w:t>
            </w:r>
            <w:r w:rsidR="008C01F1">
              <w:rPr>
                <w:rStyle w:val="SubtleEmphasis"/>
              </w:rPr>
              <w:t xml:space="preserve"> M</w:t>
            </w:r>
            <w:r>
              <w:rPr>
                <w:rStyle w:val="SubtleEmphasis"/>
              </w:rPr>
              <w:t>ay</w:t>
            </w:r>
            <w:r w:rsidR="008C01F1">
              <w:rPr>
                <w:rStyle w:val="SubtleEmphasis"/>
              </w:rPr>
              <w:t xml:space="preserve"> </w:t>
            </w:r>
            <w:r>
              <w:rPr>
                <w:rStyle w:val="SubtleEmphasis"/>
              </w:rPr>
              <w:t>2022</w:t>
            </w:r>
          </w:p>
        </w:tc>
        <w:tc>
          <w:tcPr>
            <w:tcW w:w="5052" w:type="dxa"/>
          </w:tcPr>
          <w:p w14:paraId="03E87587" w14:textId="5CA46588" w:rsidR="008C01F1" w:rsidRPr="00CD441C" w:rsidRDefault="00E76AFA" w:rsidP="00C84824">
            <w:pPr>
              <w:rPr>
                <w:rStyle w:val="SubtleEmphasis"/>
              </w:rPr>
            </w:pPr>
            <w:r>
              <w:rPr>
                <w:rStyle w:val="SubtleEmphasis"/>
              </w:rPr>
              <w:t xml:space="preserve">Minor updates, </w:t>
            </w:r>
            <w:r w:rsidR="00C84824">
              <w:rPr>
                <w:rStyle w:val="SubtleEmphasis"/>
              </w:rPr>
              <w:t xml:space="preserve">change to self-certification extension length, </w:t>
            </w:r>
            <w:r>
              <w:rPr>
                <w:rStyle w:val="SubtleEmphasis"/>
              </w:rPr>
              <w:t>reference to Parental Supp</w:t>
            </w:r>
            <w:r w:rsidR="00935809">
              <w:rPr>
                <w:rStyle w:val="SubtleEmphasis"/>
              </w:rPr>
              <w:t>ort Policy, clarification on (i</w:t>
            </w:r>
            <w:r>
              <w:rPr>
                <w:rStyle w:val="SubtleEmphasis"/>
              </w:rPr>
              <w:t>n)admissible evidence</w:t>
            </w:r>
          </w:p>
        </w:tc>
      </w:tr>
    </w:tbl>
    <w:p w14:paraId="5D23E12B" w14:textId="0BCBA2FD" w:rsidR="008C01F1" w:rsidRDefault="008C01F1" w:rsidP="008C01F1">
      <w:pPr>
        <w:jc w:val="center"/>
        <w:rPr>
          <w:rFonts w:ascii="Arial" w:hAnsi="Arial" w:cs="Arial"/>
          <w:sz w:val="48"/>
          <w:szCs w:val="48"/>
        </w:rPr>
      </w:pPr>
    </w:p>
    <w:p w14:paraId="1E38840D" w14:textId="77777777" w:rsidR="00E76AFA" w:rsidRPr="008C01F1" w:rsidRDefault="00E76AFA" w:rsidP="008C01F1">
      <w:pPr>
        <w:jc w:val="center"/>
        <w:rPr>
          <w:rFonts w:ascii="Arial" w:hAnsi="Arial" w:cs="Arial"/>
          <w:sz w:val="48"/>
          <w:szCs w:val="48"/>
        </w:rPr>
      </w:pPr>
    </w:p>
    <w:p w14:paraId="44820CBB" w14:textId="77777777" w:rsidR="008C01F1" w:rsidRDefault="008C01F1"/>
    <w:p w14:paraId="64348610" w14:textId="5356D34A" w:rsidR="00E76AFA" w:rsidRPr="00E76AFA" w:rsidRDefault="00E76AFA" w:rsidP="00E76AFA">
      <w:pPr>
        <w:pStyle w:val="Title"/>
      </w:pPr>
      <w:r>
        <w:t>Mitigating Circumstances Procedure</w:t>
      </w:r>
      <w:bookmarkStart w:id="3" w:name="Mitigating_Circumstances_Procedure_Intro"/>
      <w:bookmarkEnd w:id="3"/>
    </w:p>
    <w:p w14:paraId="4E08039B" w14:textId="77777777" w:rsidR="00E76AFA" w:rsidRDefault="00E76AFA" w:rsidP="000C0E1C">
      <w:pPr>
        <w:pStyle w:val="Heading1"/>
        <w:numPr>
          <w:ilvl w:val="0"/>
          <w:numId w:val="0"/>
        </w:numPr>
        <w:ind w:left="431"/>
      </w:pPr>
      <w:r>
        <w:t>Introduction</w:t>
      </w:r>
    </w:p>
    <w:p w14:paraId="247F2B73" w14:textId="777FBA5D" w:rsidR="00E76AFA" w:rsidRDefault="00E76AFA" w:rsidP="000C0E1C">
      <w:pPr>
        <w:pStyle w:val="ListParagraph"/>
        <w:numPr>
          <w:ilvl w:val="0"/>
          <w:numId w:val="3"/>
        </w:numPr>
        <w:tabs>
          <w:tab w:val="left" w:pos="929"/>
        </w:tabs>
        <w:spacing w:before="18"/>
        <w:ind w:right="108"/>
        <w:jc w:val="left"/>
        <w:rPr>
          <w:sz w:val="24"/>
        </w:rPr>
      </w:pPr>
      <w:r>
        <w:rPr>
          <w:sz w:val="24"/>
        </w:rPr>
        <w:t xml:space="preserve">Mitigating Circumstances, often called Exceptional Personal </w:t>
      </w:r>
      <w:r w:rsidRPr="00956FF4">
        <w:rPr>
          <w:sz w:val="24"/>
        </w:rPr>
        <w:t>Circumstances</w:t>
      </w:r>
      <w:r w:rsidR="002A7B8F">
        <w:rPr>
          <w:sz w:val="24"/>
        </w:rPr>
        <w:t xml:space="preserve"> or requests for Additional C</w:t>
      </w:r>
      <w:r w:rsidRPr="00956FF4">
        <w:rPr>
          <w:sz w:val="24"/>
        </w:rPr>
        <w:t>onsideration, are significant changes in a candidate’s circumstances during their studies, which are outside the control of the</w:t>
      </w:r>
      <w:r>
        <w:rPr>
          <w:sz w:val="24"/>
        </w:rPr>
        <w:t xml:space="preserve"> candidate, and which the candidate believes have adversely affected their academic performance on one or more</w:t>
      </w:r>
      <w:r>
        <w:rPr>
          <w:spacing w:val="-48"/>
          <w:sz w:val="24"/>
        </w:rPr>
        <w:t xml:space="preserve">  </w:t>
      </w:r>
      <w:r>
        <w:rPr>
          <w:sz w:val="24"/>
        </w:rPr>
        <w:t>assessment.</w:t>
      </w:r>
    </w:p>
    <w:p w14:paraId="3DB2A1F6" w14:textId="77777777" w:rsidR="00E76AFA" w:rsidRDefault="00E76AFA" w:rsidP="000C0E1C">
      <w:pPr>
        <w:pStyle w:val="BodyText"/>
        <w:spacing w:before="8"/>
        <w:rPr>
          <w:sz w:val="23"/>
        </w:rPr>
      </w:pPr>
    </w:p>
    <w:p w14:paraId="08FC2347" w14:textId="77777777" w:rsidR="00E76AFA" w:rsidRDefault="00E76AFA" w:rsidP="000C0E1C">
      <w:pPr>
        <w:pStyle w:val="ListParagraph"/>
        <w:numPr>
          <w:ilvl w:val="0"/>
          <w:numId w:val="3"/>
        </w:numPr>
        <w:tabs>
          <w:tab w:val="left" w:pos="929"/>
        </w:tabs>
        <w:ind w:right="109"/>
        <w:jc w:val="left"/>
        <w:rPr>
          <w:sz w:val="24"/>
        </w:rPr>
      </w:pPr>
      <w:r>
        <w:rPr>
          <w:sz w:val="24"/>
        </w:rPr>
        <w:t>Students are encouraged to work with their Personal Tutor/Year Tutor as soon as difficulties are foreseen or occur, in order to attempt to prevent those difficulties from adversely affecting the student’s academic performance, and reduce the need to submit a Mitigating Circumstances Application.</w:t>
      </w:r>
    </w:p>
    <w:p w14:paraId="4BE20427" w14:textId="77777777" w:rsidR="00E76AFA" w:rsidRDefault="00E76AFA" w:rsidP="000C0E1C">
      <w:pPr>
        <w:pStyle w:val="BodyText"/>
        <w:spacing w:before="8"/>
        <w:rPr>
          <w:sz w:val="23"/>
        </w:rPr>
      </w:pPr>
    </w:p>
    <w:p w14:paraId="38C63033" w14:textId="68ED9359" w:rsidR="00E76AFA" w:rsidRDefault="00E76AFA" w:rsidP="000C0E1C">
      <w:pPr>
        <w:pStyle w:val="ListParagraph"/>
        <w:numPr>
          <w:ilvl w:val="0"/>
          <w:numId w:val="3"/>
        </w:numPr>
        <w:tabs>
          <w:tab w:val="left" w:pos="929"/>
        </w:tabs>
        <w:ind w:right="107"/>
        <w:jc w:val="left"/>
        <w:rPr>
          <w:sz w:val="24"/>
        </w:rPr>
      </w:pPr>
      <w:r>
        <w:rPr>
          <w:sz w:val="24"/>
        </w:rPr>
        <w:t>Students with a disability or chronic illness should</w:t>
      </w:r>
      <w:r w:rsidR="002A7B8F">
        <w:rPr>
          <w:sz w:val="24"/>
        </w:rPr>
        <w:t xml:space="preserve"> contact t</w:t>
      </w:r>
      <w:r>
        <w:rPr>
          <w:sz w:val="24"/>
        </w:rPr>
        <w:t>he University’s Student Wellbeing Team to make special arrangements for learning and assessments, such as extra time</w:t>
      </w:r>
      <w:r>
        <w:rPr>
          <w:spacing w:val="-43"/>
          <w:sz w:val="24"/>
        </w:rPr>
        <w:t xml:space="preserve"> </w:t>
      </w:r>
      <w:r>
        <w:rPr>
          <w:sz w:val="24"/>
        </w:rPr>
        <w:t>allowance.</w:t>
      </w:r>
    </w:p>
    <w:p w14:paraId="2633DAD0" w14:textId="77777777" w:rsidR="00E76AFA" w:rsidRDefault="00E76AFA" w:rsidP="000C0E1C">
      <w:pPr>
        <w:pStyle w:val="BodyText"/>
        <w:rPr>
          <w:sz w:val="26"/>
        </w:rPr>
      </w:pPr>
    </w:p>
    <w:p w14:paraId="6BEE2537" w14:textId="4975125F" w:rsidR="00E76AFA" w:rsidRPr="000C0E1C" w:rsidRDefault="00E76AFA" w:rsidP="000C0E1C">
      <w:pPr>
        <w:pStyle w:val="Heading1"/>
        <w:numPr>
          <w:ilvl w:val="0"/>
          <w:numId w:val="0"/>
        </w:numPr>
        <w:ind w:left="431"/>
        <w:rPr>
          <w:sz w:val="24"/>
        </w:rPr>
      </w:pPr>
      <w:bookmarkStart w:id="4" w:name="Nature_of_Mitigating_Circumstances"/>
      <w:bookmarkEnd w:id="4"/>
      <w:r>
        <w:t>Nature of Mitigating Circumstances</w:t>
      </w:r>
    </w:p>
    <w:p w14:paraId="2A168E84" w14:textId="2341EF98" w:rsidR="00E76AFA" w:rsidRDefault="00E76AFA" w:rsidP="000C0E1C">
      <w:pPr>
        <w:pStyle w:val="ListParagraph"/>
        <w:numPr>
          <w:ilvl w:val="0"/>
          <w:numId w:val="3"/>
        </w:numPr>
        <w:tabs>
          <w:tab w:val="left" w:pos="929"/>
        </w:tabs>
        <w:ind w:right="114"/>
        <w:jc w:val="left"/>
        <w:rPr>
          <w:sz w:val="24"/>
        </w:rPr>
      </w:pPr>
      <w:r>
        <w:rPr>
          <w:sz w:val="24"/>
        </w:rPr>
        <w:t>It is not possible to provide a definitive list of all possible mitigating circumstances, but for example claims might be on the basis</w:t>
      </w:r>
      <w:r w:rsidR="002A7B8F">
        <w:rPr>
          <w:sz w:val="24"/>
        </w:rPr>
        <w:t xml:space="preserve"> </w:t>
      </w:r>
      <w:r>
        <w:rPr>
          <w:spacing w:val="-53"/>
          <w:sz w:val="24"/>
        </w:rPr>
        <w:t xml:space="preserve"> </w:t>
      </w:r>
      <w:r>
        <w:rPr>
          <w:sz w:val="24"/>
        </w:rPr>
        <w:t>of:</w:t>
      </w:r>
    </w:p>
    <w:p w14:paraId="3E662835" w14:textId="77777777" w:rsidR="00E76AFA" w:rsidRDefault="00E76AFA" w:rsidP="000C0E1C">
      <w:pPr>
        <w:pStyle w:val="BodyText"/>
        <w:spacing w:before="10"/>
        <w:rPr>
          <w:sz w:val="23"/>
        </w:rPr>
      </w:pPr>
    </w:p>
    <w:p w14:paraId="70215351" w14:textId="5CEE5D17" w:rsidR="00E76AFA" w:rsidRDefault="00E76AFA" w:rsidP="000C0E1C">
      <w:pPr>
        <w:pStyle w:val="ListParagraph"/>
        <w:numPr>
          <w:ilvl w:val="1"/>
          <w:numId w:val="3"/>
        </w:numPr>
        <w:tabs>
          <w:tab w:val="left" w:pos="1661"/>
          <w:tab w:val="left" w:pos="1662"/>
        </w:tabs>
        <w:jc w:val="left"/>
        <w:rPr>
          <w:sz w:val="24"/>
        </w:rPr>
      </w:pPr>
      <w:r>
        <w:rPr>
          <w:sz w:val="24"/>
        </w:rPr>
        <w:t>illness of the</w:t>
      </w:r>
      <w:r>
        <w:rPr>
          <w:spacing w:val="-21"/>
          <w:sz w:val="24"/>
        </w:rPr>
        <w:t xml:space="preserve"> </w:t>
      </w:r>
      <w:r>
        <w:rPr>
          <w:sz w:val="24"/>
        </w:rPr>
        <w:t>candidate</w:t>
      </w:r>
      <w:r w:rsidR="002A7B8F">
        <w:rPr>
          <w:sz w:val="24"/>
        </w:rPr>
        <w:t>;</w:t>
      </w:r>
    </w:p>
    <w:p w14:paraId="49863101" w14:textId="20D56177" w:rsidR="00E76AFA" w:rsidRDefault="00E76AFA" w:rsidP="000C0E1C">
      <w:pPr>
        <w:pStyle w:val="ListParagraph"/>
        <w:numPr>
          <w:ilvl w:val="1"/>
          <w:numId w:val="3"/>
        </w:numPr>
        <w:tabs>
          <w:tab w:val="left" w:pos="1661"/>
          <w:tab w:val="left" w:pos="1662"/>
        </w:tabs>
        <w:jc w:val="left"/>
        <w:rPr>
          <w:sz w:val="24"/>
        </w:rPr>
      </w:pPr>
      <w:r>
        <w:rPr>
          <w:sz w:val="24"/>
        </w:rPr>
        <w:t>illness</w:t>
      </w:r>
      <w:r>
        <w:rPr>
          <w:spacing w:val="-4"/>
          <w:sz w:val="24"/>
        </w:rPr>
        <w:t xml:space="preserve"> </w:t>
      </w:r>
      <w:r>
        <w:rPr>
          <w:sz w:val="24"/>
        </w:rPr>
        <w:t>of</w:t>
      </w:r>
      <w:r>
        <w:rPr>
          <w:spacing w:val="-3"/>
          <w:sz w:val="24"/>
        </w:rPr>
        <w:t xml:space="preserve"> </w:t>
      </w:r>
      <w:r>
        <w:rPr>
          <w:sz w:val="24"/>
        </w:rPr>
        <w:t>a</w:t>
      </w:r>
      <w:r>
        <w:rPr>
          <w:spacing w:val="-5"/>
          <w:sz w:val="24"/>
        </w:rPr>
        <w:t xml:space="preserve"> </w:t>
      </w:r>
      <w:r>
        <w:rPr>
          <w:sz w:val="24"/>
        </w:rPr>
        <w:t>partner/spouse,</w:t>
      </w:r>
      <w:r>
        <w:rPr>
          <w:spacing w:val="-3"/>
          <w:sz w:val="24"/>
        </w:rPr>
        <w:t xml:space="preserve"> </w:t>
      </w:r>
      <w:r>
        <w:rPr>
          <w:sz w:val="24"/>
        </w:rPr>
        <w:t>close</w:t>
      </w:r>
      <w:r>
        <w:rPr>
          <w:spacing w:val="-4"/>
          <w:sz w:val="24"/>
        </w:rPr>
        <w:t xml:space="preserve"> </w:t>
      </w:r>
      <w:r>
        <w:rPr>
          <w:sz w:val="24"/>
        </w:rPr>
        <w:t>family</w:t>
      </w:r>
      <w:r>
        <w:rPr>
          <w:spacing w:val="-4"/>
          <w:sz w:val="24"/>
        </w:rPr>
        <w:t xml:space="preserve"> </w:t>
      </w:r>
      <w:r>
        <w:rPr>
          <w:sz w:val="24"/>
        </w:rPr>
        <w:t>member</w:t>
      </w:r>
      <w:r>
        <w:rPr>
          <w:spacing w:val="-3"/>
          <w:sz w:val="24"/>
        </w:rPr>
        <w:t xml:space="preserve"> </w:t>
      </w:r>
      <w:r>
        <w:rPr>
          <w:sz w:val="24"/>
        </w:rPr>
        <w:t>or</w:t>
      </w:r>
      <w:r>
        <w:rPr>
          <w:spacing w:val="-3"/>
          <w:sz w:val="24"/>
        </w:rPr>
        <w:t xml:space="preserve"> </w:t>
      </w:r>
      <w:r>
        <w:rPr>
          <w:sz w:val="24"/>
        </w:rPr>
        <w:t>close</w:t>
      </w:r>
      <w:r>
        <w:rPr>
          <w:spacing w:val="-36"/>
          <w:sz w:val="24"/>
        </w:rPr>
        <w:t xml:space="preserve"> </w:t>
      </w:r>
      <w:r>
        <w:rPr>
          <w:sz w:val="24"/>
        </w:rPr>
        <w:t>friend</w:t>
      </w:r>
      <w:r w:rsidR="002A7B8F">
        <w:rPr>
          <w:sz w:val="24"/>
        </w:rPr>
        <w:t>;</w:t>
      </w:r>
    </w:p>
    <w:p w14:paraId="3C12C077" w14:textId="3F2F7D3F" w:rsidR="00E76AFA" w:rsidRDefault="002A7B8F" w:rsidP="000C0E1C">
      <w:pPr>
        <w:pStyle w:val="ListParagraph"/>
        <w:numPr>
          <w:ilvl w:val="1"/>
          <w:numId w:val="3"/>
        </w:numPr>
        <w:tabs>
          <w:tab w:val="left" w:pos="1661"/>
          <w:tab w:val="left" w:pos="1662"/>
        </w:tabs>
        <w:jc w:val="left"/>
        <w:rPr>
          <w:sz w:val="24"/>
        </w:rPr>
      </w:pPr>
      <w:r>
        <w:rPr>
          <w:sz w:val="24"/>
        </w:rPr>
        <w:t>b</w:t>
      </w:r>
      <w:r w:rsidR="00E76AFA">
        <w:rPr>
          <w:sz w:val="24"/>
        </w:rPr>
        <w:t>ereavement</w:t>
      </w:r>
      <w:r>
        <w:rPr>
          <w:sz w:val="24"/>
        </w:rPr>
        <w:t>;</w:t>
      </w:r>
    </w:p>
    <w:p w14:paraId="366E6B8C" w14:textId="2D615BAC" w:rsidR="00E76AFA" w:rsidRDefault="002A7B8F" w:rsidP="000C0E1C">
      <w:pPr>
        <w:pStyle w:val="ListParagraph"/>
        <w:numPr>
          <w:ilvl w:val="1"/>
          <w:numId w:val="3"/>
        </w:numPr>
        <w:tabs>
          <w:tab w:val="left" w:pos="1661"/>
          <w:tab w:val="left" w:pos="1662"/>
        </w:tabs>
        <w:jc w:val="left"/>
        <w:rPr>
          <w:sz w:val="24"/>
        </w:rPr>
      </w:pPr>
      <w:r>
        <w:rPr>
          <w:sz w:val="24"/>
        </w:rPr>
        <w:t>a</w:t>
      </w:r>
      <w:r w:rsidR="00E76AFA">
        <w:rPr>
          <w:sz w:val="24"/>
        </w:rPr>
        <w:t>ccident</w:t>
      </w:r>
      <w:r>
        <w:rPr>
          <w:sz w:val="24"/>
        </w:rPr>
        <w:t>;</w:t>
      </w:r>
    </w:p>
    <w:p w14:paraId="4520BD4A" w14:textId="77777777" w:rsidR="00E76AFA" w:rsidRDefault="00E76AFA" w:rsidP="000C0E1C">
      <w:pPr>
        <w:pStyle w:val="ListParagraph"/>
        <w:numPr>
          <w:ilvl w:val="1"/>
          <w:numId w:val="3"/>
        </w:numPr>
        <w:tabs>
          <w:tab w:val="left" w:pos="1661"/>
          <w:tab w:val="left" w:pos="1662"/>
        </w:tabs>
        <w:jc w:val="left"/>
        <w:rPr>
          <w:sz w:val="24"/>
        </w:rPr>
      </w:pPr>
      <w:r>
        <w:rPr>
          <w:sz w:val="24"/>
        </w:rPr>
        <w:t>court</w:t>
      </w:r>
      <w:r>
        <w:rPr>
          <w:spacing w:val="-21"/>
          <w:sz w:val="24"/>
        </w:rPr>
        <w:t xml:space="preserve"> </w:t>
      </w:r>
      <w:r>
        <w:rPr>
          <w:sz w:val="24"/>
        </w:rPr>
        <w:t>appearance or jury service.</w:t>
      </w:r>
    </w:p>
    <w:p w14:paraId="140A9B26" w14:textId="77777777" w:rsidR="00E76AFA" w:rsidRDefault="00E76AFA" w:rsidP="000C0E1C">
      <w:pPr>
        <w:pStyle w:val="BodyText"/>
      </w:pPr>
    </w:p>
    <w:p w14:paraId="75EEBD6B" w14:textId="77777777" w:rsidR="00E76AFA" w:rsidRDefault="00E76AFA" w:rsidP="000C0E1C">
      <w:pPr>
        <w:pStyle w:val="ListParagraph"/>
        <w:numPr>
          <w:ilvl w:val="0"/>
          <w:numId w:val="3"/>
        </w:numPr>
        <w:tabs>
          <w:tab w:val="left" w:pos="929"/>
        </w:tabs>
        <w:ind w:right="110"/>
        <w:jc w:val="left"/>
        <w:rPr>
          <w:sz w:val="24"/>
        </w:rPr>
      </w:pPr>
      <w:r>
        <w:rPr>
          <w:sz w:val="24"/>
        </w:rPr>
        <w:t>A disability or chronic illness does not constitute ‘exceptional personal circumstances’</w:t>
      </w:r>
      <w:r>
        <w:rPr>
          <w:spacing w:val="-14"/>
          <w:sz w:val="24"/>
        </w:rPr>
        <w:t xml:space="preserve"> </w:t>
      </w:r>
      <w:r>
        <w:rPr>
          <w:sz w:val="24"/>
        </w:rPr>
        <w:t>unless</w:t>
      </w:r>
      <w:r>
        <w:rPr>
          <w:spacing w:val="-11"/>
          <w:sz w:val="24"/>
        </w:rPr>
        <w:t xml:space="preserve"> </w:t>
      </w:r>
      <w:r>
        <w:rPr>
          <w:sz w:val="24"/>
        </w:rPr>
        <w:t>there</w:t>
      </w:r>
      <w:r>
        <w:rPr>
          <w:spacing w:val="-14"/>
          <w:sz w:val="24"/>
        </w:rPr>
        <w:t xml:space="preserve"> </w:t>
      </w:r>
      <w:r>
        <w:rPr>
          <w:sz w:val="24"/>
        </w:rPr>
        <w:t>is</w:t>
      </w:r>
      <w:r>
        <w:rPr>
          <w:spacing w:val="-16"/>
          <w:sz w:val="24"/>
        </w:rPr>
        <w:t xml:space="preserve"> </w:t>
      </w:r>
      <w:r>
        <w:rPr>
          <w:sz w:val="24"/>
        </w:rPr>
        <w:t>medical</w:t>
      </w:r>
      <w:r>
        <w:rPr>
          <w:spacing w:val="-14"/>
          <w:sz w:val="24"/>
        </w:rPr>
        <w:t xml:space="preserve"> </w:t>
      </w:r>
      <w:r>
        <w:rPr>
          <w:sz w:val="24"/>
        </w:rPr>
        <w:t>evidence</w:t>
      </w:r>
      <w:r>
        <w:rPr>
          <w:spacing w:val="-14"/>
          <w:sz w:val="24"/>
        </w:rPr>
        <w:t xml:space="preserve"> </w:t>
      </w:r>
      <w:r>
        <w:rPr>
          <w:sz w:val="24"/>
        </w:rPr>
        <w:t>of</w:t>
      </w:r>
      <w:r>
        <w:rPr>
          <w:spacing w:val="-13"/>
          <w:sz w:val="24"/>
        </w:rPr>
        <w:t xml:space="preserve"> </w:t>
      </w:r>
      <w:r>
        <w:rPr>
          <w:sz w:val="24"/>
        </w:rPr>
        <w:t>a</w:t>
      </w:r>
      <w:r>
        <w:rPr>
          <w:spacing w:val="-14"/>
          <w:sz w:val="24"/>
        </w:rPr>
        <w:t xml:space="preserve"> </w:t>
      </w:r>
      <w:r>
        <w:rPr>
          <w:sz w:val="24"/>
        </w:rPr>
        <w:t>sudden</w:t>
      </w:r>
      <w:r>
        <w:rPr>
          <w:spacing w:val="-14"/>
          <w:sz w:val="24"/>
        </w:rPr>
        <w:t xml:space="preserve"> </w:t>
      </w:r>
      <w:r>
        <w:rPr>
          <w:sz w:val="24"/>
        </w:rPr>
        <w:t>and</w:t>
      </w:r>
      <w:r>
        <w:rPr>
          <w:spacing w:val="12"/>
          <w:sz w:val="24"/>
        </w:rPr>
        <w:t xml:space="preserve"> </w:t>
      </w:r>
      <w:r>
        <w:rPr>
          <w:sz w:val="24"/>
        </w:rPr>
        <w:t>unforeseen deterioration or a particularly severe</w:t>
      </w:r>
      <w:r>
        <w:rPr>
          <w:spacing w:val="-48"/>
          <w:sz w:val="24"/>
        </w:rPr>
        <w:t xml:space="preserve"> </w:t>
      </w:r>
      <w:r>
        <w:rPr>
          <w:sz w:val="24"/>
        </w:rPr>
        <w:t>episode.</w:t>
      </w:r>
    </w:p>
    <w:p w14:paraId="62E5B00C" w14:textId="77777777" w:rsidR="00E76AFA" w:rsidRDefault="00E76AFA" w:rsidP="000C0E1C">
      <w:pPr>
        <w:pStyle w:val="BodyText"/>
        <w:spacing w:before="11"/>
        <w:rPr>
          <w:sz w:val="23"/>
        </w:rPr>
      </w:pPr>
    </w:p>
    <w:p w14:paraId="209FB811" w14:textId="75DC17F9" w:rsidR="00E76AFA" w:rsidRDefault="00E76AFA" w:rsidP="000C0E1C">
      <w:pPr>
        <w:pStyle w:val="ListParagraph"/>
        <w:numPr>
          <w:ilvl w:val="0"/>
          <w:numId w:val="3"/>
        </w:numPr>
        <w:tabs>
          <w:tab w:val="left" w:pos="929"/>
        </w:tabs>
        <w:ind w:right="106"/>
        <w:jc w:val="left"/>
        <w:rPr>
          <w:sz w:val="24"/>
        </w:rPr>
      </w:pPr>
      <w:r>
        <w:rPr>
          <w:sz w:val="24"/>
        </w:rPr>
        <w:t>The</w:t>
      </w:r>
      <w:r>
        <w:rPr>
          <w:spacing w:val="-14"/>
          <w:sz w:val="24"/>
        </w:rPr>
        <w:t xml:space="preserve"> </w:t>
      </w:r>
      <w:r>
        <w:rPr>
          <w:sz w:val="24"/>
        </w:rPr>
        <w:t>usual</w:t>
      </w:r>
      <w:r>
        <w:rPr>
          <w:spacing w:val="-15"/>
          <w:sz w:val="24"/>
        </w:rPr>
        <w:t xml:space="preserve"> </w:t>
      </w:r>
      <w:r>
        <w:rPr>
          <w:sz w:val="24"/>
        </w:rPr>
        <w:t>financial</w:t>
      </w:r>
      <w:r>
        <w:rPr>
          <w:spacing w:val="-15"/>
          <w:sz w:val="24"/>
        </w:rPr>
        <w:t xml:space="preserve"> </w:t>
      </w:r>
      <w:r>
        <w:rPr>
          <w:sz w:val="24"/>
        </w:rPr>
        <w:t>difficulties</w:t>
      </w:r>
      <w:r>
        <w:rPr>
          <w:spacing w:val="-12"/>
          <w:sz w:val="24"/>
        </w:rPr>
        <w:t xml:space="preserve"> </w:t>
      </w:r>
      <w:r>
        <w:rPr>
          <w:sz w:val="24"/>
        </w:rPr>
        <w:t>experienced</w:t>
      </w:r>
      <w:r>
        <w:rPr>
          <w:spacing w:val="-14"/>
          <w:sz w:val="24"/>
        </w:rPr>
        <w:t xml:space="preserve"> </w:t>
      </w:r>
      <w:r>
        <w:rPr>
          <w:sz w:val="24"/>
        </w:rPr>
        <w:t>by</w:t>
      </w:r>
      <w:r>
        <w:rPr>
          <w:spacing w:val="-15"/>
          <w:sz w:val="24"/>
        </w:rPr>
        <w:t xml:space="preserve"> </w:t>
      </w:r>
      <w:r>
        <w:rPr>
          <w:sz w:val="24"/>
        </w:rPr>
        <w:t>most</w:t>
      </w:r>
      <w:r>
        <w:rPr>
          <w:spacing w:val="-14"/>
          <w:sz w:val="24"/>
        </w:rPr>
        <w:t xml:space="preserve"> </w:t>
      </w:r>
      <w:r>
        <w:rPr>
          <w:sz w:val="24"/>
        </w:rPr>
        <w:t>students</w:t>
      </w:r>
      <w:r>
        <w:rPr>
          <w:spacing w:val="-15"/>
          <w:sz w:val="24"/>
        </w:rPr>
        <w:t xml:space="preserve"> </w:t>
      </w:r>
      <w:r>
        <w:rPr>
          <w:sz w:val="24"/>
        </w:rPr>
        <w:t>do</w:t>
      </w:r>
      <w:r>
        <w:rPr>
          <w:spacing w:val="-15"/>
          <w:sz w:val="24"/>
        </w:rPr>
        <w:t xml:space="preserve"> </w:t>
      </w:r>
      <w:r>
        <w:rPr>
          <w:sz w:val="24"/>
        </w:rPr>
        <w:t>not</w:t>
      </w:r>
      <w:r>
        <w:rPr>
          <w:spacing w:val="-6"/>
          <w:sz w:val="24"/>
        </w:rPr>
        <w:t xml:space="preserve"> </w:t>
      </w:r>
      <w:r w:rsidR="002A7B8F">
        <w:rPr>
          <w:sz w:val="24"/>
        </w:rPr>
        <w:t>constitute M</w:t>
      </w:r>
      <w:r>
        <w:rPr>
          <w:sz w:val="24"/>
        </w:rPr>
        <w:t xml:space="preserve">itigating </w:t>
      </w:r>
      <w:r w:rsidR="002A7B8F">
        <w:rPr>
          <w:sz w:val="24"/>
        </w:rPr>
        <w:t>C</w:t>
      </w:r>
      <w:r>
        <w:rPr>
          <w:sz w:val="24"/>
        </w:rPr>
        <w:t>ircumstances, unless there has been a sudden and unforeseen change in financial circumstances, such as the loss of a job or death of a</w:t>
      </w:r>
      <w:r>
        <w:rPr>
          <w:spacing w:val="-10"/>
          <w:sz w:val="24"/>
        </w:rPr>
        <w:t xml:space="preserve"> </w:t>
      </w:r>
      <w:r>
        <w:rPr>
          <w:sz w:val="24"/>
        </w:rPr>
        <w:t>sponsor.</w:t>
      </w:r>
    </w:p>
    <w:p w14:paraId="2A6539BF" w14:textId="77777777" w:rsidR="00E76AFA" w:rsidRDefault="00E76AFA" w:rsidP="000C0E1C">
      <w:pPr>
        <w:pStyle w:val="BodyText"/>
        <w:spacing w:before="8"/>
        <w:rPr>
          <w:sz w:val="23"/>
        </w:rPr>
      </w:pPr>
    </w:p>
    <w:p w14:paraId="08651880" w14:textId="669E834B" w:rsidR="00E76AFA" w:rsidRDefault="00E76AFA" w:rsidP="000C0E1C">
      <w:pPr>
        <w:pStyle w:val="ListParagraph"/>
        <w:numPr>
          <w:ilvl w:val="0"/>
          <w:numId w:val="3"/>
        </w:numPr>
        <w:tabs>
          <w:tab w:val="left" w:pos="932"/>
        </w:tabs>
        <w:spacing w:before="1"/>
        <w:ind w:right="105"/>
        <w:jc w:val="left"/>
        <w:rPr>
          <w:sz w:val="24"/>
        </w:rPr>
      </w:pPr>
      <w:r>
        <w:rPr>
          <w:sz w:val="24"/>
        </w:rPr>
        <w:t>The usual professional commitments or employment demands do no</w:t>
      </w:r>
      <w:r w:rsidR="002A7B8F">
        <w:rPr>
          <w:sz w:val="24"/>
        </w:rPr>
        <w:t>t constitute M</w:t>
      </w:r>
      <w:r>
        <w:rPr>
          <w:sz w:val="24"/>
        </w:rPr>
        <w:t xml:space="preserve">itigating </w:t>
      </w:r>
      <w:r w:rsidR="002A7B8F">
        <w:rPr>
          <w:sz w:val="24"/>
        </w:rPr>
        <w:t>C</w:t>
      </w:r>
      <w:r>
        <w:rPr>
          <w:sz w:val="24"/>
        </w:rPr>
        <w:t>ircumstances, unless there is evidence from an employer that commitments and demands have been exceptionally substantial and</w:t>
      </w:r>
      <w:r>
        <w:rPr>
          <w:spacing w:val="-24"/>
          <w:sz w:val="24"/>
        </w:rPr>
        <w:t xml:space="preserve"> </w:t>
      </w:r>
      <w:r>
        <w:rPr>
          <w:sz w:val="24"/>
        </w:rPr>
        <w:t>temporary.</w:t>
      </w:r>
    </w:p>
    <w:p w14:paraId="29699E40" w14:textId="77777777" w:rsidR="00E76AFA" w:rsidRDefault="00E76AFA" w:rsidP="000C0E1C">
      <w:pPr>
        <w:rPr>
          <w:sz w:val="24"/>
        </w:rPr>
        <w:sectPr w:rsidR="00E76AFA">
          <w:pgSz w:w="11910" w:h="16840"/>
          <w:pgMar w:top="1300" w:right="1440" w:bottom="1720" w:left="1320" w:header="0" w:footer="1525" w:gutter="0"/>
          <w:cols w:space="720"/>
        </w:sectPr>
      </w:pPr>
    </w:p>
    <w:p w14:paraId="53E8B61F" w14:textId="6311C8BD" w:rsidR="00E76AFA" w:rsidRDefault="00E76AFA" w:rsidP="000C0E1C">
      <w:pPr>
        <w:pStyle w:val="ListParagraph"/>
        <w:numPr>
          <w:ilvl w:val="0"/>
          <w:numId w:val="3"/>
        </w:numPr>
        <w:tabs>
          <w:tab w:val="left" w:pos="929"/>
        </w:tabs>
        <w:spacing w:before="129"/>
        <w:ind w:right="106"/>
        <w:jc w:val="left"/>
        <w:rPr>
          <w:sz w:val="24"/>
        </w:rPr>
      </w:pPr>
      <w:r>
        <w:rPr>
          <w:sz w:val="24"/>
        </w:rPr>
        <w:lastRenderedPageBreak/>
        <w:t>The loss of material due to failure or theft of a computer or ancillary device thereof (e.g. pen drive or printer</w:t>
      </w:r>
      <w:r w:rsidR="002A7B8F">
        <w:rPr>
          <w:sz w:val="24"/>
        </w:rPr>
        <w:t>) does not normally constitute M</w:t>
      </w:r>
      <w:r>
        <w:rPr>
          <w:sz w:val="24"/>
        </w:rPr>
        <w:t xml:space="preserve">itigating </w:t>
      </w:r>
      <w:r w:rsidR="002A7B8F">
        <w:rPr>
          <w:sz w:val="24"/>
        </w:rPr>
        <w:t>C</w:t>
      </w:r>
      <w:r>
        <w:rPr>
          <w:sz w:val="24"/>
        </w:rPr>
        <w:t>ircumstances,</w:t>
      </w:r>
      <w:r>
        <w:rPr>
          <w:spacing w:val="-3"/>
          <w:sz w:val="24"/>
        </w:rPr>
        <w:t xml:space="preserve"> </w:t>
      </w:r>
      <w:r>
        <w:rPr>
          <w:sz w:val="24"/>
        </w:rPr>
        <w:t>as</w:t>
      </w:r>
      <w:r>
        <w:rPr>
          <w:spacing w:val="-4"/>
          <w:sz w:val="24"/>
        </w:rPr>
        <w:t xml:space="preserve"> </w:t>
      </w:r>
      <w:r>
        <w:rPr>
          <w:sz w:val="24"/>
        </w:rPr>
        <w:t>students</w:t>
      </w:r>
      <w:r>
        <w:rPr>
          <w:spacing w:val="-4"/>
          <w:sz w:val="24"/>
        </w:rPr>
        <w:t xml:space="preserve"> </w:t>
      </w:r>
      <w:r>
        <w:rPr>
          <w:sz w:val="24"/>
        </w:rPr>
        <w:t>are</w:t>
      </w:r>
      <w:r>
        <w:rPr>
          <w:spacing w:val="-4"/>
          <w:sz w:val="24"/>
        </w:rPr>
        <w:t xml:space="preserve"> </w:t>
      </w:r>
      <w:r>
        <w:rPr>
          <w:sz w:val="24"/>
        </w:rPr>
        <w:t>required</w:t>
      </w:r>
      <w:r>
        <w:rPr>
          <w:spacing w:val="-4"/>
          <w:sz w:val="24"/>
        </w:rPr>
        <w:t xml:space="preserve"> </w:t>
      </w:r>
      <w:r>
        <w:rPr>
          <w:sz w:val="24"/>
        </w:rPr>
        <w:t>to</w:t>
      </w:r>
      <w:r>
        <w:rPr>
          <w:spacing w:val="-4"/>
          <w:sz w:val="24"/>
        </w:rPr>
        <w:t xml:space="preserve"> </w:t>
      </w:r>
      <w:r>
        <w:rPr>
          <w:sz w:val="24"/>
        </w:rPr>
        <w:t>back</w:t>
      </w:r>
      <w:r>
        <w:rPr>
          <w:spacing w:val="-4"/>
          <w:sz w:val="24"/>
        </w:rPr>
        <w:t xml:space="preserve"> </w:t>
      </w:r>
      <w:r>
        <w:rPr>
          <w:sz w:val="24"/>
        </w:rPr>
        <w:t>up</w:t>
      </w:r>
      <w:r>
        <w:rPr>
          <w:spacing w:val="-4"/>
          <w:sz w:val="24"/>
        </w:rPr>
        <w:t xml:space="preserve"> </w:t>
      </w:r>
      <w:r>
        <w:rPr>
          <w:sz w:val="24"/>
        </w:rPr>
        <w:t>their</w:t>
      </w:r>
      <w:r>
        <w:rPr>
          <w:spacing w:val="-40"/>
          <w:sz w:val="24"/>
        </w:rPr>
        <w:t xml:space="preserve"> </w:t>
      </w:r>
      <w:r>
        <w:rPr>
          <w:sz w:val="24"/>
        </w:rPr>
        <w:t>work.</w:t>
      </w:r>
    </w:p>
    <w:p w14:paraId="219F97EF" w14:textId="77777777" w:rsidR="00E76AFA" w:rsidRPr="00E95677" w:rsidRDefault="00E76AFA" w:rsidP="000C0E1C">
      <w:pPr>
        <w:pStyle w:val="ListParagraph"/>
        <w:jc w:val="left"/>
        <w:rPr>
          <w:sz w:val="24"/>
        </w:rPr>
      </w:pPr>
    </w:p>
    <w:p w14:paraId="0294690B" w14:textId="77777777" w:rsidR="00E76AFA" w:rsidRDefault="00E76AFA" w:rsidP="000C0E1C">
      <w:pPr>
        <w:pStyle w:val="ListParagraph"/>
        <w:numPr>
          <w:ilvl w:val="0"/>
          <w:numId w:val="3"/>
        </w:numPr>
        <w:tabs>
          <w:tab w:val="left" w:pos="929"/>
        </w:tabs>
        <w:spacing w:before="129"/>
        <w:ind w:right="106"/>
        <w:jc w:val="left"/>
        <w:rPr>
          <w:sz w:val="24"/>
        </w:rPr>
      </w:pPr>
      <w:r>
        <w:rPr>
          <w:sz w:val="24"/>
        </w:rPr>
        <w:t>Students participating in elite sport must contact the Sport Performance Director to make arrangements to manage their academic commitments and should not apply for Mitigating Circumstances related to their sporting participation.</w:t>
      </w:r>
    </w:p>
    <w:p w14:paraId="128E8DD6" w14:textId="009EF12F" w:rsidR="00E76AFA" w:rsidRDefault="00E76AFA" w:rsidP="000C0E1C">
      <w:pPr>
        <w:pStyle w:val="ListParagraph"/>
        <w:numPr>
          <w:ilvl w:val="0"/>
          <w:numId w:val="3"/>
        </w:numPr>
        <w:tabs>
          <w:tab w:val="left" w:pos="929"/>
        </w:tabs>
        <w:spacing w:before="129"/>
        <w:ind w:right="106"/>
        <w:jc w:val="left"/>
        <w:rPr>
          <w:sz w:val="24"/>
        </w:rPr>
      </w:pPr>
      <w:r w:rsidRPr="00751534">
        <w:rPr>
          <w:sz w:val="24"/>
        </w:rPr>
        <w:t>Students who become pregnant or who expect to become parents should not apply for Mitigating Circumstances, but should consult the Student Parental Support Policy in order for reasonable adjustments to be made to accommodate their p</w:t>
      </w:r>
      <w:r>
        <w:rPr>
          <w:sz w:val="24"/>
        </w:rPr>
        <w:t>regnancy or proposed parenthood.</w:t>
      </w:r>
    </w:p>
    <w:p w14:paraId="6C974D7F" w14:textId="77777777" w:rsidR="000C0E1C" w:rsidRPr="00B011DA" w:rsidRDefault="000C0E1C" w:rsidP="000C0E1C">
      <w:pPr>
        <w:pStyle w:val="ListParagraph"/>
        <w:tabs>
          <w:tab w:val="left" w:pos="929"/>
        </w:tabs>
        <w:spacing w:before="129"/>
        <w:ind w:left="720" w:right="106" w:firstLine="0"/>
        <w:jc w:val="left"/>
        <w:rPr>
          <w:sz w:val="24"/>
        </w:rPr>
      </w:pPr>
    </w:p>
    <w:p w14:paraId="01E3FF20" w14:textId="77777777" w:rsidR="00E76AFA" w:rsidRDefault="00E76AFA" w:rsidP="000C0E1C">
      <w:pPr>
        <w:pStyle w:val="ListParagraph"/>
        <w:jc w:val="left"/>
        <w:rPr>
          <w:sz w:val="24"/>
        </w:rPr>
      </w:pPr>
    </w:p>
    <w:p w14:paraId="170DEDD5" w14:textId="05F19A71" w:rsidR="00E76AFA" w:rsidRDefault="00E76AFA" w:rsidP="000C0E1C">
      <w:pPr>
        <w:pStyle w:val="Heading1"/>
        <w:numPr>
          <w:ilvl w:val="0"/>
          <w:numId w:val="0"/>
        </w:numPr>
        <w:ind w:left="431"/>
      </w:pPr>
      <w:bookmarkStart w:id="5" w:name="Submission_of_Mitigating_Circumstances_A"/>
      <w:bookmarkEnd w:id="5"/>
      <w:r>
        <w:t>Self-Certified Extension</w:t>
      </w:r>
    </w:p>
    <w:p w14:paraId="0C69C891" w14:textId="77777777" w:rsidR="00E76AFA" w:rsidRPr="00857BA9" w:rsidRDefault="00E76AFA" w:rsidP="000C0E1C">
      <w:pPr>
        <w:pStyle w:val="ListParagraph"/>
        <w:numPr>
          <w:ilvl w:val="0"/>
          <w:numId w:val="3"/>
        </w:numPr>
        <w:jc w:val="left"/>
        <w:rPr>
          <w:sz w:val="24"/>
          <w:szCs w:val="24"/>
        </w:rPr>
      </w:pPr>
      <w:r>
        <w:rPr>
          <w:sz w:val="24"/>
          <w:szCs w:val="24"/>
        </w:rPr>
        <w:t>Up to twice per academic year, all students may apply for an extension to their assessment deadline</w:t>
      </w:r>
      <w:r w:rsidRPr="00857BA9">
        <w:rPr>
          <w:sz w:val="24"/>
          <w:szCs w:val="24"/>
        </w:rPr>
        <w:t xml:space="preserve"> for any reason, and without providing evidence (self-certification)</w:t>
      </w:r>
      <w:r>
        <w:rPr>
          <w:sz w:val="24"/>
          <w:szCs w:val="24"/>
        </w:rPr>
        <w:t>,</w:t>
      </w:r>
      <w:r w:rsidRPr="00857BA9">
        <w:rPr>
          <w:sz w:val="24"/>
          <w:szCs w:val="24"/>
        </w:rPr>
        <w:t xml:space="preserve"> provided the following are met:</w:t>
      </w:r>
    </w:p>
    <w:p w14:paraId="51402164" w14:textId="77777777" w:rsidR="00E76AFA" w:rsidRPr="00857BA9" w:rsidRDefault="00E76AFA" w:rsidP="000C0E1C">
      <w:pPr>
        <w:rPr>
          <w:sz w:val="24"/>
          <w:szCs w:val="24"/>
        </w:rPr>
      </w:pPr>
    </w:p>
    <w:p w14:paraId="74272C64" w14:textId="56F02971" w:rsidR="002A7B8F" w:rsidRPr="002A7B8F" w:rsidRDefault="00E76AFA" w:rsidP="002A7B8F">
      <w:pPr>
        <w:pStyle w:val="ListParagraph"/>
        <w:numPr>
          <w:ilvl w:val="0"/>
          <w:numId w:val="7"/>
        </w:numPr>
        <w:rPr>
          <w:sz w:val="24"/>
        </w:rPr>
      </w:pPr>
      <w:r w:rsidRPr="002A7B8F">
        <w:rPr>
          <w:sz w:val="24"/>
        </w:rPr>
        <w:t>The request is submitted before the assessment submission deadline or in-class test. Requests submitted not later than one minute before the deadline will be accepted.</w:t>
      </w:r>
    </w:p>
    <w:p w14:paraId="71FC07E6" w14:textId="5761FB24" w:rsidR="002A7B8F" w:rsidRPr="002A7B8F" w:rsidRDefault="00E76AFA" w:rsidP="002A7B8F">
      <w:pPr>
        <w:pStyle w:val="ListParagraph"/>
        <w:numPr>
          <w:ilvl w:val="0"/>
          <w:numId w:val="7"/>
        </w:numPr>
        <w:rPr>
          <w:sz w:val="24"/>
        </w:rPr>
      </w:pPr>
      <w:r w:rsidRPr="002A7B8F">
        <w:rPr>
          <w:sz w:val="24"/>
        </w:rPr>
        <w:t>The request is made through the correct portal.</w:t>
      </w:r>
    </w:p>
    <w:p w14:paraId="56EAC2E9" w14:textId="6A5C2A99" w:rsidR="002A7B8F" w:rsidRPr="002A7B8F" w:rsidRDefault="00E76AFA" w:rsidP="002A7B8F">
      <w:pPr>
        <w:pStyle w:val="ListParagraph"/>
        <w:numPr>
          <w:ilvl w:val="0"/>
          <w:numId w:val="7"/>
        </w:numPr>
        <w:rPr>
          <w:sz w:val="24"/>
        </w:rPr>
      </w:pPr>
      <w:r w:rsidRPr="002A7B8F">
        <w:rPr>
          <w:sz w:val="24"/>
        </w:rPr>
        <w:t>The student clearly identifies the assessment(s) for which they are requesting self-certification.</w:t>
      </w:r>
    </w:p>
    <w:p w14:paraId="492F90DC" w14:textId="16116D42" w:rsidR="002A7B8F" w:rsidRPr="002A7B8F" w:rsidRDefault="00E76AFA" w:rsidP="002A7B8F">
      <w:pPr>
        <w:pStyle w:val="ListParagraph"/>
        <w:numPr>
          <w:ilvl w:val="0"/>
          <w:numId w:val="7"/>
        </w:numPr>
        <w:rPr>
          <w:sz w:val="24"/>
        </w:rPr>
      </w:pPr>
      <w:r w:rsidRPr="002A7B8F">
        <w:rPr>
          <w:sz w:val="24"/>
        </w:rPr>
        <w:t>The submission dates for all requested assignments or in-class tests fall within five working days (not inclusive of the day of submission) of the day of submission.</w:t>
      </w:r>
    </w:p>
    <w:p w14:paraId="07624F15" w14:textId="6F206780" w:rsidR="00E76AFA" w:rsidRPr="002A7B8F" w:rsidRDefault="00E76AFA" w:rsidP="002A7B8F">
      <w:pPr>
        <w:pStyle w:val="ListParagraph"/>
        <w:numPr>
          <w:ilvl w:val="0"/>
          <w:numId w:val="7"/>
        </w:numPr>
        <w:rPr>
          <w:sz w:val="24"/>
        </w:rPr>
      </w:pPr>
      <w:r w:rsidRPr="002A7B8F">
        <w:rPr>
          <w:sz w:val="24"/>
        </w:rPr>
        <w:t>The requested assignments do not include any formal examinations (which are exempt from the self-certification provision).</w:t>
      </w:r>
    </w:p>
    <w:p w14:paraId="61809039" w14:textId="77777777" w:rsidR="00E76AFA" w:rsidRPr="00857BA9" w:rsidRDefault="00E76AFA" w:rsidP="000C0E1C">
      <w:pPr>
        <w:rPr>
          <w:sz w:val="24"/>
          <w:szCs w:val="24"/>
        </w:rPr>
      </w:pPr>
    </w:p>
    <w:p w14:paraId="1C29D25F" w14:textId="77777777" w:rsidR="00E76AFA" w:rsidRDefault="00E76AFA" w:rsidP="000C0E1C">
      <w:pPr>
        <w:pStyle w:val="ListParagraph"/>
        <w:numPr>
          <w:ilvl w:val="0"/>
          <w:numId w:val="3"/>
        </w:numPr>
        <w:jc w:val="left"/>
        <w:rPr>
          <w:sz w:val="24"/>
          <w:szCs w:val="24"/>
        </w:rPr>
      </w:pPr>
      <w:r w:rsidRPr="00857BA9">
        <w:rPr>
          <w:sz w:val="24"/>
          <w:szCs w:val="24"/>
        </w:rPr>
        <w:t>Requests for self-certification will be reviewed by School Administration teams who will, provided the application meets</w:t>
      </w:r>
      <w:r>
        <w:rPr>
          <w:sz w:val="24"/>
          <w:szCs w:val="24"/>
        </w:rPr>
        <w:t xml:space="preserve"> the above criteria:</w:t>
      </w:r>
    </w:p>
    <w:p w14:paraId="0B783D10" w14:textId="77777777" w:rsidR="00E76AFA" w:rsidRDefault="00E76AFA" w:rsidP="000C0E1C">
      <w:pPr>
        <w:pStyle w:val="ListParagraph"/>
        <w:ind w:left="720" w:firstLine="0"/>
        <w:jc w:val="left"/>
        <w:rPr>
          <w:sz w:val="24"/>
          <w:szCs w:val="24"/>
        </w:rPr>
      </w:pPr>
    </w:p>
    <w:p w14:paraId="76D8FFD0" w14:textId="7E437F6E" w:rsidR="002A7B8F" w:rsidRPr="00D27F06" w:rsidRDefault="00E76AFA" w:rsidP="00D27F06">
      <w:pPr>
        <w:pStyle w:val="ListParagraph"/>
        <w:numPr>
          <w:ilvl w:val="0"/>
          <w:numId w:val="6"/>
        </w:numPr>
        <w:rPr>
          <w:sz w:val="24"/>
          <w:szCs w:val="24"/>
        </w:rPr>
      </w:pPr>
      <w:r w:rsidRPr="002A7B8F">
        <w:rPr>
          <w:sz w:val="24"/>
          <w:szCs w:val="24"/>
        </w:rPr>
        <w:t>extend the submission date in Moodle for all assignments by five</w:t>
      </w:r>
      <w:r w:rsidR="002A7B8F" w:rsidRPr="002A7B8F">
        <w:rPr>
          <w:sz w:val="24"/>
          <w:szCs w:val="24"/>
        </w:rPr>
        <w:t xml:space="preserve"> </w:t>
      </w:r>
      <w:r w:rsidRPr="002A7B8F">
        <w:rPr>
          <w:sz w:val="24"/>
          <w:szCs w:val="24"/>
        </w:rPr>
        <w:t>working days*;</w:t>
      </w:r>
    </w:p>
    <w:p w14:paraId="76414206" w14:textId="2A373989" w:rsidR="002A7B8F" w:rsidRPr="00D27F06" w:rsidRDefault="00E76AFA" w:rsidP="00D27F06">
      <w:pPr>
        <w:pStyle w:val="ListParagraph"/>
        <w:numPr>
          <w:ilvl w:val="0"/>
          <w:numId w:val="6"/>
        </w:numPr>
        <w:rPr>
          <w:sz w:val="24"/>
          <w:szCs w:val="24"/>
        </w:rPr>
      </w:pPr>
      <w:r w:rsidRPr="002A7B8F">
        <w:rPr>
          <w:sz w:val="24"/>
          <w:szCs w:val="24"/>
        </w:rPr>
        <w:t>ensure that the student, module leader and any other relevant staff are advised of the deadline extension(s);</w:t>
      </w:r>
    </w:p>
    <w:p w14:paraId="05990744" w14:textId="162AED2F" w:rsidR="00E76AFA" w:rsidRPr="002A7B8F" w:rsidRDefault="00E76AFA" w:rsidP="002A7B8F">
      <w:pPr>
        <w:pStyle w:val="ListParagraph"/>
        <w:numPr>
          <w:ilvl w:val="0"/>
          <w:numId w:val="6"/>
        </w:numPr>
        <w:rPr>
          <w:sz w:val="24"/>
          <w:szCs w:val="24"/>
        </w:rPr>
      </w:pPr>
      <w:r w:rsidRPr="002A7B8F">
        <w:rPr>
          <w:sz w:val="24"/>
          <w:szCs w:val="24"/>
        </w:rPr>
        <w:t>ensure that the relevant information is made available to Examination Boards.</w:t>
      </w:r>
    </w:p>
    <w:p w14:paraId="5AB8722D" w14:textId="77777777" w:rsidR="00E76AFA" w:rsidRDefault="00E76AFA" w:rsidP="000C0E1C">
      <w:pPr>
        <w:pStyle w:val="ListParagraph"/>
        <w:ind w:left="720" w:firstLine="0"/>
        <w:jc w:val="left"/>
        <w:rPr>
          <w:sz w:val="24"/>
          <w:szCs w:val="24"/>
        </w:rPr>
      </w:pPr>
    </w:p>
    <w:p w14:paraId="4F0B599E" w14:textId="43F8D635" w:rsidR="00E76AFA" w:rsidRDefault="00E76AFA" w:rsidP="00D27F06">
      <w:pPr>
        <w:pStyle w:val="ListParagraph"/>
        <w:ind w:left="720" w:firstLine="0"/>
        <w:jc w:val="left"/>
        <w:rPr>
          <w:i/>
          <w:sz w:val="24"/>
          <w:szCs w:val="24"/>
        </w:rPr>
      </w:pPr>
      <w:r w:rsidRPr="00D26C16">
        <w:rPr>
          <w:i/>
          <w:sz w:val="24"/>
          <w:szCs w:val="24"/>
        </w:rPr>
        <w:t xml:space="preserve">*For some forms of assessment (e.g. presentation or in-class test), it may be advantageous for the assessment to be rescheduled sooner than </w:t>
      </w:r>
      <w:r>
        <w:rPr>
          <w:i/>
          <w:sz w:val="24"/>
          <w:szCs w:val="24"/>
        </w:rPr>
        <w:t xml:space="preserve">five </w:t>
      </w:r>
      <w:r w:rsidRPr="00D26C16">
        <w:rPr>
          <w:i/>
          <w:sz w:val="24"/>
          <w:szCs w:val="24"/>
        </w:rPr>
        <w:t>working days; in such cases, this will be confirmed in negotiation with the relevant module leader.</w:t>
      </w:r>
    </w:p>
    <w:p w14:paraId="3C3E7C81" w14:textId="77777777" w:rsidR="00D27F06" w:rsidRPr="00857BA9" w:rsidRDefault="00D27F06" w:rsidP="00D27F06">
      <w:pPr>
        <w:pStyle w:val="ListParagraph"/>
        <w:ind w:left="720" w:firstLine="0"/>
        <w:jc w:val="left"/>
        <w:rPr>
          <w:sz w:val="24"/>
          <w:szCs w:val="24"/>
        </w:rPr>
      </w:pPr>
    </w:p>
    <w:p w14:paraId="3B871BE2" w14:textId="611E6C7B" w:rsidR="00E76AFA" w:rsidRDefault="00E76AFA" w:rsidP="00D27F06">
      <w:pPr>
        <w:pStyle w:val="ListParagraph"/>
        <w:numPr>
          <w:ilvl w:val="0"/>
          <w:numId w:val="3"/>
        </w:numPr>
        <w:jc w:val="left"/>
        <w:rPr>
          <w:sz w:val="24"/>
          <w:szCs w:val="24"/>
        </w:rPr>
      </w:pPr>
      <w:r w:rsidRPr="00857BA9">
        <w:rPr>
          <w:sz w:val="24"/>
          <w:szCs w:val="24"/>
        </w:rPr>
        <w:t xml:space="preserve">If a student is unable to complete the assignment within the revised deadline, they will be required to submit a </w:t>
      </w:r>
      <w:r>
        <w:rPr>
          <w:sz w:val="24"/>
          <w:szCs w:val="24"/>
        </w:rPr>
        <w:t>full Mitigating Circumstances</w:t>
      </w:r>
      <w:r w:rsidRPr="00857BA9">
        <w:rPr>
          <w:sz w:val="24"/>
          <w:szCs w:val="24"/>
        </w:rPr>
        <w:t xml:space="preserve"> application, with</w:t>
      </w:r>
      <w:r>
        <w:rPr>
          <w:sz w:val="24"/>
          <w:szCs w:val="24"/>
        </w:rPr>
        <w:t xml:space="preserve"> </w:t>
      </w:r>
      <w:r>
        <w:rPr>
          <w:sz w:val="24"/>
          <w:szCs w:val="24"/>
        </w:rPr>
        <w:lastRenderedPageBreak/>
        <w:t>supporting evidence, for a Non-A</w:t>
      </w:r>
      <w:r w:rsidRPr="00857BA9">
        <w:rPr>
          <w:sz w:val="24"/>
          <w:szCs w:val="24"/>
        </w:rPr>
        <w:t xml:space="preserve">ttempt or a </w:t>
      </w:r>
      <w:r>
        <w:rPr>
          <w:sz w:val="24"/>
          <w:szCs w:val="24"/>
        </w:rPr>
        <w:t>Late S</w:t>
      </w:r>
      <w:r w:rsidRPr="00857BA9">
        <w:rPr>
          <w:sz w:val="24"/>
          <w:szCs w:val="24"/>
        </w:rPr>
        <w:t xml:space="preserve">ubmission deadline. </w:t>
      </w:r>
    </w:p>
    <w:p w14:paraId="6734936E" w14:textId="77777777" w:rsidR="00D27F06" w:rsidRPr="00D27F06" w:rsidRDefault="00D27F06" w:rsidP="00D27F06">
      <w:pPr>
        <w:pStyle w:val="ListParagraph"/>
        <w:ind w:left="720" w:firstLine="0"/>
        <w:jc w:val="left"/>
        <w:rPr>
          <w:sz w:val="24"/>
          <w:szCs w:val="24"/>
        </w:rPr>
      </w:pPr>
    </w:p>
    <w:p w14:paraId="494588BD" w14:textId="7667A48E" w:rsidR="00E76AFA" w:rsidRPr="00857BA9" w:rsidRDefault="00E76AFA" w:rsidP="000C0E1C">
      <w:pPr>
        <w:pStyle w:val="ListParagraph"/>
        <w:numPr>
          <w:ilvl w:val="0"/>
          <w:numId w:val="3"/>
        </w:numPr>
        <w:jc w:val="left"/>
        <w:rPr>
          <w:sz w:val="24"/>
          <w:szCs w:val="24"/>
        </w:rPr>
      </w:pPr>
      <w:r>
        <w:rPr>
          <w:sz w:val="24"/>
          <w:szCs w:val="24"/>
        </w:rPr>
        <w:t xml:space="preserve"> </w:t>
      </w:r>
      <w:r w:rsidRPr="00857BA9">
        <w:rPr>
          <w:sz w:val="24"/>
          <w:szCs w:val="24"/>
        </w:rPr>
        <w:t>All other Mitigating Circumstances applications, either for late submission made after the assignment deadline, or for non-attempt at an assignment, must be supported by third-party evidence (</w:t>
      </w:r>
      <w:r>
        <w:rPr>
          <w:sz w:val="24"/>
          <w:szCs w:val="24"/>
        </w:rPr>
        <w:t>see 18</w:t>
      </w:r>
      <w:r w:rsidRPr="00511912">
        <w:rPr>
          <w:sz w:val="24"/>
          <w:szCs w:val="24"/>
        </w:rPr>
        <w:t>).</w:t>
      </w:r>
    </w:p>
    <w:p w14:paraId="0B9BA596" w14:textId="77777777" w:rsidR="00E76AFA" w:rsidRPr="00857BA9" w:rsidRDefault="00E76AFA" w:rsidP="000C0E1C">
      <w:pPr>
        <w:rPr>
          <w:sz w:val="24"/>
          <w:szCs w:val="24"/>
        </w:rPr>
      </w:pPr>
    </w:p>
    <w:p w14:paraId="6A5ABB32" w14:textId="2B37A44C" w:rsidR="00E76AFA" w:rsidRPr="000C0E1C" w:rsidRDefault="00E76AFA" w:rsidP="000C0E1C">
      <w:pPr>
        <w:pStyle w:val="Heading1"/>
        <w:numPr>
          <w:ilvl w:val="0"/>
          <w:numId w:val="0"/>
        </w:numPr>
        <w:ind w:left="431"/>
        <w:rPr>
          <w:sz w:val="24"/>
        </w:rPr>
      </w:pPr>
      <w:r>
        <w:t>Submission of Mitigating Circumstances Applications</w:t>
      </w:r>
    </w:p>
    <w:p w14:paraId="35CC7011" w14:textId="77777777" w:rsidR="00E76AFA" w:rsidRPr="00857BA9" w:rsidRDefault="00E76AFA" w:rsidP="000C0E1C">
      <w:pPr>
        <w:pStyle w:val="ListParagraph"/>
        <w:numPr>
          <w:ilvl w:val="0"/>
          <w:numId w:val="3"/>
        </w:numPr>
        <w:tabs>
          <w:tab w:val="left" w:pos="929"/>
        </w:tabs>
        <w:ind w:right="104"/>
        <w:jc w:val="left"/>
        <w:rPr>
          <w:sz w:val="24"/>
        </w:rPr>
      </w:pPr>
      <w:r w:rsidRPr="00857BA9">
        <w:rPr>
          <w:sz w:val="24"/>
        </w:rPr>
        <w:t xml:space="preserve">The </w:t>
      </w:r>
      <w:r w:rsidRPr="00D27F06">
        <w:rPr>
          <w:bCs/>
          <w:sz w:val="24"/>
        </w:rPr>
        <w:t>Mitigating Circumstances Application and supporting evidence</w:t>
      </w:r>
      <w:r w:rsidRPr="00857BA9">
        <w:rPr>
          <w:sz w:val="24"/>
        </w:rPr>
        <w:t xml:space="preserve"> must be submitted</w:t>
      </w:r>
      <w:r w:rsidRPr="00857BA9">
        <w:rPr>
          <w:spacing w:val="-15"/>
          <w:sz w:val="24"/>
        </w:rPr>
        <w:t xml:space="preserve"> </w:t>
      </w:r>
      <w:r w:rsidRPr="00857BA9">
        <w:rPr>
          <w:sz w:val="24"/>
        </w:rPr>
        <w:t>to</w:t>
      </w:r>
      <w:r w:rsidRPr="00857BA9">
        <w:rPr>
          <w:spacing w:val="-15"/>
          <w:sz w:val="24"/>
        </w:rPr>
        <w:t xml:space="preserve"> </w:t>
      </w:r>
      <w:r w:rsidRPr="00857BA9">
        <w:rPr>
          <w:sz w:val="24"/>
        </w:rPr>
        <w:t>the</w:t>
      </w:r>
      <w:r w:rsidRPr="00857BA9">
        <w:rPr>
          <w:spacing w:val="-15"/>
          <w:sz w:val="24"/>
        </w:rPr>
        <w:t xml:space="preserve"> </w:t>
      </w:r>
      <w:r w:rsidRPr="00857BA9">
        <w:rPr>
          <w:sz w:val="24"/>
        </w:rPr>
        <w:t>relevant</w:t>
      </w:r>
      <w:r w:rsidRPr="00857BA9">
        <w:rPr>
          <w:spacing w:val="-13"/>
          <w:sz w:val="24"/>
        </w:rPr>
        <w:t xml:space="preserve"> </w:t>
      </w:r>
      <w:r w:rsidRPr="00857BA9">
        <w:rPr>
          <w:sz w:val="24"/>
        </w:rPr>
        <w:t>Mitigating</w:t>
      </w:r>
      <w:r w:rsidRPr="00857BA9">
        <w:rPr>
          <w:spacing w:val="-15"/>
          <w:sz w:val="24"/>
        </w:rPr>
        <w:t xml:space="preserve"> </w:t>
      </w:r>
      <w:r w:rsidRPr="00857BA9">
        <w:rPr>
          <w:sz w:val="24"/>
        </w:rPr>
        <w:t>Circumstances</w:t>
      </w:r>
      <w:r w:rsidRPr="00857BA9">
        <w:rPr>
          <w:spacing w:val="-13"/>
          <w:sz w:val="24"/>
        </w:rPr>
        <w:t xml:space="preserve"> </w:t>
      </w:r>
      <w:r w:rsidRPr="00857BA9">
        <w:rPr>
          <w:sz w:val="24"/>
        </w:rPr>
        <w:t>Committee</w:t>
      </w:r>
      <w:r w:rsidRPr="00857BA9">
        <w:rPr>
          <w:spacing w:val="-16"/>
          <w:sz w:val="24"/>
        </w:rPr>
        <w:t xml:space="preserve"> </w:t>
      </w:r>
      <w:r w:rsidRPr="00857BA9">
        <w:rPr>
          <w:sz w:val="24"/>
        </w:rPr>
        <w:t>in</w:t>
      </w:r>
      <w:r w:rsidRPr="00857BA9">
        <w:rPr>
          <w:spacing w:val="15"/>
          <w:sz w:val="24"/>
        </w:rPr>
        <w:t xml:space="preserve"> </w:t>
      </w:r>
      <w:r w:rsidRPr="00857BA9">
        <w:rPr>
          <w:sz w:val="24"/>
        </w:rPr>
        <w:t xml:space="preserve">accordance with instructions in the relevant Programme Handbook. It is a student’s responsibility to submit their </w:t>
      </w:r>
      <w:r>
        <w:rPr>
          <w:sz w:val="24"/>
        </w:rPr>
        <w:t xml:space="preserve">own </w:t>
      </w:r>
      <w:r w:rsidRPr="00857BA9">
        <w:rPr>
          <w:sz w:val="24"/>
        </w:rPr>
        <w:t>application.</w:t>
      </w:r>
    </w:p>
    <w:p w14:paraId="7EF3FC29" w14:textId="77777777" w:rsidR="00E76AFA" w:rsidRDefault="00E76AFA" w:rsidP="000C0E1C">
      <w:pPr>
        <w:pStyle w:val="BodyText"/>
        <w:spacing w:before="11"/>
        <w:rPr>
          <w:sz w:val="23"/>
        </w:rPr>
      </w:pPr>
    </w:p>
    <w:p w14:paraId="711DB5BD" w14:textId="77777777" w:rsidR="00E76AFA" w:rsidRPr="00956FF4" w:rsidRDefault="00E76AFA" w:rsidP="000C0E1C">
      <w:pPr>
        <w:pStyle w:val="ListParagraph"/>
        <w:widowControl/>
        <w:numPr>
          <w:ilvl w:val="0"/>
          <w:numId w:val="3"/>
        </w:numPr>
        <w:jc w:val="left"/>
        <w:rPr>
          <w:rFonts w:eastAsiaTheme="minorHAnsi"/>
          <w:sz w:val="24"/>
          <w:szCs w:val="24"/>
        </w:rPr>
      </w:pPr>
      <w:r>
        <w:rPr>
          <w:sz w:val="24"/>
          <w:szCs w:val="24"/>
        </w:rPr>
        <w:t xml:space="preserve"> </w:t>
      </w:r>
      <w:r w:rsidRPr="00956FF4">
        <w:rPr>
          <w:sz w:val="24"/>
          <w:szCs w:val="24"/>
        </w:rPr>
        <w:t>Applications must be submitted:</w:t>
      </w:r>
    </w:p>
    <w:p w14:paraId="1BD215D0" w14:textId="77777777" w:rsidR="00E76AFA" w:rsidRPr="00956FF4" w:rsidRDefault="00E76AFA" w:rsidP="000C0E1C">
      <w:pPr>
        <w:pStyle w:val="ListParagraph"/>
        <w:widowControl/>
        <w:numPr>
          <w:ilvl w:val="1"/>
          <w:numId w:val="3"/>
        </w:numPr>
        <w:jc w:val="left"/>
        <w:rPr>
          <w:sz w:val="24"/>
          <w:szCs w:val="24"/>
          <w:lang w:val="en-GB"/>
        </w:rPr>
      </w:pPr>
      <w:r w:rsidRPr="00956FF4">
        <w:rPr>
          <w:sz w:val="24"/>
          <w:szCs w:val="24"/>
        </w:rPr>
        <w:t>within 20 working days prior to the date of submission, (this includes the new date of submission from any agreed SC extension-subject to the exception in c. below).</w:t>
      </w:r>
    </w:p>
    <w:p w14:paraId="659B93AB" w14:textId="77777777" w:rsidR="00E76AFA" w:rsidRPr="00956FF4" w:rsidRDefault="00E76AFA" w:rsidP="000C0E1C">
      <w:pPr>
        <w:pStyle w:val="ListParagraph"/>
        <w:ind w:left="1440" w:firstLine="0"/>
        <w:jc w:val="left"/>
        <w:rPr>
          <w:sz w:val="24"/>
          <w:szCs w:val="24"/>
        </w:rPr>
      </w:pPr>
      <w:r w:rsidRPr="00956FF4">
        <w:rPr>
          <w:sz w:val="24"/>
          <w:szCs w:val="24"/>
        </w:rPr>
        <w:t>or</w:t>
      </w:r>
    </w:p>
    <w:p w14:paraId="1C7CEF6C" w14:textId="77777777" w:rsidR="00E76AFA" w:rsidRPr="00956FF4" w:rsidRDefault="00E76AFA" w:rsidP="000C0E1C">
      <w:pPr>
        <w:pStyle w:val="ListParagraph"/>
        <w:widowControl/>
        <w:numPr>
          <w:ilvl w:val="1"/>
          <w:numId w:val="3"/>
        </w:numPr>
        <w:jc w:val="left"/>
        <w:rPr>
          <w:sz w:val="24"/>
          <w:szCs w:val="24"/>
          <w:lang w:val="en-GB"/>
        </w:rPr>
      </w:pPr>
      <w:r w:rsidRPr="00956FF4">
        <w:rPr>
          <w:sz w:val="24"/>
          <w:szCs w:val="24"/>
        </w:rPr>
        <w:t>within 20 working days following the date of submission, (this includes the new date of submission from any agreed SC extension-subject to the exception in c. below).</w:t>
      </w:r>
    </w:p>
    <w:p w14:paraId="7FF9D613" w14:textId="77777777" w:rsidR="00E76AFA" w:rsidRPr="00956FF4" w:rsidRDefault="00E76AFA" w:rsidP="000C0E1C">
      <w:pPr>
        <w:pStyle w:val="ListParagraph"/>
        <w:ind w:left="1440" w:firstLine="0"/>
        <w:jc w:val="left"/>
        <w:rPr>
          <w:sz w:val="24"/>
          <w:szCs w:val="24"/>
        </w:rPr>
      </w:pPr>
      <w:r w:rsidRPr="00956FF4">
        <w:rPr>
          <w:sz w:val="24"/>
          <w:szCs w:val="24"/>
        </w:rPr>
        <w:t xml:space="preserve">or </w:t>
      </w:r>
    </w:p>
    <w:p w14:paraId="2E96A0EC" w14:textId="77777777" w:rsidR="00E76AFA" w:rsidRPr="00956FF4" w:rsidRDefault="00E76AFA" w:rsidP="000C0E1C">
      <w:pPr>
        <w:pStyle w:val="ListParagraph"/>
        <w:widowControl/>
        <w:numPr>
          <w:ilvl w:val="1"/>
          <w:numId w:val="3"/>
        </w:numPr>
        <w:jc w:val="left"/>
        <w:rPr>
          <w:sz w:val="24"/>
          <w:szCs w:val="24"/>
        </w:rPr>
      </w:pPr>
      <w:r w:rsidRPr="00956FF4">
        <w:rPr>
          <w:sz w:val="24"/>
          <w:szCs w:val="24"/>
        </w:rPr>
        <w:t xml:space="preserve">before the relevant Examination Board, in </w:t>
      </w:r>
      <w:r>
        <w:rPr>
          <w:sz w:val="24"/>
          <w:szCs w:val="24"/>
        </w:rPr>
        <w:t xml:space="preserve">the </w:t>
      </w:r>
      <w:r w:rsidRPr="00956FF4">
        <w:rPr>
          <w:sz w:val="24"/>
          <w:szCs w:val="24"/>
        </w:rPr>
        <w:t xml:space="preserve">event that </w:t>
      </w:r>
      <w:r>
        <w:rPr>
          <w:sz w:val="24"/>
          <w:szCs w:val="24"/>
        </w:rPr>
        <w:t xml:space="preserve">the Examination Board </w:t>
      </w:r>
      <w:r w:rsidRPr="00956FF4">
        <w:rPr>
          <w:sz w:val="24"/>
          <w:szCs w:val="24"/>
        </w:rPr>
        <w:t>falls sooner than 20 working days</w:t>
      </w:r>
      <w:r>
        <w:rPr>
          <w:sz w:val="24"/>
          <w:szCs w:val="24"/>
        </w:rPr>
        <w:t xml:space="preserve"> following the date of submission</w:t>
      </w:r>
      <w:r w:rsidRPr="00956FF4">
        <w:rPr>
          <w:sz w:val="24"/>
          <w:szCs w:val="24"/>
        </w:rPr>
        <w:t>.</w:t>
      </w:r>
    </w:p>
    <w:p w14:paraId="15CE17D1" w14:textId="77777777" w:rsidR="00D27F06" w:rsidRDefault="00D27F06" w:rsidP="00D27F06">
      <w:pPr>
        <w:pStyle w:val="ListParagraph"/>
        <w:tabs>
          <w:tab w:val="left" w:pos="929"/>
        </w:tabs>
        <w:ind w:left="720" w:right="101" w:firstLine="0"/>
        <w:jc w:val="left"/>
        <w:rPr>
          <w:sz w:val="24"/>
        </w:rPr>
      </w:pPr>
    </w:p>
    <w:p w14:paraId="76B165FD" w14:textId="6C4E6037" w:rsidR="00D27F06" w:rsidRDefault="00D27F06" w:rsidP="00D27F06">
      <w:pPr>
        <w:pStyle w:val="ListParagraph"/>
        <w:tabs>
          <w:tab w:val="left" w:pos="929"/>
        </w:tabs>
        <w:ind w:left="720" w:right="101" w:firstLine="0"/>
        <w:jc w:val="left"/>
        <w:rPr>
          <w:sz w:val="24"/>
        </w:rPr>
      </w:pPr>
      <w:r>
        <w:rPr>
          <w:sz w:val="24"/>
        </w:rPr>
        <w:t xml:space="preserve">You can access the up to date Examination Board timetable here: </w:t>
      </w:r>
      <w:hyperlink r:id="rId12" w:history="1">
        <w:r w:rsidRPr="00D15E00">
          <w:rPr>
            <w:rStyle w:val="Hyperlink"/>
            <w:sz w:val="24"/>
          </w:rPr>
          <w:t>https://www.cardiffmet.ac.uk/registry/exams/Pages/Examination-Boards.aspx</w:t>
        </w:r>
      </w:hyperlink>
    </w:p>
    <w:p w14:paraId="49D30F7E" w14:textId="37E9852D" w:rsidR="00E76AFA" w:rsidRPr="00956FF4" w:rsidRDefault="00E76AFA" w:rsidP="000C0E1C">
      <w:pPr>
        <w:pStyle w:val="BodyText"/>
        <w:spacing w:before="1"/>
      </w:pPr>
    </w:p>
    <w:p w14:paraId="41062579" w14:textId="506D14BA" w:rsidR="00E76AFA" w:rsidRPr="008109C8" w:rsidRDefault="00E76AFA" w:rsidP="000C0E1C">
      <w:pPr>
        <w:pStyle w:val="ListParagraph"/>
        <w:numPr>
          <w:ilvl w:val="0"/>
          <w:numId w:val="3"/>
        </w:numPr>
        <w:tabs>
          <w:tab w:val="left" w:pos="929"/>
        </w:tabs>
        <w:ind w:left="851" w:right="101" w:hanging="425"/>
        <w:jc w:val="left"/>
        <w:rPr>
          <w:sz w:val="24"/>
        </w:rPr>
      </w:pPr>
      <w:r w:rsidRPr="008109C8">
        <w:rPr>
          <w:sz w:val="24"/>
        </w:rPr>
        <w:t xml:space="preserve"> Mitigating Circumstances Applications that fall outside the timescales in </w:t>
      </w:r>
      <w:r w:rsidR="00D27F06">
        <w:rPr>
          <w:sz w:val="24"/>
        </w:rPr>
        <w:t>16</w:t>
      </w:r>
      <w:r w:rsidRPr="008109C8">
        <w:rPr>
          <w:sz w:val="24"/>
        </w:rPr>
        <w:t xml:space="preserve"> above will not be considered. Therefore, the student must invoke the </w:t>
      </w:r>
      <w:r w:rsidRPr="008109C8">
        <w:rPr>
          <w:i/>
          <w:sz w:val="24"/>
        </w:rPr>
        <w:t>Appeals Procedure (Exam Board</w:t>
      </w:r>
      <w:r w:rsidRPr="008109C8">
        <w:rPr>
          <w:i/>
          <w:spacing w:val="-14"/>
          <w:sz w:val="24"/>
        </w:rPr>
        <w:t xml:space="preserve"> </w:t>
      </w:r>
      <w:r w:rsidRPr="008109C8">
        <w:rPr>
          <w:i/>
          <w:sz w:val="24"/>
        </w:rPr>
        <w:t>Decisions)</w:t>
      </w:r>
      <w:r w:rsidRPr="008109C8">
        <w:rPr>
          <w:sz w:val="24"/>
        </w:rPr>
        <w:t>.</w:t>
      </w:r>
      <w:bookmarkStart w:id="6" w:name="Acceptable_Evidence_of_Mitigating_Circum"/>
      <w:bookmarkEnd w:id="6"/>
    </w:p>
    <w:p w14:paraId="23D85E7D" w14:textId="77777777" w:rsidR="00E76AFA" w:rsidRPr="00E65DFC" w:rsidRDefault="00E76AFA" w:rsidP="000C0E1C">
      <w:pPr>
        <w:pStyle w:val="ListParagraph"/>
        <w:jc w:val="left"/>
        <w:rPr>
          <w:sz w:val="24"/>
        </w:rPr>
      </w:pPr>
    </w:p>
    <w:p w14:paraId="2F54A124" w14:textId="146C2A09" w:rsidR="000C0E1C" w:rsidRPr="00D26C16" w:rsidRDefault="000C0E1C" w:rsidP="000C0E1C">
      <w:pPr>
        <w:pStyle w:val="ListParagraph"/>
        <w:jc w:val="left"/>
        <w:rPr>
          <w:sz w:val="24"/>
        </w:rPr>
      </w:pPr>
    </w:p>
    <w:p w14:paraId="254A85C5" w14:textId="41F30F25" w:rsidR="00E76AFA" w:rsidRDefault="000C0E1C" w:rsidP="000C0E1C">
      <w:pPr>
        <w:pStyle w:val="Heading1"/>
        <w:numPr>
          <w:ilvl w:val="0"/>
          <w:numId w:val="0"/>
        </w:numPr>
        <w:ind w:left="431"/>
        <w:rPr>
          <w:b/>
          <w:sz w:val="23"/>
        </w:rPr>
      </w:pPr>
      <w:r>
        <w:t>Ac</w:t>
      </w:r>
      <w:r w:rsidR="00E76AFA">
        <w:t>ceptable Evidence of Mitigating Circumstances</w:t>
      </w:r>
    </w:p>
    <w:p w14:paraId="36FA92BC" w14:textId="77777777" w:rsidR="00E76AFA" w:rsidRDefault="00E76AFA" w:rsidP="000C0E1C">
      <w:pPr>
        <w:pStyle w:val="ListParagraph"/>
        <w:numPr>
          <w:ilvl w:val="0"/>
          <w:numId w:val="3"/>
        </w:numPr>
        <w:tabs>
          <w:tab w:val="left" w:pos="929"/>
        </w:tabs>
        <w:ind w:right="118"/>
        <w:jc w:val="left"/>
        <w:rPr>
          <w:sz w:val="24"/>
        </w:rPr>
      </w:pPr>
      <w:r>
        <w:rPr>
          <w:sz w:val="24"/>
        </w:rPr>
        <w:t>It is not possible to provide a definitive list of all acceptable supporting evidence, but the following are typical examples of evidence that would be</w:t>
      </w:r>
      <w:r>
        <w:rPr>
          <w:spacing w:val="-19"/>
          <w:sz w:val="24"/>
        </w:rPr>
        <w:t xml:space="preserve"> </w:t>
      </w:r>
      <w:r>
        <w:rPr>
          <w:sz w:val="24"/>
        </w:rPr>
        <w:t>acceptable:</w:t>
      </w:r>
    </w:p>
    <w:p w14:paraId="45DC0AAB" w14:textId="77777777" w:rsidR="00E76AFA" w:rsidRDefault="00E76AFA" w:rsidP="000C0E1C">
      <w:pPr>
        <w:pStyle w:val="BodyText"/>
        <w:spacing w:before="9"/>
        <w:rPr>
          <w:sz w:val="23"/>
        </w:rPr>
      </w:pPr>
    </w:p>
    <w:p w14:paraId="259209D4" w14:textId="77777777" w:rsidR="00E76AFA" w:rsidRDefault="00E76AFA" w:rsidP="000C0E1C">
      <w:pPr>
        <w:pStyle w:val="ListParagraph"/>
        <w:numPr>
          <w:ilvl w:val="1"/>
          <w:numId w:val="3"/>
        </w:numPr>
        <w:tabs>
          <w:tab w:val="left" w:pos="1638"/>
        </w:tabs>
        <w:jc w:val="left"/>
        <w:rPr>
          <w:sz w:val="24"/>
        </w:rPr>
      </w:pPr>
      <w:r>
        <w:rPr>
          <w:sz w:val="24"/>
        </w:rPr>
        <w:t>a Medical Certificate obtained at the time of the</w:t>
      </w:r>
      <w:r>
        <w:rPr>
          <w:spacing w:val="-48"/>
          <w:sz w:val="24"/>
        </w:rPr>
        <w:t xml:space="preserve"> </w:t>
      </w:r>
      <w:r>
        <w:rPr>
          <w:sz w:val="24"/>
        </w:rPr>
        <w:t>illness</w:t>
      </w:r>
    </w:p>
    <w:p w14:paraId="6E8FDD55" w14:textId="77777777" w:rsidR="00E76AFA" w:rsidRDefault="00E76AFA" w:rsidP="000C0E1C">
      <w:pPr>
        <w:pStyle w:val="ListParagraph"/>
        <w:numPr>
          <w:ilvl w:val="1"/>
          <w:numId w:val="3"/>
        </w:numPr>
        <w:tabs>
          <w:tab w:val="left" w:pos="1638"/>
        </w:tabs>
        <w:spacing w:before="1"/>
        <w:ind w:right="109"/>
        <w:jc w:val="left"/>
        <w:rPr>
          <w:sz w:val="24"/>
        </w:rPr>
      </w:pPr>
      <w:r>
        <w:rPr>
          <w:sz w:val="24"/>
        </w:rPr>
        <w:t>a signed and dated letter from a medical practitioner confirming the illness of the candidate or other person (this must include dates covered by the</w:t>
      </w:r>
      <w:r>
        <w:rPr>
          <w:spacing w:val="-21"/>
          <w:sz w:val="24"/>
        </w:rPr>
        <w:t xml:space="preserve"> </w:t>
      </w:r>
      <w:r>
        <w:rPr>
          <w:sz w:val="24"/>
        </w:rPr>
        <w:t>illness)</w:t>
      </w:r>
    </w:p>
    <w:p w14:paraId="202B057C" w14:textId="77777777" w:rsidR="00E76AFA" w:rsidRDefault="00E76AFA" w:rsidP="000C0E1C">
      <w:pPr>
        <w:pStyle w:val="ListParagraph"/>
        <w:numPr>
          <w:ilvl w:val="1"/>
          <w:numId w:val="3"/>
        </w:numPr>
        <w:tabs>
          <w:tab w:val="left" w:pos="1638"/>
        </w:tabs>
        <w:jc w:val="left"/>
        <w:rPr>
          <w:sz w:val="24"/>
        </w:rPr>
      </w:pPr>
      <w:r>
        <w:rPr>
          <w:sz w:val="24"/>
        </w:rPr>
        <w:t>copy of Death</w:t>
      </w:r>
      <w:r>
        <w:rPr>
          <w:spacing w:val="-23"/>
          <w:sz w:val="24"/>
        </w:rPr>
        <w:t xml:space="preserve"> </w:t>
      </w:r>
      <w:r>
        <w:rPr>
          <w:sz w:val="24"/>
        </w:rPr>
        <w:t>Certificate</w:t>
      </w:r>
    </w:p>
    <w:p w14:paraId="2D7E2669" w14:textId="77777777" w:rsidR="00E76AFA" w:rsidRDefault="00E76AFA" w:rsidP="000C0E1C">
      <w:pPr>
        <w:pStyle w:val="ListParagraph"/>
        <w:numPr>
          <w:ilvl w:val="1"/>
          <w:numId w:val="3"/>
        </w:numPr>
        <w:tabs>
          <w:tab w:val="left" w:pos="1638"/>
        </w:tabs>
        <w:jc w:val="left"/>
        <w:rPr>
          <w:sz w:val="24"/>
        </w:rPr>
      </w:pPr>
      <w:r>
        <w:rPr>
          <w:sz w:val="24"/>
        </w:rPr>
        <w:t>a signed and dated letter or email from the</w:t>
      </w:r>
      <w:r>
        <w:rPr>
          <w:spacing w:val="-17"/>
          <w:sz w:val="24"/>
        </w:rPr>
        <w:t xml:space="preserve"> </w:t>
      </w:r>
      <w:r>
        <w:rPr>
          <w:sz w:val="24"/>
        </w:rPr>
        <w:t>candidate’s employer</w:t>
      </w:r>
    </w:p>
    <w:p w14:paraId="5B94651B" w14:textId="77777777" w:rsidR="00E76AFA" w:rsidRPr="00511912" w:rsidRDefault="00E76AFA" w:rsidP="000C0E1C">
      <w:pPr>
        <w:pStyle w:val="ListParagraph"/>
        <w:numPr>
          <w:ilvl w:val="1"/>
          <w:numId w:val="3"/>
        </w:numPr>
        <w:tabs>
          <w:tab w:val="left" w:pos="1637"/>
          <w:tab w:val="left" w:pos="1638"/>
        </w:tabs>
        <w:ind w:right="585"/>
        <w:jc w:val="left"/>
        <w:rPr>
          <w:sz w:val="24"/>
        </w:rPr>
      </w:pPr>
      <w:r>
        <w:rPr>
          <w:sz w:val="24"/>
        </w:rPr>
        <w:t>a signed and dated letter or email from a coroner, legal practitioner, police officer,</w:t>
      </w:r>
      <w:r>
        <w:rPr>
          <w:spacing w:val="-4"/>
          <w:sz w:val="24"/>
        </w:rPr>
        <w:t xml:space="preserve"> </w:t>
      </w:r>
      <w:r>
        <w:rPr>
          <w:sz w:val="24"/>
        </w:rPr>
        <w:t>court</w:t>
      </w:r>
      <w:r>
        <w:rPr>
          <w:spacing w:val="-4"/>
          <w:sz w:val="24"/>
        </w:rPr>
        <w:t xml:space="preserve"> </w:t>
      </w:r>
      <w:r>
        <w:rPr>
          <w:sz w:val="24"/>
        </w:rPr>
        <w:t>official,</w:t>
      </w:r>
      <w:r>
        <w:rPr>
          <w:spacing w:val="-4"/>
          <w:sz w:val="24"/>
        </w:rPr>
        <w:t xml:space="preserve"> </w:t>
      </w:r>
      <w:r>
        <w:rPr>
          <w:sz w:val="24"/>
        </w:rPr>
        <w:t>or</w:t>
      </w:r>
      <w:r>
        <w:rPr>
          <w:spacing w:val="-4"/>
          <w:sz w:val="24"/>
        </w:rPr>
        <w:t xml:space="preserve"> </w:t>
      </w:r>
      <w:r>
        <w:rPr>
          <w:sz w:val="24"/>
        </w:rPr>
        <w:t>other</w:t>
      </w:r>
      <w:r>
        <w:rPr>
          <w:spacing w:val="-31"/>
          <w:sz w:val="24"/>
        </w:rPr>
        <w:t xml:space="preserve"> </w:t>
      </w:r>
      <w:r>
        <w:rPr>
          <w:sz w:val="24"/>
        </w:rPr>
        <w:t>professional.</w:t>
      </w:r>
    </w:p>
    <w:p w14:paraId="464C4E18" w14:textId="69589822" w:rsidR="00E76AFA" w:rsidRPr="000C0E1C" w:rsidRDefault="00E76AFA" w:rsidP="000C0E1C">
      <w:pPr>
        <w:pStyle w:val="BodyText"/>
        <w:numPr>
          <w:ilvl w:val="1"/>
          <w:numId w:val="3"/>
        </w:numPr>
        <w:spacing w:before="11"/>
        <w:ind w:right="784"/>
        <w:rPr>
          <w:sz w:val="23"/>
        </w:rPr>
      </w:pPr>
      <w:r>
        <w:t xml:space="preserve">All letters and emails must either be on the official headed </w:t>
      </w:r>
      <w:r>
        <w:lastRenderedPageBreak/>
        <w:t>notepaper of the individual or organisation concerned or sent from the official email address.</w:t>
      </w:r>
    </w:p>
    <w:p w14:paraId="785CC28F" w14:textId="77777777" w:rsidR="00E76AFA" w:rsidRDefault="00E76AFA" w:rsidP="00E76AFA">
      <w:pPr>
        <w:pStyle w:val="BodyText"/>
        <w:spacing w:before="10"/>
        <w:jc w:val="both"/>
        <w:rPr>
          <w:sz w:val="23"/>
        </w:rPr>
      </w:pPr>
    </w:p>
    <w:p w14:paraId="19A0F1F8" w14:textId="496709B2" w:rsidR="00E76AFA" w:rsidRDefault="00E76AFA" w:rsidP="00E76AFA">
      <w:pPr>
        <w:pStyle w:val="ListParagraph"/>
        <w:numPr>
          <w:ilvl w:val="0"/>
          <w:numId w:val="3"/>
        </w:numPr>
        <w:tabs>
          <w:tab w:val="left" w:pos="909"/>
        </w:tabs>
        <w:spacing w:before="11"/>
        <w:ind w:right="113"/>
        <w:rPr>
          <w:sz w:val="24"/>
          <w:szCs w:val="24"/>
        </w:rPr>
      </w:pPr>
      <w:r>
        <w:rPr>
          <w:sz w:val="24"/>
        </w:rPr>
        <w:t xml:space="preserve">In </w:t>
      </w:r>
      <w:r w:rsidRPr="00751534">
        <w:rPr>
          <w:sz w:val="24"/>
        </w:rPr>
        <w:t xml:space="preserve">order to ensure that students’ application for Mitigating Circumstances </w:t>
      </w:r>
      <w:r w:rsidR="00D27F06">
        <w:rPr>
          <w:sz w:val="24"/>
        </w:rPr>
        <w:t>is</w:t>
      </w:r>
      <w:r w:rsidRPr="00751534">
        <w:rPr>
          <w:sz w:val="24"/>
        </w:rPr>
        <w:t xml:space="preserve"> successful in the first instance, students should be aware that the following </w:t>
      </w:r>
      <w:r w:rsidRPr="00751534">
        <w:rPr>
          <w:sz w:val="24"/>
          <w:szCs w:val="24"/>
        </w:rPr>
        <w:t>evidence will never be accepted in support of an application:</w:t>
      </w:r>
    </w:p>
    <w:p w14:paraId="4E6F810C" w14:textId="77777777" w:rsidR="00E76AFA" w:rsidRPr="00751534" w:rsidRDefault="00E76AFA" w:rsidP="00E76AFA">
      <w:pPr>
        <w:pStyle w:val="ListParagraph"/>
        <w:tabs>
          <w:tab w:val="left" w:pos="909"/>
        </w:tabs>
        <w:spacing w:before="11"/>
        <w:ind w:left="720" w:right="113" w:firstLine="0"/>
        <w:rPr>
          <w:sz w:val="24"/>
          <w:szCs w:val="24"/>
        </w:rPr>
      </w:pPr>
    </w:p>
    <w:p w14:paraId="26B68DEA" w14:textId="57CB40B7" w:rsidR="00E76AFA" w:rsidRPr="00751534" w:rsidRDefault="00E76AFA" w:rsidP="000C0E1C">
      <w:pPr>
        <w:pStyle w:val="ListParagraph"/>
        <w:numPr>
          <w:ilvl w:val="0"/>
          <w:numId w:val="4"/>
        </w:numPr>
        <w:tabs>
          <w:tab w:val="left" w:pos="909"/>
        </w:tabs>
        <w:spacing w:before="11"/>
        <w:ind w:right="113"/>
        <w:jc w:val="left"/>
        <w:rPr>
          <w:sz w:val="24"/>
          <w:szCs w:val="24"/>
        </w:rPr>
      </w:pPr>
      <w:r w:rsidRPr="00751534">
        <w:rPr>
          <w:sz w:val="24"/>
          <w:szCs w:val="24"/>
        </w:rPr>
        <w:t>A photograph or photocopy of medication or a prescription without additional supporting evide</w:t>
      </w:r>
      <w:r>
        <w:rPr>
          <w:sz w:val="24"/>
          <w:szCs w:val="24"/>
        </w:rPr>
        <w:t>nce from a medical professional</w:t>
      </w:r>
      <w:r w:rsidR="00D27F06">
        <w:rPr>
          <w:sz w:val="24"/>
          <w:szCs w:val="24"/>
        </w:rPr>
        <w:t>;</w:t>
      </w:r>
    </w:p>
    <w:p w14:paraId="446F1AB5" w14:textId="14782DAF" w:rsidR="00E76AFA" w:rsidRPr="00751534" w:rsidRDefault="00E76AFA" w:rsidP="000C0E1C">
      <w:pPr>
        <w:pStyle w:val="ListParagraph"/>
        <w:numPr>
          <w:ilvl w:val="0"/>
          <w:numId w:val="4"/>
        </w:numPr>
        <w:tabs>
          <w:tab w:val="left" w:pos="909"/>
        </w:tabs>
        <w:spacing w:before="11"/>
        <w:ind w:right="113"/>
        <w:jc w:val="left"/>
        <w:rPr>
          <w:sz w:val="24"/>
          <w:szCs w:val="24"/>
        </w:rPr>
      </w:pPr>
      <w:r w:rsidRPr="00751534">
        <w:rPr>
          <w:sz w:val="24"/>
          <w:szCs w:val="24"/>
        </w:rPr>
        <w:t>Evidence which does not match the date of the submission of work e</w:t>
      </w:r>
      <w:r>
        <w:rPr>
          <w:sz w:val="24"/>
          <w:szCs w:val="24"/>
        </w:rPr>
        <w:t>.</w:t>
      </w:r>
      <w:r w:rsidRPr="00751534">
        <w:rPr>
          <w:sz w:val="24"/>
          <w:szCs w:val="24"/>
        </w:rPr>
        <w:t>g</w:t>
      </w:r>
      <w:r>
        <w:rPr>
          <w:sz w:val="24"/>
          <w:szCs w:val="24"/>
        </w:rPr>
        <w:t>.</w:t>
      </w:r>
      <w:r w:rsidRPr="00751534">
        <w:rPr>
          <w:sz w:val="24"/>
          <w:szCs w:val="24"/>
        </w:rPr>
        <w:t xml:space="preserve"> a letter from a doctor written after the illness or date of submission</w:t>
      </w:r>
      <w:r w:rsidR="00D27F06">
        <w:rPr>
          <w:sz w:val="24"/>
          <w:szCs w:val="24"/>
        </w:rPr>
        <w:t>;</w:t>
      </w:r>
    </w:p>
    <w:p w14:paraId="75605D47" w14:textId="70D755AA" w:rsidR="00E76AFA" w:rsidRPr="00751534" w:rsidRDefault="00E76AFA" w:rsidP="000C0E1C">
      <w:pPr>
        <w:pStyle w:val="ListParagraph"/>
        <w:numPr>
          <w:ilvl w:val="0"/>
          <w:numId w:val="4"/>
        </w:numPr>
        <w:tabs>
          <w:tab w:val="left" w:pos="909"/>
        </w:tabs>
        <w:spacing w:before="11"/>
        <w:ind w:right="113"/>
        <w:jc w:val="left"/>
        <w:rPr>
          <w:sz w:val="24"/>
          <w:szCs w:val="24"/>
        </w:rPr>
      </w:pPr>
      <w:r w:rsidRPr="00751534">
        <w:rPr>
          <w:sz w:val="24"/>
          <w:szCs w:val="24"/>
        </w:rPr>
        <w:t>A self-declaration or declaration from a member of the student’s family or household</w:t>
      </w:r>
      <w:r w:rsidR="00D27F06">
        <w:rPr>
          <w:sz w:val="24"/>
          <w:szCs w:val="24"/>
        </w:rPr>
        <w:t>;</w:t>
      </w:r>
    </w:p>
    <w:p w14:paraId="0CE77098" w14:textId="1096EAD1" w:rsidR="00E76AFA" w:rsidRDefault="00E76AFA" w:rsidP="000C0E1C">
      <w:pPr>
        <w:pStyle w:val="ListParagraph"/>
        <w:numPr>
          <w:ilvl w:val="0"/>
          <w:numId w:val="4"/>
        </w:numPr>
        <w:tabs>
          <w:tab w:val="left" w:pos="909"/>
        </w:tabs>
        <w:spacing w:before="11"/>
        <w:ind w:right="113"/>
        <w:jc w:val="left"/>
        <w:rPr>
          <w:sz w:val="24"/>
          <w:szCs w:val="24"/>
        </w:rPr>
      </w:pPr>
      <w:r w:rsidRPr="00751534">
        <w:rPr>
          <w:sz w:val="24"/>
          <w:szCs w:val="24"/>
        </w:rPr>
        <w:t>A blank declaration</w:t>
      </w:r>
      <w:r w:rsidR="00D27F06">
        <w:rPr>
          <w:sz w:val="24"/>
          <w:szCs w:val="24"/>
        </w:rPr>
        <w:t>.</w:t>
      </w:r>
    </w:p>
    <w:p w14:paraId="4D791EB6" w14:textId="1641D172" w:rsidR="00E76AFA" w:rsidRPr="00D27F06" w:rsidRDefault="00E76AFA" w:rsidP="00D27F06">
      <w:pPr>
        <w:pStyle w:val="Heading2"/>
        <w:numPr>
          <w:ilvl w:val="0"/>
          <w:numId w:val="0"/>
        </w:numPr>
        <w:ind w:left="578"/>
        <w:rPr>
          <w:color w:val="auto"/>
        </w:rPr>
      </w:pPr>
      <w:r w:rsidRPr="00D27F06">
        <w:rPr>
          <w:color w:val="auto"/>
        </w:rPr>
        <w:t>Submission of any of the above will result in the</w:t>
      </w:r>
      <w:r w:rsidR="000C0E1C" w:rsidRPr="00D27F06">
        <w:rPr>
          <w:color w:val="auto"/>
        </w:rPr>
        <w:t xml:space="preserve"> application being rejected and </w:t>
      </w:r>
      <w:r w:rsidRPr="00D27F06">
        <w:rPr>
          <w:color w:val="auto"/>
        </w:rPr>
        <w:t>a requirement to submit work by the original deadline.</w:t>
      </w:r>
    </w:p>
    <w:p w14:paraId="3A9C0834" w14:textId="77777777" w:rsidR="00E76AFA" w:rsidRDefault="00E76AFA" w:rsidP="000C0E1C">
      <w:pPr>
        <w:pStyle w:val="ListParagraph"/>
        <w:tabs>
          <w:tab w:val="left" w:pos="909"/>
        </w:tabs>
        <w:spacing w:before="11"/>
        <w:ind w:left="1418" w:right="113"/>
        <w:jc w:val="left"/>
        <w:rPr>
          <w:sz w:val="24"/>
          <w:szCs w:val="24"/>
        </w:rPr>
      </w:pPr>
    </w:p>
    <w:p w14:paraId="0EF395CD" w14:textId="77777777" w:rsidR="00E76AFA" w:rsidRPr="00B011DA" w:rsidRDefault="00E76AFA" w:rsidP="000C0E1C">
      <w:pPr>
        <w:pStyle w:val="ListParagraph"/>
        <w:numPr>
          <w:ilvl w:val="0"/>
          <w:numId w:val="3"/>
        </w:numPr>
        <w:tabs>
          <w:tab w:val="left" w:pos="909"/>
        </w:tabs>
        <w:ind w:right="113"/>
        <w:jc w:val="left"/>
        <w:rPr>
          <w:sz w:val="24"/>
        </w:rPr>
      </w:pPr>
      <w:r w:rsidRPr="00B011DA">
        <w:rPr>
          <w:sz w:val="24"/>
        </w:rPr>
        <w:t>In circumstances where the evidence listed in 18 are not available, students should</w:t>
      </w:r>
      <w:r w:rsidRPr="00B011DA">
        <w:rPr>
          <w:spacing w:val="-37"/>
          <w:sz w:val="24"/>
        </w:rPr>
        <w:t xml:space="preserve"> </w:t>
      </w:r>
      <w:r w:rsidRPr="00B011DA">
        <w:rPr>
          <w:sz w:val="24"/>
        </w:rPr>
        <w:t>consult the Students’ Union or their Programme Director before submitting the Mitigating Circumstances Application,</w:t>
      </w:r>
      <w:r w:rsidRPr="00B011DA">
        <w:rPr>
          <w:spacing w:val="-4"/>
          <w:sz w:val="24"/>
        </w:rPr>
        <w:t xml:space="preserve"> </w:t>
      </w:r>
      <w:r w:rsidRPr="00B011DA">
        <w:rPr>
          <w:sz w:val="24"/>
        </w:rPr>
        <w:t>as</w:t>
      </w:r>
      <w:r w:rsidRPr="00B011DA">
        <w:rPr>
          <w:spacing w:val="-5"/>
          <w:sz w:val="24"/>
        </w:rPr>
        <w:t xml:space="preserve"> </w:t>
      </w:r>
      <w:r w:rsidRPr="00001C9E">
        <w:rPr>
          <w:sz w:val="24"/>
        </w:rPr>
        <w:t>alternative</w:t>
      </w:r>
      <w:r w:rsidRPr="00B011DA">
        <w:rPr>
          <w:spacing w:val="-5"/>
          <w:sz w:val="24"/>
        </w:rPr>
        <w:t xml:space="preserve"> </w:t>
      </w:r>
      <w:r w:rsidRPr="00B011DA">
        <w:rPr>
          <w:sz w:val="24"/>
        </w:rPr>
        <w:t>forms</w:t>
      </w:r>
      <w:r w:rsidRPr="00B011DA">
        <w:rPr>
          <w:spacing w:val="-7"/>
          <w:sz w:val="24"/>
        </w:rPr>
        <w:t xml:space="preserve"> </w:t>
      </w:r>
      <w:r w:rsidRPr="00B011DA">
        <w:rPr>
          <w:sz w:val="24"/>
        </w:rPr>
        <w:t>of</w:t>
      </w:r>
      <w:r w:rsidRPr="00B011DA">
        <w:rPr>
          <w:spacing w:val="-4"/>
          <w:sz w:val="24"/>
        </w:rPr>
        <w:t xml:space="preserve"> </w:t>
      </w:r>
      <w:r w:rsidRPr="00B011DA">
        <w:rPr>
          <w:sz w:val="24"/>
        </w:rPr>
        <w:t>evidence</w:t>
      </w:r>
      <w:r w:rsidRPr="00B011DA">
        <w:rPr>
          <w:spacing w:val="-4"/>
          <w:sz w:val="24"/>
        </w:rPr>
        <w:t xml:space="preserve"> </w:t>
      </w:r>
      <w:r w:rsidRPr="00B011DA">
        <w:rPr>
          <w:sz w:val="24"/>
        </w:rPr>
        <w:t>may</w:t>
      </w:r>
      <w:r w:rsidRPr="00B011DA">
        <w:rPr>
          <w:spacing w:val="-5"/>
          <w:sz w:val="24"/>
        </w:rPr>
        <w:t xml:space="preserve"> </w:t>
      </w:r>
      <w:r w:rsidRPr="00B011DA">
        <w:rPr>
          <w:sz w:val="24"/>
        </w:rPr>
        <w:t>be</w:t>
      </w:r>
      <w:r w:rsidRPr="00B011DA">
        <w:rPr>
          <w:spacing w:val="-45"/>
          <w:sz w:val="24"/>
        </w:rPr>
        <w:t xml:space="preserve"> </w:t>
      </w:r>
      <w:r w:rsidRPr="00B011DA">
        <w:rPr>
          <w:sz w:val="24"/>
        </w:rPr>
        <w:t>acceptable.</w:t>
      </w:r>
    </w:p>
    <w:p w14:paraId="31C683F5" w14:textId="77777777" w:rsidR="00E76AFA" w:rsidRDefault="00E76AFA" w:rsidP="000C0E1C">
      <w:pPr>
        <w:pStyle w:val="BodyText"/>
        <w:spacing w:before="11"/>
        <w:rPr>
          <w:sz w:val="23"/>
        </w:rPr>
      </w:pPr>
    </w:p>
    <w:p w14:paraId="27C12778" w14:textId="77777777" w:rsidR="00E76AFA" w:rsidRDefault="00E76AFA" w:rsidP="000C0E1C">
      <w:pPr>
        <w:pStyle w:val="ListParagraph"/>
        <w:numPr>
          <w:ilvl w:val="0"/>
          <w:numId w:val="3"/>
        </w:numPr>
        <w:tabs>
          <w:tab w:val="left" w:pos="909"/>
        </w:tabs>
        <w:ind w:right="114"/>
        <w:jc w:val="left"/>
        <w:rPr>
          <w:sz w:val="24"/>
        </w:rPr>
      </w:pPr>
      <w:r>
        <w:rPr>
          <w:sz w:val="24"/>
        </w:rPr>
        <w:t>Where the supporting evidence relates to a third party with a different family name from the candidate, the candidate should explain their relationship to the third</w:t>
      </w:r>
      <w:r>
        <w:rPr>
          <w:spacing w:val="-40"/>
          <w:sz w:val="24"/>
        </w:rPr>
        <w:t xml:space="preserve"> </w:t>
      </w:r>
      <w:r>
        <w:rPr>
          <w:sz w:val="24"/>
        </w:rPr>
        <w:t>party.</w:t>
      </w:r>
    </w:p>
    <w:p w14:paraId="7A0C43EC" w14:textId="77777777" w:rsidR="000C0E1C" w:rsidRDefault="000C0E1C" w:rsidP="000C0E1C">
      <w:pPr>
        <w:pStyle w:val="Heading2"/>
        <w:numPr>
          <w:ilvl w:val="0"/>
          <w:numId w:val="0"/>
        </w:numPr>
        <w:spacing w:before="200"/>
        <w:ind w:left="720"/>
        <w:jc w:val="both"/>
      </w:pPr>
      <w:bookmarkStart w:id="7" w:name="Consideration_of_Mitigating_Circumstance"/>
      <w:bookmarkEnd w:id="7"/>
    </w:p>
    <w:p w14:paraId="716AEB2E" w14:textId="53AC709A" w:rsidR="00D27F06" w:rsidRPr="00D27F06" w:rsidRDefault="00E76AFA" w:rsidP="00D27F06">
      <w:pPr>
        <w:pStyle w:val="Heading1"/>
        <w:numPr>
          <w:ilvl w:val="0"/>
          <w:numId w:val="0"/>
        </w:numPr>
        <w:ind w:left="431"/>
      </w:pPr>
      <w:r>
        <w:t>Consideration of Mitigating Circumstances</w:t>
      </w:r>
    </w:p>
    <w:p w14:paraId="07440951" w14:textId="70A8BFF8" w:rsidR="00E76AFA" w:rsidRDefault="00E76AFA" w:rsidP="000C0E1C">
      <w:pPr>
        <w:pStyle w:val="ListParagraph"/>
        <w:numPr>
          <w:ilvl w:val="0"/>
          <w:numId w:val="3"/>
        </w:numPr>
        <w:tabs>
          <w:tab w:val="left" w:pos="909"/>
        </w:tabs>
        <w:spacing w:before="1"/>
        <w:ind w:right="102"/>
        <w:jc w:val="left"/>
        <w:rPr>
          <w:sz w:val="24"/>
        </w:rPr>
      </w:pPr>
      <w:r w:rsidRPr="000C0E1C">
        <w:rPr>
          <w:sz w:val="24"/>
        </w:rPr>
        <w:t>If Mitigating Circumstances Applications are submitted at times when the Mitigating</w:t>
      </w:r>
      <w:r w:rsidRPr="000C0E1C">
        <w:rPr>
          <w:spacing w:val="-7"/>
          <w:sz w:val="24"/>
        </w:rPr>
        <w:t xml:space="preserve"> </w:t>
      </w:r>
      <w:r w:rsidRPr="000C0E1C">
        <w:rPr>
          <w:sz w:val="24"/>
        </w:rPr>
        <w:t>Circumstances</w:t>
      </w:r>
      <w:r w:rsidRPr="000C0E1C">
        <w:rPr>
          <w:spacing w:val="-8"/>
          <w:sz w:val="24"/>
        </w:rPr>
        <w:t xml:space="preserve"> </w:t>
      </w:r>
      <w:r w:rsidRPr="000C0E1C">
        <w:rPr>
          <w:sz w:val="24"/>
        </w:rPr>
        <w:t>Committee</w:t>
      </w:r>
      <w:r w:rsidRPr="000C0E1C">
        <w:rPr>
          <w:spacing w:val="-7"/>
          <w:sz w:val="24"/>
        </w:rPr>
        <w:t xml:space="preserve"> </w:t>
      </w:r>
      <w:r w:rsidRPr="000C0E1C">
        <w:rPr>
          <w:sz w:val="24"/>
        </w:rPr>
        <w:t>is</w:t>
      </w:r>
      <w:r w:rsidRPr="000C0E1C">
        <w:rPr>
          <w:spacing w:val="-8"/>
          <w:sz w:val="24"/>
        </w:rPr>
        <w:t xml:space="preserve"> </w:t>
      </w:r>
      <w:r w:rsidRPr="000C0E1C">
        <w:rPr>
          <w:sz w:val="24"/>
        </w:rPr>
        <w:t>not</w:t>
      </w:r>
      <w:r w:rsidRPr="000C0E1C">
        <w:rPr>
          <w:spacing w:val="-7"/>
          <w:sz w:val="24"/>
        </w:rPr>
        <w:t xml:space="preserve"> </w:t>
      </w:r>
      <w:r w:rsidRPr="000C0E1C">
        <w:rPr>
          <w:sz w:val="24"/>
        </w:rPr>
        <w:t>scheduled</w:t>
      </w:r>
      <w:r w:rsidRPr="000C0E1C">
        <w:rPr>
          <w:spacing w:val="-8"/>
          <w:sz w:val="24"/>
        </w:rPr>
        <w:t xml:space="preserve"> </w:t>
      </w:r>
      <w:r w:rsidRPr="000C0E1C">
        <w:rPr>
          <w:sz w:val="24"/>
        </w:rPr>
        <w:t>to</w:t>
      </w:r>
      <w:r w:rsidRPr="000C0E1C">
        <w:rPr>
          <w:spacing w:val="-9"/>
          <w:sz w:val="24"/>
        </w:rPr>
        <w:t xml:space="preserve"> </w:t>
      </w:r>
      <w:r w:rsidRPr="000C0E1C">
        <w:rPr>
          <w:sz w:val="24"/>
        </w:rPr>
        <w:t>meet,</w:t>
      </w:r>
      <w:r w:rsidRPr="000C0E1C">
        <w:rPr>
          <w:spacing w:val="-6"/>
          <w:sz w:val="24"/>
        </w:rPr>
        <w:t xml:space="preserve"> </w:t>
      </w:r>
      <w:r w:rsidRPr="000C0E1C">
        <w:rPr>
          <w:sz w:val="24"/>
        </w:rPr>
        <w:t>its</w:t>
      </w:r>
      <w:r w:rsidRPr="000C0E1C">
        <w:rPr>
          <w:spacing w:val="-10"/>
          <w:sz w:val="24"/>
        </w:rPr>
        <w:t xml:space="preserve"> </w:t>
      </w:r>
      <w:r w:rsidRPr="000C0E1C">
        <w:rPr>
          <w:sz w:val="24"/>
        </w:rPr>
        <w:t>Chair</w:t>
      </w:r>
      <w:r w:rsidRPr="000C0E1C">
        <w:rPr>
          <w:spacing w:val="-7"/>
          <w:sz w:val="24"/>
        </w:rPr>
        <w:t xml:space="preserve"> </w:t>
      </w:r>
      <w:r w:rsidRPr="000C0E1C">
        <w:rPr>
          <w:sz w:val="24"/>
        </w:rPr>
        <w:t>shall be empowered to have discretion to take decisions on behalf of the Committee, taking advice from other members of the Committee if appropriate. All decisions taken by the Chair shall come before the next meeting of the Committee for</w:t>
      </w:r>
      <w:r w:rsidRPr="000C0E1C">
        <w:rPr>
          <w:spacing w:val="-31"/>
          <w:sz w:val="24"/>
        </w:rPr>
        <w:t xml:space="preserve"> </w:t>
      </w:r>
      <w:r w:rsidRPr="000C0E1C">
        <w:rPr>
          <w:sz w:val="24"/>
        </w:rPr>
        <w:t>ratification.</w:t>
      </w:r>
    </w:p>
    <w:p w14:paraId="14D96EE1" w14:textId="77777777" w:rsidR="000C0E1C" w:rsidRPr="000C0E1C" w:rsidRDefault="000C0E1C" w:rsidP="000C0E1C">
      <w:pPr>
        <w:pStyle w:val="ListParagraph"/>
        <w:tabs>
          <w:tab w:val="left" w:pos="909"/>
        </w:tabs>
        <w:spacing w:before="1"/>
        <w:ind w:left="720" w:right="102" w:firstLine="0"/>
        <w:jc w:val="left"/>
        <w:rPr>
          <w:sz w:val="24"/>
        </w:rPr>
      </w:pPr>
    </w:p>
    <w:p w14:paraId="4AB2B7E7" w14:textId="77777777" w:rsidR="00D27F06" w:rsidRDefault="000C0E1C" w:rsidP="000C0E1C">
      <w:pPr>
        <w:pStyle w:val="ListParagraph"/>
        <w:numPr>
          <w:ilvl w:val="0"/>
          <w:numId w:val="3"/>
        </w:numPr>
        <w:tabs>
          <w:tab w:val="left" w:pos="909"/>
        </w:tabs>
        <w:spacing w:before="1"/>
        <w:ind w:right="98"/>
        <w:jc w:val="left"/>
        <w:rPr>
          <w:sz w:val="24"/>
        </w:rPr>
      </w:pPr>
      <w:r>
        <w:rPr>
          <w:sz w:val="24"/>
        </w:rPr>
        <w:t>Where a claim for Mitigating C</w:t>
      </w:r>
      <w:r w:rsidR="00E76AFA" w:rsidRPr="00D26C16">
        <w:rPr>
          <w:sz w:val="24"/>
        </w:rPr>
        <w:t xml:space="preserve">ircumstances is upheld, the Mitigating Circumstances Committee shall recommend a course of action to the Examination Board. The Chair or Convener of the Committee will notify the Examination Board of the decisions and recommendations. </w:t>
      </w:r>
    </w:p>
    <w:p w14:paraId="7D54B6CB" w14:textId="77777777" w:rsidR="00D27F06" w:rsidRDefault="00D27F06" w:rsidP="00D27F06">
      <w:pPr>
        <w:pStyle w:val="ListParagraph"/>
        <w:tabs>
          <w:tab w:val="left" w:pos="909"/>
        </w:tabs>
        <w:spacing w:before="1"/>
        <w:ind w:left="720" w:right="98" w:firstLine="0"/>
        <w:jc w:val="left"/>
        <w:rPr>
          <w:sz w:val="24"/>
        </w:rPr>
      </w:pPr>
    </w:p>
    <w:p w14:paraId="58261575" w14:textId="4E49B940" w:rsidR="00E76AFA" w:rsidRPr="00D26C16" w:rsidRDefault="00E76AFA" w:rsidP="00D27F06">
      <w:pPr>
        <w:pStyle w:val="ListParagraph"/>
        <w:tabs>
          <w:tab w:val="left" w:pos="909"/>
        </w:tabs>
        <w:spacing w:before="1"/>
        <w:ind w:left="720" w:right="98" w:firstLine="0"/>
        <w:jc w:val="left"/>
        <w:rPr>
          <w:sz w:val="24"/>
        </w:rPr>
      </w:pPr>
      <w:r w:rsidRPr="00D26C16">
        <w:rPr>
          <w:sz w:val="24"/>
        </w:rPr>
        <w:t>It is impossible</w:t>
      </w:r>
      <w:r w:rsidRPr="00D26C16">
        <w:rPr>
          <w:spacing w:val="10"/>
          <w:sz w:val="24"/>
        </w:rPr>
        <w:t xml:space="preserve"> </w:t>
      </w:r>
      <w:r w:rsidRPr="00D26C16">
        <w:rPr>
          <w:sz w:val="24"/>
        </w:rPr>
        <w:t>to</w:t>
      </w:r>
      <w:r w:rsidRPr="00D26C16">
        <w:rPr>
          <w:spacing w:val="13"/>
          <w:sz w:val="24"/>
        </w:rPr>
        <w:t xml:space="preserve"> </w:t>
      </w:r>
      <w:r w:rsidRPr="00D26C16">
        <w:rPr>
          <w:sz w:val="24"/>
        </w:rPr>
        <w:t>provide</w:t>
      </w:r>
      <w:r w:rsidRPr="00D26C16">
        <w:rPr>
          <w:spacing w:val="13"/>
          <w:sz w:val="24"/>
        </w:rPr>
        <w:t xml:space="preserve"> </w:t>
      </w:r>
      <w:r w:rsidRPr="00D26C16">
        <w:rPr>
          <w:sz w:val="24"/>
        </w:rPr>
        <w:t>a</w:t>
      </w:r>
      <w:r w:rsidRPr="00D26C16">
        <w:rPr>
          <w:spacing w:val="12"/>
          <w:sz w:val="24"/>
        </w:rPr>
        <w:t xml:space="preserve"> </w:t>
      </w:r>
      <w:r w:rsidRPr="00D26C16">
        <w:rPr>
          <w:sz w:val="24"/>
        </w:rPr>
        <w:t>definitive</w:t>
      </w:r>
      <w:r w:rsidRPr="00D26C16">
        <w:rPr>
          <w:spacing w:val="13"/>
          <w:sz w:val="24"/>
        </w:rPr>
        <w:t xml:space="preserve"> </w:t>
      </w:r>
      <w:r w:rsidRPr="00D26C16">
        <w:rPr>
          <w:sz w:val="24"/>
        </w:rPr>
        <w:t>list</w:t>
      </w:r>
      <w:r w:rsidRPr="00D26C16">
        <w:rPr>
          <w:spacing w:val="15"/>
          <w:sz w:val="24"/>
        </w:rPr>
        <w:t xml:space="preserve"> </w:t>
      </w:r>
      <w:r w:rsidRPr="00D26C16">
        <w:rPr>
          <w:sz w:val="24"/>
        </w:rPr>
        <w:t>of</w:t>
      </w:r>
      <w:r w:rsidRPr="00D26C16">
        <w:rPr>
          <w:spacing w:val="12"/>
          <w:sz w:val="24"/>
        </w:rPr>
        <w:t xml:space="preserve"> </w:t>
      </w:r>
      <w:r w:rsidRPr="00D26C16">
        <w:rPr>
          <w:sz w:val="24"/>
        </w:rPr>
        <w:t>all</w:t>
      </w:r>
      <w:r w:rsidRPr="00D26C16">
        <w:rPr>
          <w:spacing w:val="10"/>
          <w:sz w:val="24"/>
        </w:rPr>
        <w:t xml:space="preserve"> </w:t>
      </w:r>
      <w:r w:rsidRPr="00D26C16">
        <w:rPr>
          <w:sz w:val="24"/>
        </w:rPr>
        <w:t>possible</w:t>
      </w:r>
      <w:r w:rsidRPr="00D26C16">
        <w:rPr>
          <w:spacing w:val="13"/>
          <w:sz w:val="24"/>
        </w:rPr>
        <w:t xml:space="preserve"> </w:t>
      </w:r>
      <w:r w:rsidRPr="00D26C16">
        <w:rPr>
          <w:sz w:val="24"/>
        </w:rPr>
        <w:t>recommendations,</w:t>
      </w:r>
      <w:r w:rsidRPr="00D26C16">
        <w:rPr>
          <w:spacing w:val="12"/>
          <w:sz w:val="24"/>
        </w:rPr>
        <w:t xml:space="preserve"> </w:t>
      </w:r>
      <w:r w:rsidRPr="00D26C16">
        <w:rPr>
          <w:sz w:val="24"/>
        </w:rPr>
        <w:t>but typical examples might include:</w:t>
      </w:r>
    </w:p>
    <w:p w14:paraId="481209B6" w14:textId="77777777" w:rsidR="00E76AFA" w:rsidRPr="00511912" w:rsidRDefault="00E76AFA" w:rsidP="00E76AFA">
      <w:pPr>
        <w:pStyle w:val="ListParagraph"/>
        <w:tabs>
          <w:tab w:val="left" w:pos="909"/>
        </w:tabs>
        <w:spacing w:before="75"/>
        <w:ind w:left="1440" w:right="102" w:firstLine="0"/>
      </w:pPr>
    </w:p>
    <w:p w14:paraId="770B6DA5" w14:textId="77777777" w:rsidR="00E76AFA" w:rsidRDefault="00E76AFA" w:rsidP="00E76AFA">
      <w:pPr>
        <w:pStyle w:val="ListParagraph"/>
        <w:numPr>
          <w:ilvl w:val="1"/>
          <w:numId w:val="3"/>
        </w:numPr>
        <w:tabs>
          <w:tab w:val="left" w:pos="1617"/>
          <w:tab w:val="left" w:pos="1618"/>
        </w:tabs>
        <w:rPr>
          <w:sz w:val="24"/>
        </w:rPr>
      </w:pPr>
      <w:r>
        <w:rPr>
          <w:sz w:val="24"/>
        </w:rPr>
        <w:t>to accept a late submission without</w:t>
      </w:r>
      <w:r>
        <w:rPr>
          <w:spacing w:val="-35"/>
          <w:sz w:val="24"/>
        </w:rPr>
        <w:t xml:space="preserve"> </w:t>
      </w:r>
      <w:r>
        <w:rPr>
          <w:sz w:val="24"/>
        </w:rPr>
        <w:t>penalty</w:t>
      </w:r>
    </w:p>
    <w:p w14:paraId="0C7A4DAD" w14:textId="77777777" w:rsidR="00E76AFA" w:rsidRDefault="00E76AFA" w:rsidP="00E76AFA">
      <w:pPr>
        <w:pStyle w:val="ListParagraph"/>
        <w:numPr>
          <w:ilvl w:val="1"/>
          <w:numId w:val="3"/>
        </w:numPr>
        <w:tabs>
          <w:tab w:val="left" w:pos="1641"/>
          <w:tab w:val="left" w:pos="1642"/>
        </w:tabs>
        <w:rPr>
          <w:sz w:val="24"/>
        </w:rPr>
      </w:pPr>
      <w:r>
        <w:rPr>
          <w:sz w:val="24"/>
        </w:rPr>
        <w:t>to extend the deadline for</w:t>
      </w:r>
      <w:r>
        <w:rPr>
          <w:spacing w:val="-36"/>
          <w:sz w:val="24"/>
        </w:rPr>
        <w:t xml:space="preserve"> </w:t>
      </w:r>
      <w:r>
        <w:rPr>
          <w:sz w:val="24"/>
        </w:rPr>
        <w:t>submission</w:t>
      </w:r>
    </w:p>
    <w:p w14:paraId="54CEB84D" w14:textId="6B1F8038" w:rsidR="00E76AFA" w:rsidRDefault="00E76AFA" w:rsidP="00FA5CBD">
      <w:pPr>
        <w:pStyle w:val="ListParagraph"/>
        <w:numPr>
          <w:ilvl w:val="1"/>
          <w:numId w:val="3"/>
        </w:numPr>
        <w:spacing w:before="1"/>
        <w:ind w:right="103"/>
      </w:pPr>
      <w:r>
        <w:rPr>
          <w:sz w:val="24"/>
        </w:rPr>
        <w:t>to reinstate the attempt of a missed assessment</w:t>
      </w:r>
    </w:p>
    <w:p w14:paraId="19814960" w14:textId="77777777" w:rsidR="00E76AFA" w:rsidRDefault="00E76AFA" w:rsidP="00E76AFA">
      <w:pPr>
        <w:pStyle w:val="BodyText"/>
        <w:spacing w:before="3"/>
        <w:jc w:val="both"/>
      </w:pPr>
    </w:p>
    <w:p w14:paraId="0FE8B4D4" w14:textId="33B12494" w:rsidR="00E76AFA" w:rsidRDefault="00E76AFA" w:rsidP="000C0E1C">
      <w:pPr>
        <w:pStyle w:val="ListParagraph"/>
        <w:numPr>
          <w:ilvl w:val="0"/>
          <w:numId w:val="3"/>
        </w:numPr>
        <w:tabs>
          <w:tab w:val="left" w:pos="909"/>
        </w:tabs>
        <w:ind w:right="110"/>
        <w:jc w:val="left"/>
        <w:rPr>
          <w:sz w:val="24"/>
        </w:rPr>
      </w:pPr>
      <w:r>
        <w:rPr>
          <w:sz w:val="24"/>
        </w:rPr>
        <w:t xml:space="preserve">Any extension to a submission deadline must be within the overall deadline for completion of studies. If it is not, the School must complete a Special </w:t>
      </w:r>
      <w:r w:rsidR="00D27F06">
        <w:rPr>
          <w:sz w:val="24"/>
        </w:rPr>
        <w:t xml:space="preserve">Cases </w:t>
      </w:r>
      <w:r>
        <w:rPr>
          <w:sz w:val="24"/>
        </w:rPr>
        <w:t>Request for approval by the Special Cases Committee for an extension</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deadline</w:t>
      </w:r>
      <w:r>
        <w:rPr>
          <w:spacing w:val="-5"/>
          <w:sz w:val="24"/>
        </w:rPr>
        <w:t xml:space="preserve"> </w:t>
      </w:r>
      <w:r>
        <w:rPr>
          <w:sz w:val="24"/>
        </w:rPr>
        <w:t>for</w:t>
      </w:r>
      <w:r>
        <w:rPr>
          <w:spacing w:val="-4"/>
          <w:sz w:val="24"/>
        </w:rPr>
        <w:t xml:space="preserve"> </w:t>
      </w:r>
      <w:r>
        <w:rPr>
          <w:sz w:val="24"/>
        </w:rPr>
        <w:t>completion</w:t>
      </w:r>
      <w:r>
        <w:rPr>
          <w:spacing w:val="-5"/>
          <w:sz w:val="24"/>
        </w:rPr>
        <w:t xml:space="preserve"> </w:t>
      </w:r>
      <w:r>
        <w:rPr>
          <w:sz w:val="24"/>
        </w:rPr>
        <w:t>of</w:t>
      </w:r>
      <w:r>
        <w:rPr>
          <w:spacing w:val="-36"/>
          <w:sz w:val="24"/>
        </w:rPr>
        <w:t xml:space="preserve"> </w:t>
      </w:r>
      <w:r>
        <w:rPr>
          <w:sz w:val="24"/>
        </w:rPr>
        <w:t>studies.</w:t>
      </w:r>
    </w:p>
    <w:p w14:paraId="6D6DF165" w14:textId="77777777" w:rsidR="00E76AFA" w:rsidRDefault="00E76AFA" w:rsidP="000C0E1C">
      <w:pPr>
        <w:pStyle w:val="BodyText"/>
        <w:spacing w:before="10"/>
        <w:rPr>
          <w:sz w:val="23"/>
        </w:rPr>
      </w:pPr>
    </w:p>
    <w:p w14:paraId="2DD29B5D" w14:textId="730FE65E" w:rsidR="00E76AFA" w:rsidRDefault="00E76AFA" w:rsidP="000C0E1C">
      <w:pPr>
        <w:pStyle w:val="ListParagraph"/>
        <w:numPr>
          <w:ilvl w:val="0"/>
          <w:numId w:val="3"/>
        </w:numPr>
        <w:tabs>
          <w:tab w:val="left" w:pos="909"/>
        </w:tabs>
        <w:ind w:right="105"/>
        <w:jc w:val="left"/>
        <w:rPr>
          <w:sz w:val="24"/>
        </w:rPr>
      </w:pPr>
      <w:r>
        <w:rPr>
          <w:sz w:val="24"/>
        </w:rPr>
        <w:t>Students must be informed in writing, in the standard format required by the University, of the outcome of their submission of the Mitigating Circumst</w:t>
      </w:r>
      <w:r w:rsidR="00D27F06">
        <w:rPr>
          <w:sz w:val="24"/>
        </w:rPr>
        <w:t>ances Application, whether the Mitigating C</w:t>
      </w:r>
      <w:r>
        <w:rPr>
          <w:sz w:val="24"/>
        </w:rPr>
        <w:t>ircumstances claim is upheld or rejected. In the latter case, a brief rationale for rejecting the claim must be given. The email sent to the student must be copied to the Programme Director and Chair of the</w:t>
      </w:r>
      <w:r w:rsidR="00D27F06">
        <w:rPr>
          <w:spacing w:val="58"/>
          <w:sz w:val="24"/>
        </w:rPr>
        <w:t xml:space="preserve"> </w:t>
      </w:r>
      <w:r>
        <w:rPr>
          <w:sz w:val="24"/>
        </w:rPr>
        <w:t>Examination Board.</w:t>
      </w:r>
    </w:p>
    <w:p w14:paraId="039F1961" w14:textId="77777777" w:rsidR="00E76AFA" w:rsidRDefault="00E76AFA" w:rsidP="00E76AFA">
      <w:pPr>
        <w:tabs>
          <w:tab w:val="left" w:pos="909"/>
        </w:tabs>
        <w:ind w:left="360" w:right="105"/>
        <w:rPr>
          <w:sz w:val="24"/>
        </w:rPr>
      </w:pPr>
    </w:p>
    <w:p w14:paraId="099D4282" w14:textId="77777777" w:rsidR="00E76AFA" w:rsidRPr="005E32FC" w:rsidRDefault="00E76AFA" w:rsidP="000C0E1C">
      <w:pPr>
        <w:pStyle w:val="Heading1"/>
        <w:numPr>
          <w:ilvl w:val="0"/>
          <w:numId w:val="0"/>
        </w:numPr>
        <w:ind w:left="431"/>
      </w:pPr>
      <w:r w:rsidRPr="005E32FC">
        <w:t>Appeal</w:t>
      </w:r>
      <w:r>
        <w:t>s against a Mitigating Circumstances decision</w:t>
      </w:r>
    </w:p>
    <w:p w14:paraId="710D2567" w14:textId="77777777" w:rsidR="00E76AFA" w:rsidRPr="005E32FC" w:rsidRDefault="00E76AFA" w:rsidP="00E76AFA">
      <w:pPr>
        <w:pStyle w:val="ListParagraph"/>
        <w:rPr>
          <w:sz w:val="24"/>
        </w:rPr>
      </w:pPr>
    </w:p>
    <w:p w14:paraId="2060D8C1" w14:textId="77777777" w:rsidR="00E76AFA" w:rsidRDefault="00E76AFA" w:rsidP="000C0E1C">
      <w:pPr>
        <w:pStyle w:val="ListParagraph"/>
        <w:numPr>
          <w:ilvl w:val="0"/>
          <w:numId w:val="3"/>
        </w:numPr>
        <w:tabs>
          <w:tab w:val="left" w:pos="909"/>
        </w:tabs>
        <w:ind w:right="105"/>
        <w:jc w:val="left"/>
        <w:rPr>
          <w:sz w:val="24"/>
        </w:rPr>
      </w:pPr>
      <w:r>
        <w:rPr>
          <w:sz w:val="24"/>
        </w:rPr>
        <w:t>The relevant appeal process is detailed in the Appeals section of the Academic Handbook.</w:t>
      </w:r>
    </w:p>
    <w:p w14:paraId="3E68332A" w14:textId="77777777" w:rsidR="00E76AFA" w:rsidRDefault="00E76AFA" w:rsidP="000C0E1C">
      <w:pPr>
        <w:pStyle w:val="ListParagraph"/>
        <w:tabs>
          <w:tab w:val="left" w:pos="909"/>
        </w:tabs>
        <w:ind w:left="720" w:right="105" w:firstLine="0"/>
        <w:jc w:val="left"/>
        <w:rPr>
          <w:sz w:val="24"/>
        </w:rPr>
      </w:pPr>
      <w:hyperlink r:id="rId13" w:history="1">
        <w:r w:rsidRPr="00B836C5">
          <w:rPr>
            <w:rStyle w:val="Hyperlink"/>
            <w:sz w:val="24"/>
          </w:rPr>
          <w:t>https://www.cardiffmet.ac.uk/registry/academichandbook/Pages/Ah1_07.aspx</w:t>
        </w:r>
      </w:hyperlink>
    </w:p>
    <w:p w14:paraId="40DAC532" w14:textId="038F841A" w:rsidR="00E76AFA" w:rsidRDefault="00E76AFA" w:rsidP="000C0E1C">
      <w:pPr>
        <w:pStyle w:val="Heading2"/>
        <w:numPr>
          <w:ilvl w:val="0"/>
          <w:numId w:val="0"/>
        </w:numPr>
        <w:ind w:left="720"/>
        <w:jc w:val="both"/>
      </w:pPr>
      <w:bookmarkStart w:id="8" w:name="Confidentiality"/>
      <w:bookmarkEnd w:id="8"/>
    </w:p>
    <w:p w14:paraId="23CBF42B" w14:textId="77777777" w:rsidR="00E76AFA" w:rsidRDefault="00E76AFA" w:rsidP="000C0E1C">
      <w:pPr>
        <w:pStyle w:val="Heading1"/>
        <w:numPr>
          <w:ilvl w:val="0"/>
          <w:numId w:val="0"/>
        </w:numPr>
        <w:ind w:left="431"/>
      </w:pPr>
      <w:r>
        <w:t>Confidentiality</w:t>
      </w:r>
    </w:p>
    <w:p w14:paraId="6262E9C4" w14:textId="77777777" w:rsidR="00E76AFA" w:rsidRDefault="00E76AFA" w:rsidP="00E76AFA">
      <w:pPr>
        <w:pStyle w:val="BodyText"/>
        <w:spacing w:before="8"/>
        <w:jc w:val="both"/>
        <w:rPr>
          <w:b/>
          <w:sz w:val="23"/>
        </w:rPr>
      </w:pPr>
    </w:p>
    <w:p w14:paraId="07AEDD5F" w14:textId="77777777" w:rsidR="00E76AFA" w:rsidRDefault="00E76AFA" w:rsidP="000C0E1C">
      <w:pPr>
        <w:pStyle w:val="ListParagraph"/>
        <w:numPr>
          <w:ilvl w:val="0"/>
          <w:numId w:val="3"/>
        </w:numPr>
        <w:tabs>
          <w:tab w:val="left" w:pos="909"/>
        </w:tabs>
        <w:ind w:right="106"/>
        <w:jc w:val="left"/>
        <w:rPr>
          <w:sz w:val="24"/>
        </w:rPr>
      </w:pPr>
      <w:r>
        <w:rPr>
          <w:sz w:val="24"/>
        </w:rPr>
        <w:t>Information submitted as part of the Mitigating Circumstances procedure will be shared only with those people who need to see it in order to make a decision on the student’s application, which will include members of the Mitigating Circumstances Committee, and School</w:t>
      </w:r>
      <w:r>
        <w:rPr>
          <w:spacing w:val="-38"/>
          <w:sz w:val="24"/>
        </w:rPr>
        <w:t xml:space="preserve"> </w:t>
      </w:r>
      <w:r>
        <w:rPr>
          <w:sz w:val="24"/>
        </w:rPr>
        <w:t>administrators.</w:t>
      </w:r>
    </w:p>
    <w:p w14:paraId="5A6F3ED5" w14:textId="77777777" w:rsidR="00E76AFA" w:rsidRDefault="00E76AFA" w:rsidP="000C0E1C">
      <w:pPr>
        <w:pStyle w:val="BodyText"/>
        <w:spacing w:before="8"/>
        <w:rPr>
          <w:sz w:val="23"/>
        </w:rPr>
      </w:pPr>
    </w:p>
    <w:p w14:paraId="78CA497E" w14:textId="490D5EEA" w:rsidR="00E76AFA" w:rsidRDefault="00E76AFA" w:rsidP="000C0E1C">
      <w:pPr>
        <w:pStyle w:val="ListParagraph"/>
        <w:numPr>
          <w:ilvl w:val="0"/>
          <w:numId w:val="3"/>
        </w:numPr>
        <w:tabs>
          <w:tab w:val="left" w:pos="909"/>
        </w:tabs>
        <w:ind w:right="121"/>
        <w:jc w:val="left"/>
        <w:rPr>
          <w:sz w:val="24"/>
        </w:rPr>
      </w:pPr>
      <w:r>
        <w:rPr>
          <w:sz w:val="24"/>
        </w:rPr>
        <w:t>If the nature of a Mitigating Circumstances claim gives cause for concern as to the student’s immediate wellbeing, and the student is not already known to Student Services, the Mitigating Circumstances Committee may recommend that the Wellbeing Service t</w:t>
      </w:r>
      <w:r w:rsidR="000C0E1C">
        <w:rPr>
          <w:sz w:val="24"/>
        </w:rPr>
        <w:t>eam in Student Services contact</w:t>
      </w:r>
      <w:r>
        <w:rPr>
          <w:sz w:val="24"/>
        </w:rPr>
        <w:t xml:space="preserve"> the student to establish if any support can be</w:t>
      </w:r>
      <w:r>
        <w:rPr>
          <w:spacing w:val="-30"/>
          <w:sz w:val="24"/>
        </w:rPr>
        <w:t xml:space="preserve"> </w:t>
      </w:r>
      <w:r>
        <w:rPr>
          <w:sz w:val="24"/>
        </w:rPr>
        <w:t>provided.</w:t>
      </w:r>
    </w:p>
    <w:p w14:paraId="037257FE" w14:textId="77777777" w:rsidR="00E76AFA" w:rsidRDefault="00E76AFA" w:rsidP="000C0E1C">
      <w:pPr>
        <w:pStyle w:val="ListParagraph"/>
        <w:jc w:val="left"/>
      </w:pPr>
    </w:p>
    <w:p w14:paraId="54A6706E" w14:textId="77777777" w:rsidR="00E76AFA" w:rsidRPr="005C28C6" w:rsidRDefault="00E76AFA" w:rsidP="000C0E1C">
      <w:pPr>
        <w:pStyle w:val="ListParagraph"/>
        <w:tabs>
          <w:tab w:val="left" w:pos="909"/>
        </w:tabs>
        <w:ind w:left="720" w:right="121" w:firstLine="0"/>
        <w:jc w:val="left"/>
        <w:rPr>
          <w:sz w:val="24"/>
          <w:szCs w:val="24"/>
        </w:rPr>
      </w:pPr>
      <w:r w:rsidRPr="005C28C6">
        <w:rPr>
          <w:sz w:val="24"/>
          <w:szCs w:val="24"/>
        </w:rPr>
        <w:t>In exceptional circumstances, where deemed necessary, the University’s Safeguarding Lead may be asked to review the content of an application. No other staff will be given access to view the information without the express permission of the student who has made the</w:t>
      </w:r>
      <w:r w:rsidRPr="005C28C6">
        <w:rPr>
          <w:spacing w:val="-38"/>
          <w:sz w:val="24"/>
          <w:szCs w:val="24"/>
        </w:rPr>
        <w:t xml:space="preserve"> </w:t>
      </w:r>
      <w:r w:rsidRPr="005C28C6">
        <w:rPr>
          <w:sz w:val="24"/>
          <w:szCs w:val="24"/>
        </w:rPr>
        <w:t>application.</w:t>
      </w:r>
    </w:p>
    <w:p w14:paraId="10341EE7" w14:textId="77777777" w:rsidR="00E76AFA" w:rsidRDefault="00E76AFA" w:rsidP="000C0E1C">
      <w:pPr>
        <w:pStyle w:val="BodyText"/>
        <w:ind w:left="1440" w:right="121"/>
      </w:pPr>
    </w:p>
    <w:p w14:paraId="4C2F412B" w14:textId="5B309130" w:rsidR="008C01F1" w:rsidRDefault="00E76AFA" w:rsidP="000C0E1C">
      <w:pPr>
        <w:pStyle w:val="ListParagraph"/>
        <w:numPr>
          <w:ilvl w:val="0"/>
          <w:numId w:val="3"/>
        </w:numPr>
        <w:tabs>
          <w:tab w:val="left" w:pos="829"/>
        </w:tabs>
        <w:spacing w:before="73"/>
        <w:ind w:right="120"/>
        <w:jc w:val="left"/>
        <w:rPr>
          <w:sz w:val="24"/>
        </w:rPr>
      </w:pPr>
      <w:r>
        <w:rPr>
          <w:sz w:val="24"/>
        </w:rPr>
        <w:t>All sensitive information pertaining to a student’s application will be stored within the application system and will not be transferred by any means to any other system within the University. Any staff member found to have breached the confidentiality of a student applying for Mitigating Circumstances will be subject to the usual disciplinary processes within Cardiff</w:t>
      </w:r>
      <w:r>
        <w:rPr>
          <w:spacing w:val="-9"/>
          <w:sz w:val="24"/>
        </w:rPr>
        <w:t xml:space="preserve"> </w:t>
      </w:r>
      <w:r>
        <w:rPr>
          <w:sz w:val="24"/>
        </w:rPr>
        <w:t xml:space="preserve">Met. All information is kept for a period of 6 years as per the </w:t>
      </w:r>
      <w:r w:rsidR="00D27F06">
        <w:rPr>
          <w:sz w:val="24"/>
        </w:rPr>
        <w:t>U</w:t>
      </w:r>
      <w:r>
        <w:rPr>
          <w:sz w:val="24"/>
        </w:rPr>
        <w:t xml:space="preserve">niversity’s </w:t>
      </w:r>
      <w:r w:rsidR="00D27F06">
        <w:rPr>
          <w:sz w:val="24"/>
        </w:rPr>
        <w:t>Data Retention P</w:t>
      </w:r>
      <w:r>
        <w:rPr>
          <w:sz w:val="24"/>
        </w:rPr>
        <w:t>olicy.</w:t>
      </w:r>
    </w:p>
    <w:p w14:paraId="0B4B1FC9" w14:textId="77777777" w:rsidR="003F657D" w:rsidRDefault="003F657D" w:rsidP="003F657D">
      <w:pPr>
        <w:pStyle w:val="ListParagraph"/>
        <w:tabs>
          <w:tab w:val="left" w:pos="829"/>
        </w:tabs>
        <w:spacing w:before="73"/>
        <w:ind w:left="720" w:right="120" w:firstLine="0"/>
        <w:jc w:val="left"/>
        <w:rPr>
          <w:sz w:val="24"/>
        </w:rPr>
      </w:pPr>
    </w:p>
    <w:p w14:paraId="4A34153F" w14:textId="77777777" w:rsidR="003F657D" w:rsidRDefault="003F657D" w:rsidP="003F657D">
      <w:pPr>
        <w:pStyle w:val="ListParagraph"/>
        <w:tabs>
          <w:tab w:val="left" w:pos="829"/>
        </w:tabs>
        <w:spacing w:before="73"/>
        <w:ind w:left="720" w:right="120" w:firstLine="0"/>
        <w:jc w:val="left"/>
        <w:rPr>
          <w:sz w:val="24"/>
        </w:rPr>
      </w:pPr>
    </w:p>
    <w:p w14:paraId="4EAF213F" w14:textId="77777777" w:rsidR="003F657D" w:rsidRPr="00862439" w:rsidRDefault="003F657D" w:rsidP="003F657D">
      <w:pPr>
        <w:pStyle w:val="Heading1"/>
        <w:rPr>
          <w:rFonts w:ascii="Arial" w:hAnsi="Arial" w:cs="Arial"/>
          <w:sz w:val="24"/>
          <w:szCs w:val="24"/>
        </w:rPr>
      </w:pPr>
      <w:r w:rsidRPr="00862439">
        <w:rPr>
          <w:rFonts w:ascii="Arial" w:hAnsi="Arial" w:cs="Arial"/>
          <w:sz w:val="24"/>
          <w:szCs w:val="24"/>
        </w:rPr>
        <w:lastRenderedPageBreak/>
        <w:t>Appendix 1 – IT issues</w:t>
      </w:r>
      <w:r>
        <w:rPr>
          <w:rFonts w:ascii="Arial" w:hAnsi="Arial" w:cs="Arial"/>
          <w:sz w:val="24"/>
          <w:szCs w:val="24"/>
        </w:rPr>
        <w:t xml:space="preserve"> (written assessments only)</w:t>
      </w:r>
    </w:p>
    <w:p w14:paraId="2F9B5C8F" w14:textId="77777777" w:rsidR="003F657D" w:rsidRPr="0094595F" w:rsidRDefault="003F657D" w:rsidP="003F657D">
      <w:pPr>
        <w:pStyle w:val="ListParagraph"/>
        <w:tabs>
          <w:tab w:val="left" w:pos="929"/>
        </w:tabs>
        <w:spacing w:before="129"/>
        <w:ind w:left="567" w:right="106" w:firstLine="0"/>
        <w:rPr>
          <w:sz w:val="24"/>
          <w:szCs w:val="24"/>
          <w:lang w:val="en-GB"/>
        </w:rPr>
      </w:pPr>
      <w:r w:rsidRPr="0094595F">
        <w:rPr>
          <w:sz w:val="24"/>
          <w:szCs w:val="24"/>
          <w:lang w:val="en-GB"/>
        </w:rPr>
        <w:t>If, when trying to submit your work, you receive an error message, take the following actions:</w:t>
      </w:r>
    </w:p>
    <w:p w14:paraId="763A9849" w14:textId="77777777" w:rsidR="003F657D" w:rsidRPr="0094595F" w:rsidRDefault="003F657D" w:rsidP="003F657D">
      <w:pPr>
        <w:pStyle w:val="ListParagraph"/>
        <w:numPr>
          <w:ilvl w:val="0"/>
          <w:numId w:val="8"/>
        </w:numPr>
        <w:spacing w:before="129"/>
        <w:ind w:left="851" w:right="106" w:hanging="284"/>
        <w:rPr>
          <w:sz w:val="24"/>
          <w:szCs w:val="24"/>
        </w:rPr>
      </w:pPr>
      <w:r w:rsidRPr="0094595F">
        <w:rPr>
          <w:sz w:val="24"/>
          <w:szCs w:val="24"/>
        </w:rPr>
        <w:t>Take a screenshot of the error message, ensuring that the time is clearly visible.</w:t>
      </w:r>
    </w:p>
    <w:p w14:paraId="40F12D84" w14:textId="77777777" w:rsidR="003F657D" w:rsidRPr="0094595F" w:rsidRDefault="003F657D" w:rsidP="003F657D">
      <w:pPr>
        <w:pStyle w:val="ListParagraph"/>
        <w:numPr>
          <w:ilvl w:val="0"/>
          <w:numId w:val="8"/>
        </w:numPr>
        <w:spacing w:before="129"/>
        <w:ind w:left="851" w:right="106" w:hanging="284"/>
        <w:rPr>
          <w:sz w:val="24"/>
          <w:szCs w:val="24"/>
          <w:lang w:val="en-GB"/>
        </w:rPr>
      </w:pPr>
      <w:r w:rsidRPr="0094595F">
        <w:rPr>
          <w:sz w:val="24"/>
          <w:szCs w:val="24"/>
          <w:lang w:val="en-GB"/>
        </w:rPr>
        <w:t xml:space="preserve">Contact the IT Helpdesk immediately on </w:t>
      </w:r>
      <w:r>
        <w:rPr>
          <w:sz w:val="24"/>
          <w:szCs w:val="24"/>
          <w:lang w:val="en-GB"/>
        </w:rPr>
        <w:t>02920 41 7000</w:t>
      </w:r>
      <w:r w:rsidRPr="0094595F">
        <w:rPr>
          <w:sz w:val="24"/>
          <w:szCs w:val="24"/>
          <w:lang w:val="en-GB"/>
        </w:rPr>
        <w:t xml:space="preserve"> or </w:t>
      </w:r>
      <w:r>
        <w:rPr>
          <w:sz w:val="24"/>
          <w:szCs w:val="24"/>
          <w:lang w:val="en-GB"/>
        </w:rPr>
        <w:t xml:space="preserve">via the self-service portal </w:t>
      </w:r>
      <w:hyperlink r:id="rId14" w:history="1">
        <w:r w:rsidRPr="00F204D5">
          <w:rPr>
            <w:rStyle w:val="Hyperlink"/>
            <w:sz w:val="24"/>
            <w:szCs w:val="24"/>
            <w:lang w:val="en-GB"/>
          </w:rPr>
          <w:t>www.halo.cardiffmet.ac.uk/portal</w:t>
        </w:r>
      </w:hyperlink>
      <w:r w:rsidRPr="0094595F">
        <w:rPr>
          <w:sz w:val="24"/>
          <w:szCs w:val="24"/>
          <w:lang w:val="en-GB"/>
        </w:rPr>
        <w:t>.</w:t>
      </w:r>
    </w:p>
    <w:p w14:paraId="7F6C0AAC" w14:textId="77777777" w:rsidR="003F657D" w:rsidRPr="0094595F" w:rsidRDefault="003F657D" w:rsidP="003F657D">
      <w:pPr>
        <w:pStyle w:val="ListParagraph"/>
        <w:numPr>
          <w:ilvl w:val="0"/>
          <w:numId w:val="8"/>
        </w:numPr>
        <w:spacing w:before="129"/>
        <w:ind w:left="851" w:right="106" w:hanging="284"/>
        <w:rPr>
          <w:sz w:val="24"/>
          <w:szCs w:val="24"/>
          <w:lang w:val="en-GB"/>
        </w:rPr>
      </w:pPr>
      <w:r w:rsidRPr="0094595F">
        <w:rPr>
          <w:sz w:val="24"/>
          <w:szCs w:val="24"/>
          <w:lang w:val="en-GB"/>
        </w:rPr>
        <w:t xml:space="preserve">If you are not able to resolve the error problem by the submission deadline, send the screenshot and the work you were attempting to submit to </w:t>
      </w:r>
      <w:r>
        <w:rPr>
          <w:sz w:val="24"/>
          <w:szCs w:val="24"/>
          <w:lang w:val="en-GB"/>
        </w:rPr>
        <w:t>the school admin team. set</w:t>
      </w:r>
      <w:r w:rsidRPr="0094595F">
        <w:rPr>
          <w:sz w:val="24"/>
          <w:szCs w:val="24"/>
          <w:lang w:val="en-GB"/>
        </w:rPr>
        <w:t>ting out the problem. </w:t>
      </w:r>
    </w:p>
    <w:p w14:paraId="6EE27400" w14:textId="77777777" w:rsidR="003F657D" w:rsidRPr="0094595F" w:rsidRDefault="003F657D" w:rsidP="003F657D">
      <w:pPr>
        <w:pStyle w:val="ListParagraph"/>
        <w:numPr>
          <w:ilvl w:val="0"/>
          <w:numId w:val="8"/>
        </w:numPr>
        <w:spacing w:before="129"/>
        <w:ind w:left="851" w:right="106" w:hanging="284"/>
        <w:rPr>
          <w:sz w:val="24"/>
          <w:szCs w:val="24"/>
          <w:lang w:val="en-GB"/>
        </w:rPr>
      </w:pPr>
      <w:r w:rsidRPr="0094595F">
        <w:rPr>
          <w:sz w:val="24"/>
          <w:szCs w:val="24"/>
          <w:lang w:val="en-GB"/>
        </w:rPr>
        <w:t>Do not resave the work after attempting to submit.</w:t>
      </w:r>
    </w:p>
    <w:p w14:paraId="0089063C" w14:textId="77777777" w:rsidR="003F657D" w:rsidRPr="0094595F" w:rsidRDefault="003F657D" w:rsidP="003F657D">
      <w:pPr>
        <w:pStyle w:val="ListParagraph"/>
        <w:numPr>
          <w:ilvl w:val="0"/>
          <w:numId w:val="8"/>
        </w:numPr>
        <w:spacing w:before="129"/>
        <w:ind w:left="851" w:right="106" w:hanging="284"/>
        <w:rPr>
          <w:sz w:val="24"/>
          <w:szCs w:val="24"/>
          <w:lang w:val="en-GB"/>
        </w:rPr>
      </w:pPr>
      <w:r w:rsidRPr="0094595F">
        <w:rPr>
          <w:sz w:val="24"/>
          <w:szCs w:val="24"/>
          <w:lang w:val="en-GB"/>
        </w:rPr>
        <w:t xml:space="preserve">Submit a </w:t>
      </w:r>
      <w:r>
        <w:rPr>
          <w:sz w:val="24"/>
          <w:szCs w:val="24"/>
          <w:lang w:val="en-GB"/>
        </w:rPr>
        <w:t xml:space="preserve">late submission </w:t>
      </w:r>
      <w:r w:rsidRPr="0094595F">
        <w:rPr>
          <w:sz w:val="24"/>
          <w:szCs w:val="24"/>
          <w:lang w:val="en-GB"/>
        </w:rPr>
        <w:t>application</w:t>
      </w:r>
      <w:r>
        <w:rPr>
          <w:sz w:val="24"/>
          <w:szCs w:val="24"/>
          <w:lang w:val="en-GB"/>
        </w:rPr>
        <w:t xml:space="preserve"> form</w:t>
      </w:r>
      <w:r w:rsidRPr="0094595F">
        <w:rPr>
          <w:sz w:val="24"/>
          <w:szCs w:val="24"/>
          <w:lang w:val="en-GB"/>
        </w:rPr>
        <w:t>, attaching the dated screenshot.</w:t>
      </w:r>
    </w:p>
    <w:p w14:paraId="23C0E45F" w14:textId="77777777" w:rsidR="003F657D" w:rsidRPr="0094595F" w:rsidRDefault="003F657D" w:rsidP="003F657D">
      <w:pPr>
        <w:pStyle w:val="ListParagraph"/>
        <w:numPr>
          <w:ilvl w:val="0"/>
          <w:numId w:val="8"/>
        </w:numPr>
        <w:spacing w:before="129"/>
        <w:ind w:left="851" w:right="106" w:hanging="284"/>
        <w:rPr>
          <w:sz w:val="24"/>
          <w:szCs w:val="24"/>
          <w:lang w:val="en-GB"/>
        </w:rPr>
      </w:pPr>
      <w:r w:rsidRPr="0094595F">
        <w:rPr>
          <w:sz w:val="24"/>
          <w:szCs w:val="24"/>
          <w:lang w:val="en-GB"/>
        </w:rPr>
        <w:t xml:space="preserve">You must complete all these actions </w:t>
      </w:r>
      <w:r>
        <w:rPr>
          <w:sz w:val="24"/>
          <w:szCs w:val="24"/>
          <w:lang w:val="en-GB"/>
        </w:rPr>
        <w:t xml:space="preserve">by the next working day </w:t>
      </w:r>
      <w:r w:rsidRPr="0094595F">
        <w:rPr>
          <w:sz w:val="24"/>
          <w:szCs w:val="24"/>
          <w:lang w:val="en-GB"/>
        </w:rPr>
        <w:t xml:space="preserve">from the </w:t>
      </w:r>
      <w:r>
        <w:rPr>
          <w:sz w:val="24"/>
          <w:szCs w:val="24"/>
          <w:lang w:val="en-GB"/>
        </w:rPr>
        <w:t xml:space="preserve">time of </w:t>
      </w:r>
      <w:r w:rsidRPr="0094595F">
        <w:rPr>
          <w:sz w:val="24"/>
          <w:szCs w:val="24"/>
          <w:lang w:val="en-GB"/>
        </w:rPr>
        <w:t>submission. </w:t>
      </w:r>
    </w:p>
    <w:p w14:paraId="3A05C94F" w14:textId="77777777" w:rsidR="003F657D" w:rsidRPr="00A46C55" w:rsidRDefault="003F657D" w:rsidP="003F657D">
      <w:pPr>
        <w:pStyle w:val="ListParagraph"/>
        <w:numPr>
          <w:ilvl w:val="0"/>
          <w:numId w:val="8"/>
        </w:numPr>
        <w:spacing w:before="129"/>
        <w:ind w:left="851" w:right="106" w:hanging="284"/>
        <w:rPr>
          <w:sz w:val="24"/>
          <w:szCs w:val="24"/>
          <w:lang w:val="en-GB"/>
        </w:rPr>
      </w:pPr>
      <w:r w:rsidRPr="0094595F">
        <w:rPr>
          <w:sz w:val="24"/>
          <w:szCs w:val="24"/>
        </w:rPr>
        <w:t>You will receive email confirmation of the action you need to take next.</w:t>
      </w:r>
    </w:p>
    <w:p w14:paraId="0B08B4E8" w14:textId="77777777" w:rsidR="003F657D" w:rsidRPr="00170BF5" w:rsidRDefault="003F657D" w:rsidP="003F657D">
      <w:pPr>
        <w:pStyle w:val="ListParagraph"/>
        <w:numPr>
          <w:ilvl w:val="0"/>
          <w:numId w:val="8"/>
        </w:numPr>
        <w:spacing w:before="129"/>
        <w:ind w:left="851" w:right="106" w:hanging="284"/>
        <w:rPr>
          <w:sz w:val="24"/>
          <w:szCs w:val="24"/>
          <w:lang w:val="en-GB"/>
        </w:rPr>
      </w:pPr>
      <w:r>
        <w:rPr>
          <w:sz w:val="24"/>
          <w:szCs w:val="24"/>
        </w:rPr>
        <w:t>For any issues during an online exam or class test, please contact the school admin team immediately.</w:t>
      </w:r>
    </w:p>
    <w:p w14:paraId="6810D1F0" w14:textId="77777777" w:rsidR="003F657D" w:rsidRDefault="003F657D" w:rsidP="003F657D">
      <w:pPr>
        <w:spacing w:before="129"/>
        <w:ind w:left="567" w:right="106"/>
        <w:rPr>
          <w:sz w:val="24"/>
          <w:szCs w:val="24"/>
        </w:rPr>
      </w:pPr>
    </w:p>
    <w:p w14:paraId="6852E417" w14:textId="77777777" w:rsidR="003F657D" w:rsidRDefault="003F657D" w:rsidP="003F657D">
      <w:pPr>
        <w:spacing w:before="129"/>
        <w:ind w:left="567" w:right="106"/>
        <w:rPr>
          <w:rFonts w:ascii="Arial" w:hAnsi="Arial" w:cs="Arial"/>
          <w:sz w:val="24"/>
          <w:szCs w:val="24"/>
        </w:rPr>
      </w:pPr>
      <w:r w:rsidRPr="00170BF5">
        <w:rPr>
          <w:rFonts w:ascii="Arial" w:hAnsi="Arial" w:cs="Arial"/>
          <w:sz w:val="24"/>
          <w:szCs w:val="24"/>
        </w:rPr>
        <w:t xml:space="preserve">School admin </w:t>
      </w:r>
      <w:r>
        <w:rPr>
          <w:rFonts w:ascii="Arial" w:hAnsi="Arial" w:cs="Arial"/>
          <w:sz w:val="24"/>
          <w:szCs w:val="24"/>
        </w:rPr>
        <w:t>office contacts:</w:t>
      </w:r>
    </w:p>
    <w:p w14:paraId="4F052284" w14:textId="77777777" w:rsidR="003F657D" w:rsidRDefault="003F657D" w:rsidP="003F657D">
      <w:pPr>
        <w:spacing w:before="129"/>
        <w:ind w:left="567" w:right="106"/>
        <w:rPr>
          <w:rFonts w:ascii="Arial" w:hAnsi="Arial" w:cs="Arial"/>
          <w:sz w:val="24"/>
          <w:szCs w:val="24"/>
        </w:rPr>
      </w:pPr>
    </w:p>
    <w:p w14:paraId="130A0BD4" w14:textId="77777777" w:rsidR="003F657D" w:rsidRDefault="003F657D" w:rsidP="003F657D">
      <w:pPr>
        <w:spacing w:before="129"/>
        <w:ind w:left="567" w:right="106"/>
        <w:rPr>
          <w:rFonts w:ascii="Arial" w:hAnsi="Arial" w:cs="Arial"/>
          <w:sz w:val="24"/>
          <w:szCs w:val="24"/>
        </w:rPr>
      </w:pPr>
      <w:r>
        <w:rPr>
          <w:rFonts w:ascii="Arial" w:hAnsi="Arial" w:cs="Arial"/>
          <w:sz w:val="24"/>
          <w:szCs w:val="24"/>
        </w:rPr>
        <w:t xml:space="preserve">Cardiff School of Sport &amp; Health Sciences </w:t>
      </w:r>
      <w:hyperlink r:id="rId15" w:history="1">
        <w:r w:rsidRPr="00EF3602">
          <w:rPr>
            <w:rStyle w:val="Hyperlink"/>
            <w:rFonts w:ascii="Arial" w:hAnsi="Arial" w:cs="Arial"/>
            <w:sz w:val="24"/>
            <w:szCs w:val="24"/>
          </w:rPr>
          <w:t>MitCircsCSSHS@cardiffmet.ac.uk</w:t>
        </w:r>
      </w:hyperlink>
    </w:p>
    <w:p w14:paraId="037490BF" w14:textId="77777777" w:rsidR="003F657D" w:rsidRDefault="003F657D" w:rsidP="003F657D">
      <w:pPr>
        <w:spacing w:before="129"/>
        <w:ind w:left="567" w:right="106"/>
        <w:rPr>
          <w:rFonts w:ascii="Arial" w:hAnsi="Arial" w:cs="Arial"/>
          <w:sz w:val="24"/>
          <w:szCs w:val="24"/>
        </w:rPr>
      </w:pPr>
      <w:r>
        <w:rPr>
          <w:rFonts w:ascii="Arial" w:hAnsi="Arial" w:cs="Arial"/>
          <w:sz w:val="24"/>
          <w:szCs w:val="24"/>
        </w:rPr>
        <w:t xml:space="preserve">Cardiff School of Management </w:t>
      </w:r>
      <w:hyperlink r:id="rId16" w:history="1">
        <w:r w:rsidRPr="00EF3602">
          <w:rPr>
            <w:rStyle w:val="Hyperlink"/>
            <w:rFonts w:ascii="Arial" w:hAnsi="Arial" w:cs="Arial"/>
            <w:sz w:val="24"/>
            <w:szCs w:val="24"/>
          </w:rPr>
          <w:t>CSM-UG-MSc@cardiffmet.ac.uk</w:t>
        </w:r>
      </w:hyperlink>
    </w:p>
    <w:p w14:paraId="29E1A2DD" w14:textId="77777777" w:rsidR="003F657D" w:rsidRDefault="003F657D" w:rsidP="003F657D">
      <w:pPr>
        <w:spacing w:before="129"/>
        <w:ind w:left="567" w:right="106"/>
        <w:rPr>
          <w:rFonts w:ascii="Arial" w:hAnsi="Arial" w:cs="Arial"/>
          <w:sz w:val="24"/>
          <w:szCs w:val="24"/>
        </w:rPr>
      </w:pPr>
      <w:r>
        <w:rPr>
          <w:rFonts w:ascii="Arial" w:hAnsi="Arial" w:cs="Arial"/>
          <w:sz w:val="24"/>
          <w:szCs w:val="24"/>
        </w:rPr>
        <w:t xml:space="preserve">Cardiff School of Education &amp; Social Policy </w:t>
      </w:r>
      <w:hyperlink r:id="rId17" w:history="1">
        <w:r w:rsidRPr="00EF3602">
          <w:rPr>
            <w:rStyle w:val="Hyperlink"/>
            <w:rFonts w:ascii="Arial" w:hAnsi="Arial" w:cs="Arial"/>
            <w:sz w:val="24"/>
            <w:szCs w:val="24"/>
          </w:rPr>
          <w:t>MitCircsCSESP@cardiffmet.ac.uk</w:t>
        </w:r>
      </w:hyperlink>
    </w:p>
    <w:p w14:paraId="5031C9F5" w14:textId="77777777" w:rsidR="003F657D" w:rsidRDefault="003F657D" w:rsidP="003F657D">
      <w:pPr>
        <w:spacing w:before="129"/>
        <w:ind w:left="567" w:right="106"/>
        <w:rPr>
          <w:rFonts w:ascii="Arial" w:hAnsi="Arial" w:cs="Arial"/>
          <w:sz w:val="24"/>
          <w:szCs w:val="24"/>
        </w:rPr>
      </w:pPr>
      <w:r>
        <w:rPr>
          <w:rFonts w:ascii="Arial" w:hAnsi="Arial" w:cs="Arial"/>
          <w:sz w:val="24"/>
          <w:szCs w:val="24"/>
        </w:rPr>
        <w:t xml:space="preserve">Cardiff School of Art &amp; Design </w:t>
      </w:r>
      <w:hyperlink r:id="rId18" w:history="1">
        <w:r w:rsidRPr="00EF3602">
          <w:rPr>
            <w:rStyle w:val="Hyperlink"/>
            <w:rFonts w:ascii="Arial" w:hAnsi="Arial" w:cs="Arial"/>
            <w:sz w:val="24"/>
            <w:szCs w:val="24"/>
          </w:rPr>
          <w:t>CSADadmin@cardiffmet.ac.uk</w:t>
        </w:r>
      </w:hyperlink>
    </w:p>
    <w:p w14:paraId="211D9565" w14:textId="77777777" w:rsidR="003F657D" w:rsidRPr="00170BF5" w:rsidRDefault="003F657D" w:rsidP="003F657D">
      <w:pPr>
        <w:spacing w:before="129"/>
        <w:ind w:left="567" w:right="106"/>
        <w:rPr>
          <w:rFonts w:ascii="Arial" w:hAnsi="Arial" w:cs="Arial"/>
          <w:sz w:val="24"/>
          <w:szCs w:val="24"/>
        </w:rPr>
      </w:pPr>
      <w:r>
        <w:rPr>
          <w:rFonts w:ascii="Arial" w:hAnsi="Arial" w:cs="Arial"/>
          <w:sz w:val="24"/>
          <w:szCs w:val="24"/>
        </w:rPr>
        <w:t xml:space="preserve">Cardiff School of Technologies </w:t>
      </w:r>
      <w:hyperlink r:id="rId19" w:history="1">
        <w:r w:rsidRPr="00EF3602">
          <w:rPr>
            <w:rStyle w:val="Hyperlink"/>
            <w:rFonts w:ascii="Arial" w:hAnsi="Arial" w:cs="Arial"/>
            <w:sz w:val="24"/>
            <w:szCs w:val="24"/>
          </w:rPr>
          <w:t>cstadministration@cardiffmet.ac.uk</w:t>
        </w:r>
      </w:hyperlink>
      <w:r>
        <w:rPr>
          <w:rFonts w:ascii="Arial" w:hAnsi="Arial" w:cs="Arial"/>
          <w:sz w:val="24"/>
          <w:szCs w:val="24"/>
        </w:rPr>
        <w:t xml:space="preserve"> </w:t>
      </w:r>
    </w:p>
    <w:p w14:paraId="06F911EC" w14:textId="77777777" w:rsidR="003F657D" w:rsidRPr="000E114F" w:rsidRDefault="003F657D" w:rsidP="003F657D">
      <w:pPr>
        <w:tabs>
          <w:tab w:val="left" w:pos="829"/>
        </w:tabs>
        <w:spacing w:before="73"/>
        <w:ind w:right="120"/>
        <w:rPr>
          <w:sz w:val="24"/>
        </w:rPr>
      </w:pPr>
    </w:p>
    <w:p w14:paraId="24C257CD" w14:textId="77777777" w:rsidR="003F657D" w:rsidRPr="000C0E1C" w:rsidRDefault="003F657D" w:rsidP="003F657D">
      <w:pPr>
        <w:pStyle w:val="ListParagraph"/>
        <w:tabs>
          <w:tab w:val="left" w:pos="829"/>
        </w:tabs>
        <w:spacing w:before="73"/>
        <w:ind w:left="720" w:right="120" w:firstLine="0"/>
        <w:jc w:val="left"/>
        <w:rPr>
          <w:sz w:val="24"/>
        </w:rPr>
      </w:pPr>
    </w:p>
    <w:sectPr w:rsidR="003F657D" w:rsidRPr="000C0E1C">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9783C" w14:textId="77777777" w:rsidR="007D4A31" w:rsidRDefault="007D4A31" w:rsidP="007D4A31">
      <w:pPr>
        <w:spacing w:after="0" w:line="240" w:lineRule="auto"/>
      </w:pPr>
      <w:r>
        <w:separator/>
      </w:r>
    </w:p>
  </w:endnote>
  <w:endnote w:type="continuationSeparator" w:id="0">
    <w:p w14:paraId="34CB3187" w14:textId="77777777" w:rsidR="007D4A31" w:rsidRDefault="007D4A31" w:rsidP="007D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867052"/>
      <w:docPartObj>
        <w:docPartGallery w:val="Page Numbers (Bottom of Page)"/>
        <w:docPartUnique/>
      </w:docPartObj>
    </w:sdtPr>
    <w:sdtEndPr>
      <w:rPr>
        <w:noProof/>
      </w:rPr>
    </w:sdtEndPr>
    <w:sdtContent>
      <w:p w14:paraId="76A73D11" w14:textId="74646215" w:rsidR="007D4A31" w:rsidRDefault="007D4A31">
        <w:pPr>
          <w:pStyle w:val="Footer"/>
          <w:jc w:val="center"/>
        </w:pPr>
        <w:r>
          <w:fldChar w:fldCharType="begin"/>
        </w:r>
        <w:r>
          <w:instrText xml:space="preserve"> PAGE   \* MERGEFORMAT </w:instrText>
        </w:r>
        <w:r>
          <w:fldChar w:fldCharType="separate"/>
        </w:r>
        <w:r w:rsidR="00935809">
          <w:rPr>
            <w:noProof/>
          </w:rPr>
          <w:t>6</w:t>
        </w:r>
        <w:r>
          <w:rPr>
            <w:noProof/>
          </w:rPr>
          <w:fldChar w:fldCharType="end"/>
        </w:r>
      </w:p>
    </w:sdtContent>
  </w:sdt>
  <w:p w14:paraId="1BF0C567" w14:textId="77777777" w:rsidR="007D4A31" w:rsidRDefault="007D4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A7264" w14:textId="77777777" w:rsidR="007D4A31" w:rsidRDefault="007D4A31" w:rsidP="007D4A31">
      <w:pPr>
        <w:spacing w:after="0" w:line="240" w:lineRule="auto"/>
      </w:pPr>
      <w:r>
        <w:separator/>
      </w:r>
    </w:p>
  </w:footnote>
  <w:footnote w:type="continuationSeparator" w:id="0">
    <w:p w14:paraId="02BECF88" w14:textId="77777777" w:rsidR="007D4A31" w:rsidRDefault="007D4A31" w:rsidP="007D4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D50F7"/>
    <w:multiLevelType w:val="hybridMultilevel"/>
    <w:tmpl w:val="C630A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5E6037"/>
    <w:multiLevelType w:val="hybridMultilevel"/>
    <w:tmpl w:val="D374A62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5439B4"/>
    <w:multiLevelType w:val="hybridMultilevel"/>
    <w:tmpl w:val="C7742DA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99481C"/>
    <w:multiLevelType w:val="hybridMultilevel"/>
    <w:tmpl w:val="2E7486E8"/>
    <w:lvl w:ilvl="0" w:tplc="08090019">
      <w:start w:val="1"/>
      <w:numFmt w:val="lowerLetter"/>
      <w:lvlText w:val="%1."/>
      <w:lvlJc w:val="left"/>
      <w:pPr>
        <w:ind w:left="1418" w:hanging="284"/>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2C0C86"/>
    <w:multiLevelType w:val="hybridMultilevel"/>
    <w:tmpl w:val="F8CA11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C88EA3BA">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B74EB9"/>
    <w:multiLevelType w:val="hybridMultilevel"/>
    <w:tmpl w:val="CBDA0B40"/>
    <w:lvl w:ilvl="0" w:tplc="15385FB6">
      <w:start w:val="1"/>
      <w:numFmt w:val="lowerLetter"/>
      <w:lvlText w:val="%1."/>
      <w:lvlJc w:val="left"/>
      <w:pPr>
        <w:ind w:left="1998" w:hanging="360"/>
      </w:pPr>
      <w:rPr>
        <w:rFonts w:ascii="Arial" w:eastAsiaTheme="minorHAnsi" w:hAnsi="Arial" w:cs="Arial" w:hint="default"/>
      </w:rPr>
    </w:lvl>
    <w:lvl w:ilvl="1" w:tplc="08090019">
      <w:start w:val="1"/>
      <w:numFmt w:val="lowerLetter"/>
      <w:lvlText w:val="%2."/>
      <w:lvlJc w:val="left"/>
      <w:pPr>
        <w:ind w:left="2718" w:hanging="360"/>
      </w:pPr>
    </w:lvl>
    <w:lvl w:ilvl="2" w:tplc="0809001B" w:tentative="1">
      <w:start w:val="1"/>
      <w:numFmt w:val="lowerRoman"/>
      <w:lvlText w:val="%3."/>
      <w:lvlJc w:val="right"/>
      <w:pPr>
        <w:ind w:left="3438" w:hanging="180"/>
      </w:pPr>
    </w:lvl>
    <w:lvl w:ilvl="3" w:tplc="0809000F" w:tentative="1">
      <w:start w:val="1"/>
      <w:numFmt w:val="decimal"/>
      <w:lvlText w:val="%4."/>
      <w:lvlJc w:val="left"/>
      <w:pPr>
        <w:ind w:left="4158" w:hanging="360"/>
      </w:pPr>
    </w:lvl>
    <w:lvl w:ilvl="4" w:tplc="08090019" w:tentative="1">
      <w:start w:val="1"/>
      <w:numFmt w:val="lowerLetter"/>
      <w:lvlText w:val="%5."/>
      <w:lvlJc w:val="left"/>
      <w:pPr>
        <w:ind w:left="4878" w:hanging="360"/>
      </w:pPr>
    </w:lvl>
    <w:lvl w:ilvl="5" w:tplc="0809001B" w:tentative="1">
      <w:start w:val="1"/>
      <w:numFmt w:val="lowerRoman"/>
      <w:lvlText w:val="%6."/>
      <w:lvlJc w:val="right"/>
      <w:pPr>
        <w:ind w:left="5598" w:hanging="180"/>
      </w:pPr>
    </w:lvl>
    <w:lvl w:ilvl="6" w:tplc="0809000F" w:tentative="1">
      <w:start w:val="1"/>
      <w:numFmt w:val="decimal"/>
      <w:lvlText w:val="%7."/>
      <w:lvlJc w:val="left"/>
      <w:pPr>
        <w:ind w:left="6318" w:hanging="360"/>
      </w:pPr>
    </w:lvl>
    <w:lvl w:ilvl="7" w:tplc="08090019" w:tentative="1">
      <w:start w:val="1"/>
      <w:numFmt w:val="lowerLetter"/>
      <w:lvlText w:val="%8."/>
      <w:lvlJc w:val="left"/>
      <w:pPr>
        <w:ind w:left="7038" w:hanging="360"/>
      </w:pPr>
    </w:lvl>
    <w:lvl w:ilvl="8" w:tplc="0809001B" w:tentative="1">
      <w:start w:val="1"/>
      <w:numFmt w:val="lowerRoman"/>
      <w:lvlText w:val="%9."/>
      <w:lvlJc w:val="right"/>
      <w:pPr>
        <w:ind w:left="7758" w:hanging="180"/>
      </w:pPr>
    </w:lvl>
  </w:abstractNum>
  <w:abstractNum w:abstractNumId="6"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70C90F0A"/>
    <w:multiLevelType w:val="hybridMultilevel"/>
    <w:tmpl w:val="272661CC"/>
    <w:lvl w:ilvl="0" w:tplc="54C8CD62">
      <w:start w:val="1"/>
      <w:numFmt w:val="decimal"/>
      <w:lvlText w:val="%1."/>
      <w:lvlJc w:val="left"/>
      <w:pPr>
        <w:ind w:left="928" w:hanging="707"/>
        <w:jc w:val="right"/>
      </w:pPr>
      <w:rPr>
        <w:rFonts w:hint="default"/>
        <w:spacing w:val="-30"/>
        <w:w w:val="98"/>
      </w:rPr>
    </w:lvl>
    <w:lvl w:ilvl="1" w:tplc="D1E4AA56">
      <w:start w:val="1"/>
      <w:numFmt w:val="lowerRoman"/>
      <w:lvlText w:val="(%2)"/>
      <w:lvlJc w:val="left"/>
      <w:pPr>
        <w:ind w:left="1662" w:hanging="720"/>
      </w:pPr>
      <w:rPr>
        <w:rFonts w:ascii="Arial" w:eastAsia="Arial" w:hAnsi="Arial" w:cs="Arial" w:hint="default"/>
        <w:spacing w:val="-5"/>
        <w:w w:val="98"/>
        <w:sz w:val="24"/>
        <w:szCs w:val="24"/>
      </w:rPr>
    </w:lvl>
    <w:lvl w:ilvl="2" w:tplc="24ECF550">
      <w:numFmt w:val="bullet"/>
      <w:lvlText w:val="•"/>
      <w:lvlJc w:val="left"/>
      <w:pPr>
        <w:ind w:left="1640" w:hanging="720"/>
      </w:pPr>
      <w:rPr>
        <w:rFonts w:hint="default"/>
      </w:rPr>
    </w:lvl>
    <w:lvl w:ilvl="3" w:tplc="B64613EC">
      <w:numFmt w:val="bullet"/>
      <w:lvlText w:val="•"/>
      <w:lvlJc w:val="left"/>
      <w:pPr>
        <w:ind w:left="1660" w:hanging="720"/>
      </w:pPr>
      <w:rPr>
        <w:rFonts w:hint="default"/>
      </w:rPr>
    </w:lvl>
    <w:lvl w:ilvl="4" w:tplc="990844FE">
      <w:numFmt w:val="bullet"/>
      <w:lvlText w:val="•"/>
      <w:lvlJc w:val="left"/>
      <w:pPr>
        <w:ind w:left="2727" w:hanging="720"/>
      </w:pPr>
      <w:rPr>
        <w:rFonts w:hint="default"/>
      </w:rPr>
    </w:lvl>
    <w:lvl w:ilvl="5" w:tplc="54104294">
      <w:numFmt w:val="bullet"/>
      <w:lvlText w:val="•"/>
      <w:lvlJc w:val="left"/>
      <w:pPr>
        <w:ind w:left="3794" w:hanging="720"/>
      </w:pPr>
      <w:rPr>
        <w:rFonts w:hint="default"/>
      </w:rPr>
    </w:lvl>
    <w:lvl w:ilvl="6" w:tplc="737CD610">
      <w:numFmt w:val="bullet"/>
      <w:lvlText w:val="•"/>
      <w:lvlJc w:val="left"/>
      <w:pPr>
        <w:ind w:left="4861" w:hanging="720"/>
      </w:pPr>
      <w:rPr>
        <w:rFonts w:hint="default"/>
      </w:rPr>
    </w:lvl>
    <w:lvl w:ilvl="7" w:tplc="9D80A84C">
      <w:numFmt w:val="bullet"/>
      <w:lvlText w:val="•"/>
      <w:lvlJc w:val="left"/>
      <w:pPr>
        <w:ind w:left="5928" w:hanging="720"/>
      </w:pPr>
      <w:rPr>
        <w:rFonts w:hint="default"/>
      </w:rPr>
    </w:lvl>
    <w:lvl w:ilvl="8" w:tplc="F4B460E0">
      <w:numFmt w:val="bullet"/>
      <w:lvlText w:val="•"/>
      <w:lvlJc w:val="left"/>
      <w:pPr>
        <w:ind w:left="6995" w:hanging="720"/>
      </w:pPr>
      <w:rPr>
        <w:rFonts w:hint="default"/>
      </w:rPr>
    </w:lvl>
  </w:abstractNum>
  <w:num w:numId="1" w16cid:durableId="996764483">
    <w:abstractNumId w:val="6"/>
  </w:num>
  <w:num w:numId="2" w16cid:durableId="763496289">
    <w:abstractNumId w:val="7"/>
  </w:num>
  <w:num w:numId="3" w16cid:durableId="1026717040">
    <w:abstractNumId w:val="4"/>
  </w:num>
  <w:num w:numId="4" w16cid:durableId="1084490676">
    <w:abstractNumId w:val="3"/>
  </w:num>
  <w:num w:numId="5" w16cid:durableId="1986468621">
    <w:abstractNumId w:val="2"/>
  </w:num>
  <w:num w:numId="6" w16cid:durableId="2001304151">
    <w:abstractNumId w:val="0"/>
  </w:num>
  <w:num w:numId="7" w16cid:durableId="2130514213">
    <w:abstractNumId w:val="1"/>
  </w:num>
  <w:num w:numId="8" w16cid:durableId="5067526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F1"/>
    <w:rsid w:val="00050BC1"/>
    <w:rsid w:val="000C0E1C"/>
    <w:rsid w:val="002A7B8F"/>
    <w:rsid w:val="003E0F6F"/>
    <w:rsid w:val="003F657D"/>
    <w:rsid w:val="004E359C"/>
    <w:rsid w:val="006E5DBF"/>
    <w:rsid w:val="007022D6"/>
    <w:rsid w:val="00744300"/>
    <w:rsid w:val="007D4A31"/>
    <w:rsid w:val="008C01F1"/>
    <w:rsid w:val="00935809"/>
    <w:rsid w:val="00BA387B"/>
    <w:rsid w:val="00C84824"/>
    <w:rsid w:val="00CA2FB5"/>
    <w:rsid w:val="00CC59FB"/>
    <w:rsid w:val="00D27F06"/>
    <w:rsid w:val="00E76AFA"/>
    <w:rsid w:val="00EB0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64A6"/>
  <w15:chartTrackingRefBased/>
  <w15:docId w15:val="{99F63226-38BF-4238-AA64-45B6FDE6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CMU Minutes)"/>
    <w:basedOn w:val="Normal"/>
    <w:next w:val="Heading2"/>
    <w:link w:val="Heading1Char"/>
    <w:uiPriority w:val="9"/>
    <w:qFormat/>
    <w:rsid w:val="008C01F1"/>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C01F1"/>
    <w:pPr>
      <w:numPr>
        <w:ilvl w:val="1"/>
        <w:numId w:val="1"/>
      </w:numPr>
      <w:spacing w:before="160" w:after="120"/>
      <w:ind w:left="578" w:hanging="578"/>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8C01F1"/>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8C01F1"/>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8C01F1"/>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8C01F1"/>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8C01F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8C01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01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8C01F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8C01F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C01F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C01F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C01F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8C01F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C01F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C0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01F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C01F1"/>
    <w:pPr>
      <w:numPr>
        <w:ilvl w:val="1"/>
      </w:numPr>
    </w:pPr>
    <w:rPr>
      <w:rFonts w:ascii="Arial" w:eastAsiaTheme="minorEastAsia" w:hAnsi="Arial"/>
      <w:color w:val="5A5A5A" w:themeColor="text1" w:themeTint="A5"/>
      <w:spacing w:val="15"/>
      <w:sz w:val="24"/>
    </w:rPr>
  </w:style>
  <w:style w:type="character" w:customStyle="1" w:styleId="SubtitleChar">
    <w:name w:val="Subtitle Char"/>
    <w:basedOn w:val="DefaultParagraphFont"/>
    <w:link w:val="Subtitle"/>
    <w:uiPriority w:val="11"/>
    <w:rsid w:val="008C01F1"/>
    <w:rPr>
      <w:rFonts w:ascii="Arial" w:eastAsiaTheme="minorEastAsia" w:hAnsi="Arial"/>
      <w:color w:val="5A5A5A" w:themeColor="text1" w:themeTint="A5"/>
      <w:spacing w:val="15"/>
      <w:sz w:val="24"/>
    </w:rPr>
  </w:style>
  <w:style w:type="paragraph" w:styleId="CommentText">
    <w:name w:val="annotation text"/>
    <w:basedOn w:val="Normal"/>
    <w:link w:val="CommentTextChar"/>
    <w:uiPriority w:val="99"/>
    <w:semiHidden/>
    <w:unhideWhenUsed/>
    <w:rsid w:val="008C01F1"/>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semiHidden/>
    <w:rsid w:val="008C01F1"/>
    <w:rPr>
      <w:rFonts w:ascii="Arial" w:hAnsi="Arial"/>
      <w:color w:val="222A35" w:themeColor="text2" w:themeShade="80"/>
      <w:sz w:val="20"/>
      <w:szCs w:val="20"/>
    </w:rPr>
  </w:style>
  <w:style w:type="character" w:styleId="SubtleEmphasis">
    <w:name w:val="Subtle Emphasis"/>
    <w:basedOn w:val="DefaultParagraphFont"/>
    <w:uiPriority w:val="19"/>
    <w:qFormat/>
    <w:rsid w:val="008C01F1"/>
    <w:rPr>
      <w:rFonts w:ascii="Arial" w:hAnsi="Arial"/>
      <w:i/>
      <w:iCs/>
      <w:color w:val="404040" w:themeColor="text1" w:themeTint="BF"/>
      <w:sz w:val="24"/>
    </w:rPr>
  </w:style>
  <w:style w:type="table" w:styleId="TableGrid">
    <w:name w:val="Table Grid"/>
    <w:basedOn w:val="TableNormal"/>
    <w:uiPriority w:val="39"/>
    <w:rsid w:val="008C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359C"/>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4E359C"/>
    <w:rPr>
      <w:rFonts w:ascii="Altis" w:eastAsiaTheme="majorEastAsia" w:hAnsi="Altis" w:cstheme="majorBidi"/>
      <w:color w:val="13335A"/>
      <w:spacing w:val="-10"/>
      <w:kern w:val="28"/>
      <w:sz w:val="48"/>
      <w:szCs w:val="56"/>
    </w:rPr>
  </w:style>
  <w:style w:type="paragraph" w:styleId="Header">
    <w:name w:val="header"/>
    <w:basedOn w:val="Normal"/>
    <w:link w:val="HeaderChar"/>
    <w:uiPriority w:val="99"/>
    <w:unhideWhenUsed/>
    <w:rsid w:val="007D4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A31"/>
  </w:style>
  <w:style w:type="paragraph" w:styleId="Footer">
    <w:name w:val="footer"/>
    <w:basedOn w:val="Normal"/>
    <w:link w:val="FooterChar"/>
    <w:uiPriority w:val="99"/>
    <w:unhideWhenUsed/>
    <w:rsid w:val="007D4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A31"/>
  </w:style>
  <w:style w:type="character" w:styleId="Hyperlink">
    <w:name w:val="Hyperlink"/>
    <w:basedOn w:val="DefaultParagraphFont"/>
    <w:uiPriority w:val="99"/>
    <w:unhideWhenUsed/>
    <w:rsid w:val="00E76AFA"/>
    <w:rPr>
      <w:color w:val="0563C1" w:themeColor="hyperlink"/>
      <w:u w:val="single"/>
    </w:rPr>
  </w:style>
  <w:style w:type="paragraph" w:styleId="BodyText">
    <w:name w:val="Body Text"/>
    <w:basedOn w:val="Normal"/>
    <w:link w:val="BodyTextChar"/>
    <w:uiPriority w:val="1"/>
    <w:qFormat/>
    <w:rsid w:val="00E76AFA"/>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E76AFA"/>
    <w:rPr>
      <w:rFonts w:ascii="Arial" w:eastAsia="Arial" w:hAnsi="Arial" w:cs="Arial"/>
      <w:sz w:val="24"/>
      <w:szCs w:val="24"/>
      <w:lang w:val="en-US"/>
    </w:rPr>
  </w:style>
  <w:style w:type="paragraph" w:styleId="ListParagraph">
    <w:name w:val="List Paragraph"/>
    <w:basedOn w:val="Normal"/>
    <w:uiPriority w:val="1"/>
    <w:qFormat/>
    <w:rsid w:val="00E76AFA"/>
    <w:pPr>
      <w:widowControl w:val="0"/>
      <w:autoSpaceDE w:val="0"/>
      <w:autoSpaceDN w:val="0"/>
      <w:spacing w:after="0" w:line="240" w:lineRule="auto"/>
      <w:ind w:left="908" w:hanging="706"/>
      <w:jc w:val="both"/>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rdiffmet.ac.uk/registry/academichandbook/Pages/Ah1_07.aspx" TargetMode="External"/><Relationship Id="rId18" Type="http://schemas.openxmlformats.org/officeDocument/2006/relationships/hyperlink" Target="mailto:CSADadmin@cardiffmet.ac.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cardiffmet.ac.uk/registry/exams/Pages/Examination-Boards.aspx" TargetMode="External"/><Relationship Id="rId17" Type="http://schemas.openxmlformats.org/officeDocument/2006/relationships/hyperlink" Target="mailto:MitCircsCSESP@cardiffmet.ac.uk" TargetMode="External"/><Relationship Id="rId2" Type="http://schemas.openxmlformats.org/officeDocument/2006/relationships/customXml" Target="../customXml/item2.xml"/><Relationship Id="rId16" Type="http://schemas.openxmlformats.org/officeDocument/2006/relationships/hyperlink" Target="mailto:CSM-UG-MSc@cardiffmet.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rdiffmet.ac.uk/registry/academichandbook/Pages/Ah1_05.aspx" TargetMode="External"/><Relationship Id="rId5" Type="http://schemas.openxmlformats.org/officeDocument/2006/relationships/styles" Target="styles.xml"/><Relationship Id="rId15" Type="http://schemas.openxmlformats.org/officeDocument/2006/relationships/hyperlink" Target="mailto:MitCircsCSSHS@cardiffmet.ac.uk" TargetMode="External"/><Relationship Id="rId10" Type="http://schemas.openxmlformats.org/officeDocument/2006/relationships/image" Target="media/image1.jpeg"/><Relationship Id="rId19" Type="http://schemas.openxmlformats.org/officeDocument/2006/relationships/hyperlink" Target="mailto:cstadministration@cardiffmet.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alo.cardiffmet.ac.uk/porta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Form" ma:contentTypeID="0x0101010078D7C2A6E0B8DD4994434A958B06EAD2" ma:contentTypeVersion="0" ma:contentTypeDescription="Fill out this form." ma:contentTypeScope="" ma:versionID="1718308ebdc183756a485f845651e2fe">
  <xsd:schema xmlns:xsd="http://www.w3.org/2001/XMLSchema" xmlns:xs="http://www.w3.org/2001/XMLSchema" xmlns:p="http://schemas.microsoft.com/office/2006/metadata/properties" xmlns:ns1="http://schemas.microsoft.com/sharepoint/v3" targetNamespace="http://schemas.microsoft.com/office/2006/metadata/properties" ma:root="true" ma:fieldsID="2f5c5c227efde38856f32a4ae3ad3176" ns1:_="">
    <xsd:import namespace="http://schemas.microsoft.com/sharepoint/v3"/>
    <xsd:element name="properties">
      <xsd:complexType>
        <xsd:sequence>
          <xsd:element name="documentManagement">
            <xsd:complexType>
              <xsd:all>
                <xsd:element ref="ns1:ShowCombineView" minOccurs="0"/>
                <xsd:element ref="ns1:ShowRepairView" minOccurs="0"/>
                <xsd:element ref="ns1:TemplateUrl" minOccurs="0"/>
                <xsd:element ref="ns1:xd_Pro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Show Repair View" ma:hidden="true" ma:internalName="ShowRepairView">
      <xsd:simpleType>
        <xsd:restriction base="dms:Text"/>
      </xsd:simpleType>
    </xsd:element>
    <xsd:element name="TemplateUrl" ma:index="11" nillable="true" ma:displayName="Template Link" ma:hidden="true" ma:internalName="TemplateUrl">
      <xsd:simpleType>
        <xsd:restriction base="dms:Text"/>
      </xsd:simpleType>
    </xsd:element>
    <xsd:element name="xd_ProgID" ma:index="12" nillable="true" ma:displayName="HTML File Link" ma:hidden="true" ma:internalName="xd_Prog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CB6B94-DC01-4F70-90E6-38475C5F971B}">
  <ds:schemaRefs>
    <ds:schemaRef ds:uri="http://schemas.microsoft.com/office/2006/documentManagement/types"/>
    <ds:schemaRef ds:uri="http://schemas.openxmlformats.org/package/2006/metadata/core-properties"/>
    <ds:schemaRef ds:uri="http://schemas.microsoft.com/sharepoint/v3"/>
    <ds:schemaRef ds:uri="http://schemas.microsoft.com/office/2006/metadata/properties"/>
    <ds:schemaRef ds:uri="http://purl.org/dc/dcmitype/"/>
    <ds:schemaRef ds:uri="http://purl.org/dc/elements/1.1/"/>
    <ds:schemaRef ds:uri="http://www.w3.org/XML/1998/namespac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779767DC-A843-4EAC-8126-439B8BA54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AE7791-66DA-4B22-B383-779B3419DF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2026</Words>
  <Characters>11551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13550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Abigail</dc:creator>
  <cp:keywords/>
  <dc:description/>
  <cp:lastModifiedBy>Morton, Samantha</cp:lastModifiedBy>
  <cp:revision>7</cp:revision>
  <dcterms:created xsi:type="dcterms:W3CDTF">2022-09-12T14:30:00Z</dcterms:created>
  <dcterms:modified xsi:type="dcterms:W3CDTF">2025-04-30T13:10:00Z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0x0101010078D7C2A6E0B8DD4994434A958B06EAD2</vt:lpwstr>
  </property>
</Properties>
</file>